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76CC1" w14:textId="198A444F" w:rsidR="0013793F" w:rsidRPr="0078239A" w:rsidRDefault="0013793F">
      <w:pPr>
        <w:jc w:val="center"/>
        <w:rPr>
          <w:b/>
          <w:bCs/>
          <w:color w:val="008000"/>
        </w:rPr>
      </w:pPr>
      <w:bookmarkStart w:id="0" w:name="_Toc167005566"/>
      <w:bookmarkStart w:id="1" w:name="_Toc167005874"/>
      <w:bookmarkStart w:id="2" w:name="_Toc167682450"/>
      <w:bookmarkStart w:id="3" w:name="_Toc171915536"/>
      <w:r w:rsidRPr="0078239A">
        <w:rPr>
          <w:b/>
          <w:bCs/>
          <w:color w:val="008000"/>
        </w:rPr>
        <w:t>[2025 EOC model]</w:t>
      </w:r>
    </w:p>
    <w:p w14:paraId="45641043" w14:textId="77777777" w:rsidR="00423169" w:rsidRPr="0078239A" w:rsidRDefault="00423169" w:rsidP="00AB6D46">
      <w:pPr>
        <w:spacing w:before="0" w:beforeAutospacing="0" w:after="0" w:afterAutospacing="0"/>
        <w:rPr>
          <w:i/>
          <w:iCs/>
          <w:color w:val="0000FF"/>
        </w:rPr>
      </w:pPr>
      <w:r w:rsidRPr="0078239A">
        <w:rPr>
          <w:i/>
          <w:iCs/>
          <w:color w:val="0000FF"/>
        </w:rPr>
        <w:t>[Plans may modify the language in the EOC, as applicable, to address Medicaid benefits and cost sharing for its dual eligible population.]</w:t>
      </w:r>
    </w:p>
    <w:p w14:paraId="2AD0C6C3" w14:textId="2478F175" w:rsidR="00CD4A15" w:rsidRPr="0078239A" w:rsidRDefault="00CD4A15" w:rsidP="00CD4A15">
      <w:r w:rsidRPr="0078239A">
        <w:rPr>
          <w:i/>
          <w:iCs/>
          <w:color w:val="0000FF"/>
        </w:rPr>
        <w:t>[Plans must revise references to Medicaid to use the state-specific name for the program throughout the EOC. If the state-specific name does not include the word: Medicaid, plans should add: (Medicaid) after the name.]</w:t>
      </w:r>
    </w:p>
    <w:p w14:paraId="2665FA50" w14:textId="47557594" w:rsidR="00CD4A15" w:rsidRPr="0078239A"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78239A">
        <w:rPr>
          <w:i/>
          <w:iCs/>
          <w:color w:val="0000FF"/>
        </w:rPr>
        <w:t>[PPO plans may modify the model as needed to describe the plan’s rules and benefits.] [Where the model uses: medical care, medical services, or health care services, plans may revise and/or include references to long-term services and supports (LTSS) and/or home and community-based services as applicable.]</w:t>
      </w:r>
      <w:r w:rsidR="00D03093">
        <w:rPr>
          <w:i/>
          <w:iCs/>
          <w:color w:val="0000FF"/>
        </w:rPr>
        <w:t xml:space="preserve"> </w:t>
      </w:r>
    </w:p>
    <w:p w14:paraId="31408FE0" w14:textId="78A57C29" w:rsidR="0013793F" w:rsidRPr="0078239A"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ES"/>
        </w:rPr>
      </w:pPr>
      <w:r w:rsidRPr="0078239A">
        <w:rPr>
          <w:rFonts w:cs="ArialMT"/>
          <w:b/>
          <w:bCs/>
          <w:sz w:val="28"/>
          <w:szCs w:val="28"/>
          <w:lang w:val="es-US"/>
        </w:rPr>
        <w:t>Del 1 de enero al 31 de diciembre de 2025</w:t>
      </w:r>
    </w:p>
    <w:p w14:paraId="14DC62CA" w14:textId="0B52C3CE" w:rsidR="0013793F" w:rsidRPr="0078239A" w:rsidRDefault="0013793F">
      <w:pPr>
        <w:outlineLvl w:val="0"/>
        <w:rPr>
          <w:rFonts w:asciiTheme="majorHAnsi" w:hAnsiTheme="majorHAnsi"/>
          <w:b/>
          <w:bCs/>
          <w:sz w:val="40"/>
          <w:szCs w:val="40"/>
          <w:lang w:val="es-ES"/>
        </w:rPr>
      </w:pPr>
      <w:r w:rsidRPr="0078239A">
        <w:rPr>
          <w:rFonts w:asciiTheme="majorHAnsi" w:hAnsiTheme="majorHAnsi"/>
          <w:b/>
          <w:bCs/>
          <w:sz w:val="40"/>
          <w:szCs w:val="40"/>
          <w:lang w:val="es-US"/>
        </w:rPr>
        <w:t xml:space="preserve">Evidencia de </w:t>
      </w:r>
      <w:r w:rsidR="00484E44">
        <w:rPr>
          <w:rFonts w:asciiTheme="majorHAnsi" w:hAnsiTheme="majorHAnsi"/>
          <w:b/>
          <w:bCs/>
          <w:sz w:val="40"/>
          <w:szCs w:val="40"/>
          <w:lang w:val="es-US"/>
        </w:rPr>
        <w:t>C</w:t>
      </w:r>
      <w:r w:rsidRPr="0078239A">
        <w:rPr>
          <w:rFonts w:asciiTheme="majorHAnsi" w:hAnsiTheme="majorHAnsi"/>
          <w:b/>
          <w:bCs/>
          <w:sz w:val="40"/>
          <w:szCs w:val="40"/>
          <w:lang w:val="es-US"/>
        </w:rPr>
        <w:t>obertura:</w:t>
      </w:r>
    </w:p>
    <w:p w14:paraId="65C68DC3" w14:textId="7F9936A3" w:rsidR="0013793F" w:rsidRPr="0078239A" w:rsidRDefault="0013793F" w:rsidP="00734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8"/>
        <w:rPr>
          <w:rFonts w:ascii="Arial" w:hAnsi="Arial" w:cs="Arial-Black"/>
          <w:b/>
          <w:bCs/>
          <w:sz w:val="28"/>
          <w:szCs w:val="28"/>
          <w:lang w:val="es-ES"/>
        </w:rPr>
      </w:pPr>
      <w:r w:rsidRPr="0078239A">
        <w:rPr>
          <w:b/>
          <w:bCs/>
          <w:sz w:val="28"/>
          <w:szCs w:val="28"/>
          <w:lang w:val="es-US"/>
        </w:rPr>
        <w:t>Los beneficios y servicios de</w:t>
      </w:r>
      <w:r w:rsidRPr="0078239A">
        <w:rPr>
          <w:b/>
          <w:bCs/>
          <w:color w:val="000000"/>
          <w:sz w:val="28"/>
          <w:szCs w:val="28"/>
          <w:lang w:val="es-US"/>
        </w:rPr>
        <w:t xml:space="preserve"> salud y la cobertura para medicamentos con receta de</w:t>
      </w:r>
      <w:r w:rsidRPr="0078239A">
        <w:rPr>
          <w:b/>
          <w:bCs/>
          <w:sz w:val="28"/>
          <w:szCs w:val="28"/>
          <w:lang w:val="es-US"/>
        </w:rPr>
        <w:t xml:space="preserve"> Medicare como miembro de </w:t>
      </w:r>
      <w:r w:rsidRPr="0078239A">
        <w:rPr>
          <w:b/>
          <w:bCs/>
          <w:i/>
          <w:iCs/>
          <w:color w:val="0000FF"/>
          <w:sz w:val="28"/>
          <w:szCs w:val="28"/>
          <w:lang w:val="es-ES"/>
        </w:rPr>
        <w:t>[</w:t>
      </w:r>
      <w:proofErr w:type="spellStart"/>
      <w:r w:rsidRPr="0078239A">
        <w:rPr>
          <w:b/>
          <w:bCs/>
          <w:i/>
          <w:iCs/>
          <w:color w:val="0000FF"/>
          <w:sz w:val="28"/>
          <w:szCs w:val="28"/>
          <w:lang w:val="es-ES"/>
        </w:rPr>
        <w:t>insert</w:t>
      </w:r>
      <w:proofErr w:type="spellEnd"/>
      <w:r w:rsidRPr="0078239A">
        <w:rPr>
          <w:b/>
          <w:bCs/>
          <w:i/>
          <w:iCs/>
          <w:color w:val="0000FF"/>
          <w:sz w:val="28"/>
          <w:szCs w:val="28"/>
          <w:lang w:val="es-ES"/>
        </w:rPr>
        <w:t xml:space="preserve"> 2025 plan </w:t>
      </w:r>
      <w:proofErr w:type="spellStart"/>
      <w:r w:rsidRPr="0078239A">
        <w:rPr>
          <w:b/>
          <w:bCs/>
          <w:i/>
          <w:iCs/>
          <w:color w:val="0000FF"/>
          <w:sz w:val="28"/>
          <w:szCs w:val="28"/>
          <w:lang w:val="es-ES"/>
        </w:rPr>
        <w:t>name</w:t>
      </w:r>
      <w:proofErr w:type="spellEnd"/>
      <w:r w:rsidRPr="0078239A">
        <w:rPr>
          <w:b/>
          <w:bCs/>
          <w:i/>
          <w:iCs/>
          <w:color w:val="0000FF"/>
          <w:sz w:val="28"/>
          <w:szCs w:val="28"/>
          <w:lang w:val="es-ES"/>
        </w:rPr>
        <w:t>] [</w:t>
      </w:r>
      <w:proofErr w:type="spellStart"/>
      <w:r w:rsidRPr="0078239A">
        <w:rPr>
          <w:b/>
          <w:bCs/>
          <w:i/>
          <w:iCs/>
          <w:color w:val="0000FF"/>
          <w:sz w:val="28"/>
          <w:szCs w:val="28"/>
          <w:lang w:val="es-ES"/>
        </w:rPr>
        <w:t>insert</w:t>
      </w:r>
      <w:proofErr w:type="spellEnd"/>
      <w:r w:rsidRPr="0078239A">
        <w:rPr>
          <w:b/>
          <w:bCs/>
          <w:i/>
          <w:iCs/>
          <w:color w:val="0000FF"/>
          <w:sz w:val="28"/>
          <w:szCs w:val="28"/>
          <w:lang w:val="es-ES"/>
        </w:rPr>
        <w:t xml:space="preserve"> plan </w:t>
      </w:r>
      <w:proofErr w:type="spellStart"/>
      <w:r w:rsidRPr="0078239A">
        <w:rPr>
          <w:b/>
          <w:bCs/>
          <w:i/>
          <w:iCs/>
          <w:color w:val="0000FF"/>
          <w:sz w:val="28"/>
          <w:szCs w:val="28"/>
          <w:lang w:val="es-ES"/>
        </w:rPr>
        <w:t>type</w:t>
      </w:r>
      <w:proofErr w:type="spellEnd"/>
      <w:r w:rsidRPr="0078239A">
        <w:rPr>
          <w:b/>
          <w:bCs/>
          <w:i/>
          <w:iCs/>
          <w:color w:val="0000FF"/>
          <w:sz w:val="28"/>
          <w:szCs w:val="28"/>
          <w:lang w:val="es-ES"/>
        </w:rPr>
        <w:t>]</w:t>
      </w:r>
    </w:p>
    <w:p w14:paraId="0D395C64" w14:textId="77777777" w:rsidR="0013793F" w:rsidRPr="0078239A"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rPr>
      </w:pPr>
      <w:r w:rsidRPr="0078239A">
        <w:rPr>
          <w:i/>
          <w:iCs/>
          <w:color w:val="0000FF"/>
        </w:rPr>
        <w:t>[Plans: Revise this language to reflect that the organization is providing both Medicaid and Medicare covered benefits, when applicable.]</w:t>
      </w:r>
    </w:p>
    <w:p w14:paraId="6C9A270A" w14:textId="1AC85518" w:rsidR="0013793F" w:rsidRPr="00990B3F" w:rsidRDefault="0013793F">
      <w:pPr>
        <w:rPr>
          <w:i/>
          <w:iCs/>
          <w:color w:val="0000FF"/>
        </w:rPr>
      </w:pPr>
      <w:r w:rsidRPr="00990B3F">
        <w:rPr>
          <w:i/>
          <w:iCs/>
          <w:color w:val="0000FF"/>
        </w:rPr>
        <w:t>[</w:t>
      </w:r>
      <w:r w:rsidRPr="00990B3F">
        <w:rPr>
          <w:b/>
          <w:bCs/>
          <w:i/>
          <w:iCs/>
          <w:color w:val="0000FF"/>
        </w:rPr>
        <w:t>Optional:</w:t>
      </w:r>
      <w:r w:rsidRPr="00990B3F">
        <w:rPr>
          <w:i/>
          <w:iCs/>
          <w:color w:val="0000FF"/>
        </w:rPr>
        <w:t xml:space="preserve"> Insert member name]</w:t>
      </w:r>
      <w:r w:rsidRPr="00990B3F">
        <w:rPr>
          <w:i/>
          <w:iCs/>
          <w:color w:val="0000FF"/>
        </w:rPr>
        <w:br/>
        <w:t>[</w:t>
      </w:r>
      <w:r w:rsidRPr="00990B3F">
        <w:rPr>
          <w:b/>
          <w:bCs/>
          <w:i/>
          <w:iCs/>
          <w:color w:val="0000FF"/>
        </w:rPr>
        <w:t>Optional:</w:t>
      </w:r>
      <w:r w:rsidRPr="00990B3F">
        <w:rPr>
          <w:i/>
          <w:iCs/>
          <w:color w:val="0000FF"/>
        </w:rPr>
        <w:t xml:space="preserve"> Insert member address]</w:t>
      </w:r>
    </w:p>
    <w:p w14:paraId="70D8AC1B" w14:textId="33D21442" w:rsidR="0013793F" w:rsidRPr="0078239A" w:rsidRDefault="0013793F">
      <w:pPr>
        <w:rPr>
          <w:b/>
          <w:bCs/>
          <w:lang w:val="es-ES"/>
        </w:rPr>
      </w:pPr>
      <w:r w:rsidRPr="0078239A">
        <w:rPr>
          <w:lang w:val="es-US"/>
        </w:rPr>
        <w:t>Este documento</w:t>
      </w:r>
      <w:r w:rsidRPr="0078239A">
        <w:rPr>
          <w:color w:val="000000"/>
          <w:lang w:val="es-US"/>
        </w:rPr>
        <w:t xml:space="preserve"> proporciona detalles acerca de la cobertura de atención médica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ES"/>
        </w:rPr>
        <w:t>]</w:t>
      </w:r>
      <w:r w:rsidRPr="0078239A">
        <w:rPr>
          <w:color w:val="000000"/>
          <w:lang w:val="es-US"/>
        </w:rPr>
        <w:t xml:space="preserve"> y de medicamentos con receta de Medicare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proofErr w:type="spellStart"/>
      <w:r w:rsidRPr="0078239A">
        <w:rPr>
          <w:i/>
          <w:iCs/>
          <w:color w:val="0000FF"/>
          <w:lang w:val="es-ES"/>
        </w:rPr>
        <w:t>references</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other</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w:t>
      </w:r>
      <w:proofErr w:type="spellStart"/>
      <w:r w:rsidRPr="0078239A">
        <w:rPr>
          <w:i/>
          <w:iCs/>
          <w:color w:val="0000FF"/>
          <w:lang w:val="es-ES"/>
        </w:rPr>
        <w:t>long-term</w:t>
      </w:r>
      <w:proofErr w:type="spellEnd"/>
      <w:r w:rsidRPr="0078239A">
        <w:rPr>
          <w:i/>
          <w:iCs/>
          <w:color w:val="0000FF"/>
          <w:lang w:val="es-ES"/>
        </w:rPr>
        <w:t xml:space="preserve"> care, and/</w:t>
      </w:r>
      <w:proofErr w:type="spellStart"/>
      <w:r w:rsidRPr="0078239A">
        <w:rPr>
          <w:i/>
          <w:iCs/>
          <w:color w:val="0000FF"/>
          <w:lang w:val="es-ES"/>
        </w:rPr>
        <w:t>or</w:t>
      </w:r>
      <w:proofErr w:type="spellEnd"/>
      <w:r w:rsidRPr="0078239A">
        <w:rPr>
          <w:i/>
          <w:iCs/>
          <w:color w:val="0000FF"/>
          <w:lang w:val="es-ES"/>
        </w:rPr>
        <w:t xml:space="preserve"> home and </w:t>
      </w:r>
      <w:proofErr w:type="spellStart"/>
      <w:r w:rsidRPr="0078239A">
        <w:rPr>
          <w:i/>
          <w:iCs/>
          <w:color w:val="0000FF"/>
          <w:lang w:val="es-ES"/>
        </w:rPr>
        <w:t>community-based</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y Medicaid </w:t>
      </w:r>
      <w:r w:rsidRPr="0078239A">
        <w:rPr>
          <w:color w:val="000000"/>
          <w:lang w:val="es-US"/>
        </w:rPr>
        <w:t xml:space="preserve">desde el 1 de enero hasta el 31 de diciembre de 2025. </w:t>
      </w:r>
      <w:r w:rsidRPr="0078239A">
        <w:rPr>
          <w:b/>
          <w:bCs/>
          <w:lang w:val="es-US"/>
        </w:rPr>
        <w:t>Este es un documento legal importante. Guárdelo en un lugar seguro.</w:t>
      </w:r>
    </w:p>
    <w:p w14:paraId="5E55F519" w14:textId="6A1455F3" w:rsidR="00173F45" w:rsidRPr="0078239A" w:rsidRDefault="00173F45">
      <w:pPr>
        <w:rPr>
          <w:b/>
          <w:bCs/>
          <w:lang w:val="es-ES"/>
        </w:rPr>
      </w:pPr>
      <w:r w:rsidRPr="0078239A">
        <w:rPr>
          <w:b/>
          <w:bCs/>
          <w:lang w:val="es-US"/>
        </w:rPr>
        <w:t xml:space="preserve">Si tiene alguna pregunta sobre este documento, comuníquese con Servicios para los miembros al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w:t>
      </w:r>
      <w:proofErr w:type="spellStart"/>
      <w:r w:rsidRPr="0078239A">
        <w:rPr>
          <w:b/>
          <w:bCs/>
          <w:i/>
          <w:iCs/>
          <w:color w:val="0000FF"/>
          <w:lang w:val="es-ES"/>
        </w:rPr>
        <w:t>phone</w:t>
      </w:r>
      <w:proofErr w:type="spellEnd"/>
      <w:r w:rsidRPr="0078239A">
        <w:rPr>
          <w:b/>
          <w:bCs/>
          <w:i/>
          <w:iCs/>
          <w:color w:val="0000FF"/>
          <w:lang w:val="es-ES"/>
        </w:rPr>
        <w:t xml:space="preserve"> </w:t>
      </w:r>
      <w:proofErr w:type="spellStart"/>
      <w:r w:rsidRPr="0078239A">
        <w:rPr>
          <w:b/>
          <w:bCs/>
          <w:i/>
          <w:iCs/>
          <w:color w:val="0000FF"/>
          <w:lang w:val="es-ES"/>
        </w:rPr>
        <w:t>number</w:t>
      </w:r>
      <w:proofErr w:type="spellEnd"/>
      <w:r w:rsidRPr="0078239A">
        <w:rPr>
          <w:b/>
          <w:bCs/>
          <w:i/>
          <w:iCs/>
          <w:color w:val="0000FF"/>
          <w:lang w:val="es-ES"/>
        </w:rPr>
        <w:t>]</w:t>
      </w:r>
      <w:r w:rsidRPr="0078239A">
        <w:rPr>
          <w:lang w:val="es-US"/>
        </w:rPr>
        <w:t xml:space="preserve">. </w:t>
      </w:r>
      <w:r w:rsidRPr="0078239A">
        <w:rPr>
          <w:b/>
          <w:bCs/>
          <w:lang w:val="es-US"/>
        </w:rPr>
        <w:t xml:space="preserve">(Los usuarios de TTY deben llamar al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TTY </w:t>
      </w:r>
      <w:proofErr w:type="spellStart"/>
      <w:r w:rsidRPr="0078239A">
        <w:rPr>
          <w:b/>
          <w:bCs/>
          <w:i/>
          <w:iCs/>
          <w:color w:val="0000FF"/>
          <w:lang w:val="es-ES"/>
        </w:rPr>
        <w:t>number</w:t>
      </w:r>
      <w:proofErr w:type="spellEnd"/>
      <w:r w:rsidRPr="0078239A">
        <w:rPr>
          <w:b/>
          <w:bCs/>
          <w:i/>
          <w:iCs/>
          <w:color w:val="0000FF"/>
          <w:lang w:val="es-ES"/>
        </w:rPr>
        <w:t>]</w:t>
      </w:r>
      <w:r w:rsidRPr="0078239A">
        <w:rPr>
          <w:lang w:val="es-US"/>
        </w:rPr>
        <w:t xml:space="preserve">). </w:t>
      </w:r>
      <w:r w:rsidRPr="0078239A">
        <w:rPr>
          <w:b/>
          <w:bCs/>
          <w:lang w:val="es-US"/>
        </w:rPr>
        <w:t xml:space="preserve">Los horarios son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w:t>
      </w:r>
      <w:proofErr w:type="spellStart"/>
      <w:r w:rsidRPr="0078239A">
        <w:rPr>
          <w:b/>
          <w:bCs/>
          <w:i/>
          <w:iCs/>
          <w:color w:val="0000FF"/>
          <w:lang w:val="es-ES"/>
        </w:rPr>
        <w:t>days</w:t>
      </w:r>
      <w:proofErr w:type="spellEnd"/>
      <w:r w:rsidRPr="0078239A">
        <w:rPr>
          <w:b/>
          <w:bCs/>
          <w:i/>
          <w:iCs/>
          <w:color w:val="0000FF"/>
          <w:lang w:val="es-ES"/>
        </w:rPr>
        <w:t xml:space="preserve"> and </w:t>
      </w:r>
      <w:proofErr w:type="spellStart"/>
      <w:r w:rsidRPr="0078239A">
        <w:rPr>
          <w:b/>
          <w:bCs/>
          <w:i/>
          <w:iCs/>
          <w:color w:val="0000FF"/>
          <w:lang w:val="es-ES"/>
        </w:rPr>
        <w:t>hours</w:t>
      </w:r>
      <w:proofErr w:type="spellEnd"/>
      <w:r w:rsidRPr="0078239A">
        <w:rPr>
          <w:b/>
          <w:bCs/>
          <w:i/>
          <w:iCs/>
          <w:color w:val="0000FF"/>
          <w:lang w:val="es-ES"/>
        </w:rPr>
        <w:t xml:space="preserve"> </w:t>
      </w:r>
      <w:proofErr w:type="spellStart"/>
      <w:r w:rsidRPr="0078239A">
        <w:rPr>
          <w:b/>
          <w:bCs/>
          <w:i/>
          <w:iCs/>
          <w:color w:val="0000FF"/>
          <w:lang w:val="es-ES"/>
        </w:rPr>
        <w:t>of</w:t>
      </w:r>
      <w:proofErr w:type="spellEnd"/>
      <w:r w:rsidRPr="0078239A">
        <w:rPr>
          <w:b/>
          <w:bCs/>
          <w:i/>
          <w:iCs/>
          <w:color w:val="0000FF"/>
          <w:lang w:val="es-ES"/>
        </w:rPr>
        <w:t xml:space="preserve"> </w:t>
      </w:r>
      <w:proofErr w:type="spellStart"/>
      <w:r w:rsidRPr="0078239A">
        <w:rPr>
          <w:b/>
          <w:bCs/>
          <w:i/>
          <w:iCs/>
          <w:color w:val="0000FF"/>
          <w:lang w:val="es-ES"/>
        </w:rPr>
        <w:t>operation</w:t>
      </w:r>
      <w:proofErr w:type="spellEnd"/>
      <w:r w:rsidRPr="0078239A">
        <w:rPr>
          <w:b/>
          <w:bCs/>
          <w:i/>
          <w:iCs/>
          <w:color w:val="0000FF"/>
          <w:lang w:val="es-ES"/>
        </w:rPr>
        <w:t>]</w:t>
      </w:r>
      <w:r w:rsidRPr="0078239A">
        <w:rPr>
          <w:lang w:val="es-US"/>
        </w:rPr>
        <w:t xml:space="preserve">. </w:t>
      </w:r>
      <w:r w:rsidRPr="0078239A">
        <w:rPr>
          <w:b/>
          <w:bCs/>
          <w:lang w:val="es-US"/>
        </w:rPr>
        <w:t xml:space="preserve">Esta llamada es gratuita. </w:t>
      </w:r>
    </w:p>
    <w:p w14:paraId="22A89893" w14:textId="5A9571FC" w:rsidR="00173F45" w:rsidRPr="0078239A" w:rsidRDefault="0013793F" w:rsidP="009A15E7">
      <w:pPr>
        <w:autoSpaceDE w:val="0"/>
        <w:autoSpaceDN w:val="0"/>
        <w:adjustRightInd w:val="0"/>
        <w:rPr>
          <w:lang w:val="es-ES"/>
        </w:rPr>
      </w:pPr>
      <w:r w:rsidRPr="0078239A">
        <w:rPr>
          <w:lang w:val="es-US"/>
        </w:rPr>
        <w:t>Este plan,</w:t>
      </w:r>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0D4A90">
        <w:rPr>
          <w:i/>
          <w:iCs/>
          <w:lang w:val="es-ES"/>
        </w:rPr>
        <w:t>,</w:t>
      </w:r>
      <w:r w:rsidR="00D8546B">
        <w:rPr>
          <w:i/>
          <w:iCs/>
          <w:color w:val="0000FF"/>
          <w:lang w:val="es-ES"/>
        </w:rPr>
        <w:t xml:space="preserve"> </w:t>
      </w:r>
      <w:r w:rsidRPr="0078239A">
        <w:rPr>
          <w:lang w:val="es-US"/>
        </w:rPr>
        <w:t xml:space="preserve">es ofrecido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MAO </w:t>
      </w:r>
      <w:proofErr w:type="spellStart"/>
      <w:r w:rsidRPr="0078239A">
        <w:rPr>
          <w:i/>
          <w:iCs/>
          <w:color w:val="0000FF"/>
          <w:lang w:val="es-ES"/>
        </w:rPr>
        <w:t>name</w:t>
      </w:r>
      <w:proofErr w:type="spellEnd"/>
      <w:r w:rsidRPr="0078239A">
        <w:rPr>
          <w:i/>
          <w:iCs/>
          <w:color w:val="0000FF"/>
          <w:lang w:val="es-ES"/>
        </w:rPr>
        <w:t>] [</w:t>
      </w:r>
      <w:proofErr w:type="spellStart"/>
      <w:r w:rsidRPr="0078239A">
        <w:rPr>
          <w:i/>
          <w:iCs/>
          <w:color w:val="0000FF"/>
          <w:lang w:val="es-ES"/>
        </w:rPr>
        <w:t>insert</w:t>
      </w:r>
      <w:proofErr w:type="spellEnd"/>
      <w:r w:rsidRPr="0078239A">
        <w:rPr>
          <w:i/>
          <w:iCs/>
          <w:color w:val="0000FF"/>
          <w:lang w:val="es-ES"/>
        </w:rPr>
        <w:t xml:space="preserve"> DBA </w:t>
      </w:r>
      <w:proofErr w:type="spellStart"/>
      <w:r w:rsidRPr="0078239A">
        <w:rPr>
          <w:i/>
          <w:iCs/>
          <w:color w:val="0000FF"/>
          <w:lang w:val="es-ES"/>
        </w:rPr>
        <w:t>names</w:t>
      </w:r>
      <w:proofErr w:type="spellEnd"/>
      <w:r w:rsidRPr="0078239A">
        <w:rPr>
          <w:i/>
          <w:iCs/>
          <w:color w:val="0000FF"/>
          <w:lang w:val="es-ES"/>
        </w:rPr>
        <w:t xml:space="preserve"> in </w:t>
      </w:r>
      <w:proofErr w:type="spellStart"/>
      <w:r w:rsidRPr="0078239A">
        <w:rPr>
          <w:i/>
          <w:iCs/>
          <w:color w:val="0000FF"/>
          <w:lang w:val="es-ES"/>
        </w:rPr>
        <w:t>parentheses</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after </w:t>
      </w:r>
      <w:proofErr w:type="spellStart"/>
      <w:r w:rsidRPr="0078239A">
        <w:rPr>
          <w:i/>
          <w:iCs/>
          <w:color w:val="0000FF"/>
          <w:lang w:val="es-ES"/>
        </w:rPr>
        <w:t>listing</w:t>
      </w:r>
      <w:proofErr w:type="spellEnd"/>
      <w:r w:rsidRPr="0078239A">
        <w:rPr>
          <w:i/>
          <w:iCs/>
          <w:color w:val="0000FF"/>
          <w:lang w:val="es-ES"/>
        </w:rPr>
        <w:t xml:space="preserve"> </w:t>
      </w:r>
      <w:proofErr w:type="spellStart"/>
      <w:r w:rsidRPr="0078239A">
        <w:rPr>
          <w:i/>
          <w:iCs/>
          <w:color w:val="0000FF"/>
          <w:lang w:val="es-ES"/>
        </w:rPr>
        <w:t>required</w:t>
      </w:r>
      <w:proofErr w:type="spellEnd"/>
      <w:r w:rsidRPr="0078239A">
        <w:rPr>
          <w:i/>
          <w:iCs/>
          <w:color w:val="0000FF"/>
          <w:lang w:val="es-ES"/>
        </w:rPr>
        <w:t xml:space="preserve"> MAO </w:t>
      </w:r>
      <w:proofErr w:type="spellStart"/>
      <w:r w:rsidRPr="0078239A">
        <w:rPr>
          <w:i/>
          <w:iCs/>
          <w:color w:val="0000FF"/>
          <w:lang w:val="es-ES"/>
        </w:rPr>
        <w:t>names</w:t>
      </w:r>
      <w:proofErr w:type="spellEnd"/>
      <w:r w:rsidRPr="0078239A">
        <w:rPr>
          <w:i/>
          <w:iCs/>
          <w:color w:val="0000FF"/>
          <w:lang w:val="es-ES"/>
        </w:rPr>
        <w:t xml:space="preserve"> </w:t>
      </w:r>
      <w:proofErr w:type="spellStart"/>
      <w:r w:rsidRPr="0078239A">
        <w:rPr>
          <w:i/>
          <w:iCs/>
          <w:color w:val="0000FF"/>
          <w:lang w:val="es-ES"/>
        </w:rPr>
        <w:t>throughout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document</w:t>
      </w:r>
      <w:proofErr w:type="spellEnd"/>
      <w:r w:rsidRPr="0078239A">
        <w:rPr>
          <w:i/>
          <w:iCs/>
          <w:color w:val="0000FF"/>
          <w:lang w:val="es-ES"/>
        </w:rPr>
        <w:t>]</w:t>
      </w:r>
      <w:r w:rsidRPr="0078239A">
        <w:rPr>
          <w:lang w:val="es-US"/>
        </w:rPr>
        <w:t xml:space="preserve"> (Cuando esta Evidencia de Cobertura dice “nosotros”, “nos” o “nuestro”, significa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MAO </w:t>
      </w:r>
      <w:proofErr w:type="spellStart"/>
      <w:r w:rsidRPr="0078239A">
        <w:rPr>
          <w:i/>
          <w:iCs/>
          <w:color w:val="0000FF"/>
          <w:lang w:val="es-ES"/>
        </w:rPr>
        <w:t>name</w:t>
      </w:r>
      <w:proofErr w:type="spellEnd"/>
      <w:r w:rsidRPr="0078239A">
        <w:rPr>
          <w:i/>
          <w:iCs/>
          <w:color w:val="0000FF"/>
          <w:lang w:val="es-ES"/>
        </w:rPr>
        <w:t>] [</w:t>
      </w:r>
      <w:proofErr w:type="spellStart"/>
      <w:r w:rsidRPr="0078239A">
        <w:rPr>
          <w:i/>
          <w:iCs/>
          <w:color w:val="0000FF"/>
          <w:lang w:val="es-ES"/>
        </w:rPr>
        <w:t>insert</w:t>
      </w:r>
      <w:proofErr w:type="spellEnd"/>
      <w:r w:rsidRPr="0078239A">
        <w:rPr>
          <w:i/>
          <w:iCs/>
          <w:color w:val="0000FF"/>
          <w:lang w:val="es-ES"/>
        </w:rPr>
        <w:t xml:space="preserve"> DBA </w:t>
      </w:r>
      <w:proofErr w:type="spellStart"/>
      <w:r w:rsidRPr="0078239A">
        <w:rPr>
          <w:i/>
          <w:iCs/>
          <w:color w:val="0000FF"/>
          <w:lang w:val="es-ES"/>
        </w:rPr>
        <w:t>names</w:t>
      </w:r>
      <w:proofErr w:type="spellEnd"/>
      <w:r w:rsidRPr="0078239A">
        <w:rPr>
          <w:i/>
          <w:iCs/>
          <w:color w:val="0000FF"/>
          <w:lang w:val="es-ES"/>
        </w:rPr>
        <w:t xml:space="preserve"> in </w:t>
      </w:r>
      <w:proofErr w:type="spellStart"/>
      <w:r w:rsidRPr="0078239A">
        <w:rPr>
          <w:i/>
          <w:iCs/>
          <w:color w:val="0000FF"/>
          <w:lang w:val="es-ES"/>
        </w:rPr>
        <w:t>parentheses</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after </w:t>
      </w:r>
      <w:proofErr w:type="spellStart"/>
      <w:r w:rsidRPr="0078239A">
        <w:rPr>
          <w:i/>
          <w:iCs/>
          <w:color w:val="0000FF"/>
          <w:lang w:val="es-ES"/>
        </w:rPr>
        <w:t>listing</w:t>
      </w:r>
      <w:proofErr w:type="spellEnd"/>
      <w:r w:rsidRPr="0078239A">
        <w:rPr>
          <w:i/>
          <w:iCs/>
          <w:color w:val="0000FF"/>
          <w:lang w:val="es-ES"/>
        </w:rPr>
        <w:t xml:space="preserve"> </w:t>
      </w:r>
      <w:proofErr w:type="spellStart"/>
      <w:r w:rsidRPr="0078239A">
        <w:rPr>
          <w:i/>
          <w:iCs/>
          <w:color w:val="0000FF"/>
          <w:lang w:val="es-ES"/>
        </w:rPr>
        <w:t>required</w:t>
      </w:r>
      <w:proofErr w:type="spellEnd"/>
      <w:r w:rsidRPr="0078239A">
        <w:rPr>
          <w:i/>
          <w:iCs/>
          <w:color w:val="0000FF"/>
          <w:lang w:val="es-ES"/>
        </w:rPr>
        <w:t xml:space="preserve"> MAO </w:t>
      </w:r>
      <w:proofErr w:type="spellStart"/>
      <w:r w:rsidRPr="0078239A">
        <w:rPr>
          <w:i/>
          <w:iCs/>
          <w:color w:val="0000FF"/>
          <w:lang w:val="es-ES"/>
        </w:rPr>
        <w:t>names</w:t>
      </w:r>
      <w:proofErr w:type="spellEnd"/>
      <w:r w:rsidRPr="0078239A">
        <w:rPr>
          <w:i/>
          <w:iCs/>
          <w:color w:val="0000FF"/>
          <w:lang w:val="es-ES"/>
        </w:rPr>
        <w:t>]</w:t>
      </w:r>
      <w:r w:rsidRPr="0078239A">
        <w:rPr>
          <w:i/>
          <w:iCs/>
          <w:lang w:val="es-ES"/>
        </w:rPr>
        <w:t>.</w:t>
      </w:r>
      <w:r w:rsidRPr="0078239A">
        <w:rPr>
          <w:lang w:val="es-US"/>
        </w:rPr>
        <w:t xml:space="preserve"> Cuando dice “plan” o “nuestro plan”, significa</w:t>
      </w:r>
      <w:r w:rsidRPr="0078239A">
        <w:rPr>
          <w:i/>
          <w:iCs/>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i/>
          <w:iCs/>
          <w:lang w:val="es-ES"/>
        </w:rPr>
        <w:t>.</w:t>
      </w:r>
      <w:r w:rsidRPr="0078239A">
        <w:rPr>
          <w:lang w:val="es-US"/>
        </w:rPr>
        <w:t>)</w:t>
      </w:r>
    </w:p>
    <w:p w14:paraId="38F206BC" w14:textId="1C4833A4" w:rsidR="001648CC" w:rsidRPr="0078239A" w:rsidRDefault="001648CC" w:rsidP="009A15E7">
      <w:pPr>
        <w:rPr>
          <w:color w:val="0000FF"/>
        </w:rPr>
      </w:pPr>
      <w:r w:rsidRPr="0078239A">
        <w:rPr>
          <w:color w:val="0000FF"/>
        </w:rPr>
        <w:lastRenderedPageBreak/>
        <w:t>[</w:t>
      </w:r>
      <w:r w:rsidRPr="0078239A">
        <w:rPr>
          <w:i/>
          <w:iCs/>
          <w:color w:val="0000FF"/>
        </w:rPr>
        <w:t>Plans that meet the 5% alternative language threshold insert:</w:t>
      </w:r>
      <w:r w:rsidRPr="0078239A">
        <w:rPr>
          <w:color w:val="0000FF"/>
        </w:rPr>
        <w:t xml:space="preserve"> Este </w:t>
      </w:r>
      <w:proofErr w:type="spellStart"/>
      <w:r w:rsidRPr="0078239A">
        <w:rPr>
          <w:color w:val="0000FF"/>
        </w:rPr>
        <w:t>documento</w:t>
      </w:r>
      <w:proofErr w:type="spellEnd"/>
      <w:r w:rsidRPr="0078239A">
        <w:rPr>
          <w:color w:val="0000FF"/>
        </w:rPr>
        <w:t xml:space="preserve"> </w:t>
      </w:r>
      <w:proofErr w:type="spellStart"/>
      <w:r w:rsidRPr="0078239A">
        <w:rPr>
          <w:color w:val="0000FF"/>
        </w:rPr>
        <w:t>está</w:t>
      </w:r>
      <w:proofErr w:type="spellEnd"/>
      <w:r w:rsidRPr="0078239A">
        <w:rPr>
          <w:color w:val="0000FF"/>
        </w:rPr>
        <w:t xml:space="preserve"> disponible de forma </w:t>
      </w:r>
      <w:proofErr w:type="spellStart"/>
      <w:r w:rsidRPr="0078239A">
        <w:rPr>
          <w:color w:val="0000FF"/>
        </w:rPr>
        <w:t>gratuita</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r w:rsidRPr="0078239A">
        <w:rPr>
          <w:i/>
          <w:iCs/>
          <w:color w:val="0000FF"/>
        </w:rPr>
        <w:t>[insert languages that meet the 5% threshold.] [Fully integrated dual eligible special needs plans, highly integrated dual eligible special needs plans, and applicable integrated plans as defined at § 422.561 must also include languages required by the Medicaid translation standard as specified through their capitated Medicaid managed care contract.]</w:t>
      </w:r>
      <w:r w:rsidRPr="0078239A">
        <w:rPr>
          <w:color w:val="0000FF"/>
        </w:rPr>
        <w:t xml:space="preserve"> </w:t>
      </w:r>
      <w:r w:rsidRPr="0078239A">
        <w:rPr>
          <w:i/>
          <w:iCs/>
          <w:color w:val="0000FF"/>
        </w:rPr>
        <w:t>[Plans must insert language about availability of alternate formats (e.g., braille, large print, audio tapes) as applicable.]</w:t>
      </w:r>
      <w:r w:rsidRPr="0078239A">
        <w:rPr>
          <w:color w:val="0000FF"/>
        </w:rPr>
        <w:t>]</w:t>
      </w:r>
      <w:r w:rsidRPr="0078239A">
        <w:t>.</w:t>
      </w:r>
    </w:p>
    <w:p w14:paraId="1E18C7BB" w14:textId="1A878BE7" w:rsidR="0013793F" w:rsidRPr="0078239A" w:rsidRDefault="009F0294" w:rsidP="00CD4A15">
      <w:pPr>
        <w:rPr>
          <w:lang w:val="es-ES"/>
        </w:rPr>
      </w:pPr>
      <w:r w:rsidRPr="0078239A">
        <w:rPr>
          <w:i/>
          <w:iCs/>
          <w:color w:val="0000FF"/>
          <w:lang w:val="es-ES"/>
        </w:rPr>
        <w:t>[</w:t>
      </w:r>
      <w:proofErr w:type="spellStart"/>
      <w:r w:rsidRPr="0078239A">
        <w:rPr>
          <w:i/>
          <w:iCs/>
          <w:color w:val="0000FF"/>
          <w:lang w:val="es-ES"/>
        </w:rPr>
        <w:t>Remove</w:t>
      </w:r>
      <w:proofErr w:type="spellEnd"/>
      <w:r w:rsidRPr="0078239A">
        <w:rPr>
          <w:i/>
          <w:iCs/>
          <w:color w:val="0000FF"/>
          <w:lang w:val="es-ES"/>
        </w:rPr>
        <w:t xml:space="preserve"> </w:t>
      </w:r>
      <w:proofErr w:type="spellStart"/>
      <w:r w:rsidRPr="0078239A">
        <w:rPr>
          <w:i/>
          <w:iCs/>
          <w:color w:val="0000FF"/>
          <w:lang w:val="es-ES"/>
        </w:rPr>
        <w:t>terms</w:t>
      </w:r>
      <w:proofErr w:type="spellEnd"/>
      <w:r w:rsidRPr="0078239A">
        <w:rPr>
          <w:i/>
          <w:iCs/>
          <w:color w:val="0000FF"/>
          <w:lang w:val="es-ES"/>
        </w:rPr>
        <w:t xml:space="preserve"> as </w:t>
      </w:r>
      <w:proofErr w:type="spellStart"/>
      <w:r w:rsidRPr="0078239A">
        <w:rPr>
          <w:i/>
          <w:iCs/>
          <w:color w:val="0000FF"/>
          <w:lang w:val="es-ES"/>
        </w:rPr>
        <w:t>needed</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reflect</w:t>
      </w:r>
      <w:proofErr w:type="spellEnd"/>
      <w:r w:rsidRPr="0078239A">
        <w:rPr>
          <w:i/>
          <w:iCs/>
          <w:color w:val="0000FF"/>
          <w:lang w:val="es-ES"/>
        </w:rPr>
        <w:t xml:space="preserve"> plan </w:t>
      </w:r>
      <w:proofErr w:type="spellStart"/>
      <w:r w:rsidRPr="0078239A">
        <w:rPr>
          <w:i/>
          <w:iCs/>
          <w:color w:val="0000FF"/>
          <w:lang w:val="es-ES"/>
        </w:rPr>
        <w:t>benefits</w:t>
      </w:r>
      <w:proofErr w:type="spellEnd"/>
      <w:r w:rsidRPr="0078239A">
        <w:rPr>
          <w:i/>
          <w:iCs/>
          <w:color w:val="0000FF"/>
          <w:lang w:val="es-ES"/>
        </w:rPr>
        <w:t xml:space="preserve">] </w:t>
      </w:r>
      <w:r w:rsidRPr="0078239A">
        <w:rPr>
          <w:lang w:val="es-US"/>
        </w:rPr>
        <w:t>Los beneficios, las primas, los deducibles o</w:t>
      </w:r>
      <w:r w:rsidR="00734E86" w:rsidRPr="0078239A">
        <w:rPr>
          <w:lang w:val="es-ES"/>
        </w:rPr>
        <w:t> </w:t>
      </w:r>
      <w:r w:rsidRPr="0078239A">
        <w:rPr>
          <w:lang w:val="es-US"/>
        </w:rPr>
        <w:t>los</w:t>
      </w:r>
      <w:r w:rsidR="00734E86" w:rsidRPr="0078239A">
        <w:rPr>
          <w:lang w:val="es-ES"/>
        </w:rPr>
        <w:t> </w:t>
      </w:r>
      <w:r w:rsidRPr="0078239A">
        <w:rPr>
          <w:lang w:val="es-US"/>
        </w:rPr>
        <w:t xml:space="preserve">copagos/el </w:t>
      </w:r>
      <w:proofErr w:type="spellStart"/>
      <w:r w:rsidRPr="0078239A">
        <w:rPr>
          <w:lang w:val="es-US"/>
        </w:rPr>
        <w:t>coseguro</w:t>
      </w:r>
      <w:proofErr w:type="spellEnd"/>
      <w:r w:rsidRPr="0078239A">
        <w:rPr>
          <w:lang w:val="es-US"/>
        </w:rPr>
        <w:t xml:space="preserve"> pueden cambiar el 1 de enero de 2026.</w:t>
      </w:r>
    </w:p>
    <w:p w14:paraId="37B31040" w14:textId="1F65A173" w:rsidR="00853E4A" w:rsidRPr="0078239A" w:rsidRDefault="00853E4A" w:rsidP="00734E86">
      <w:pPr>
        <w:spacing w:before="0" w:beforeAutospacing="0" w:after="0" w:afterAutospacing="0"/>
        <w:ind w:right="-138"/>
        <w:rPr>
          <w:color w:val="000000" w:themeColor="text1"/>
          <w:spacing w:val="-4"/>
          <w:lang w:val="es-ES"/>
        </w:rPr>
      </w:pPr>
      <w:r w:rsidRPr="0078239A">
        <w:rPr>
          <w:i/>
          <w:iCs/>
          <w:color w:val="0000FF"/>
          <w:spacing w:val="-4"/>
          <w:lang w:val="es-ES"/>
        </w:rPr>
        <w:t>[</w:t>
      </w:r>
      <w:proofErr w:type="spellStart"/>
      <w:r w:rsidRPr="0078239A">
        <w:rPr>
          <w:i/>
          <w:iCs/>
          <w:color w:val="0000FF"/>
          <w:spacing w:val="-4"/>
          <w:lang w:val="es-ES"/>
        </w:rPr>
        <w:t>Remove</w:t>
      </w:r>
      <w:proofErr w:type="spellEnd"/>
      <w:r w:rsidRPr="0078239A">
        <w:rPr>
          <w:i/>
          <w:iCs/>
          <w:color w:val="0000FF"/>
          <w:spacing w:val="-4"/>
          <w:lang w:val="es-ES"/>
        </w:rPr>
        <w:t xml:space="preserve"> </w:t>
      </w:r>
      <w:proofErr w:type="spellStart"/>
      <w:r w:rsidRPr="0078239A">
        <w:rPr>
          <w:i/>
          <w:iCs/>
          <w:color w:val="0000FF"/>
          <w:spacing w:val="-4"/>
          <w:lang w:val="es-ES"/>
        </w:rPr>
        <w:t>terms</w:t>
      </w:r>
      <w:proofErr w:type="spellEnd"/>
      <w:r w:rsidRPr="0078239A">
        <w:rPr>
          <w:i/>
          <w:iCs/>
          <w:color w:val="0000FF"/>
          <w:spacing w:val="-4"/>
          <w:lang w:val="es-ES"/>
        </w:rPr>
        <w:t xml:space="preserve"> as </w:t>
      </w:r>
      <w:proofErr w:type="spellStart"/>
      <w:r w:rsidRPr="0078239A">
        <w:rPr>
          <w:i/>
          <w:iCs/>
          <w:color w:val="0000FF"/>
          <w:spacing w:val="-4"/>
          <w:lang w:val="es-ES"/>
        </w:rPr>
        <w:t>needed</w:t>
      </w:r>
      <w:proofErr w:type="spellEnd"/>
      <w:r w:rsidRPr="0078239A">
        <w:rPr>
          <w:i/>
          <w:iCs/>
          <w:color w:val="0000FF"/>
          <w:spacing w:val="-4"/>
          <w:lang w:val="es-ES"/>
        </w:rPr>
        <w:t xml:space="preserve"> </w:t>
      </w:r>
      <w:proofErr w:type="spellStart"/>
      <w:r w:rsidRPr="0078239A">
        <w:rPr>
          <w:i/>
          <w:iCs/>
          <w:color w:val="0000FF"/>
          <w:spacing w:val="-4"/>
          <w:lang w:val="es-ES"/>
        </w:rPr>
        <w:t>to</w:t>
      </w:r>
      <w:proofErr w:type="spellEnd"/>
      <w:r w:rsidRPr="0078239A">
        <w:rPr>
          <w:i/>
          <w:iCs/>
          <w:color w:val="0000FF"/>
          <w:spacing w:val="-4"/>
          <w:lang w:val="es-ES"/>
        </w:rPr>
        <w:t xml:space="preserve"> </w:t>
      </w:r>
      <w:proofErr w:type="spellStart"/>
      <w:r w:rsidRPr="0078239A">
        <w:rPr>
          <w:i/>
          <w:iCs/>
          <w:color w:val="0000FF"/>
          <w:spacing w:val="-4"/>
          <w:lang w:val="es-ES"/>
        </w:rPr>
        <w:t>reflect</w:t>
      </w:r>
      <w:proofErr w:type="spellEnd"/>
      <w:r w:rsidRPr="0078239A">
        <w:rPr>
          <w:i/>
          <w:iCs/>
          <w:color w:val="0000FF"/>
          <w:spacing w:val="-4"/>
          <w:lang w:val="es-ES"/>
        </w:rPr>
        <w:t xml:space="preserve"> plan </w:t>
      </w:r>
      <w:proofErr w:type="spellStart"/>
      <w:r w:rsidRPr="0078239A">
        <w:rPr>
          <w:i/>
          <w:iCs/>
          <w:color w:val="0000FF"/>
          <w:spacing w:val="-4"/>
          <w:lang w:val="es-ES"/>
        </w:rPr>
        <w:t>benefits</w:t>
      </w:r>
      <w:proofErr w:type="spellEnd"/>
      <w:r w:rsidRPr="0078239A">
        <w:rPr>
          <w:i/>
          <w:iCs/>
          <w:color w:val="0000FF"/>
          <w:spacing w:val="-4"/>
          <w:lang w:val="es-ES"/>
        </w:rPr>
        <w:t xml:space="preserve">] </w:t>
      </w:r>
      <w:r w:rsidRPr="0078239A">
        <w:rPr>
          <w:color w:val="000000" w:themeColor="text1"/>
          <w:spacing w:val="-4"/>
          <w:lang w:val="es-US"/>
        </w:rPr>
        <w:t>El formulario, la red de farmacias o la red de</w:t>
      </w:r>
      <w:r w:rsidR="00734E86" w:rsidRPr="0078239A">
        <w:rPr>
          <w:color w:val="000000" w:themeColor="text1"/>
          <w:spacing w:val="-4"/>
          <w:lang w:val="es-ES"/>
        </w:rPr>
        <w:t> </w:t>
      </w:r>
      <w:r w:rsidRPr="0078239A">
        <w:rPr>
          <w:color w:val="000000" w:themeColor="text1"/>
          <w:spacing w:val="-4"/>
          <w:lang w:val="es-US"/>
        </w:rPr>
        <w:t>proveedores pueden cambiar en cualquier momento. Usted recibirá un aviso cuando sea necesario. Notificaremos a los afiliados afectados sobre los cambios con al menos 30 días de anticipación.</w:t>
      </w:r>
      <w:r w:rsidRPr="0078239A">
        <w:rPr>
          <w:spacing w:val="-4"/>
          <w:lang w:val="es-US"/>
        </w:rPr>
        <w:t xml:space="preserve"> </w:t>
      </w:r>
    </w:p>
    <w:p w14:paraId="6B832D61" w14:textId="77777777" w:rsidR="00C26485" w:rsidRPr="0078239A" w:rsidRDefault="00C26485" w:rsidP="00734E86">
      <w:pPr>
        <w:autoSpaceDE w:val="0"/>
        <w:autoSpaceDN w:val="0"/>
        <w:adjustRightInd w:val="0"/>
        <w:ind w:right="-138"/>
        <w:rPr>
          <w:i/>
          <w:iCs/>
          <w:color w:val="0000FF"/>
          <w:spacing w:val="-4"/>
        </w:rPr>
      </w:pPr>
      <w:r w:rsidRPr="0078239A">
        <w:rPr>
          <w:i/>
          <w:iCs/>
          <w:color w:val="0000FF"/>
          <w:spacing w:val="-4"/>
        </w:rPr>
        <w:t>[Plans may insert any state-required statements, including state-required disclaimer language, here.]</w:t>
      </w:r>
    </w:p>
    <w:p w14:paraId="2270E30B" w14:textId="77777777" w:rsidR="00E1496C" w:rsidRPr="0078239A" w:rsidRDefault="00D60958">
      <w:pPr>
        <w:autoSpaceDE w:val="0"/>
        <w:autoSpaceDN w:val="0"/>
        <w:adjustRightInd w:val="0"/>
        <w:rPr>
          <w:i/>
          <w:iCs/>
          <w:color w:val="0000FF"/>
        </w:rPr>
      </w:pPr>
      <w:r w:rsidRPr="0078239A">
        <w:rPr>
          <w:i/>
          <w:iCs/>
          <w:color w:val="0000FF"/>
        </w:rPr>
        <w:t>[Note: ensure this is placed on the first page of the document]</w:t>
      </w:r>
    </w:p>
    <w:p w14:paraId="0A00A4F0" w14:textId="77777777" w:rsidR="00CE2B39" w:rsidRPr="0078239A" w:rsidRDefault="00CE2B39" w:rsidP="00AB6D46">
      <w:pPr>
        <w:spacing w:before="0" w:beforeAutospacing="0" w:after="0" w:afterAutospacing="0"/>
        <w:rPr>
          <w:lang w:val="es-ES"/>
        </w:rPr>
      </w:pPr>
      <w:r w:rsidRPr="0078239A">
        <w:rPr>
          <w:lang w:val="es-US"/>
        </w:rPr>
        <w:t xml:space="preserve">Este documento explica sus beneficios y derechos. Utilice este documento para comprender acerca de lo siguiente: </w:t>
      </w:r>
    </w:p>
    <w:p w14:paraId="55C44BB3" w14:textId="77777777" w:rsidR="00CE2B39" w:rsidRPr="0078239A" w:rsidRDefault="00CE2B39">
      <w:pPr>
        <w:pStyle w:val="ListParagraph"/>
        <w:numPr>
          <w:ilvl w:val="0"/>
          <w:numId w:val="60"/>
        </w:numPr>
        <w:spacing w:before="0" w:beforeAutospacing="0" w:after="0" w:afterAutospacing="0"/>
        <w:ind w:left="720"/>
        <w:rPr>
          <w:i/>
          <w:iCs/>
          <w:color w:val="000000" w:themeColor="text1"/>
          <w:lang w:val="es-ES"/>
        </w:rPr>
      </w:pPr>
      <w:r w:rsidRPr="0078239A">
        <w:rPr>
          <w:lang w:val="es-US"/>
        </w:rPr>
        <w:t>La prima del plan y el costo compartido.</w:t>
      </w:r>
    </w:p>
    <w:p w14:paraId="6698FAED" w14:textId="77777777" w:rsidR="00CE2B39" w:rsidRPr="0078239A" w:rsidRDefault="00CE2B39">
      <w:pPr>
        <w:pStyle w:val="ListParagraph"/>
        <w:numPr>
          <w:ilvl w:val="0"/>
          <w:numId w:val="60"/>
        </w:numPr>
        <w:spacing w:before="0" w:beforeAutospacing="0" w:after="0" w:afterAutospacing="0"/>
        <w:ind w:left="720"/>
        <w:rPr>
          <w:i/>
          <w:iCs/>
          <w:color w:val="000000" w:themeColor="text1"/>
          <w:lang w:val="es-ES"/>
        </w:rPr>
      </w:pPr>
      <w:r w:rsidRPr="0078239A">
        <w:rPr>
          <w:lang w:val="es-US"/>
        </w:rPr>
        <w:t xml:space="preserve">Sus beneficios médicos y de medicamentos con receta. </w:t>
      </w:r>
    </w:p>
    <w:p w14:paraId="15DF3B54" w14:textId="77777777" w:rsidR="00CE2B39" w:rsidRPr="0078239A" w:rsidRDefault="00CE2B39">
      <w:pPr>
        <w:pStyle w:val="ListParagraph"/>
        <w:numPr>
          <w:ilvl w:val="0"/>
          <w:numId w:val="60"/>
        </w:numPr>
        <w:spacing w:before="0" w:beforeAutospacing="0" w:after="0" w:afterAutospacing="0"/>
        <w:ind w:left="720"/>
        <w:rPr>
          <w:i/>
          <w:iCs/>
          <w:color w:val="000000" w:themeColor="text1"/>
          <w:lang w:val="es-ES"/>
        </w:rPr>
      </w:pPr>
      <w:r w:rsidRPr="0078239A">
        <w:rPr>
          <w:lang w:val="es-US"/>
        </w:rPr>
        <w:t xml:space="preserve">Cómo presentar una queja si no está satisfecho con un servicio o tratamiento. </w:t>
      </w:r>
    </w:p>
    <w:p w14:paraId="2FF3C834" w14:textId="77777777" w:rsidR="00CE2B39" w:rsidRPr="0078239A" w:rsidRDefault="00CE2B39">
      <w:pPr>
        <w:pStyle w:val="ListParagraph"/>
        <w:numPr>
          <w:ilvl w:val="0"/>
          <w:numId w:val="60"/>
        </w:numPr>
        <w:spacing w:before="0" w:beforeAutospacing="0" w:after="0" w:afterAutospacing="0"/>
        <w:ind w:left="720"/>
        <w:rPr>
          <w:i/>
          <w:iCs/>
          <w:color w:val="000000" w:themeColor="text1"/>
          <w:lang w:val="es-ES"/>
        </w:rPr>
      </w:pPr>
      <w:r w:rsidRPr="0078239A">
        <w:rPr>
          <w:lang w:val="es-US"/>
        </w:rPr>
        <w:t>Cómo ponerse en contacto con nosotros si necesita más ayuda.</w:t>
      </w:r>
    </w:p>
    <w:p w14:paraId="21CE7F91" w14:textId="1D7734BB" w:rsidR="00CE2B39" w:rsidRPr="0078239A" w:rsidRDefault="00CE2B39">
      <w:pPr>
        <w:pStyle w:val="ListParagraph"/>
        <w:numPr>
          <w:ilvl w:val="0"/>
          <w:numId w:val="60"/>
        </w:numPr>
        <w:spacing w:before="0" w:beforeAutospacing="0" w:after="0" w:afterAutospacing="0"/>
        <w:ind w:left="720"/>
        <w:rPr>
          <w:rStyle w:val="CommentReference"/>
          <w:i/>
          <w:iCs/>
          <w:color w:val="000000" w:themeColor="text1"/>
          <w:sz w:val="24"/>
          <w:szCs w:val="24"/>
          <w:lang w:val="es-ES"/>
        </w:rPr>
      </w:pPr>
      <w:r w:rsidRPr="0078239A">
        <w:rPr>
          <w:lang w:val="es-US"/>
        </w:rPr>
        <w:t xml:space="preserve">Otras protecciones requeridas por la ley de Medicare. </w:t>
      </w:r>
    </w:p>
    <w:p w14:paraId="4EFEE266" w14:textId="77777777" w:rsidR="00CE2B39" w:rsidRPr="0078239A" w:rsidRDefault="00CE2B39" w:rsidP="00CE2B39">
      <w:pPr>
        <w:spacing w:before="0" w:beforeAutospacing="0" w:after="0" w:afterAutospacing="0"/>
        <w:rPr>
          <w:i/>
          <w:color w:val="000000" w:themeColor="text1"/>
          <w:lang w:val="es-ES"/>
        </w:rPr>
      </w:pPr>
    </w:p>
    <w:p w14:paraId="473B1555" w14:textId="0B537BB6" w:rsidR="00950DBE" w:rsidRPr="0078239A" w:rsidRDefault="00950DBE" w:rsidP="00AB6D46">
      <w:pPr>
        <w:autoSpaceDE w:val="0"/>
        <w:autoSpaceDN w:val="0"/>
        <w:adjustRightInd w:val="0"/>
        <w:spacing w:before="0" w:beforeAutospacing="0" w:after="0" w:afterAutospacing="0"/>
        <w:jc w:val="center"/>
        <w:rPr>
          <w:color w:val="0000FF"/>
        </w:rPr>
        <w:sectPr w:rsidR="00950DBE" w:rsidRPr="0078239A" w:rsidSect="00FB70E7">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78239A">
        <w:rPr>
          <w:rFonts w:eastAsia="MS Mincho"/>
          <w:i/>
          <w:iCs/>
          <w:color w:val="0000FF"/>
        </w:rPr>
        <w:t>[Ins</w:t>
      </w:r>
      <w:r w:rsidRPr="008E09F2">
        <w:rPr>
          <w:rFonts w:eastAsia="MS Mincho"/>
          <w:i/>
          <w:iCs/>
          <w:color w:val="0000FF"/>
        </w:rPr>
        <w:t>ert Material ID: (H</w:t>
      </w:r>
      <w:r w:rsidRPr="0078239A">
        <w:rPr>
          <w:rFonts w:eastAsia="MS Mincho"/>
          <w:i/>
          <w:iCs/>
          <w:color w:val="0000FF"/>
        </w:rPr>
        <w:t xml:space="preserve">, R, S, or Y) </w:t>
      </w:r>
      <w:proofErr w:type="spellStart"/>
      <w:r w:rsidRPr="0078239A">
        <w:rPr>
          <w:rFonts w:eastAsia="MS Mincho"/>
          <w:i/>
          <w:iCs/>
          <w:color w:val="0000FF"/>
        </w:rPr>
        <w:t>number_description</w:t>
      </w:r>
      <w:proofErr w:type="spellEnd"/>
      <w:r w:rsidRPr="0078239A">
        <w:rPr>
          <w:rFonts w:eastAsia="MS Mincho"/>
          <w:i/>
          <w:iCs/>
          <w:color w:val="0000FF"/>
        </w:rPr>
        <w:t xml:space="preserve"> of choice (M or C)]</w:t>
      </w:r>
    </w:p>
    <w:p w14:paraId="40AE3060" w14:textId="2DB743CD" w:rsidR="0013793F" w:rsidRPr="0078239A" w:rsidRDefault="001A0A1E" w:rsidP="00AB6D46">
      <w:pPr>
        <w:autoSpaceDE w:val="0"/>
        <w:autoSpaceDN w:val="0"/>
        <w:adjustRightInd w:val="0"/>
        <w:spacing w:before="0" w:beforeAutospacing="0" w:after="0" w:afterAutospacing="0"/>
        <w:jc w:val="center"/>
        <w:rPr>
          <w:rFonts w:ascii="Arial" w:hAnsi="Arial"/>
          <w:b/>
          <w:bCs/>
          <w:u w:val="single"/>
        </w:rPr>
      </w:pPr>
      <w:r w:rsidRPr="0078239A">
        <w:rPr>
          <w:rFonts w:ascii="Arial" w:hAnsi="Arial"/>
          <w:b/>
          <w:bCs/>
          <w:u w:val="single"/>
          <w:lang w:val="es-US"/>
        </w:rPr>
        <w:lastRenderedPageBreak/>
        <w:t>Evidencia de Cobertura 2025</w:t>
      </w:r>
    </w:p>
    <w:p w14:paraId="7582AC30" w14:textId="77777777" w:rsidR="0013793F" w:rsidRPr="0078239A"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78239A"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78239A">
        <w:rPr>
          <w:rFonts w:ascii="Arial" w:hAnsi="Arial"/>
          <w:b/>
          <w:bCs/>
          <w:u w:val="single"/>
          <w:lang w:val="es-US"/>
        </w:rPr>
        <w:t>Índice</w:t>
      </w:r>
    </w:p>
    <w:bookmarkStart w:id="4" w:name="_Hlk21342497"/>
    <w:p w14:paraId="3D43D01F" w14:textId="3259E777" w:rsidR="00FA3CE0" w:rsidRDefault="00FA3CE0">
      <w:pPr>
        <w:pStyle w:val="TOC1"/>
        <w:rPr>
          <w:rFonts w:asciiTheme="minorHAnsi" w:eastAsiaTheme="minorEastAsia" w:hAnsiTheme="minorHAnsi" w:cstheme="minorBidi"/>
          <w:b w:val="0"/>
          <w:noProof/>
          <w:kern w:val="2"/>
          <w:sz w:val="22"/>
          <w:szCs w:val="22"/>
          <w:lang w:val="ru-RU" w:eastAsia="zh-CN"/>
          <w14:ligatures w14:val="standardContextual"/>
        </w:rPr>
      </w:pPr>
      <w:r>
        <w:rPr>
          <w:b w:val="0"/>
          <w:bCs/>
          <w:lang w:val="es-US"/>
        </w:rPr>
        <w:fldChar w:fldCharType="begin"/>
      </w:r>
      <w:r>
        <w:rPr>
          <w:b w:val="0"/>
          <w:bCs/>
          <w:lang w:val="es-US"/>
        </w:rPr>
        <w:instrText xml:space="preserve"> TOC \h \z \t "Заголовок 2;1;Заголовок 3;2" </w:instrText>
      </w:r>
      <w:r>
        <w:rPr>
          <w:b w:val="0"/>
          <w:bCs/>
          <w:lang w:val="es-US"/>
        </w:rPr>
        <w:fldChar w:fldCharType="separate"/>
      </w:r>
      <w:hyperlink w:anchor="_Toc172653821" w:history="1">
        <w:r w:rsidRPr="006B2AE1">
          <w:rPr>
            <w:rStyle w:val="Hyperlink"/>
            <w:noProof/>
            <w:lang w:val="es-US"/>
          </w:rPr>
          <w:t xml:space="preserve">CAPÍTULO 1: </w:t>
        </w:r>
        <w:r w:rsidRPr="006B2AE1">
          <w:rPr>
            <w:rStyle w:val="Hyperlink"/>
            <w:i/>
            <w:noProof/>
            <w:lang w:val="es-US"/>
          </w:rPr>
          <w:t>Primeros pasos como miembro</w:t>
        </w:r>
        <w:r>
          <w:rPr>
            <w:noProof/>
            <w:webHidden/>
          </w:rPr>
          <w:tab/>
        </w:r>
        <w:r>
          <w:rPr>
            <w:noProof/>
            <w:webHidden/>
          </w:rPr>
          <w:fldChar w:fldCharType="begin"/>
        </w:r>
        <w:r>
          <w:rPr>
            <w:noProof/>
            <w:webHidden/>
          </w:rPr>
          <w:instrText xml:space="preserve"> PAGEREF _Toc172653821 \h </w:instrText>
        </w:r>
        <w:r>
          <w:rPr>
            <w:noProof/>
            <w:webHidden/>
          </w:rPr>
        </w:r>
        <w:r>
          <w:rPr>
            <w:noProof/>
            <w:webHidden/>
          </w:rPr>
          <w:fldChar w:fldCharType="separate"/>
        </w:r>
        <w:r w:rsidR="00E70E99">
          <w:rPr>
            <w:noProof/>
            <w:webHidden/>
          </w:rPr>
          <w:t>6</w:t>
        </w:r>
        <w:r>
          <w:rPr>
            <w:noProof/>
            <w:webHidden/>
          </w:rPr>
          <w:fldChar w:fldCharType="end"/>
        </w:r>
      </w:hyperlink>
    </w:p>
    <w:p w14:paraId="6D940A3A" w14:textId="6DE140B4"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2"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w:t>
        </w:r>
        <w:r w:rsidR="00FA3CE0">
          <w:rPr>
            <w:noProof/>
            <w:webHidden/>
          </w:rPr>
          <w:tab/>
        </w:r>
        <w:r w:rsidR="00FA3CE0">
          <w:rPr>
            <w:noProof/>
            <w:webHidden/>
          </w:rPr>
          <w:fldChar w:fldCharType="begin"/>
        </w:r>
        <w:r w:rsidR="00FA3CE0">
          <w:rPr>
            <w:noProof/>
            <w:webHidden/>
          </w:rPr>
          <w:instrText xml:space="preserve"> PAGEREF _Toc172653822 \h </w:instrText>
        </w:r>
        <w:r w:rsidR="00FA3CE0">
          <w:rPr>
            <w:noProof/>
            <w:webHidden/>
          </w:rPr>
        </w:r>
        <w:r w:rsidR="00FA3CE0">
          <w:rPr>
            <w:noProof/>
            <w:webHidden/>
          </w:rPr>
          <w:fldChar w:fldCharType="separate"/>
        </w:r>
        <w:r w:rsidR="00E70E99">
          <w:rPr>
            <w:noProof/>
            <w:webHidden/>
          </w:rPr>
          <w:t>7</w:t>
        </w:r>
        <w:r w:rsidR="00FA3CE0">
          <w:rPr>
            <w:noProof/>
            <w:webHidden/>
          </w:rPr>
          <w:fldChar w:fldCharType="end"/>
        </w:r>
      </w:hyperlink>
    </w:p>
    <w:p w14:paraId="63595286" w14:textId="3A78056E"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3"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¿Qué requisitos son necesarios para ser miembro del</w:t>
        </w:r>
        <w:r w:rsidR="00FA3CE0" w:rsidRPr="006B2AE1">
          <w:rPr>
            <w:rStyle w:val="Hyperlink"/>
            <w:noProof/>
            <w:lang w:val="es-ES"/>
          </w:rPr>
          <w:t> </w:t>
        </w:r>
        <w:r w:rsidR="00FA3CE0" w:rsidRPr="006B2AE1">
          <w:rPr>
            <w:rStyle w:val="Hyperlink"/>
            <w:noProof/>
            <w:lang w:val="es-US"/>
          </w:rPr>
          <w:t>plan?</w:t>
        </w:r>
        <w:r w:rsidR="00FA3CE0">
          <w:rPr>
            <w:noProof/>
            <w:webHidden/>
          </w:rPr>
          <w:tab/>
        </w:r>
        <w:r w:rsidR="00FA3CE0">
          <w:rPr>
            <w:noProof/>
            <w:webHidden/>
          </w:rPr>
          <w:fldChar w:fldCharType="begin"/>
        </w:r>
        <w:r w:rsidR="00FA3CE0">
          <w:rPr>
            <w:noProof/>
            <w:webHidden/>
          </w:rPr>
          <w:instrText xml:space="preserve"> PAGEREF _Toc172653823 \h </w:instrText>
        </w:r>
        <w:r w:rsidR="00FA3CE0">
          <w:rPr>
            <w:noProof/>
            <w:webHidden/>
          </w:rPr>
        </w:r>
        <w:r w:rsidR="00FA3CE0">
          <w:rPr>
            <w:noProof/>
            <w:webHidden/>
          </w:rPr>
          <w:fldChar w:fldCharType="separate"/>
        </w:r>
        <w:r w:rsidR="00E70E99">
          <w:rPr>
            <w:noProof/>
            <w:webHidden/>
          </w:rPr>
          <w:t>9</w:t>
        </w:r>
        <w:r w:rsidR="00FA3CE0">
          <w:rPr>
            <w:noProof/>
            <w:webHidden/>
          </w:rPr>
          <w:fldChar w:fldCharType="end"/>
        </w:r>
      </w:hyperlink>
    </w:p>
    <w:p w14:paraId="74BFB778" w14:textId="0ED712B7"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4"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Materiales importantes para miembros que recibirá</w:t>
        </w:r>
        <w:r w:rsidR="00FA3CE0">
          <w:rPr>
            <w:noProof/>
            <w:webHidden/>
          </w:rPr>
          <w:tab/>
        </w:r>
        <w:r w:rsidR="00FA3CE0">
          <w:rPr>
            <w:noProof/>
            <w:webHidden/>
          </w:rPr>
          <w:fldChar w:fldCharType="begin"/>
        </w:r>
        <w:r w:rsidR="00FA3CE0">
          <w:rPr>
            <w:noProof/>
            <w:webHidden/>
          </w:rPr>
          <w:instrText xml:space="preserve"> PAGEREF _Toc172653824 \h </w:instrText>
        </w:r>
        <w:r w:rsidR="00FA3CE0">
          <w:rPr>
            <w:noProof/>
            <w:webHidden/>
          </w:rPr>
        </w:r>
        <w:r w:rsidR="00FA3CE0">
          <w:rPr>
            <w:noProof/>
            <w:webHidden/>
          </w:rPr>
          <w:fldChar w:fldCharType="separate"/>
        </w:r>
        <w:r w:rsidR="00E70E99">
          <w:rPr>
            <w:noProof/>
            <w:webHidden/>
          </w:rPr>
          <w:t>11</w:t>
        </w:r>
        <w:r w:rsidR="00FA3CE0">
          <w:rPr>
            <w:noProof/>
            <w:webHidden/>
          </w:rPr>
          <w:fldChar w:fldCharType="end"/>
        </w:r>
      </w:hyperlink>
    </w:p>
    <w:p w14:paraId="79EE59CC" w14:textId="4D434E1F"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5"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Sus costos mensuales para </w:t>
        </w:r>
        <w:r w:rsidR="00FA3CE0" w:rsidRPr="00484E44">
          <w:rPr>
            <w:rStyle w:val="Hyperlink"/>
            <w:i/>
            <w:iCs/>
            <w:noProof/>
            <w:color w:val="0000FE"/>
            <w:lang w:val="es-ES"/>
          </w:rPr>
          <w:t>[insert 2025 plan name]</w:t>
        </w:r>
        <w:r w:rsidR="00FA3CE0">
          <w:rPr>
            <w:noProof/>
            <w:webHidden/>
          </w:rPr>
          <w:tab/>
        </w:r>
        <w:r w:rsidR="00FA3CE0">
          <w:rPr>
            <w:noProof/>
            <w:webHidden/>
          </w:rPr>
          <w:fldChar w:fldCharType="begin"/>
        </w:r>
        <w:r w:rsidR="00FA3CE0">
          <w:rPr>
            <w:noProof/>
            <w:webHidden/>
          </w:rPr>
          <w:instrText xml:space="preserve"> PAGEREF _Toc172653825 \h </w:instrText>
        </w:r>
        <w:r w:rsidR="00FA3CE0">
          <w:rPr>
            <w:noProof/>
            <w:webHidden/>
          </w:rPr>
        </w:r>
        <w:r w:rsidR="00FA3CE0">
          <w:rPr>
            <w:noProof/>
            <w:webHidden/>
          </w:rPr>
          <w:fldChar w:fldCharType="separate"/>
        </w:r>
        <w:r w:rsidR="00E70E99">
          <w:rPr>
            <w:noProof/>
            <w:webHidden/>
          </w:rPr>
          <w:t>14</w:t>
        </w:r>
        <w:r w:rsidR="00FA3CE0">
          <w:rPr>
            <w:noProof/>
            <w:webHidden/>
          </w:rPr>
          <w:fldChar w:fldCharType="end"/>
        </w:r>
      </w:hyperlink>
    </w:p>
    <w:p w14:paraId="47F7D3D5" w14:textId="1472269B"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6"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Más información sobre su prima mensual</w:t>
        </w:r>
        <w:r w:rsidR="00FA3CE0">
          <w:rPr>
            <w:noProof/>
            <w:webHidden/>
          </w:rPr>
          <w:tab/>
        </w:r>
        <w:r w:rsidR="00FA3CE0">
          <w:rPr>
            <w:noProof/>
            <w:webHidden/>
          </w:rPr>
          <w:fldChar w:fldCharType="begin"/>
        </w:r>
        <w:r w:rsidR="00FA3CE0">
          <w:rPr>
            <w:noProof/>
            <w:webHidden/>
          </w:rPr>
          <w:instrText xml:space="preserve"> PAGEREF _Toc172653826 \h </w:instrText>
        </w:r>
        <w:r w:rsidR="00FA3CE0">
          <w:rPr>
            <w:noProof/>
            <w:webHidden/>
          </w:rPr>
        </w:r>
        <w:r w:rsidR="00FA3CE0">
          <w:rPr>
            <w:noProof/>
            <w:webHidden/>
          </w:rPr>
          <w:fldChar w:fldCharType="separate"/>
        </w:r>
        <w:r w:rsidR="00E70E99">
          <w:rPr>
            <w:noProof/>
            <w:webHidden/>
          </w:rPr>
          <w:t>18</w:t>
        </w:r>
        <w:r w:rsidR="00FA3CE0">
          <w:rPr>
            <w:noProof/>
            <w:webHidden/>
          </w:rPr>
          <w:fldChar w:fldCharType="end"/>
        </w:r>
      </w:hyperlink>
    </w:p>
    <w:p w14:paraId="09865B70" w14:textId="7A309E6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7"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Mantener actualizado su registro de miembro del plan</w:t>
        </w:r>
        <w:r w:rsidR="00FA3CE0">
          <w:rPr>
            <w:noProof/>
            <w:webHidden/>
          </w:rPr>
          <w:tab/>
        </w:r>
        <w:r w:rsidR="00FA3CE0">
          <w:rPr>
            <w:noProof/>
            <w:webHidden/>
          </w:rPr>
          <w:fldChar w:fldCharType="begin"/>
        </w:r>
        <w:r w:rsidR="00FA3CE0">
          <w:rPr>
            <w:noProof/>
            <w:webHidden/>
          </w:rPr>
          <w:instrText xml:space="preserve"> PAGEREF _Toc172653827 \h </w:instrText>
        </w:r>
        <w:r w:rsidR="00FA3CE0">
          <w:rPr>
            <w:noProof/>
            <w:webHidden/>
          </w:rPr>
        </w:r>
        <w:r w:rsidR="00FA3CE0">
          <w:rPr>
            <w:noProof/>
            <w:webHidden/>
          </w:rPr>
          <w:fldChar w:fldCharType="separate"/>
        </w:r>
        <w:r w:rsidR="00E70E99">
          <w:rPr>
            <w:noProof/>
            <w:webHidden/>
          </w:rPr>
          <w:t>21</w:t>
        </w:r>
        <w:r w:rsidR="00FA3CE0">
          <w:rPr>
            <w:noProof/>
            <w:webHidden/>
          </w:rPr>
          <w:fldChar w:fldCharType="end"/>
        </w:r>
      </w:hyperlink>
    </w:p>
    <w:p w14:paraId="026E8EFD" w14:textId="57C710A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28"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funcionan otros seguros con nuestro plan</w:t>
        </w:r>
        <w:r w:rsidR="00FA3CE0">
          <w:rPr>
            <w:noProof/>
            <w:webHidden/>
          </w:rPr>
          <w:tab/>
        </w:r>
        <w:r w:rsidR="00FA3CE0">
          <w:rPr>
            <w:noProof/>
            <w:webHidden/>
          </w:rPr>
          <w:fldChar w:fldCharType="begin"/>
        </w:r>
        <w:r w:rsidR="00FA3CE0">
          <w:rPr>
            <w:noProof/>
            <w:webHidden/>
          </w:rPr>
          <w:instrText xml:space="preserve"> PAGEREF _Toc172653828 \h </w:instrText>
        </w:r>
        <w:r w:rsidR="00FA3CE0">
          <w:rPr>
            <w:noProof/>
            <w:webHidden/>
          </w:rPr>
        </w:r>
        <w:r w:rsidR="00FA3CE0">
          <w:rPr>
            <w:noProof/>
            <w:webHidden/>
          </w:rPr>
          <w:fldChar w:fldCharType="separate"/>
        </w:r>
        <w:r w:rsidR="00E70E99">
          <w:rPr>
            <w:noProof/>
            <w:webHidden/>
          </w:rPr>
          <w:t>22</w:t>
        </w:r>
        <w:r w:rsidR="00FA3CE0">
          <w:rPr>
            <w:noProof/>
            <w:webHidden/>
          </w:rPr>
          <w:fldChar w:fldCharType="end"/>
        </w:r>
      </w:hyperlink>
    </w:p>
    <w:p w14:paraId="66703555" w14:textId="4627710B"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29" w:history="1">
        <w:r w:rsidR="00FA3CE0" w:rsidRPr="006B2AE1">
          <w:rPr>
            <w:rStyle w:val="Hyperlink"/>
            <w:noProof/>
            <w:lang w:val="es-US"/>
          </w:rPr>
          <w:t xml:space="preserve">CAPÍTULO 2: </w:t>
        </w:r>
        <w:r w:rsidR="00FA3CE0" w:rsidRPr="006B2AE1">
          <w:rPr>
            <w:rStyle w:val="Hyperlink"/>
            <w:i/>
            <w:noProof/>
            <w:lang w:val="es-US"/>
          </w:rPr>
          <w:t>Números de teléfono y recursos importantes</w:t>
        </w:r>
        <w:r w:rsidR="00FA3CE0">
          <w:rPr>
            <w:noProof/>
            <w:webHidden/>
          </w:rPr>
          <w:tab/>
        </w:r>
        <w:r w:rsidR="00FA3CE0">
          <w:rPr>
            <w:noProof/>
            <w:webHidden/>
          </w:rPr>
          <w:fldChar w:fldCharType="begin"/>
        </w:r>
        <w:r w:rsidR="00FA3CE0">
          <w:rPr>
            <w:noProof/>
            <w:webHidden/>
          </w:rPr>
          <w:instrText xml:space="preserve"> PAGEREF _Toc172653829 \h </w:instrText>
        </w:r>
        <w:r w:rsidR="00FA3CE0">
          <w:rPr>
            <w:noProof/>
            <w:webHidden/>
          </w:rPr>
        </w:r>
        <w:r w:rsidR="00FA3CE0">
          <w:rPr>
            <w:noProof/>
            <w:webHidden/>
          </w:rPr>
          <w:fldChar w:fldCharType="separate"/>
        </w:r>
        <w:r w:rsidR="00E70E99">
          <w:rPr>
            <w:noProof/>
            <w:webHidden/>
          </w:rPr>
          <w:t>24</w:t>
        </w:r>
        <w:r w:rsidR="00FA3CE0">
          <w:rPr>
            <w:noProof/>
            <w:webHidden/>
          </w:rPr>
          <w:fldChar w:fldCharType="end"/>
        </w:r>
      </w:hyperlink>
    </w:p>
    <w:p w14:paraId="79BAEB46" w14:textId="16DB347F"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0"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Contactos de </w:t>
        </w:r>
        <w:r w:rsidR="00FA3CE0" w:rsidRPr="00484E44">
          <w:rPr>
            <w:rStyle w:val="Hyperlink"/>
            <w:i/>
            <w:iCs/>
            <w:noProof/>
            <w:color w:val="0000FE"/>
            <w:lang w:val="es-ES"/>
          </w:rPr>
          <w:t>[Insert 2025 plan name]</w:t>
        </w:r>
        <w:r w:rsidR="00FA3CE0" w:rsidRPr="00484E44">
          <w:rPr>
            <w:rStyle w:val="Hyperlink"/>
            <w:noProof/>
            <w:color w:val="0000FE"/>
            <w:lang w:val="es-US"/>
          </w:rPr>
          <w:t xml:space="preserve"> </w:t>
        </w:r>
        <w:r w:rsidR="00FA3CE0" w:rsidRPr="006B2AE1">
          <w:rPr>
            <w:rStyle w:val="Hyperlink"/>
            <w:noProof/>
            <w:lang w:val="es-US"/>
          </w:rPr>
          <w:t>(cómo comunicarse con nosotros, incluso cómo comunicarse con Servicios para los miembros)</w:t>
        </w:r>
        <w:r w:rsidR="00FA3CE0">
          <w:rPr>
            <w:noProof/>
            <w:webHidden/>
          </w:rPr>
          <w:tab/>
        </w:r>
        <w:r w:rsidR="00FA3CE0">
          <w:rPr>
            <w:noProof/>
            <w:webHidden/>
          </w:rPr>
          <w:fldChar w:fldCharType="begin"/>
        </w:r>
        <w:r w:rsidR="00FA3CE0">
          <w:rPr>
            <w:noProof/>
            <w:webHidden/>
          </w:rPr>
          <w:instrText xml:space="preserve"> PAGEREF _Toc172653830 \h </w:instrText>
        </w:r>
        <w:r w:rsidR="00FA3CE0">
          <w:rPr>
            <w:noProof/>
            <w:webHidden/>
          </w:rPr>
        </w:r>
        <w:r w:rsidR="00FA3CE0">
          <w:rPr>
            <w:noProof/>
            <w:webHidden/>
          </w:rPr>
          <w:fldChar w:fldCharType="separate"/>
        </w:r>
        <w:r w:rsidR="00E70E99">
          <w:rPr>
            <w:noProof/>
            <w:webHidden/>
          </w:rPr>
          <w:t>25</w:t>
        </w:r>
        <w:r w:rsidR="00FA3CE0">
          <w:rPr>
            <w:noProof/>
            <w:webHidden/>
          </w:rPr>
          <w:fldChar w:fldCharType="end"/>
        </w:r>
      </w:hyperlink>
    </w:p>
    <w:p w14:paraId="12E0D4C5" w14:textId="41CCFA9A"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1"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Medicare (cómo obtener ayuda e información directamente del programa federal Medicare)</w:t>
        </w:r>
        <w:r w:rsidR="00FA3CE0">
          <w:rPr>
            <w:noProof/>
            <w:webHidden/>
          </w:rPr>
          <w:tab/>
        </w:r>
        <w:r w:rsidR="00FA3CE0">
          <w:rPr>
            <w:noProof/>
            <w:webHidden/>
          </w:rPr>
          <w:fldChar w:fldCharType="begin"/>
        </w:r>
        <w:r w:rsidR="00FA3CE0">
          <w:rPr>
            <w:noProof/>
            <w:webHidden/>
          </w:rPr>
          <w:instrText xml:space="preserve"> PAGEREF _Toc172653831 \h </w:instrText>
        </w:r>
        <w:r w:rsidR="00FA3CE0">
          <w:rPr>
            <w:noProof/>
            <w:webHidden/>
          </w:rPr>
        </w:r>
        <w:r w:rsidR="00FA3CE0">
          <w:rPr>
            <w:noProof/>
            <w:webHidden/>
          </w:rPr>
          <w:fldChar w:fldCharType="separate"/>
        </w:r>
        <w:r w:rsidR="00E70E99">
          <w:rPr>
            <w:noProof/>
            <w:webHidden/>
          </w:rPr>
          <w:t>29</w:t>
        </w:r>
        <w:r w:rsidR="00FA3CE0">
          <w:rPr>
            <w:noProof/>
            <w:webHidden/>
          </w:rPr>
          <w:fldChar w:fldCharType="end"/>
        </w:r>
      </w:hyperlink>
    </w:p>
    <w:p w14:paraId="564F3240" w14:textId="4DFCF55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2"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Programa estatal de asistencia sobre seguro médico (ayuda gratuita, información y respuestas a sus preguntas sobre Medicare)</w:t>
        </w:r>
        <w:r w:rsidR="00FA3CE0">
          <w:rPr>
            <w:noProof/>
            <w:webHidden/>
          </w:rPr>
          <w:tab/>
        </w:r>
        <w:r w:rsidR="00FA3CE0">
          <w:rPr>
            <w:noProof/>
            <w:webHidden/>
          </w:rPr>
          <w:fldChar w:fldCharType="begin"/>
        </w:r>
        <w:r w:rsidR="00FA3CE0">
          <w:rPr>
            <w:noProof/>
            <w:webHidden/>
          </w:rPr>
          <w:instrText xml:space="preserve"> PAGEREF _Toc172653832 \h </w:instrText>
        </w:r>
        <w:r w:rsidR="00FA3CE0">
          <w:rPr>
            <w:noProof/>
            <w:webHidden/>
          </w:rPr>
        </w:r>
        <w:r w:rsidR="00FA3CE0">
          <w:rPr>
            <w:noProof/>
            <w:webHidden/>
          </w:rPr>
          <w:fldChar w:fldCharType="separate"/>
        </w:r>
        <w:r w:rsidR="00E70E99">
          <w:rPr>
            <w:noProof/>
            <w:webHidden/>
          </w:rPr>
          <w:t>30</w:t>
        </w:r>
        <w:r w:rsidR="00FA3CE0">
          <w:rPr>
            <w:noProof/>
            <w:webHidden/>
          </w:rPr>
          <w:fldChar w:fldCharType="end"/>
        </w:r>
      </w:hyperlink>
    </w:p>
    <w:p w14:paraId="3747B34B" w14:textId="6FC34D8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3"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Organización para la mejora de la calidad</w:t>
        </w:r>
        <w:r w:rsidR="00FA3CE0">
          <w:rPr>
            <w:noProof/>
            <w:webHidden/>
          </w:rPr>
          <w:tab/>
        </w:r>
        <w:r w:rsidR="00FA3CE0">
          <w:rPr>
            <w:noProof/>
            <w:webHidden/>
          </w:rPr>
          <w:fldChar w:fldCharType="begin"/>
        </w:r>
        <w:r w:rsidR="00FA3CE0">
          <w:rPr>
            <w:noProof/>
            <w:webHidden/>
          </w:rPr>
          <w:instrText xml:space="preserve"> PAGEREF _Toc172653833 \h </w:instrText>
        </w:r>
        <w:r w:rsidR="00FA3CE0">
          <w:rPr>
            <w:noProof/>
            <w:webHidden/>
          </w:rPr>
        </w:r>
        <w:r w:rsidR="00FA3CE0">
          <w:rPr>
            <w:noProof/>
            <w:webHidden/>
          </w:rPr>
          <w:fldChar w:fldCharType="separate"/>
        </w:r>
        <w:r w:rsidR="00E70E99">
          <w:rPr>
            <w:noProof/>
            <w:webHidden/>
          </w:rPr>
          <w:t>31</w:t>
        </w:r>
        <w:r w:rsidR="00FA3CE0">
          <w:rPr>
            <w:noProof/>
            <w:webHidden/>
          </w:rPr>
          <w:fldChar w:fldCharType="end"/>
        </w:r>
      </w:hyperlink>
    </w:p>
    <w:p w14:paraId="54B60941" w14:textId="60C38AA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4"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Seguro Social</w:t>
        </w:r>
        <w:r w:rsidR="00FA3CE0">
          <w:rPr>
            <w:noProof/>
            <w:webHidden/>
          </w:rPr>
          <w:tab/>
        </w:r>
        <w:r w:rsidR="00FA3CE0">
          <w:rPr>
            <w:noProof/>
            <w:webHidden/>
          </w:rPr>
          <w:fldChar w:fldCharType="begin"/>
        </w:r>
        <w:r w:rsidR="00FA3CE0">
          <w:rPr>
            <w:noProof/>
            <w:webHidden/>
          </w:rPr>
          <w:instrText xml:space="preserve"> PAGEREF _Toc172653834 \h </w:instrText>
        </w:r>
        <w:r w:rsidR="00FA3CE0">
          <w:rPr>
            <w:noProof/>
            <w:webHidden/>
          </w:rPr>
        </w:r>
        <w:r w:rsidR="00FA3CE0">
          <w:rPr>
            <w:noProof/>
            <w:webHidden/>
          </w:rPr>
          <w:fldChar w:fldCharType="separate"/>
        </w:r>
        <w:r w:rsidR="00E70E99">
          <w:rPr>
            <w:noProof/>
            <w:webHidden/>
          </w:rPr>
          <w:t>32</w:t>
        </w:r>
        <w:r w:rsidR="00FA3CE0">
          <w:rPr>
            <w:noProof/>
            <w:webHidden/>
          </w:rPr>
          <w:fldChar w:fldCharType="end"/>
        </w:r>
      </w:hyperlink>
    </w:p>
    <w:p w14:paraId="668DE79D" w14:textId="485CDFFF"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5"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Medicaid</w:t>
        </w:r>
        <w:r w:rsidR="00FA3CE0">
          <w:rPr>
            <w:noProof/>
            <w:webHidden/>
          </w:rPr>
          <w:tab/>
        </w:r>
        <w:r w:rsidR="00FA3CE0">
          <w:rPr>
            <w:noProof/>
            <w:webHidden/>
          </w:rPr>
          <w:fldChar w:fldCharType="begin"/>
        </w:r>
        <w:r w:rsidR="00FA3CE0">
          <w:rPr>
            <w:noProof/>
            <w:webHidden/>
          </w:rPr>
          <w:instrText xml:space="preserve"> PAGEREF _Toc172653835 \h </w:instrText>
        </w:r>
        <w:r w:rsidR="00FA3CE0">
          <w:rPr>
            <w:noProof/>
            <w:webHidden/>
          </w:rPr>
        </w:r>
        <w:r w:rsidR="00FA3CE0">
          <w:rPr>
            <w:noProof/>
            <w:webHidden/>
          </w:rPr>
          <w:fldChar w:fldCharType="separate"/>
        </w:r>
        <w:r w:rsidR="00E70E99">
          <w:rPr>
            <w:noProof/>
            <w:webHidden/>
          </w:rPr>
          <w:t>33</w:t>
        </w:r>
        <w:r w:rsidR="00FA3CE0">
          <w:rPr>
            <w:noProof/>
            <w:webHidden/>
          </w:rPr>
          <w:fldChar w:fldCharType="end"/>
        </w:r>
      </w:hyperlink>
    </w:p>
    <w:p w14:paraId="6CFB6C8A" w14:textId="53ED5D3E"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6"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Información sobre programas que ayudan a las personas a pagar los medicamentos con receta</w:t>
        </w:r>
        <w:r w:rsidR="00FA3CE0">
          <w:rPr>
            <w:noProof/>
            <w:webHidden/>
          </w:rPr>
          <w:tab/>
        </w:r>
        <w:r w:rsidR="00FA3CE0">
          <w:rPr>
            <w:noProof/>
            <w:webHidden/>
          </w:rPr>
          <w:fldChar w:fldCharType="begin"/>
        </w:r>
        <w:r w:rsidR="00FA3CE0">
          <w:rPr>
            <w:noProof/>
            <w:webHidden/>
          </w:rPr>
          <w:instrText xml:space="preserve"> PAGEREF _Toc172653836 \h </w:instrText>
        </w:r>
        <w:r w:rsidR="00FA3CE0">
          <w:rPr>
            <w:noProof/>
            <w:webHidden/>
          </w:rPr>
        </w:r>
        <w:r w:rsidR="00FA3CE0">
          <w:rPr>
            <w:noProof/>
            <w:webHidden/>
          </w:rPr>
          <w:fldChar w:fldCharType="separate"/>
        </w:r>
        <w:r w:rsidR="00E70E99">
          <w:rPr>
            <w:noProof/>
            <w:webHidden/>
          </w:rPr>
          <w:t>35</w:t>
        </w:r>
        <w:r w:rsidR="00FA3CE0">
          <w:rPr>
            <w:noProof/>
            <w:webHidden/>
          </w:rPr>
          <w:fldChar w:fldCharType="end"/>
        </w:r>
      </w:hyperlink>
    </w:p>
    <w:p w14:paraId="047FE9AA" w14:textId="40CA02DD"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7" w:history="1">
        <w:r w:rsidR="00FA3CE0" w:rsidRPr="006B2AE1">
          <w:rPr>
            <w:rStyle w:val="Hyperlink"/>
            <w:noProof/>
            <w:lang w:val="es-US"/>
          </w:rPr>
          <w:t>SECCIÓN 8</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puede ponerse en contacto con la Junta de jubilación para ferroviarios</w:t>
        </w:r>
        <w:r w:rsidR="00FA3CE0">
          <w:rPr>
            <w:noProof/>
            <w:webHidden/>
          </w:rPr>
          <w:tab/>
        </w:r>
        <w:r w:rsidR="00FA3CE0">
          <w:rPr>
            <w:noProof/>
            <w:webHidden/>
          </w:rPr>
          <w:fldChar w:fldCharType="begin"/>
        </w:r>
        <w:r w:rsidR="00FA3CE0">
          <w:rPr>
            <w:noProof/>
            <w:webHidden/>
          </w:rPr>
          <w:instrText xml:space="preserve"> PAGEREF _Toc172653837 \h </w:instrText>
        </w:r>
        <w:r w:rsidR="00FA3CE0">
          <w:rPr>
            <w:noProof/>
            <w:webHidden/>
          </w:rPr>
        </w:r>
        <w:r w:rsidR="00FA3CE0">
          <w:rPr>
            <w:noProof/>
            <w:webHidden/>
          </w:rPr>
          <w:fldChar w:fldCharType="separate"/>
        </w:r>
        <w:r w:rsidR="00E70E99">
          <w:rPr>
            <w:noProof/>
            <w:webHidden/>
          </w:rPr>
          <w:t>39</w:t>
        </w:r>
        <w:r w:rsidR="00FA3CE0">
          <w:rPr>
            <w:noProof/>
            <w:webHidden/>
          </w:rPr>
          <w:fldChar w:fldCharType="end"/>
        </w:r>
      </w:hyperlink>
    </w:p>
    <w:p w14:paraId="3A33D83A" w14:textId="4D7F293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8" w:history="1">
        <w:r w:rsidR="00FA3CE0" w:rsidRPr="006B2AE1">
          <w:rPr>
            <w:rStyle w:val="Hyperlink"/>
            <w:noProof/>
            <w:lang w:val="es-US"/>
          </w:rPr>
          <w:t>SECCIÓN 9</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¿Tiene un seguro grupal u otro seguro médico de un empleador?</w:t>
        </w:r>
        <w:r w:rsidR="00FA3CE0">
          <w:rPr>
            <w:noProof/>
            <w:webHidden/>
          </w:rPr>
          <w:tab/>
        </w:r>
        <w:r w:rsidR="00FA3CE0">
          <w:rPr>
            <w:noProof/>
            <w:webHidden/>
          </w:rPr>
          <w:fldChar w:fldCharType="begin"/>
        </w:r>
        <w:r w:rsidR="00FA3CE0">
          <w:rPr>
            <w:noProof/>
            <w:webHidden/>
          </w:rPr>
          <w:instrText xml:space="preserve"> PAGEREF _Toc172653838 \h </w:instrText>
        </w:r>
        <w:r w:rsidR="00FA3CE0">
          <w:rPr>
            <w:noProof/>
            <w:webHidden/>
          </w:rPr>
        </w:r>
        <w:r w:rsidR="00FA3CE0">
          <w:rPr>
            <w:noProof/>
            <w:webHidden/>
          </w:rPr>
          <w:fldChar w:fldCharType="separate"/>
        </w:r>
        <w:r w:rsidR="00E70E99">
          <w:rPr>
            <w:noProof/>
            <w:webHidden/>
          </w:rPr>
          <w:t>40</w:t>
        </w:r>
        <w:r w:rsidR="00FA3CE0">
          <w:rPr>
            <w:noProof/>
            <w:webHidden/>
          </w:rPr>
          <w:fldChar w:fldCharType="end"/>
        </w:r>
      </w:hyperlink>
    </w:p>
    <w:p w14:paraId="71FB0F1F" w14:textId="048D0330"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39" w:history="1">
        <w:r w:rsidR="00FA3CE0" w:rsidRPr="006B2AE1">
          <w:rPr>
            <w:rStyle w:val="Hyperlink"/>
            <w:noProof/>
            <w:lang w:val="es-US"/>
          </w:rPr>
          <w:t>SECCIÓN 10</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Usted puede recibir asistencia de </w:t>
        </w:r>
        <w:r w:rsidR="00FA3CE0" w:rsidRPr="00484E44">
          <w:rPr>
            <w:rStyle w:val="Hyperlink"/>
            <w:i/>
            <w:iCs/>
            <w:noProof/>
            <w:color w:val="0000FE"/>
            <w:lang w:val="es-ES"/>
          </w:rPr>
          <w:t>[insert name]</w:t>
        </w:r>
        <w:r w:rsidR="00FA3CE0">
          <w:rPr>
            <w:noProof/>
            <w:webHidden/>
          </w:rPr>
          <w:tab/>
        </w:r>
        <w:r w:rsidR="00FA3CE0">
          <w:rPr>
            <w:noProof/>
            <w:webHidden/>
          </w:rPr>
          <w:fldChar w:fldCharType="begin"/>
        </w:r>
        <w:r w:rsidR="00FA3CE0">
          <w:rPr>
            <w:noProof/>
            <w:webHidden/>
          </w:rPr>
          <w:instrText xml:space="preserve"> PAGEREF _Toc172653839 \h </w:instrText>
        </w:r>
        <w:r w:rsidR="00FA3CE0">
          <w:rPr>
            <w:noProof/>
            <w:webHidden/>
          </w:rPr>
        </w:r>
        <w:r w:rsidR="00FA3CE0">
          <w:rPr>
            <w:noProof/>
            <w:webHidden/>
          </w:rPr>
          <w:fldChar w:fldCharType="separate"/>
        </w:r>
        <w:r w:rsidR="00E70E99">
          <w:rPr>
            <w:noProof/>
            <w:webHidden/>
          </w:rPr>
          <w:t>40</w:t>
        </w:r>
        <w:r w:rsidR="00FA3CE0">
          <w:rPr>
            <w:noProof/>
            <w:webHidden/>
          </w:rPr>
          <w:fldChar w:fldCharType="end"/>
        </w:r>
      </w:hyperlink>
    </w:p>
    <w:p w14:paraId="4780013C" w14:textId="503E7108"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40" w:history="1">
        <w:r w:rsidR="00FA3CE0" w:rsidRPr="006B2AE1">
          <w:rPr>
            <w:rStyle w:val="Hyperlink"/>
            <w:noProof/>
            <w:lang w:val="es-US"/>
          </w:rPr>
          <w:t xml:space="preserve">CAPÍTULO 3: </w:t>
        </w:r>
        <w:r w:rsidR="00FA3CE0" w:rsidRPr="006B2AE1">
          <w:rPr>
            <w:rStyle w:val="Hyperlink"/>
            <w:i/>
            <w:noProof/>
            <w:spacing w:val="-4"/>
            <w:lang w:val="es-US"/>
          </w:rPr>
          <w:t xml:space="preserve">Cómo utilizar el plan para obtener servicios médicos </w:t>
        </w:r>
        <w:r w:rsidR="00FA3CE0" w:rsidRPr="00706701">
          <w:rPr>
            <w:rStyle w:val="Hyperlink"/>
            <w:i/>
            <w:noProof/>
            <w:color w:val="0000FE"/>
            <w:spacing w:val="-4"/>
            <w:lang w:val="es-ES"/>
          </w:rPr>
          <w:t xml:space="preserve">[insert if applicable: </w:t>
        </w:r>
        <w:r w:rsidR="00FA3CE0" w:rsidRPr="00484E44">
          <w:rPr>
            <w:rStyle w:val="Hyperlink"/>
            <w:noProof/>
            <w:color w:val="0000FE"/>
            <w:spacing w:val="-4"/>
            <w:lang w:val="es-US"/>
          </w:rPr>
          <w:t>y otros servicios</w:t>
        </w:r>
        <w:r w:rsidR="00FA3CE0" w:rsidRPr="00484E44">
          <w:rPr>
            <w:rStyle w:val="Hyperlink"/>
            <w:b w:val="0"/>
            <w:bCs/>
            <w:iCs/>
            <w:noProof/>
            <w:color w:val="0000FE"/>
            <w:spacing w:val="-4"/>
            <w:lang w:val="es-ES"/>
          </w:rPr>
          <w:t>]</w:t>
        </w:r>
        <w:r w:rsidR="00FA3CE0" w:rsidRPr="006B2AE1">
          <w:rPr>
            <w:rStyle w:val="Hyperlink"/>
            <w:noProof/>
            <w:spacing w:val="-4"/>
            <w:lang w:val="es-US"/>
          </w:rPr>
          <w:t xml:space="preserve"> cubiertos</w:t>
        </w:r>
        <w:r w:rsidR="00FA3CE0">
          <w:rPr>
            <w:noProof/>
            <w:webHidden/>
          </w:rPr>
          <w:tab/>
        </w:r>
        <w:r w:rsidR="00FA3CE0">
          <w:rPr>
            <w:noProof/>
            <w:webHidden/>
          </w:rPr>
          <w:fldChar w:fldCharType="begin"/>
        </w:r>
        <w:r w:rsidR="00FA3CE0">
          <w:rPr>
            <w:noProof/>
            <w:webHidden/>
          </w:rPr>
          <w:instrText xml:space="preserve"> PAGEREF _Toc172653840 \h </w:instrText>
        </w:r>
        <w:r w:rsidR="00FA3CE0">
          <w:rPr>
            <w:noProof/>
            <w:webHidden/>
          </w:rPr>
        </w:r>
        <w:r w:rsidR="00FA3CE0">
          <w:rPr>
            <w:noProof/>
            <w:webHidden/>
          </w:rPr>
          <w:fldChar w:fldCharType="separate"/>
        </w:r>
        <w:r w:rsidR="00E70E99">
          <w:rPr>
            <w:noProof/>
            <w:webHidden/>
          </w:rPr>
          <w:t>41</w:t>
        </w:r>
        <w:r w:rsidR="00FA3CE0">
          <w:rPr>
            <w:noProof/>
            <w:webHidden/>
          </w:rPr>
          <w:fldChar w:fldCharType="end"/>
        </w:r>
      </w:hyperlink>
    </w:p>
    <w:p w14:paraId="14BC4712" w14:textId="7117882E"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1"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Datos importantes sobre cómo obtener atención médica </w:t>
        </w:r>
        <w:r w:rsidR="00FA3CE0" w:rsidRPr="00484E44">
          <w:rPr>
            <w:rStyle w:val="Hyperlink"/>
            <w:noProof/>
            <w:color w:val="0000FE"/>
            <w:lang w:val="es-ES"/>
          </w:rPr>
          <w:t>[</w:t>
        </w:r>
        <w:r w:rsidR="00FA3CE0" w:rsidRPr="00484E44">
          <w:rPr>
            <w:rStyle w:val="Hyperlink"/>
            <w:i/>
            <w:iCs/>
            <w:noProof/>
            <w:color w:val="0000FE"/>
            <w:lang w:val="es-ES"/>
          </w:rPr>
          <w:t>insert if applicable:</w:t>
        </w:r>
        <w:r w:rsidR="00FA3CE0" w:rsidRPr="00484E44">
          <w:rPr>
            <w:rStyle w:val="Hyperlink"/>
            <w:noProof/>
            <w:color w:val="0000FE"/>
            <w:lang w:val="es-US"/>
          </w:rPr>
          <w:t xml:space="preserve"> y otros servicios</w:t>
        </w:r>
        <w:r w:rsidR="00FA3CE0" w:rsidRPr="00484E44">
          <w:rPr>
            <w:rStyle w:val="Hyperlink"/>
            <w:noProof/>
            <w:color w:val="0000FE"/>
            <w:lang w:val="es-ES"/>
          </w:rPr>
          <w:t>]</w:t>
        </w:r>
        <w:r w:rsidR="00FA3CE0" w:rsidRPr="006B2AE1">
          <w:rPr>
            <w:rStyle w:val="Hyperlink"/>
            <w:noProof/>
            <w:lang w:val="es-US"/>
          </w:rPr>
          <w:t xml:space="preserve"> como miembro de nuestro plan</w:t>
        </w:r>
        <w:r w:rsidR="00FA3CE0">
          <w:rPr>
            <w:noProof/>
            <w:webHidden/>
          </w:rPr>
          <w:tab/>
        </w:r>
        <w:r w:rsidR="00FA3CE0">
          <w:rPr>
            <w:noProof/>
            <w:webHidden/>
          </w:rPr>
          <w:fldChar w:fldCharType="begin"/>
        </w:r>
        <w:r w:rsidR="00FA3CE0">
          <w:rPr>
            <w:noProof/>
            <w:webHidden/>
          </w:rPr>
          <w:instrText xml:space="preserve"> PAGEREF _Toc172653841 \h </w:instrText>
        </w:r>
        <w:r w:rsidR="00FA3CE0">
          <w:rPr>
            <w:noProof/>
            <w:webHidden/>
          </w:rPr>
        </w:r>
        <w:r w:rsidR="00FA3CE0">
          <w:rPr>
            <w:noProof/>
            <w:webHidden/>
          </w:rPr>
          <w:fldChar w:fldCharType="separate"/>
        </w:r>
        <w:r w:rsidR="00E70E99">
          <w:rPr>
            <w:noProof/>
            <w:webHidden/>
          </w:rPr>
          <w:t>42</w:t>
        </w:r>
        <w:r w:rsidR="00FA3CE0">
          <w:rPr>
            <w:noProof/>
            <w:webHidden/>
          </w:rPr>
          <w:fldChar w:fldCharType="end"/>
        </w:r>
      </w:hyperlink>
    </w:p>
    <w:p w14:paraId="15FF4313" w14:textId="0923532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2"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Use los proveedores de la red del plan para obtener atención médica </w:t>
        </w:r>
        <w:r w:rsidR="00FA3CE0" w:rsidRPr="00484E44">
          <w:rPr>
            <w:rStyle w:val="Hyperlink"/>
            <w:noProof/>
            <w:color w:val="0000FE"/>
            <w:lang w:val="es-ES"/>
          </w:rPr>
          <w:t>[</w:t>
        </w:r>
        <w:r w:rsidR="00FA3CE0" w:rsidRPr="00484E44">
          <w:rPr>
            <w:rStyle w:val="Hyperlink"/>
            <w:i/>
            <w:iCs/>
            <w:noProof/>
            <w:color w:val="0000FE"/>
            <w:lang w:val="es-ES"/>
          </w:rPr>
          <w:t>insert if applicable:</w:t>
        </w:r>
        <w:r w:rsidR="00FA3CE0" w:rsidRPr="00484E44">
          <w:rPr>
            <w:rStyle w:val="Hyperlink"/>
            <w:noProof/>
            <w:color w:val="0000FE"/>
            <w:lang w:val="es-US"/>
          </w:rPr>
          <w:t xml:space="preserve"> y otros servicios</w:t>
        </w:r>
        <w:r w:rsidR="00FA3CE0" w:rsidRPr="00484E44">
          <w:rPr>
            <w:rStyle w:val="Hyperlink"/>
            <w:noProof/>
            <w:color w:val="0000FE"/>
            <w:lang w:val="es-ES"/>
          </w:rPr>
          <w:t>]</w:t>
        </w:r>
        <w:r w:rsidR="00FA3CE0">
          <w:rPr>
            <w:noProof/>
            <w:webHidden/>
          </w:rPr>
          <w:tab/>
        </w:r>
        <w:r w:rsidR="00FA3CE0">
          <w:rPr>
            <w:noProof/>
            <w:webHidden/>
          </w:rPr>
          <w:fldChar w:fldCharType="begin"/>
        </w:r>
        <w:r w:rsidR="00FA3CE0">
          <w:rPr>
            <w:noProof/>
            <w:webHidden/>
          </w:rPr>
          <w:instrText xml:space="preserve"> PAGEREF _Toc172653842 \h </w:instrText>
        </w:r>
        <w:r w:rsidR="00FA3CE0">
          <w:rPr>
            <w:noProof/>
            <w:webHidden/>
          </w:rPr>
        </w:r>
        <w:r w:rsidR="00FA3CE0">
          <w:rPr>
            <w:noProof/>
            <w:webHidden/>
          </w:rPr>
          <w:fldChar w:fldCharType="separate"/>
        </w:r>
        <w:r w:rsidR="00E70E99">
          <w:rPr>
            <w:noProof/>
            <w:webHidden/>
          </w:rPr>
          <w:t>44</w:t>
        </w:r>
        <w:r w:rsidR="00FA3CE0">
          <w:rPr>
            <w:noProof/>
            <w:webHidden/>
          </w:rPr>
          <w:fldChar w:fldCharType="end"/>
        </w:r>
      </w:hyperlink>
    </w:p>
    <w:p w14:paraId="7CBCF8F4" w14:textId="7EBB6E37"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3"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obtener servicios cuando tiene una emergencia, una necesidad urgente de recibir atención o durante un desastre</w:t>
        </w:r>
        <w:r w:rsidR="00FA3CE0">
          <w:rPr>
            <w:noProof/>
            <w:webHidden/>
          </w:rPr>
          <w:tab/>
        </w:r>
        <w:r w:rsidR="00FA3CE0">
          <w:rPr>
            <w:noProof/>
            <w:webHidden/>
          </w:rPr>
          <w:fldChar w:fldCharType="begin"/>
        </w:r>
        <w:r w:rsidR="00FA3CE0">
          <w:rPr>
            <w:noProof/>
            <w:webHidden/>
          </w:rPr>
          <w:instrText xml:space="preserve"> PAGEREF _Toc172653843 \h </w:instrText>
        </w:r>
        <w:r w:rsidR="00FA3CE0">
          <w:rPr>
            <w:noProof/>
            <w:webHidden/>
          </w:rPr>
        </w:r>
        <w:r w:rsidR="00FA3CE0">
          <w:rPr>
            <w:noProof/>
            <w:webHidden/>
          </w:rPr>
          <w:fldChar w:fldCharType="separate"/>
        </w:r>
        <w:r w:rsidR="00E70E99">
          <w:rPr>
            <w:noProof/>
            <w:webHidden/>
          </w:rPr>
          <w:t>48</w:t>
        </w:r>
        <w:r w:rsidR="00FA3CE0">
          <w:rPr>
            <w:noProof/>
            <w:webHidden/>
          </w:rPr>
          <w:fldChar w:fldCharType="end"/>
        </w:r>
      </w:hyperlink>
    </w:p>
    <w:p w14:paraId="78A7ACA9" w14:textId="09484450"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4"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¿Qué sucede si le facturan directamente el costo total de los servicios?</w:t>
        </w:r>
        <w:r w:rsidR="00FA3CE0">
          <w:rPr>
            <w:noProof/>
            <w:webHidden/>
          </w:rPr>
          <w:tab/>
        </w:r>
        <w:r w:rsidR="00FA3CE0">
          <w:rPr>
            <w:noProof/>
            <w:webHidden/>
          </w:rPr>
          <w:fldChar w:fldCharType="begin"/>
        </w:r>
        <w:r w:rsidR="00FA3CE0">
          <w:rPr>
            <w:noProof/>
            <w:webHidden/>
          </w:rPr>
          <w:instrText xml:space="preserve"> PAGEREF _Toc172653844 \h </w:instrText>
        </w:r>
        <w:r w:rsidR="00FA3CE0">
          <w:rPr>
            <w:noProof/>
            <w:webHidden/>
          </w:rPr>
        </w:r>
        <w:r w:rsidR="00FA3CE0">
          <w:rPr>
            <w:noProof/>
            <w:webHidden/>
          </w:rPr>
          <w:fldChar w:fldCharType="separate"/>
        </w:r>
        <w:r w:rsidR="00E70E99">
          <w:rPr>
            <w:noProof/>
            <w:webHidden/>
          </w:rPr>
          <w:t>50</w:t>
        </w:r>
        <w:r w:rsidR="00FA3CE0">
          <w:rPr>
            <w:noProof/>
            <w:webHidden/>
          </w:rPr>
          <w:fldChar w:fldCharType="end"/>
        </w:r>
      </w:hyperlink>
    </w:p>
    <w:p w14:paraId="5397D1B2" w14:textId="0038B0A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5"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se cubren los servicios médicos cuando participa en un estudio de investigación clínica?</w:t>
        </w:r>
        <w:r w:rsidR="00FA3CE0">
          <w:rPr>
            <w:noProof/>
            <w:webHidden/>
          </w:rPr>
          <w:tab/>
        </w:r>
        <w:r w:rsidR="00FA3CE0">
          <w:rPr>
            <w:noProof/>
            <w:webHidden/>
          </w:rPr>
          <w:fldChar w:fldCharType="begin"/>
        </w:r>
        <w:r w:rsidR="00FA3CE0">
          <w:rPr>
            <w:noProof/>
            <w:webHidden/>
          </w:rPr>
          <w:instrText xml:space="preserve"> PAGEREF _Toc172653845 \h </w:instrText>
        </w:r>
        <w:r w:rsidR="00FA3CE0">
          <w:rPr>
            <w:noProof/>
            <w:webHidden/>
          </w:rPr>
        </w:r>
        <w:r w:rsidR="00FA3CE0">
          <w:rPr>
            <w:noProof/>
            <w:webHidden/>
          </w:rPr>
          <w:fldChar w:fldCharType="separate"/>
        </w:r>
        <w:r w:rsidR="00E70E99">
          <w:rPr>
            <w:noProof/>
            <w:webHidden/>
          </w:rPr>
          <w:t>51</w:t>
        </w:r>
        <w:r w:rsidR="00FA3CE0">
          <w:rPr>
            <w:noProof/>
            <w:webHidden/>
          </w:rPr>
          <w:fldChar w:fldCharType="end"/>
        </w:r>
      </w:hyperlink>
    </w:p>
    <w:p w14:paraId="02546EB6" w14:textId="49C33973"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6"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Normas para obtener atención en una institución religiosa de atención sanitaria no médica</w:t>
        </w:r>
        <w:r w:rsidR="00FA3CE0">
          <w:rPr>
            <w:noProof/>
            <w:webHidden/>
          </w:rPr>
          <w:tab/>
        </w:r>
        <w:r w:rsidR="00FA3CE0">
          <w:rPr>
            <w:noProof/>
            <w:webHidden/>
          </w:rPr>
          <w:fldChar w:fldCharType="begin"/>
        </w:r>
        <w:r w:rsidR="00FA3CE0">
          <w:rPr>
            <w:noProof/>
            <w:webHidden/>
          </w:rPr>
          <w:instrText xml:space="preserve"> PAGEREF _Toc172653846 \h </w:instrText>
        </w:r>
        <w:r w:rsidR="00FA3CE0">
          <w:rPr>
            <w:noProof/>
            <w:webHidden/>
          </w:rPr>
        </w:r>
        <w:r w:rsidR="00FA3CE0">
          <w:rPr>
            <w:noProof/>
            <w:webHidden/>
          </w:rPr>
          <w:fldChar w:fldCharType="separate"/>
        </w:r>
        <w:r w:rsidR="00E70E99">
          <w:rPr>
            <w:noProof/>
            <w:webHidden/>
          </w:rPr>
          <w:t>54</w:t>
        </w:r>
        <w:r w:rsidR="00FA3CE0">
          <w:rPr>
            <w:noProof/>
            <w:webHidden/>
          </w:rPr>
          <w:fldChar w:fldCharType="end"/>
        </w:r>
      </w:hyperlink>
    </w:p>
    <w:p w14:paraId="7C27F5CF" w14:textId="7EC5A688"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7"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Normas para la posesión de equipo médico duradero</w:t>
        </w:r>
        <w:r w:rsidR="00FA3CE0">
          <w:rPr>
            <w:noProof/>
            <w:webHidden/>
          </w:rPr>
          <w:tab/>
        </w:r>
        <w:r w:rsidR="00FA3CE0">
          <w:rPr>
            <w:noProof/>
            <w:webHidden/>
          </w:rPr>
          <w:fldChar w:fldCharType="begin"/>
        </w:r>
        <w:r w:rsidR="00FA3CE0">
          <w:rPr>
            <w:noProof/>
            <w:webHidden/>
          </w:rPr>
          <w:instrText xml:space="preserve"> PAGEREF _Toc172653847 \h </w:instrText>
        </w:r>
        <w:r w:rsidR="00FA3CE0">
          <w:rPr>
            <w:noProof/>
            <w:webHidden/>
          </w:rPr>
        </w:r>
        <w:r w:rsidR="00FA3CE0">
          <w:rPr>
            <w:noProof/>
            <w:webHidden/>
          </w:rPr>
          <w:fldChar w:fldCharType="separate"/>
        </w:r>
        <w:r w:rsidR="00E70E99">
          <w:rPr>
            <w:noProof/>
            <w:webHidden/>
          </w:rPr>
          <w:t>55</w:t>
        </w:r>
        <w:r w:rsidR="00FA3CE0">
          <w:rPr>
            <w:noProof/>
            <w:webHidden/>
          </w:rPr>
          <w:fldChar w:fldCharType="end"/>
        </w:r>
      </w:hyperlink>
    </w:p>
    <w:p w14:paraId="240E0129" w14:textId="38E66B50"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48" w:history="1">
        <w:r w:rsidR="00FA3CE0" w:rsidRPr="006B2AE1">
          <w:rPr>
            <w:rStyle w:val="Hyperlink"/>
            <w:noProof/>
          </w:rPr>
          <w:t xml:space="preserve">CAPÍTULO 4: </w:t>
        </w:r>
        <w:r w:rsidR="00FA3CE0" w:rsidRPr="006B2AE1">
          <w:rPr>
            <w:rStyle w:val="Hyperlink"/>
            <w:i/>
            <w:noProof/>
          </w:rPr>
          <w:t>Tabla de beneficios médicos (lo que está cubierto</w:t>
        </w:r>
        <w:r w:rsidR="00FA3CE0" w:rsidRPr="00484E44">
          <w:rPr>
            <w:rStyle w:val="Hyperlink"/>
            <w:iCs/>
            <w:noProof/>
          </w:rPr>
          <w:t xml:space="preserve"> </w:t>
        </w:r>
        <w:r w:rsidR="00FA3CE0" w:rsidRPr="00484E44">
          <w:rPr>
            <w:rStyle w:val="Hyperlink"/>
            <w:b w:val="0"/>
            <w:bCs/>
            <w:iCs/>
            <w:noProof/>
            <w:color w:val="0000FE"/>
          </w:rPr>
          <w:t>[</w:t>
        </w:r>
        <w:r w:rsidR="00FA3CE0" w:rsidRPr="00484E44">
          <w:rPr>
            <w:rStyle w:val="Hyperlink"/>
            <w:b w:val="0"/>
            <w:bCs/>
            <w:i/>
            <w:noProof/>
            <w:color w:val="0000FE"/>
          </w:rPr>
          <w:t xml:space="preserve">plans with cost sharing insert: </w:t>
        </w:r>
        <w:r w:rsidR="00FA3CE0" w:rsidRPr="00484E44">
          <w:rPr>
            <w:rStyle w:val="Hyperlink"/>
            <w:b w:val="0"/>
            <w:bCs/>
            <w:noProof/>
            <w:color w:val="0000FE"/>
          </w:rPr>
          <w:t>and what you pay</w:t>
        </w:r>
        <w:r w:rsidR="00FA3CE0" w:rsidRPr="00484E44">
          <w:rPr>
            <w:rStyle w:val="Hyperlink"/>
            <w:b w:val="0"/>
            <w:bCs/>
            <w:iCs/>
            <w:noProof/>
            <w:color w:val="0000FE"/>
          </w:rPr>
          <w:t>]</w:t>
        </w:r>
        <w:r w:rsidR="00FA3CE0" w:rsidRPr="006B2AE1">
          <w:rPr>
            <w:rStyle w:val="Hyperlink"/>
            <w:i/>
            <w:noProof/>
          </w:rPr>
          <w:t>)</w:t>
        </w:r>
        <w:r w:rsidR="00FA3CE0">
          <w:rPr>
            <w:noProof/>
            <w:webHidden/>
          </w:rPr>
          <w:tab/>
        </w:r>
        <w:r w:rsidR="00FA3CE0">
          <w:rPr>
            <w:noProof/>
            <w:webHidden/>
          </w:rPr>
          <w:fldChar w:fldCharType="begin"/>
        </w:r>
        <w:r w:rsidR="00FA3CE0">
          <w:rPr>
            <w:noProof/>
            <w:webHidden/>
          </w:rPr>
          <w:instrText xml:space="preserve"> PAGEREF _Toc172653848 \h </w:instrText>
        </w:r>
        <w:r w:rsidR="00FA3CE0">
          <w:rPr>
            <w:noProof/>
            <w:webHidden/>
          </w:rPr>
        </w:r>
        <w:r w:rsidR="00FA3CE0">
          <w:rPr>
            <w:noProof/>
            <w:webHidden/>
          </w:rPr>
          <w:fldChar w:fldCharType="separate"/>
        </w:r>
        <w:r w:rsidR="00E70E99">
          <w:rPr>
            <w:noProof/>
            <w:webHidden/>
          </w:rPr>
          <w:t>57</w:t>
        </w:r>
        <w:r w:rsidR="00FA3CE0">
          <w:rPr>
            <w:noProof/>
            <w:webHidden/>
          </w:rPr>
          <w:fldChar w:fldCharType="end"/>
        </w:r>
      </w:hyperlink>
    </w:p>
    <w:p w14:paraId="484F4F25" w14:textId="42F6242D"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49"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comprender</w:t>
        </w:r>
        <w:r w:rsidR="00FA3CE0" w:rsidRPr="00484E44">
          <w:rPr>
            <w:rStyle w:val="Hyperlink"/>
            <w:noProof/>
            <w:color w:val="0000FE"/>
            <w:lang w:val="es-US"/>
          </w:rPr>
          <w:t xml:space="preserve"> [</w:t>
        </w:r>
        <w:r w:rsidR="00FA3CE0" w:rsidRPr="00484E44">
          <w:rPr>
            <w:rStyle w:val="Hyperlink"/>
            <w:i/>
            <w:iCs/>
            <w:noProof/>
            <w:color w:val="0000FE"/>
            <w:lang w:val="es-US"/>
          </w:rPr>
          <w:t xml:space="preserve">insert if plan has cost sharing: </w:t>
        </w:r>
        <w:r w:rsidR="00FA3CE0" w:rsidRPr="00484E44">
          <w:rPr>
            <w:rStyle w:val="Hyperlink"/>
            <w:noProof/>
            <w:color w:val="0000FE"/>
            <w:lang w:val="es-US"/>
          </w:rPr>
          <w:t>los costos que paga de su bolsillo]</w:t>
        </w:r>
        <w:r w:rsidR="00FA3CE0" w:rsidRPr="006B2AE1">
          <w:rPr>
            <w:rStyle w:val="Hyperlink"/>
            <w:noProof/>
            <w:lang w:val="es-US"/>
          </w:rPr>
          <w:t xml:space="preserve"> los servicios cubiertos</w:t>
        </w:r>
        <w:r w:rsidR="00FA3CE0">
          <w:rPr>
            <w:noProof/>
            <w:webHidden/>
          </w:rPr>
          <w:tab/>
        </w:r>
        <w:r w:rsidR="00FA3CE0">
          <w:rPr>
            <w:noProof/>
            <w:webHidden/>
          </w:rPr>
          <w:fldChar w:fldCharType="begin"/>
        </w:r>
        <w:r w:rsidR="00FA3CE0">
          <w:rPr>
            <w:noProof/>
            <w:webHidden/>
          </w:rPr>
          <w:instrText xml:space="preserve"> PAGEREF _Toc172653849 \h </w:instrText>
        </w:r>
        <w:r w:rsidR="00FA3CE0">
          <w:rPr>
            <w:noProof/>
            <w:webHidden/>
          </w:rPr>
        </w:r>
        <w:r w:rsidR="00FA3CE0">
          <w:rPr>
            <w:noProof/>
            <w:webHidden/>
          </w:rPr>
          <w:fldChar w:fldCharType="separate"/>
        </w:r>
        <w:r w:rsidR="00E70E99">
          <w:rPr>
            <w:noProof/>
            <w:webHidden/>
          </w:rPr>
          <w:t>58</w:t>
        </w:r>
        <w:r w:rsidR="00FA3CE0">
          <w:rPr>
            <w:noProof/>
            <w:webHidden/>
          </w:rPr>
          <w:fldChar w:fldCharType="end"/>
        </w:r>
      </w:hyperlink>
    </w:p>
    <w:p w14:paraId="259C22B3" w14:textId="7FC1145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0"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Utilice la </w:t>
        </w:r>
        <w:r w:rsidR="00FA3CE0" w:rsidRPr="006B2AE1">
          <w:rPr>
            <w:rStyle w:val="Hyperlink"/>
            <w:i/>
            <w:iCs/>
            <w:noProof/>
            <w:lang w:val="es-US"/>
          </w:rPr>
          <w:t>Tabla de beneficios médicos</w:t>
        </w:r>
        <w:r w:rsidR="00FA3CE0" w:rsidRPr="006B2AE1">
          <w:rPr>
            <w:rStyle w:val="Hyperlink"/>
            <w:noProof/>
            <w:lang w:val="es-US"/>
          </w:rPr>
          <w:t xml:space="preserve"> para averiguar qué es lo que está cubierto</w:t>
        </w:r>
        <w:r w:rsidR="00FA3CE0" w:rsidRPr="00484E44">
          <w:rPr>
            <w:rStyle w:val="Hyperlink"/>
            <w:noProof/>
            <w:color w:val="0000FE"/>
            <w:lang w:val="es-US"/>
          </w:rPr>
          <w:t xml:space="preserve"> [</w:t>
        </w:r>
        <w:r w:rsidR="00FA3CE0" w:rsidRPr="00484E44">
          <w:rPr>
            <w:rStyle w:val="Hyperlink"/>
            <w:i/>
            <w:iCs/>
            <w:noProof/>
            <w:color w:val="0000FE"/>
            <w:lang w:val="es-US"/>
          </w:rPr>
          <w:t>plans with cost sharing insert:</w:t>
        </w:r>
        <w:r w:rsidR="00FA3CE0" w:rsidRPr="00484E44">
          <w:rPr>
            <w:rStyle w:val="Hyperlink"/>
            <w:noProof/>
            <w:color w:val="0000FE"/>
            <w:lang w:val="es-US"/>
          </w:rPr>
          <w:t xml:space="preserve"> y cuánto le corresponde pagar]</w:t>
        </w:r>
        <w:r w:rsidR="00FA3CE0">
          <w:rPr>
            <w:noProof/>
            <w:webHidden/>
          </w:rPr>
          <w:tab/>
        </w:r>
        <w:r w:rsidR="00FA3CE0">
          <w:rPr>
            <w:noProof/>
            <w:webHidden/>
          </w:rPr>
          <w:fldChar w:fldCharType="begin"/>
        </w:r>
        <w:r w:rsidR="00FA3CE0">
          <w:rPr>
            <w:noProof/>
            <w:webHidden/>
          </w:rPr>
          <w:instrText xml:space="preserve"> PAGEREF _Toc172653850 \h </w:instrText>
        </w:r>
        <w:r w:rsidR="00FA3CE0">
          <w:rPr>
            <w:noProof/>
            <w:webHidden/>
          </w:rPr>
        </w:r>
        <w:r w:rsidR="00FA3CE0">
          <w:rPr>
            <w:noProof/>
            <w:webHidden/>
          </w:rPr>
          <w:fldChar w:fldCharType="separate"/>
        </w:r>
        <w:r w:rsidR="00E70E99">
          <w:rPr>
            <w:noProof/>
            <w:webHidden/>
          </w:rPr>
          <w:t>63</w:t>
        </w:r>
        <w:r w:rsidR="00FA3CE0">
          <w:rPr>
            <w:noProof/>
            <w:webHidden/>
          </w:rPr>
          <w:fldChar w:fldCharType="end"/>
        </w:r>
      </w:hyperlink>
    </w:p>
    <w:p w14:paraId="71EBE1D9" w14:textId="72967719"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1"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¿Qué servicios se cubren por fuera de </w:t>
        </w:r>
        <w:r w:rsidR="00FA3CE0" w:rsidRPr="00484E44">
          <w:rPr>
            <w:rStyle w:val="Hyperlink"/>
            <w:i/>
            <w:iCs/>
            <w:noProof/>
            <w:color w:val="0000FE"/>
            <w:lang w:val="es-ES"/>
          </w:rPr>
          <w:t>[insert 2025 plan name]</w:t>
        </w:r>
        <w:r w:rsidR="00FA3CE0" w:rsidRPr="006B2AE1">
          <w:rPr>
            <w:rStyle w:val="Hyperlink"/>
            <w:noProof/>
            <w:lang w:val="es-US"/>
          </w:rPr>
          <w:t>?</w:t>
        </w:r>
        <w:r w:rsidR="00FA3CE0">
          <w:rPr>
            <w:noProof/>
            <w:webHidden/>
          </w:rPr>
          <w:tab/>
        </w:r>
        <w:r w:rsidR="00FA3CE0">
          <w:rPr>
            <w:noProof/>
            <w:webHidden/>
          </w:rPr>
          <w:fldChar w:fldCharType="begin"/>
        </w:r>
        <w:r w:rsidR="00FA3CE0">
          <w:rPr>
            <w:noProof/>
            <w:webHidden/>
          </w:rPr>
          <w:instrText xml:space="preserve"> PAGEREF _Toc172653851 \h </w:instrText>
        </w:r>
        <w:r w:rsidR="00FA3CE0">
          <w:rPr>
            <w:noProof/>
            <w:webHidden/>
          </w:rPr>
        </w:r>
        <w:r w:rsidR="00FA3CE0">
          <w:rPr>
            <w:noProof/>
            <w:webHidden/>
          </w:rPr>
          <w:fldChar w:fldCharType="separate"/>
        </w:r>
        <w:r w:rsidR="00E70E99">
          <w:rPr>
            <w:noProof/>
            <w:webHidden/>
          </w:rPr>
          <w:t>110</w:t>
        </w:r>
        <w:r w:rsidR="00FA3CE0">
          <w:rPr>
            <w:noProof/>
            <w:webHidden/>
          </w:rPr>
          <w:fldChar w:fldCharType="end"/>
        </w:r>
      </w:hyperlink>
    </w:p>
    <w:p w14:paraId="01444436" w14:textId="4188CB3B"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2"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¿Qué servicios no están cubiertos por </w:t>
        </w:r>
        <w:r w:rsidR="00FA3CE0" w:rsidRPr="00484E44">
          <w:rPr>
            <w:rStyle w:val="Hyperlink"/>
            <w:noProof/>
            <w:color w:val="0000FE"/>
            <w:lang w:val="es-ES"/>
          </w:rPr>
          <w:t>[</w:t>
        </w:r>
        <w:r w:rsidR="00FA3CE0" w:rsidRPr="00484E44">
          <w:rPr>
            <w:rStyle w:val="Hyperlink"/>
            <w:i/>
            <w:iCs/>
            <w:noProof/>
            <w:color w:val="0000FE"/>
            <w:lang w:val="es-ES"/>
          </w:rPr>
          <w:t>insert as applicable:</w:t>
        </w:r>
        <w:r w:rsidR="00FA3CE0" w:rsidRPr="00484E44">
          <w:rPr>
            <w:rStyle w:val="Hyperlink"/>
            <w:noProof/>
            <w:color w:val="0000FE"/>
            <w:lang w:val="es-US"/>
          </w:rPr>
          <w:t xml:space="preserve"> el plan </w:t>
        </w:r>
        <w:r w:rsidR="00FA3CE0" w:rsidRPr="00484E44">
          <w:rPr>
            <w:rStyle w:val="Hyperlink"/>
            <w:i/>
            <w:iCs/>
            <w:noProof/>
            <w:color w:val="0000FE"/>
            <w:lang w:val="es-ES"/>
          </w:rPr>
          <w:t>OR</w:t>
        </w:r>
        <w:r w:rsidR="00FA3CE0" w:rsidRPr="00484E44">
          <w:rPr>
            <w:rStyle w:val="Hyperlink"/>
            <w:noProof/>
            <w:color w:val="0000FE"/>
            <w:lang w:val="es-US"/>
          </w:rPr>
          <w:t xml:space="preserve"> Medicare </w:t>
        </w:r>
        <w:r w:rsidR="00FA3CE0" w:rsidRPr="00484E44">
          <w:rPr>
            <w:rStyle w:val="Hyperlink"/>
            <w:i/>
            <w:iCs/>
            <w:noProof/>
            <w:color w:val="0000FE"/>
            <w:lang w:val="es-ES"/>
          </w:rPr>
          <w:t>OR</w:t>
        </w:r>
        <w:r w:rsidR="00FA3CE0" w:rsidRPr="00484E44">
          <w:rPr>
            <w:rStyle w:val="Hyperlink"/>
            <w:noProof/>
            <w:color w:val="0000FE"/>
            <w:lang w:val="es-US"/>
          </w:rPr>
          <w:t xml:space="preserve"> Medicaid</w:t>
        </w:r>
        <w:r w:rsidR="00FA3CE0" w:rsidRPr="00484E44">
          <w:rPr>
            <w:rStyle w:val="Hyperlink"/>
            <w:noProof/>
            <w:color w:val="0000FE"/>
            <w:lang w:val="es-ES"/>
          </w:rPr>
          <w:t>]</w:t>
        </w:r>
        <w:r w:rsidR="00FA3CE0" w:rsidRPr="006B2AE1">
          <w:rPr>
            <w:rStyle w:val="Hyperlink"/>
            <w:noProof/>
            <w:lang w:val="es-US"/>
          </w:rPr>
          <w:t>?</w:t>
        </w:r>
        <w:r w:rsidR="00FA3CE0">
          <w:rPr>
            <w:noProof/>
            <w:webHidden/>
          </w:rPr>
          <w:tab/>
        </w:r>
        <w:r w:rsidR="00FA3CE0">
          <w:rPr>
            <w:noProof/>
            <w:webHidden/>
          </w:rPr>
          <w:fldChar w:fldCharType="begin"/>
        </w:r>
        <w:r w:rsidR="00FA3CE0">
          <w:rPr>
            <w:noProof/>
            <w:webHidden/>
          </w:rPr>
          <w:instrText xml:space="preserve"> PAGEREF _Toc172653852 \h </w:instrText>
        </w:r>
        <w:r w:rsidR="00FA3CE0">
          <w:rPr>
            <w:noProof/>
            <w:webHidden/>
          </w:rPr>
        </w:r>
        <w:r w:rsidR="00FA3CE0">
          <w:rPr>
            <w:noProof/>
            <w:webHidden/>
          </w:rPr>
          <w:fldChar w:fldCharType="separate"/>
        </w:r>
        <w:r w:rsidR="00E70E99">
          <w:rPr>
            <w:noProof/>
            <w:webHidden/>
          </w:rPr>
          <w:t>111</w:t>
        </w:r>
        <w:r w:rsidR="00FA3CE0">
          <w:rPr>
            <w:noProof/>
            <w:webHidden/>
          </w:rPr>
          <w:fldChar w:fldCharType="end"/>
        </w:r>
      </w:hyperlink>
    </w:p>
    <w:p w14:paraId="32F98131" w14:textId="139E86EC"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53" w:history="1">
        <w:r w:rsidR="00FA3CE0" w:rsidRPr="006B2AE1">
          <w:rPr>
            <w:rStyle w:val="Hyperlink"/>
            <w:noProof/>
            <w:lang w:val="es-US"/>
          </w:rPr>
          <w:t xml:space="preserve">CAPÍTULO 5: </w:t>
        </w:r>
        <w:r w:rsidR="00FA3CE0" w:rsidRPr="006B2AE1">
          <w:rPr>
            <w:rStyle w:val="Hyperlink"/>
            <w:i/>
            <w:noProof/>
            <w:lang w:val="es-US"/>
          </w:rPr>
          <w:t>Cómo utilizar la cobertura del plan para los medicamentos con receta de la Parte D</w:t>
        </w:r>
        <w:r w:rsidR="00FA3CE0">
          <w:rPr>
            <w:noProof/>
            <w:webHidden/>
          </w:rPr>
          <w:tab/>
        </w:r>
        <w:r w:rsidR="00FA3CE0">
          <w:rPr>
            <w:noProof/>
            <w:webHidden/>
          </w:rPr>
          <w:fldChar w:fldCharType="begin"/>
        </w:r>
        <w:r w:rsidR="00FA3CE0">
          <w:rPr>
            <w:noProof/>
            <w:webHidden/>
          </w:rPr>
          <w:instrText xml:space="preserve"> PAGEREF _Toc172653853 \h </w:instrText>
        </w:r>
        <w:r w:rsidR="00FA3CE0">
          <w:rPr>
            <w:noProof/>
            <w:webHidden/>
          </w:rPr>
        </w:r>
        <w:r w:rsidR="00FA3CE0">
          <w:rPr>
            <w:noProof/>
            <w:webHidden/>
          </w:rPr>
          <w:fldChar w:fldCharType="separate"/>
        </w:r>
        <w:r w:rsidR="00E70E99">
          <w:rPr>
            <w:noProof/>
            <w:webHidden/>
          </w:rPr>
          <w:t>115</w:t>
        </w:r>
        <w:r w:rsidR="00FA3CE0">
          <w:rPr>
            <w:noProof/>
            <w:webHidden/>
          </w:rPr>
          <w:fldChar w:fldCharType="end"/>
        </w:r>
      </w:hyperlink>
    </w:p>
    <w:p w14:paraId="28DE09C6" w14:textId="07E3B2E3"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4"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w:t>
        </w:r>
        <w:r w:rsidR="00FA3CE0">
          <w:rPr>
            <w:noProof/>
            <w:webHidden/>
          </w:rPr>
          <w:tab/>
        </w:r>
        <w:r w:rsidR="00FA3CE0">
          <w:rPr>
            <w:noProof/>
            <w:webHidden/>
          </w:rPr>
          <w:fldChar w:fldCharType="begin"/>
        </w:r>
        <w:r w:rsidR="00FA3CE0">
          <w:rPr>
            <w:noProof/>
            <w:webHidden/>
          </w:rPr>
          <w:instrText xml:space="preserve"> PAGEREF _Toc172653854 \h </w:instrText>
        </w:r>
        <w:r w:rsidR="00FA3CE0">
          <w:rPr>
            <w:noProof/>
            <w:webHidden/>
          </w:rPr>
        </w:r>
        <w:r w:rsidR="00FA3CE0">
          <w:rPr>
            <w:noProof/>
            <w:webHidden/>
          </w:rPr>
          <w:fldChar w:fldCharType="separate"/>
        </w:r>
        <w:r w:rsidR="00E70E99">
          <w:rPr>
            <w:noProof/>
            <w:webHidden/>
          </w:rPr>
          <w:t>116</w:t>
        </w:r>
        <w:r w:rsidR="00FA3CE0">
          <w:rPr>
            <w:noProof/>
            <w:webHidden/>
          </w:rPr>
          <w:fldChar w:fldCharType="end"/>
        </w:r>
      </w:hyperlink>
    </w:p>
    <w:p w14:paraId="6929AF28" w14:textId="07332D5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5"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Obtenga sus medicamentos con receta en una farmacia de la red</w:t>
        </w:r>
        <w:r w:rsidR="00FA3CE0" w:rsidRPr="00484E44">
          <w:rPr>
            <w:rStyle w:val="Hyperlink"/>
            <w:noProof/>
            <w:color w:val="0000FE"/>
            <w:lang w:val="es-US"/>
          </w:rPr>
          <w:t xml:space="preserve"> </w:t>
        </w:r>
        <w:r w:rsidR="00FA3CE0" w:rsidRPr="00484E44">
          <w:rPr>
            <w:rStyle w:val="Hyperlink"/>
            <w:noProof/>
            <w:color w:val="0000FE"/>
            <w:lang w:val="es-ES"/>
          </w:rPr>
          <w:t>[</w:t>
        </w:r>
        <w:r w:rsidR="00FA3CE0" w:rsidRPr="00484E44">
          <w:rPr>
            <w:rStyle w:val="Hyperlink"/>
            <w:i/>
            <w:iCs/>
            <w:noProof/>
            <w:color w:val="0000FE"/>
            <w:lang w:val="es-ES"/>
          </w:rPr>
          <w:t>insert if applicable:</w:t>
        </w:r>
        <w:r w:rsidR="00FA3CE0" w:rsidRPr="00484E44">
          <w:rPr>
            <w:rStyle w:val="Hyperlink"/>
            <w:noProof/>
            <w:color w:val="0000FE"/>
            <w:lang w:val="es-US"/>
          </w:rPr>
          <w:t xml:space="preserve"> o a través del servicio de pedido por correo del plan</w:t>
        </w:r>
        <w:r w:rsidR="00FA3CE0" w:rsidRPr="00484E44">
          <w:rPr>
            <w:rStyle w:val="Hyperlink"/>
            <w:noProof/>
            <w:color w:val="0000FE"/>
            <w:lang w:val="es-ES"/>
          </w:rPr>
          <w:t>]</w:t>
        </w:r>
        <w:r w:rsidR="00FA3CE0">
          <w:rPr>
            <w:noProof/>
            <w:webHidden/>
          </w:rPr>
          <w:tab/>
        </w:r>
        <w:r w:rsidR="00FA3CE0">
          <w:rPr>
            <w:noProof/>
            <w:webHidden/>
          </w:rPr>
          <w:fldChar w:fldCharType="begin"/>
        </w:r>
        <w:r w:rsidR="00FA3CE0">
          <w:rPr>
            <w:noProof/>
            <w:webHidden/>
          </w:rPr>
          <w:instrText xml:space="preserve"> PAGEREF _Toc172653855 \h </w:instrText>
        </w:r>
        <w:r w:rsidR="00FA3CE0">
          <w:rPr>
            <w:noProof/>
            <w:webHidden/>
          </w:rPr>
        </w:r>
        <w:r w:rsidR="00FA3CE0">
          <w:rPr>
            <w:noProof/>
            <w:webHidden/>
          </w:rPr>
          <w:fldChar w:fldCharType="separate"/>
        </w:r>
        <w:r w:rsidR="00E70E99">
          <w:rPr>
            <w:noProof/>
            <w:webHidden/>
          </w:rPr>
          <w:t>117</w:t>
        </w:r>
        <w:r w:rsidR="00FA3CE0">
          <w:rPr>
            <w:noProof/>
            <w:webHidden/>
          </w:rPr>
          <w:fldChar w:fldCharType="end"/>
        </w:r>
      </w:hyperlink>
    </w:p>
    <w:p w14:paraId="7F3178E4" w14:textId="272F4DC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6"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Sus medicamentos deben estar en la Lista de medicamentos del plan</w:t>
        </w:r>
        <w:r w:rsidR="00FA3CE0">
          <w:rPr>
            <w:noProof/>
            <w:webHidden/>
          </w:rPr>
          <w:tab/>
        </w:r>
        <w:r w:rsidR="00FA3CE0">
          <w:rPr>
            <w:noProof/>
            <w:webHidden/>
          </w:rPr>
          <w:fldChar w:fldCharType="begin"/>
        </w:r>
        <w:r w:rsidR="00FA3CE0">
          <w:rPr>
            <w:noProof/>
            <w:webHidden/>
          </w:rPr>
          <w:instrText xml:space="preserve"> PAGEREF _Toc172653856 \h </w:instrText>
        </w:r>
        <w:r w:rsidR="00FA3CE0">
          <w:rPr>
            <w:noProof/>
            <w:webHidden/>
          </w:rPr>
        </w:r>
        <w:r w:rsidR="00FA3CE0">
          <w:rPr>
            <w:noProof/>
            <w:webHidden/>
          </w:rPr>
          <w:fldChar w:fldCharType="separate"/>
        </w:r>
        <w:r w:rsidR="00E70E99">
          <w:rPr>
            <w:noProof/>
            <w:webHidden/>
          </w:rPr>
          <w:t>122</w:t>
        </w:r>
        <w:r w:rsidR="00FA3CE0">
          <w:rPr>
            <w:noProof/>
            <w:webHidden/>
          </w:rPr>
          <w:fldChar w:fldCharType="end"/>
        </w:r>
      </w:hyperlink>
    </w:p>
    <w:p w14:paraId="27F7C5CE" w14:textId="64D413C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7"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Hay restricciones respecto de la cobertura de algunos medicamentos</w:t>
        </w:r>
        <w:r w:rsidR="00FA3CE0">
          <w:rPr>
            <w:noProof/>
            <w:webHidden/>
          </w:rPr>
          <w:tab/>
        </w:r>
        <w:r w:rsidR="00FA3CE0">
          <w:rPr>
            <w:noProof/>
            <w:webHidden/>
          </w:rPr>
          <w:fldChar w:fldCharType="begin"/>
        </w:r>
        <w:r w:rsidR="00FA3CE0">
          <w:rPr>
            <w:noProof/>
            <w:webHidden/>
          </w:rPr>
          <w:instrText xml:space="preserve"> PAGEREF _Toc172653857 \h </w:instrText>
        </w:r>
        <w:r w:rsidR="00FA3CE0">
          <w:rPr>
            <w:noProof/>
            <w:webHidden/>
          </w:rPr>
        </w:r>
        <w:r w:rsidR="00FA3CE0">
          <w:rPr>
            <w:noProof/>
            <w:webHidden/>
          </w:rPr>
          <w:fldChar w:fldCharType="separate"/>
        </w:r>
        <w:r w:rsidR="00E70E99">
          <w:rPr>
            <w:noProof/>
            <w:webHidden/>
          </w:rPr>
          <w:t>125</w:t>
        </w:r>
        <w:r w:rsidR="00FA3CE0">
          <w:rPr>
            <w:noProof/>
            <w:webHidden/>
          </w:rPr>
          <w:fldChar w:fldCharType="end"/>
        </w:r>
      </w:hyperlink>
    </w:p>
    <w:p w14:paraId="676C36CA" w14:textId="1B0E05CD"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8"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¿Qué sucede si uno de sus medicamentos no está cubierto de la manera en que usted querría que lo estuviera?</w:t>
        </w:r>
        <w:r w:rsidR="00FA3CE0">
          <w:rPr>
            <w:noProof/>
            <w:webHidden/>
          </w:rPr>
          <w:tab/>
        </w:r>
        <w:r w:rsidR="00FA3CE0">
          <w:rPr>
            <w:noProof/>
            <w:webHidden/>
          </w:rPr>
          <w:fldChar w:fldCharType="begin"/>
        </w:r>
        <w:r w:rsidR="00FA3CE0">
          <w:rPr>
            <w:noProof/>
            <w:webHidden/>
          </w:rPr>
          <w:instrText xml:space="preserve"> PAGEREF _Toc172653858 \h </w:instrText>
        </w:r>
        <w:r w:rsidR="00FA3CE0">
          <w:rPr>
            <w:noProof/>
            <w:webHidden/>
          </w:rPr>
        </w:r>
        <w:r w:rsidR="00FA3CE0">
          <w:rPr>
            <w:noProof/>
            <w:webHidden/>
          </w:rPr>
          <w:fldChar w:fldCharType="separate"/>
        </w:r>
        <w:r w:rsidR="00E70E99">
          <w:rPr>
            <w:noProof/>
            <w:webHidden/>
          </w:rPr>
          <w:t>126</w:t>
        </w:r>
        <w:r w:rsidR="00FA3CE0">
          <w:rPr>
            <w:noProof/>
            <w:webHidden/>
          </w:rPr>
          <w:fldChar w:fldCharType="end"/>
        </w:r>
      </w:hyperlink>
    </w:p>
    <w:p w14:paraId="3D7EE41C" w14:textId="3ECE24FA"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59"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¿Qué sucede si cambia la cobertura para alguno de sus medicamentos?</w:t>
        </w:r>
        <w:r w:rsidR="00FA3CE0">
          <w:rPr>
            <w:noProof/>
            <w:webHidden/>
          </w:rPr>
          <w:tab/>
        </w:r>
        <w:r w:rsidR="00FA3CE0">
          <w:rPr>
            <w:noProof/>
            <w:webHidden/>
          </w:rPr>
          <w:fldChar w:fldCharType="begin"/>
        </w:r>
        <w:r w:rsidR="00FA3CE0">
          <w:rPr>
            <w:noProof/>
            <w:webHidden/>
          </w:rPr>
          <w:instrText xml:space="preserve"> PAGEREF _Toc172653859 \h </w:instrText>
        </w:r>
        <w:r w:rsidR="00FA3CE0">
          <w:rPr>
            <w:noProof/>
            <w:webHidden/>
          </w:rPr>
        </w:r>
        <w:r w:rsidR="00FA3CE0">
          <w:rPr>
            <w:noProof/>
            <w:webHidden/>
          </w:rPr>
          <w:fldChar w:fldCharType="separate"/>
        </w:r>
        <w:r w:rsidR="00E70E99">
          <w:rPr>
            <w:noProof/>
            <w:webHidden/>
          </w:rPr>
          <w:t>130</w:t>
        </w:r>
        <w:r w:rsidR="00FA3CE0">
          <w:rPr>
            <w:noProof/>
            <w:webHidden/>
          </w:rPr>
          <w:fldChar w:fldCharType="end"/>
        </w:r>
      </w:hyperlink>
    </w:p>
    <w:p w14:paraId="4801E242" w14:textId="4DF5790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0"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 xml:space="preserve">¿Qué tipos de medicamentos </w:t>
        </w:r>
        <w:r w:rsidR="00FA3CE0" w:rsidRPr="006B2AE1">
          <w:rPr>
            <w:rStyle w:val="Hyperlink"/>
            <w:i/>
            <w:iCs/>
            <w:noProof/>
            <w:lang w:val="es-US"/>
          </w:rPr>
          <w:t>no</w:t>
        </w:r>
        <w:r w:rsidR="00FA3CE0" w:rsidRPr="006B2AE1">
          <w:rPr>
            <w:rStyle w:val="Hyperlink"/>
            <w:noProof/>
            <w:lang w:val="es-US"/>
          </w:rPr>
          <w:t xml:space="preserve"> cubre el plan?</w:t>
        </w:r>
        <w:r w:rsidR="00FA3CE0">
          <w:rPr>
            <w:noProof/>
            <w:webHidden/>
          </w:rPr>
          <w:tab/>
        </w:r>
        <w:r w:rsidR="00FA3CE0">
          <w:rPr>
            <w:noProof/>
            <w:webHidden/>
          </w:rPr>
          <w:fldChar w:fldCharType="begin"/>
        </w:r>
        <w:r w:rsidR="00FA3CE0">
          <w:rPr>
            <w:noProof/>
            <w:webHidden/>
          </w:rPr>
          <w:instrText xml:space="preserve"> PAGEREF _Toc172653860 \h </w:instrText>
        </w:r>
        <w:r w:rsidR="00FA3CE0">
          <w:rPr>
            <w:noProof/>
            <w:webHidden/>
          </w:rPr>
        </w:r>
        <w:r w:rsidR="00FA3CE0">
          <w:rPr>
            <w:noProof/>
            <w:webHidden/>
          </w:rPr>
          <w:fldChar w:fldCharType="separate"/>
        </w:r>
        <w:r w:rsidR="00E70E99">
          <w:rPr>
            <w:noProof/>
            <w:webHidden/>
          </w:rPr>
          <w:t>133</w:t>
        </w:r>
        <w:r w:rsidR="00FA3CE0">
          <w:rPr>
            <w:noProof/>
            <w:webHidden/>
          </w:rPr>
          <w:fldChar w:fldCharType="end"/>
        </w:r>
      </w:hyperlink>
    </w:p>
    <w:p w14:paraId="0B51E0E3" w14:textId="1C9DD8D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1" w:history="1">
        <w:r w:rsidR="00FA3CE0" w:rsidRPr="006B2AE1">
          <w:rPr>
            <w:rStyle w:val="Hyperlink"/>
            <w:noProof/>
            <w:lang w:val="es-US"/>
          </w:rPr>
          <w:t>SECCIÓN 8</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Surtir un medicamento con receta</w:t>
        </w:r>
        <w:r w:rsidR="00FA3CE0">
          <w:rPr>
            <w:noProof/>
            <w:webHidden/>
          </w:rPr>
          <w:tab/>
        </w:r>
        <w:r w:rsidR="00FA3CE0">
          <w:rPr>
            <w:noProof/>
            <w:webHidden/>
          </w:rPr>
          <w:fldChar w:fldCharType="begin"/>
        </w:r>
        <w:r w:rsidR="00FA3CE0">
          <w:rPr>
            <w:noProof/>
            <w:webHidden/>
          </w:rPr>
          <w:instrText xml:space="preserve"> PAGEREF _Toc172653861 \h </w:instrText>
        </w:r>
        <w:r w:rsidR="00FA3CE0">
          <w:rPr>
            <w:noProof/>
            <w:webHidden/>
          </w:rPr>
        </w:r>
        <w:r w:rsidR="00FA3CE0">
          <w:rPr>
            <w:noProof/>
            <w:webHidden/>
          </w:rPr>
          <w:fldChar w:fldCharType="separate"/>
        </w:r>
        <w:r w:rsidR="00E70E99">
          <w:rPr>
            <w:noProof/>
            <w:webHidden/>
          </w:rPr>
          <w:t>135</w:t>
        </w:r>
        <w:r w:rsidR="00FA3CE0">
          <w:rPr>
            <w:noProof/>
            <w:webHidden/>
          </w:rPr>
          <w:fldChar w:fldCharType="end"/>
        </w:r>
      </w:hyperlink>
    </w:p>
    <w:p w14:paraId="5F2D0EF3" w14:textId="32C1B39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2" w:history="1">
        <w:r w:rsidR="00FA3CE0" w:rsidRPr="006B2AE1">
          <w:rPr>
            <w:rStyle w:val="Hyperlink"/>
            <w:noProof/>
            <w:lang w:val="es-US"/>
          </w:rPr>
          <w:t>SECCIÓN 9</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Cobertura para medicamentos de la Parte D en situaciones especiales</w:t>
        </w:r>
        <w:r w:rsidR="00FA3CE0">
          <w:rPr>
            <w:noProof/>
            <w:webHidden/>
          </w:rPr>
          <w:tab/>
        </w:r>
        <w:r w:rsidR="00FA3CE0">
          <w:rPr>
            <w:noProof/>
            <w:webHidden/>
          </w:rPr>
          <w:fldChar w:fldCharType="begin"/>
        </w:r>
        <w:r w:rsidR="00FA3CE0">
          <w:rPr>
            <w:noProof/>
            <w:webHidden/>
          </w:rPr>
          <w:instrText xml:space="preserve"> PAGEREF _Toc172653862 \h </w:instrText>
        </w:r>
        <w:r w:rsidR="00FA3CE0">
          <w:rPr>
            <w:noProof/>
            <w:webHidden/>
          </w:rPr>
        </w:r>
        <w:r w:rsidR="00FA3CE0">
          <w:rPr>
            <w:noProof/>
            <w:webHidden/>
          </w:rPr>
          <w:fldChar w:fldCharType="separate"/>
        </w:r>
        <w:r w:rsidR="00E70E99">
          <w:rPr>
            <w:noProof/>
            <w:webHidden/>
          </w:rPr>
          <w:t>135</w:t>
        </w:r>
        <w:r w:rsidR="00FA3CE0">
          <w:rPr>
            <w:noProof/>
            <w:webHidden/>
          </w:rPr>
          <w:fldChar w:fldCharType="end"/>
        </w:r>
      </w:hyperlink>
    </w:p>
    <w:p w14:paraId="5EA359BD" w14:textId="075C9E23"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3" w:history="1">
        <w:r w:rsidR="00FA3CE0" w:rsidRPr="006B2AE1">
          <w:rPr>
            <w:rStyle w:val="Hyperlink"/>
            <w:noProof/>
            <w:lang w:val="es-US"/>
          </w:rPr>
          <w:t>SECCIÓN 10</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Programas sobre la seguridad y administración de los medicamentos</w:t>
        </w:r>
        <w:r w:rsidR="00FA3CE0">
          <w:rPr>
            <w:noProof/>
            <w:webHidden/>
          </w:rPr>
          <w:tab/>
        </w:r>
        <w:r w:rsidR="00FA3CE0">
          <w:rPr>
            <w:noProof/>
            <w:webHidden/>
          </w:rPr>
          <w:fldChar w:fldCharType="begin"/>
        </w:r>
        <w:r w:rsidR="00FA3CE0">
          <w:rPr>
            <w:noProof/>
            <w:webHidden/>
          </w:rPr>
          <w:instrText xml:space="preserve"> PAGEREF _Toc172653863 \h </w:instrText>
        </w:r>
        <w:r w:rsidR="00FA3CE0">
          <w:rPr>
            <w:noProof/>
            <w:webHidden/>
          </w:rPr>
        </w:r>
        <w:r w:rsidR="00FA3CE0">
          <w:rPr>
            <w:noProof/>
            <w:webHidden/>
          </w:rPr>
          <w:fldChar w:fldCharType="separate"/>
        </w:r>
        <w:r w:rsidR="00E70E99">
          <w:rPr>
            <w:noProof/>
            <w:webHidden/>
          </w:rPr>
          <w:t>137</w:t>
        </w:r>
        <w:r w:rsidR="00FA3CE0">
          <w:rPr>
            <w:noProof/>
            <w:webHidden/>
          </w:rPr>
          <w:fldChar w:fldCharType="end"/>
        </w:r>
      </w:hyperlink>
    </w:p>
    <w:p w14:paraId="3BB6A338" w14:textId="2589D9F9"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64" w:history="1">
        <w:r w:rsidR="00FA3CE0" w:rsidRPr="006B2AE1">
          <w:rPr>
            <w:rStyle w:val="Hyperlink"/>
            <w:noProof/>
            <w:lang w:val="es-US"/>
          </w:rPr>
          <w:t xml:space="preserve">CAPÍTULO 6: </w:t>
        </w:r>
        <w:r w:rsidR="00FA3CE0" w:rsidRPr="006B2AE1">
          <w:rPr>
            <w:rStyle w:val="Hyperlink"/>
            <w:i/>
            <w:noProof/>
            <w:lang w:val="es-US"/>
          </w:rPr>
          <w:t>Lo que le corresponde pagar por los medicamentos con receta de la Parte D</w:t>
        </w:r>
        <w:r w:rsidR="00FA3CE0">
          <w:rPr>
            <w:noProof/>
            <w:webHidden/>
          </w:rPr>
          <w:tab/>
        </w:r>
        <w:r w:rsidR="00FA3CE0">
          <w:rPr>
            <w:noProof/>
            <w:webHidden/>
          </w:rPr>
          <w:fldChar w:fldCharType="begin"/>
        </w:r>
        <w:r w:rsidR="00FA3CE0">
          <w:rPr>
            <w:noProof/>
            <w:webHidden/>
          </w:rPr>
          <w:instrText xml:space="preserve"> PAGEREF _Toc172653864 \h </w:instrText>
        </w:r>
        <w:r w:rsidR="00FA3CE0">
          <w:rPr>
            <w:noProof/>
            <w:webHidden/>
          </w:rPr>
        </w:r>
        <w:r w:rsidR="00FA3CE0">
          <w:rPr>
            <w:noProof/>
            <w:webHidden/>
          </w:rPr>
          <w:fldChar w:fldCharType="separate"/>
        </w:r>
        <w:r w:rsidR="00E70E99">
          <w:rPr>
            <w:noProof/>
            <w:webHidden/>
          </w:rPr>
          <w:t>140</w:t>
        </w:r>
        <w:r w:rsidR="00FA3CE0">
          <w:rPr>
            <w:noProof/>
            <w:webHidden/>
          </w:rPr>
          <w:fldChar w:fldCharType="end"/>
        </w:r>
      </w:hyperlink>
    </w:p>
    <w:p w14:paraId="68A062F9" w14:textId="1299685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5"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w:t>
        </w:r>
        <w:r w:rsidR="00FA3CE0">
          <w:rPr>
            <w:noProof/>
            <w:webHidden/>
          </w:rPr>
          <w:tab/>
        </w:r>
        <w:r w:rsidR="00FA3CE0">
          <w:rPr>
            <w:noProof/>
            <w:webHidden/>
          </w:rPr>
          <w:fldChar w:fldCharType="begin"/>
        </w:r>
        <w:r w:rsidR="00FA3CE0">
          <w:rPr>
            <w:noProof/>
            <w:webHidden/>
          </w:rPr>
          <w:instrText xml:space="preserve"> PAGEREF _Toc172653865 \h </w:instrText>
        </w:r>
        <w:r w:rsidR="00FA3CE0">
          <w:rPr>
            <w:noProof/>
            <w:webHidden/>
          </w:rPr>
        </w:r>
        <w:r w:rsidR="00FA3CE0">
          <w:rPr>
            <w:noProof/>
            <w:webHidden/>
          </w:rPr>
          <w:fldChar w:fldCharType="separate"/>
        </w:r>
        <w:r w:rsidR="00E70E99">
          <w:rPr>
            <w:noProof/>
            <w:webHidden/>
          </w:rPr>
          <w:t>141</w:t>
        </w:r>
        <w:r w:rsidR="00FA3CE0">
          <w:rPr>
            <w:noProof/>
            <w:webHidden/>
          </w:rPr>
          <w:fldChar w:fldCharType="end"/>
        </w:r>
      </w:hyperlink>
    </w:p>
    <w:p w14:paraId="6C01DD2B" w14:textId="1EB9BEF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6"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El precio que paga por un medicamento depende de la etapa de pago de medicamentos en la que esté al obtener el medicamento</w:t>
        </w:r>
        <w:r w:rsidR="00FA3CE0">
          <w:rPr>
            <w:noProof/>
            <w:webHidden/>
          </w:rPr>
          <w:tab/>
        </w:r>
        <w:r w:rsidR="00FA3CE0">
          <w:rPr>
            <w:noProof/>
            <w:webHidden/>
          </w:rPr>
          <w:fldChar w:fldCharType="begin"/>
        </w:r>
        <w:r w:rsidR="00FA3CE0">
          <w:rPr>
            <w:noProof/>
            <w:webHidden/>
          </w:rPr>
          <w:instrText xml:space="preserve"> PAGEREF _Toc172653866 \h </w:instrText>
        </w:r>
        <w:r w:rsidR="00FA3CE0">
          <w:rPr>
            <w:noProof/>
            <w:webHidden/>
          </w:rPr>
        </w:r>
        <w:r w:rsidR="00FA3CE0">
          <w:rPr>
            <w:noProof/>
            <w:webHidden/>
          </w:rPr>
          <w:fldChar w:fldCharType="separate"/>
        </w:r>
        <w:r w:rsidR="00E70E99">
          <w:rPr>
            <w:noProof/>
            <w:webHidden/>
          </w:rPr>
          <w:t>144</w:t>
        </w:r>
        <w:r w:rsidR="00FA3CE0">
          <w:rPr>
            <w:noProof/>
            <w:webHidden/>
          </w:rPr>
          <w:fldChar w:fldCharType="end"/>
        </w:r>
      </w:hyperlink>
    </w:p>
    <w:p w14:paraId="1E8EBE59" w14:textId="43C2B5F7"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7"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Le enviamos informes que explican los pagos de sus medicamentos y la etapa de pago en la que se encuentra</w:t>
        </w:r>
        <w:r w:rsidR="00FA3CE0">
          <w:rPr>
            <w:noProof/>
            <w:webHidden/>
          </w:rPr>
          <w:tab/>
        </w:r>
        <w:r w:rsidR="00FA3CE0">
          <w:rPr>
            <w:noProof/>
            <w:webHidden/>
          </w:rPr>
          <w:fldChar w:fldCharType="begin"/>
        </w:r>
        <w:r w:rsidR="00FA3CE0">
          <w:rPr>
            <w:noProof/>
            <w:webHidden/>
          </w:rPr>
          <w:instrText xml:space="preserve"> PAGEREF _Toc172653867 \h </w:instrText>
        </w:r>
        <w:r w:rsidR="00FA3CE0">
          <w:rPr>
            <w:noProof/>
            <w:webHidden/>
          </w:rPr>
        </w:r>
        <w:r w:rsidR="00FA3CE0">
          <w:rPr>
            <w:noProof/>
            <w:webHidden/>
          </w:rPr>
          <w:fldChar w:fldCharType="separate"/>
        </w:r>
        <w:r w:rsidR="00E70E99">
          <w:rPr>
            <w:noProof/>
            <w:webHidden/>
          </w:rPr>
          <w:t>145</w:t>
        </w:r>
        <w:r w:rsidR="00FA3CE0">
          <w:rPr>
            <w:noProof/>
            <w:webHidden/>
          </w:rPr>
          <w:fldChar w:fldCharType="end"/>
        </w:r>
      </w:hyperlink>
    </w:p>
    <w:p w14:paraId="65291C65" w14:textId="624CD02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8"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Durante la Etapa del deducible, usted paga el costo total de los medicamentos</w:t>
        </w:r>
        <w:r w:rsidR="00FA3CE0" w:rsidRPr="00484E44">
          <w:rPr>
            <w:rStyle w:val="Hyperlink"/>
            <w:noProof/>
            <w:color w:val="0000FE"/>
            <w:lang w:val="es-US"/>
          </w:rPr>
          <w:t xml:space="preserve"> </w:t>
        </w:r>
        <w:r w:rsidR="00FA3CE0" w:rsidRPr="00484E44">
          <w:rPr>
            <w:rStyle w:val="Hyperlink"/>
            <w:i/>
            <w:iCs/>
            <w:noProof/>
            <w:color w:val="0000FE"/>
            <w:lang w:val="es-ES"/>
          </w:rPr>
          <w:t>[insert drug tiers if applicable]</w:t>
        </w:r>
        <w:r w:rsidR="00FA3CE0">
          <w:rPr>
            <w:noProof/>
            <w:webHidden/>
          </w:rPr>
          <w:tab/>
        </w:r>
        <w:r w:rsidR="00FA3CE0">
          <w:rPr>
            <w:noProof/>
            <w:webHidden/>
          </w:rPr>
          <w:fldChar w:fldCharType="begin"/>
        </w:r>
        <w:r w:rsidR="00FA3CE0">
          <w:rPr>
            <w:noProof/>
            <w:webHidden/>
          </w:rPr>
          <w:instrText xml:space="preserve"> PAGEREF _Toc172653868 \h </w:instrText>
        </w:r>
        <w:r w:rsidR="00FA3CE0">
          <w:rPr>
            <w:noProof/>
            <w:webHidden/>
          </w:rPr>
        </w:r>
        <w:r w:rsidR="00FA3CE0">
          <w:rPr>
            <w:noProof/>
            <w:webHidden/>
          </w:rPr>
          <w:fldChar w:fldCharType="separate"/>
        </w:r>
        <w:r w:rsidR="00E70E99">
          <w:rPr>
            <w:noProof/>
            <w:webHidden/>
          </w:rPr>
          <w:t>147</w:t>
        </w:r>
        <w:r w:rsidR="00FA3CE0">
          <w:rPr>
            <w:noProof/>
            <w:webHidden/>
          </w:rPr>
          <w:fldChar w:fldCharType="end"/>
        </w:r>
      </w:hyperlink>
    </w:p>
    <w:p w14:paraId="75333424" w14:textId="6D0C11D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69"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Durante la Etapa de cobertura inicial, el plan paga la parte que le corresponde del costo de sus medicamentos y usted paga su parte</w:t>
        </w:r>
        <w:r w:rsidR="00FA3CE0">
          <w:rPr>
            <w:noProof/>
            <w:webHidden/>
          </w:rPr>
          <w:tab/>
        </w:r>
        <w:r w:rsidR="00FA3CE0">
          <w:rPr>
            <w:noProof/>
            <w:webHidden/>
          </w:rPr>
          <w:fldChar w:fldCharType="begin"/>
        </w:r>
        <w:r w:rsidR="00FA3CE0">
          <w:rPr>
            <w:noProof/>
            <w:webHidden/>
          </w:rPr>
          <w:instrText xml:space="preserve"> PAGEREF _Toc172653869 \h </w:instrText>
        </w:r>
        <w:r w:rsidR="00FA3CE0">
          <w:rPr>
            <w:noProof/>
            <w:webHidden/>
          </w:rPr>
        </w:r>
        <w:r w:rsidR="00FA3CE0">
          <w:rPr>
            <w:noProof/>
            <w:webHidden/>
          </w:rPr>
          <w:fldChar w:fldCharType="separate"/>
        </w:r>
        <w:r w:rsidR="00E70E99">
          <w:rPr>
            <w:noProof/>
            <w:webHidden/>
          </w:rPr>
          <w:t>148</w:t>
        </w:r>
        <w:r w:rsidR="00FA3CE0">
          <w:rPr>
            <w:noProof/>
            <w:webHidden/>
          </w:rPr>
          <w:fldChar w:fldCharType="end"/>
        </w:r>
      </w:hyperlink>
    </w:p>
    <w:p w14:paraId="48644708" w14:textId="58EA3A1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0"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Durante la Etapa de cobertura en situaciones catastróficas, no paga nada por los medicamentos cubiertos de la Parte D</w:t>
        </w:r>
        <w:r w:rsidR="00FA3CE0">
          <w:rPr>
            <w:noProof/>
            <w:webHidden/>
          </w:rPr>
          <w:tab/>
        </w:r>
        <w:r w:rsidR="00FA3CE0">
          <w:rPr>
            <w:noProof/>
            <w:webHidden/>
          </w:rPr>
          <w:fldChar w:fldCharType="begin"/>
        </w:r>
        <w:r w:rsidR="00FA3CE0">
          <w:rPr>
            <w:noProof/>
            <w:webHidden/>
          </w:rPr>
          <w:instrText xml:space="preserve"> PAGEREF _Toc172653870 \h </w:instrText>
        </w:r>
        <w:r w:rsidR="00FA3CE0">
          <w:rPr>
            <w:noProof/>
            <w:webHidden/>
          </w:rPr>
        </w:r>
        <w:r w:rsidR="00FA3CE0">
          <w:rPr>
            <w:noProof/>
            <w:webHidden/>
          </w:rPr>
          <w:fldChar w:fldCharType="separate"/>
        </w:r>
        <w:r w:rsidR="00E70E99">
          <w:rPr>
            <w:noProof/>
            <w:webHidden/>
          </w:rPr>
          <w:t>153</w:t>
        </w:r>
        <w:r w:rsidR="00FA3CE0">
          <w:rPr>
            <w:noProof/>
            <w:webHidden/>
          </w:rPr>
          <w:fldChar w:fldCharType="end"/>
        </w:r>
      </w:hyperlink>
    </w:p>
    <w:p w14:paraId="4A05E4C8" w14:textId="3EE45334"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1" w:history="1">
        <w:r w:rsidR="00FA3CE0" w:rsidRPr="006B2AE1">
          <w:rPr>
            <w:rStyle w:val="Hyperlink"/>
            <w:noProof/>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rPr>
          <w:t>Información de beneficios adicionales</w:t>
        </w:r>
        <w:r w:rsidR="00FA3CE0">
          <w:rPr>
            <w:noProof/>
            <w:webHidden/>
          </w:rPr>
          <w:tab/>
        </w:r>
        <w:r w:rsidR="00FA3CE0">
          <w:rPr>
            <w:noProof/>
            <w:webHidden/>
          </w:rPr>
          <w:fldChar w:fldCharType="begin"/>
        </w:r>
        <w:r w:rsidR="00FA3CE0">
          <w:rPr>
            <w:noProof/>
            <w:webHidden/>
          </w:rPr>
          <w:instrText xml:space="preserve"> PAGEREF _Toc172653871 \h </w:instrText>
        </w:r>
        <w:r w:rsidR="00FA3CE0">
          <w:rPr>
            <w:noProof/>
            <w:webHidden/>
          </w:rPr>
        </w:r>
        <w:r w:rsidR="00FA3CE0">
          <w:rPr>
            <w:noProof/>
            <w:webHidden/>
          </w:rPr>
          <w:fldChar w:fldCharType="separate"/>
        </w:r>
        <w:r w:rsidR="00E70E99">
          <w:rPr>
            <w:noProof/>
            <w:webHidden/>
          </w:rPr>
          <w:t>154</w:t>
        </w:r>
        <w:r w:rsidR="00FA3CE0">
          <w:rPr>
            <w:noProof/>
            <w:webHidden/>
          </w:rPr>
          <w:fldChar w:fldCharType="end"/>
        </w:r>
      </w:hyperlink>
    </w:p>
    <w:p w14:paraId="5F26B58E" w14:textId="5E33FD2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2" w:history="1">
        <w:r w:rsidR="00FA3CE0" w:rsidRPr="006B2AE1">
          <w:rPr>
            <w:rStyle w:val="Hyperlink"/>
            <w:noProof/>
            <w:lang w:val="es-US"/>
          </w:rPr>
          <w:t>SECCIÓN 8</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Vacunas de la Parte D Lo que usted paga depende de cómo y dónde las obtiene</w:t>
        </w:r>
        <w:r w:rsidR="00FA3CE0">
          <w:rPr>
            <w:noProof/>
            <w:webHidden/>
          </w:rPr>
          <w:tab/>
        </w:r>
        <w:r w:rsidR="00FA3CE0">
          <w:rPr>
            <w:noProof/>
            <w:webHidden/>
          </w:rPr>
          <w:fldChar w:fldCharType="begin"/>
        </w:r>
        <w:r w:rsidR="00FA3CE0">
          <w:rPr>
            <w:noProof/>
            <w:webHidden/>
          </w:rPr>
          <w:instrText xml:space="preserve"> PAGEREF _Toc172653872 \h </w:instrText>
        </w:r>
        <w:r w:rsidR="00FA3CE0">
          <w:rPr>
            <w:noProof/>
            <w:webHidden/>
          </w:rPr>
        </w:r>
        <w:r w:rsidR="00FA3CE0">
          <w:rPr>
            <w:noProof/>
            <w:webHidden/>
          </w:rPr>
          <w:fldChar w:fldCharType="separate"/>
        </w:r>
        <w:r w:rsidR="00E70E99">
          <w:rPr>
            <w:noProof/>
            <w:webHidden/>
          </w:rPr>
          <w:t>154</w:t>
        </w:r>
        <w:r w:rsidR="00FA3CE0">
          <w:rPr>
            <w:noProof/>
            <w:webHidden/>
          </w:rPr>
          <w:fldChar w:fldCharType="end"/>
        </w:r>
      </w:hyperlink>
    </w:p>
    <w:p w14:paraId="6B0FEDD0" w14:textId="475EF1D4"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73" w:history="1">
        <w:r w:rsidR="00FA3CE0" w:rsidRPr="006B2AE1">
          <w:rPr>
            <w:rStyle w:val="Hyperlink"/>
            <w:noProof/>
            <w:lang w:val="es-US"/>
          </w:rPr>
          <w:t xml:space="preserve">CAPÍTULO 7: </w:t>
        </w:r>
        <w:r w:rsidR="00FA3CE0" w:rsidRPr="006B2AE1">
          <w:rPr>
            <w:rStyle w:val="Hyperlink"/>
            <w:i/>
            <w:noProof/>
            <w:lang w:val="es-US"/>
          </w:rPr>
          <w:t xml:space="preserve">Cómo solicitarnos que paguemos </w:t>
        </w:r>
        <w:r w:rsidR="00FA3CE0" w:rsidRPr="00484E44">
          <w:rPr>
            <w:rStyle w:val="Hyperlink"/>
            <w:i/>
            <w:noProof/>
            <w:color w:val="0000FE"/>
            <w:lang w:val="es-US"/>
          </w:rPr>
          <w:t xml:space="preserve">[plans with cost sharing insert: nuestra parte de] </w:t>
        </w:r>
        <w:r w:rsidR="00FA3CE0" w:rsidRPr="006B2AE1">
          <w:rPr>
            <w:rStyle w:val="Hyperlink"/>
            <w:i/>
            <w:noProof/>
            <w:lang w:val="es-US"/>
          </w:rPr>
          <w:t>una factura que usted recibió por concepto de servicios médicos o medicamentos cubiertos.</w:t>
        </w:r>
        <w:r w:rsidR="00FA3CE0">
          <w:rPr>
            <w:noProof/>
            <w:webHidden/>
          </w:rPr>
          <w:tab/>
        </w:r>
        <w:r w:rsidR="00FA3CE0">
          <w:rPr>
            <w:noProof/>
            <w:webHidden/>
          </w:rPr>
          <w:fldChar w:fldCharType="begin"/>
        </w:r>
        <w:r w:rsidR="00FA3CE0">
          <w:rPr>
            <w:noProof/>
            <w:webHidden/>
          </w:rPr>
          <w:instrText xml:space="preserve"> PAGEREF _Toc172653873 \h </w:instrText>
        </w:r>
        <w:r w:rsidR="00FA3CE0">
          <w:rPr>
            <w:noProof/>
            <w:webHidden/>
          </w:rPr>
        </w:r>
        <w:r w:rsidR="00FA3CE0">
          <w:rPr>
            <w:noProof/>
            <w:webHidden/>
          </w:rPr>
          <w:fldChar w:fldCharType="separate"/>
        </w:r>
        <w:r w:rsidR="00E70E99">
          <w:rPr>
            <w:noProof/>
            <w:webHidden/>
          </w:rPr>
          <w:t>157</w:t>
        </w:r>
        <w:r w:rsidR="00FA3CE0">
          <w:rPr>
            <w:noProof/>
            <w:webHidden/>
          </w:rPr>
          <w:fldChar w:fldCharType="end"/>
        </w:r>
      </w:hyperlink>
    </w:p>
    <w:p w14:paraId="5D232D9C" w14:textId="0A3E0303"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4"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Situaciones en las que debe pedirnos que paguemos nuestra parte del costo de los servicios o medicamentos cubiertos</w:t>
        </w:r>
        <w:r w:rsidR="00FA3CE0">
          <w:rPr>
            <w:noProof/>
            <w:webHidden/>
          </w:rPr>
          <w:tab/>
        </w:r>
        <w:r w:rsidR="00FA3CE0">
          <w:rPr>
            <w:noProof/>
            <w:webHidden/>
          </w:rPr>
          <w:fldChar w:fldCharType="begin"/>
        </w:r>
        <w:r w:rsidR="00FA3CE0">
          <w:rPr>
            <w:noProof/>
            <w:webHidden/>
          </w:rPr>
          <w:instrText xml:space="preserve"> PAGEREF _Toc172653874 \h </w:instrText>
        </w:r>
        <w:r w:rsidR="00FA3CE0">
          <w:rPr>
            <w:noProof/>
            <w:webHidden/>
          </w:rPr>
        </w:r>
        <w:r w:rsidR="00FA3CE0">
          <w:rPr>
            <w:noProof/>
            <w:webHidden/>
          </w:rPr>
          <w:fldChar w:fldCharType="separate"/>
        </w:r>
        <w:r w:rsidR="00E70E99">
          <w:rPr>
            <w:noProof/>
            <w:webHidden/>
          </w:rPr>
          <w:t>158</w:t>
        </w:r>
        <w:r w:rsidR="00FA3CE0">
          <w:rPr>
            <w:noProof/>
            <w:webHidden/>
          </w:rPr>
          <w:fldChar w:fldCharType="end"/>
        </w:r>
      </w:hyperlink>
    </w:p>
    <w:p w14:paraId="2999ACFD" w14:textId="70584DA9"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5"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solicitarnos el reembolso o el pago de una factura que recibió</w:t>
        </w:r>
        <w:r w:rsidR="00FA3CE0">
          <w:rPr>
            <w:noProof/>
            <w:webHidden/>
          </w:rPr>
          <w:tab/>
        </w:r>
        <w:r w:rsidR="00FA3CE0">
          <w:rPr>
            <w:noProof/>
            <w:webHidden/>
          </w:rPr>
          <w:fldChar w:fldCharType="begin"/>
        </w:r>
        <w:r w:rsidR="00FA3CE0">
          <w:rPr>
            <w:noProof/>
            <w:webHidden/>
          </w:rPr>
          <w:instrText xml:space="preserve"> PAGEREF _Toc172653875 \h </w:instrText>
        </w:r>
        <w:r w:rsidR="00FA3CE0">
          <w:rPr>
            <w:noProof/>
            <w:webHidden/>
          </w:rPr>
        </w:r>
        <w:r w:rsidR="00FA3CE0">
          <w:rPr>
            <w:noProof/>
            <w:webHidden/>
          </w:rPr>
          <w:fldChar w:fldCharType="separate"/>
        </w:r>
        <w:r w:rsidR="00E70E99">
          <w:rPr>
            <w:noProof/>
            <w:webHidden/>
          </w:rPr>
          <w:t>161</w:t>
        </w:r>
        <w:r w:rsidR="00FA3CE0">
          <w:rPr>
            <w:noProof/>
            <w:webHidden/>
          </w:rPr>
          <w:fldChar w:fldCharType="end"/>
        </w:r>
      </w:hyperlink>
    </w:p>
    <w:p w14:paraId="078E2E4B" w14:textId="7CDDD16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6"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Analizaremos su solicitud de pago y decidiremos si le pagaremos o no</w:t>
        </w:r>
        <w:r w:rsidR="00FA3CE0">
          <w:rPr>
            <w:noProof/>
            <w:webHidden/>
          </w:rPr>
          <w:tab/>
        </w:r>
        <w:r w:rsidR="00FA3CE0">
          <w:rPr>
            <w:noProof/>
            <w:webHidden/>
          </w:rPr>
          <w:fldChar w:fldCharType="begin"/>
        </w:r>
        <w:r w:rsidR="00FA3CE0">
          <w:rPr>
            <w:noProof/>
            <w:webHidden/>
          </w:rPr>
          <w:instrText xml:space="preserve"> PAGEREF _Toc172653876 \h </w:instrText>
        </w:r>
        <w:r w:rsidR="00FA3CE0">
          <w:rPr>
            <w:noProof/>
            <w:webHidden/>
          </w:rPr>
        </w:r>
        <w:r w:rsidR="00FA3CE0">
          <w:rPr>
            <w:noProof/>
            <w:webHidden/>
          </w:rPr>
          <w:fldChar w:fldCharType="separate"/>
        </w:r>
        <w:r w:rsidR="00E70E99">
          <w:rPr>
            <w:noProof/>
            <w:webHidden/>
          </w:rPr>
          <w:t>162</w:t>
        </w:r>
        <w:r w:rsidR="00FA3CE0">
          <w:rPr>
            <w:noProof/>
            <w:webHidden/>
          </w:rPr>
          <w:fldChar w:fldCharType="end"/>
        </w:r>
      </w:hyperlink>
    </w:p>
    <w:p w14:paraId="7492B88D" w14:textId="4D14B7B9"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77" w:history="1">
        <w:r w:rsidR="00FA3CE0" w:rsidRPr="006B2AE1">
          <w:rPr>
            <w:rStyle w:val="Hyperlink"/>
            <w:noProof/>
          </w:rPr>
          <w:t xml:space="preserve">CAPÍTULO 8: </w:t>
        </w:r>
        <w:r w:rsidR="00FA3CE0" w:rsidRPr="006B2AE1">
          <w:rPr>
            <w:rStyle w:val="Hyperlink"/>
            <w:i/>
            <w:noProof/>
          </w:rPr>
          <w:t>Sus derechos y responsabilidades</w:t>
        </w:r>
        <w:r w:rsidR="00FA3CE0">
          <w:rPr>
            <w:noProof/>
            <w:webHidden/>
          </w:rPr>
          <w:tab/>
        </w:r>
        <w:r w:rsidR="00FA3CE0">
          <w:rPr>
            <w:noProof/>
            <w:webHidden/>
          </w:rPr>
          <w:fldChar w:fldCharType="begin"/>
        </w:r>
        <w:r w:rsidR="00FA3CE0">
          <w:rPr>
            <w:noProof/>
            <w:webHidden/>
          </w:rPr>
          <w:instrText xml:space="preserve"> PAGEREF _Toc172653877 \h </w:instrText>
        </w:r>
        <w:r w:rsidR="00FA3CE0">
          <w:rPr>
            <w:noProof/>
            <w:webHidden/>
          </w:rPr>
        </w:r>
        <w:r w:rsidR="00FA3CE0">
          <w:rPr>
            <w:noProof/>
            <w:webHidden/>
          </w:rPr>
          <w:fldChar w:fldCharType="separate"/>
        </w:r>
        <w:r w:rsidR="00E70E99">
          <w:rPr>
            <w:noProof/>
            <w:webHidden/>
          </w:rPr>
          <w:t>163</w:t>
        </w:r>
        <w:r w:rsidR="00FA3CE0">
          <w:rPr>
            <w:noProof/>
            <w:webHidden/>
          </w:rPr>
          <w:fldChar w:fldCharType="end"/>
        </w:r>
      </w:hyperlink>
    </w:p>
    <w:p w14:paraId="3BBEFA1A" w14:textId="5810D320"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8"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Nuestro plan debe respetar sus derechos y sensibilidades interculturales como miembro del plan</w:t>
        </w:r>
        <w:r w:rsidR="00FA3CE0">
          <w:rPr>
            <w:noProof/>
            <w:webHidden/>
          </w:rPr>
          <w:tab/>
        </w:r>
        <w:r w:rsidR="00FA3CE0">
          <w:rPr>
            <w:noProof/>
            <w:webHidden/>
          </w:rPr>
          <w:fldChar w:fldCharType="begin"/>
        </w:r>
        <w:r w:rsidR="00FA3CE0">
          <w:rPr>
            <w:noProof/>
            <w:webHidden/>
          </w:rPr>
          <w:instrText xml:space="preserve"> PAGEREF _Toc172653878 \h </w:instrText>
        </w:r>
        <w:r w:rsidR="00FA3CE0">
          <w:rPr>
            <w:noProof/>
            <w:webHidden/>
          </w:rPr>
        </w:r>
        <w:r w:rsidR="00FA3CE0">
          <w:rPr>
            <w:noProof/>
            <w:webHidden/>
          </w:rPr>
          <w:fldChar w:fldCharType="separate"/>
        </w:r>
        <w:r w:rsidR="00E70E99">
          <w:rPr>
            <w:noProof/>
            <w:webHidden/>
          </w:rPr>
          <w:t>164</w:t>
        </w:r>
        <w:r w:rsidR="00FA3CE0">
          <w:rPr>
            <w:noProof/>
            <w:webHidden/>
          </w:rPr>
          <w:fldChar w:fldCharType="end"/>
        </w:r>
      </w:hyperlink>
    </w:p>
    <w:p w14:paraId="288D7B1B" w14:textId="0E5E134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79"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Usted tiene algunas responsabilidades como miembro del plan</w:t>
        </w:r>
        <w:r w:rsidR="00FA3CE0">
          <w:rPr>
            <w:noProof/>
            <w:webHidden/>
          </w:rPr>
          <w:tab/>
        </w:r>
        <w:r w:rsidR="00FA3CE0">
          <w:rPr>
            <w:noProof/>
            <w:webHidden/>
          </w:rPr>
          <w:fldChar w:fldCharType="begin"/>
        </w:r>
        <w:r w:rsidR="00FA3CE0">
          <w:rPr>
            <w:noProof/>
            <w:webHidden/>
          </w:rPr>
          <w:instrText xml:space="preserve"> PAGEREF _Toc172653879 \h </w:instrText>
        </w:r>
        <w:r w:rsidR="00FA3CE0">
          <w:rPr>
            <w:noProof/>
            <w:webHidden/>
          </w:rPr>
        </w:r>
        <w:r w:rsidR="00FA3CE0">
          <w:rPr>
            <w:noProof/>
            <w:webHidden/>
          </w:rPr>
          <w:fldChar w:fldCharType="separate"/>
        </w:r>
        <w:r w:rsidR="00E70E99">
          <w:rPr>
            <w:noProof/>
            <w:webHidden/>
          </w:rPr>
          <w:t>170</w:t>
        </w:r>
        <w:r w:rsidR="00FA3CE0">
          <w:rPr>
            <w:noProof/>
            <w:webHidden/>
          </w:rPr>
          <w:fldChar w:fldCharType="end"/>
        </w:r>
      </w:hyperlink>
    </w:p>
    <w:p w14:paraId="56B89579" w14:textId="35929A76"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80" w:history="1">
        <w:r w:rsidR="00FA3CE0" w:rsidRPr="006B2AE1">
          <w:rPr>
            <w:rStyle w:val="Hyperlink"/>
            <w:noProof/>
            <w:lang w:val="es-US"/>
          </w:rPr>
          <w:t xml:space="preserve">CAPÍTULO 9A: </w:t>
        </w:r>
        <w:r w:rsidR="00FA3CE0" w:rsidRPr="006B2AE1">
          <w:rPr>
            <w:rStyle w:val="Hyperlink"/>
            <w:i/>
            <w:noProof/>
            <w:lang w:val="es-US"/>
          </w:rPr>
          <w:t xml:space="preserve">Qué debe hacer si tiene un problema </w:t>
        </w:r>
        <w:r w:rsidR="00FA3CE0" w:rsidRPr="006B2AE1">
          <w:rPr>
            <w:rStyle w:val="Hyperlink"/>
            <w:noProof/>
            <w:lang w:val="es-US"/>
          </w:rPr>
          <w:t xml:space="preserve"> </w:t>
        </w:r>
        <w:r w:rsidR="00FA3CE0" w:rsidRPr="006B2AE1">
          <w:rPr>
            <w:rStyle w:val="Hyperlink"/>
            <w:i/>
            <w:noProof/>
            <w:lang w:val="es-US"/>
          </w:rPr>
          <w:t>o una queja (decisiones de cobertura, apelaciones, quejas)</w:t>
        </w:r>
        <w:r w:rsidR="00FA3CE0">
          <w:rPr>
            <w:noProof/>
            <w:webHidden/>
          </w:rPr>
          <w:tab/>
        </w:r>
        <w:r w:rsidR="00FA3CE0">
          <w:rPr>
            <w:noProof/>
            <w:webHidden/>
          </w:rPr>
          <w:fldChar w:fldCharType="begin"/>
        </w:r>
        <w:r w:rsidR="00FA3CE0">
          <w:rPr>
            <w:noProof/>
            <w:webHidden/>
          </w:rPr>
          <w:instrText xml:space="preserve"> PAGEREF _Toc172653880 \h </w:instrText>
        </w:r>
        <w:r w:rsidR="00FA3CE0">
          <w:rPr>
            <w:noProof/>
            <w:webHidden/>
          </w:rPr>
        </w:r>
        <w:r w:rsidR="00FA3CE0">
          <w:rPr>
            <w:noProof/>
            <w:webHidden/>
          </w:rPr>
          <w:fldChar w:fldCharType="separate"/>
        </w:r>
        <w:r w:rsidR="00E70E99">
          <w:rPr>
            <w:noProof/>
            <w:webHidden/>
          </w:rPr>
          <w:t>172</w:t>
        </w:r>
        <w:r w:rsidR="00FA3CE0">
          <w:rPr>
            <w:noProof/>
            <w:webHidden/>
          </w:rPr>
          <w:fldChar w:fldCharType="end"/>
        </w:r>
      </w:hyperlink>
    </w:p>
    <w:p w14:paraId="024B148F" w14:textId="2C81C2DA"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1"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w:t>
        </w:r>
        <w:r w:rsidR="00FA3CE0">
          <w:rPr>
            <w:noProof/>
            <w:webHidden/>
          </w:rPr>
          <w:tab/>
        </w:r>
        <w:r w:rsidR="00FA3CE0">
          <w:rPr>
            <w:noProof/>
            <w:webHidden/>
          </w:rPr>
          <w:fldChar w:fldCharType="begin"/>
        </w:r>
        <w:r w:rsidR="00FA3CE0">
          <w:rPr>
            <w:noProof/>
            <w:webHidden/>
          </w:rPr>
          <w:instrText xml:space="preserve"> PAGEREF _Toc172653881 \h </w:instrText>
        </w:r>
        <w:r w:rsidR="00FA3CE0">
          <w:rPr>
            <w:noProof/>
            <w:webHidden/>
          </w:rPr>
        </w:r>
        <w:r w:rsidR="00FA3CE0">
          <w:rPr>
            <w:noProof/>
            <w:webHidden/>
          </w:rPr>
          <w:fldChar w:fldCharType="separate"/>
        </w:r>
        <w:r w:rsidR="00E70E99">
          <w:rPr>
            <w:noProof/>
            <w:webHidden/>
          </w:rPr>
          <w:t>173</w:t>
        </w:r>
        <w:r w:rsidR="00FA3CE0">
          <w:rPr>
            <w:noProof/>
            <w:webHidden/>
          </w:rPr>
          <w:fldChar w:fldCharType="end"/>
        </w:r>
      </w:hyperlink>
    </w:p>
    <w:p w14:paraId="15605E03" w14:textId="38F7E7DD"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2"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Dónde obtener más información y asistencia personalizada</w:t>
        </w:r>
        <w:r w:rsidR="00FA3CE0">
          <w:rPr>
            <w:noProof/>
            <w:webHidden/>
          </w:rPr>
          <w:tab/>
        </w:r>
        <w:r w:rsidR="00FA3CE0">
          <w:rPr>
            <w:noProof/>
            <w:webHidden/>
          </w:rPr>
          <w:fldChar w:fldCharType="begin"/>
        </w:r>
        <w:r w:rsidR="00FA3CE0">
          <w:rPr>
            <w:noProof/>
            <w:webHidden/>
          </w:rPr>
          <w:instrText xml:space="preserve"> PAGEREF _Toc172653882 \h </w:instrText>
        </w:r>
        <w:r w:rsidR="00FA3CE0">
          <w:rPr>
            <w:noProof/>
            <w:webHidden/>
          </w:rPr>
        </w:r>
        <w:r w:rsidR="00FA3CE0">
          <w:rPr>
            <w:noProof/>
            <w:webHidden/>
          </w:rPr>
          <w:fldChar w:fldCharType="separate"/>
        </w:r>
        <w:r w:rsidR="00E70E99">
          <w:rPr>
            <w:noProof/>
            <w:webHidden/>
          </w:rPr>
          <w:t>174</w:t>
        </w:r>
        <w:r w:rsidR="00FA3CE0">
          <w:rPr>
            <w:noProof/>
            <w:webHidden/>
          </w:rPr>
          <w:fldChar w:fldCharType="end"/>
        </w:r>
      </w:hyperlink>
    </w:p>
    <w:p w14:paraId="2D034514" w14:textId="666AF84E"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3"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¿Qué proceso debe utilizar para tratar su problema?</w:t>
        </w:r>
        <w:r w:rsidR="00FA3CE0">
          <w:rPr>
            <w:noProof/>
            <w:webHidden/>
          </w:rPr>
          <w:tab/>
        </w:r>
        <w:r w:rsidR="00FA3CE0">
          <w:rPr>
            <w:noProof/>
            <w:webHidden/>
          </w:rPr>
          <w:fldChar w:fldCharType="begin"/>
        </w:r>
        <w:r w:rsidR="00FA3CE0">
          <w:rPr>
            <w:noProof/>
            <w:webHidden/>
          </w:rPr>
          <w:instrText xml:space="preserve"> PAGEREF _Toc172653883 \h </w:instrText>
        </w:r>
        <w:r w:rsidR="00FA3CE0">
          <w:rPr>
            <w:noProof/>
            <w:webHidden/>
          </w:rPr>
        </w:r>
        <w:r w:rsidR="00FA3CE0">
          <w:rPr>
            <w:noProof/>
            <w:webHidden/>
          </w:rPr>
          <w:fldChar w:fldCharType="separate"/>
        </w:r>
        <w:r w:rsidR="00E70E99">
          <w:rPr>
            <w:noProof/>
            <w:webHidden/>
          </w:rPr>
          <w:t>174</w:t>
        </w:r>
        <w:r w:rsidR="00FA3CE0">
          <w:rPr>
            <w:noProof/>
            <w:webHidden/>
          </w:rPr>
          <w:fldChar w:fldCharType="end"/>
        </w:r>
      </w:hyperlink>
    </w:p>
    <w:p w14:paraId="717DCC48" w14:textId="0462F4F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4"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Manejo de problemas relacionados con sus beneficios de Medicare</w:t>
        </w:r>
        <w:r w:rsidR="00FA3CE0">
          <w:rPr>
            <w:noProof/>
            <w:webHidden/>
          </w:rPr>
          <w:tab/>
        </w:r>
        <w:r w:rsidR="00FA3CE0">
          <w:rPr>
            <w:noProof/>
            <w:webHidden/>
          </w:rPr>
          <w:fldChar w:fldCharType="begin"/>
        </w:r>
        <w:r w:rsidR="00FA3CE0">
          <w:rPr>
            <w:noProof/>
            <w:webHidden/>
          </w:rPr>
          <w:instrText xml:space="preserve"> PAGEREF _Toc172653884 \h </w:instrText>
        </w:r>
        <w:r w:rsidR="00FA3CE0">
          <w:rPr>
            <w:noProof/>
            <w:webHidden/>
          </w:rPr>
        </w:r>
        <w:r w:rsidR="00FA3CE0">
          <w:rPr>
            <w:noProof/>
            <w:webHidden/>
          </w:rPr>
          <w:fldChar w:fldCharType="separate"/>
        </w:r>
        <w:r w:rsidR="00E70E99">
          <w:rPr>
            <w:noProof/>
            <w:webHidden/>
          </w:rPr>
          <w:t>175</w:t>
        </w:r>
        <w:r w:rsidR="00FA3CE0">
          <w:rPr>
            <w:noProof/>
            <w:webHidden/>
          </w:rPr>
          <w:fldChar w:fldCharType="end"/>
        </w:r>
      </w:hyperlink>
    </w:p>
    <w:p w14:paraId="0212D2F5" w14:textId="49659F88"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5"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Una guía de “los fundamentos” de las decisiones de cobertura y las apelaciones</w:t>
        </w:r>
        <w:r w:rsidR="00FA3CE0">
          <w:rPr>
            <w:noProof/>
            <w:webHidden/>
          </w:rPr>
          <w:tab/>
        </w:r>
        <w:r w:rsidR="00FA3CE0">
          <w:rPr>
            <w:noProof/>
            <w:webHidden/>
          </w:rPr>
          <w:fldChar w:fldCharType="begin"/>
        </w:r>
        <w:r w:rsidR="00FA3CE0">
          <w:rPr>
            <w:noProof/>
            <w:webHidden/>
          </w:rPr>
          <w:instrText xml:space="preserve"> PAGEREF _Toc172653885 \h </w:instrText>
        </w:r>
        <w:r w:rsidR="00FA3CE0">
          <w:rPr>
            <w:noProof/>
            <w:webHidden/>
          </w:rPr>
        </w:r>
        <w:r w:rsidR="00FA3CE0">
          <w:rPr>
            <w:noProof/>
            <w:webHidden/>
          </w:rPr>
          <w:fldChar w:fldCharType="separate"/>
        </w:r>
        <w:r w:rsidR="00E70E99">
          <w:rPr>
            <w:noProof/>
            <w:webHidden/>
          </w:rPr>
          <w:t>176</w:t>
        </w:r>
        <w:r w:rsidR="00FA3CE0">
          <w:rPr>
            <w:noProof/>
            <w:webHidden/>
          </w:rPr>
          <w:fldChar w:fldCharType="end"/>
        </w:r>
      </w:hyperlink>
    </w:p>
    <w:p w14:paraId="2733AA97" w14:textId="2B31BE6B"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6"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 atención médica: Cómo solicitar una decisión de cobertura o presentar una apelación de una decisión de cobertura</w:t>
        </w:r>
        <w:r w:rsidR="00FA3CE0">
          <w:rPr>
            <w:noProof/>
            <w:webHidden/>
          </w:rPr>
          <w:tab/>
        </w:r>
        <w:r w:rsidR="00FA3CE0">
          <w:rPr>
            <w:noProof/>
            <w:webHidden/>
          </w:rPr>
          <w:fldChar w:fldCharType="begin"/>
        </w:r>
        <w:r w:rsidR="00FA3CE0">
          <w:rPr>
            <w:noProof/>
            <w:webHidden/>
          </w:rPr>
          <w:instrText xml:space="preserve"> PAGEREF _Toc172653886 \h </w:instrText>
        </w:r>
        <w:r w:rsidR="00FA3CE0">
          <w:rPr>
            <w:noProof/>
            <w:webHidden/>
          </w:rPr>
        </w:r>
        <w:r w:rsidR="00FA3CE0">
          <w:rPr>
            <w:noProof/>
            <w:webHidden/>
          </w:rPr>
          <w:fldChar w:fldCharType="separate"/>
        </w:r>
        <w:r w:rsidR="00E70E99">
          <w:rPr>
            <w:noProof/>
            <w:webHidden/>
          </w:rPr>
          <w:t>180</w:t>
        </w:r>
        <w:r w:rsidR="00FA3CE0">
          <w:rPr>
            <w:noProof/>
            <w:webHidden/>
          </w:rPr>
          <w:fldChar w:fldCharType="end"/>
        </w:r>
      </w:hyperlink>
    </w:p>
    <w:p w14:paraId="0424356F" w14:textId="1E98789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7"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Sus medicamentos con receta de la Parte D: cómo</w:t>
        </w:r>
        <w:r w:rsidR="00FA3CE0" w:rsidRPr="006B2AE1">
          <w:rPr>
            <w:rStyle w:val="Hyperlink"/>
            <w:noProof/>
            <w:lang w:val="es-ES"/>
          </w:rPr>
          <w:t> </w:t>
        </w:r>
        <w:r w:rsidR="00FA3CE0" w:rsidRPr="006B2AE1">
          <w:rPr>
            <w:rStyle w:val="Hyperlink"/>
            <w:noProof/>
            <w:lang w:val="es-US"/>
          </w:rPr>
          <w:t>solicitar una decisión de cobertura o presentar una</w:t>
        </w:r>
        <w:r w:rsidR="00FA3CE0" w:rsidRPr="006B2AE1">
          <w:rPr>
            <w:rStyle w:val="Hyperlink"/>
            <w:noProof/>
            <w:lang w:val="es-ES"/>
          </w:rPr>
          <w:t> </w:t>
        </w:r>
        <w:r w:rsidR="00FA3CE0" w:rsidRPr="006B2AE1">
          <w:rPr>
            <w:rStyle w:val="Hyperlink"/>
            <w:noProof/>
            <w:lang w:val="es-US"/>
          </w:rPr>
          <w:t>apelación</w:t>
        </w:r>
        <w:r w:rsidR="00FA3CE0">
          <w:rPr>
            <w:noProof/>
            <w:webHidden/>
          </w:rPr>
          <w:tab/>
        </w:r>
        <w:r w:rsidR="00FA3CE0">
          <w:rPr>
            <w:noProof/>
            <w:webHidden/>
          </w:rPr>
          <w:fldChar w:fldCharType="begin"/>
        </w:r>
        <w:r w:rsidR="00FA3CE0">
          <w:rPr>
            <w:noProof/>
            <w:webHidden/>
          </w:rPr>
          <w:instrText xml:space="preserve"> PAGEREF _Toc172653887 \h </w:instrText>
        </w:r>
        <w:r w:rsidR="00FA3CE0">
          <w:rPr>
            <w:noProof/>
            <w:webHidden/>
          </w:rPr>
        </w:r>
        <w:r w:rsidR="00FA3CE0">
          <w:rPr>
            <w:noProof/>
            <w:webHidden/>
          </w:rPr>
          <w:fldChar w:fldCharType="separate"/>
        </w:r>
        <w:r w:rsidR="00E70E99">
          <w:rPr>
            <w:noProof/>
            <w:webHidden/>
          </w:rPr>
          <w:t>188</w:t>
        </w:r>
        <w:r w:rsidR="00FA3CE0">
          <w:rPr>
            <w:noProof/>
            <w:webHidden/>
          </w:rPr>
          <w:fldChar w:fldCharType="end"/>
        </w:r>
      </w:hyperlink>
    </w:p>
    <w:p w14:paraId="7C228DE1" w14:textId="320E6E24"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8" w:history="1">
        <w:r w:rsidR="00FA3CE0" w:rsidRPr="006B2AE1">
          <w:rPr>
            <w:rStyle w:val="Hyperlink"/>
            <w:noProof/>
            <w:lang w:val="es-US"/>
          </w:rPr>
          <w:t>SECCIÓN 8</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solicitarnos la cobertura de una hospitalización más prolongada si usted considera que está siendo dado de alta demasiado pronto</w:t>
        </w:r>
        <w:r w:rsidR="00FA3CE0">
          <w:rPr>
            <w:noProof/>
            <w:webHidden/>
          </w:rPr>
          <w:tab/>
        </w:r>
        <w:r w:rsidR="00FA3CE0">
          <w:rPr>
            <w:noProof/>
            <w:webHidden/>
          </w:rPr>
          <w:fldChar w:fldCharType="begin"/>
        </w:r>
        <w:r w:rsidR="00FA3CE0">
          <w:rPr>
            <w:noProof/>
            <w:webHidden/>
          </w:rPr>
          <w:instrText xml:space="preserve"> PAGEREF _Toc172653888 \h </w:instrText>
        </w:r>
        <w:r w:rsidR="00FA3CE0">
          <w:rPr>
            <w:noProof/>
            <w:webHidden/>
          </w:rPr>
        </w:r>
        <w:r w:rsidR="00FA3CE0">
          <w:rPr>
            <w:noProof/>
            <w:webHidden/>
          </w:rPr>
          <w:fldChar w:fldCharType="separate"/>
        </w:r>
        <w:r w:rsidR="00E70E99">
          <w:rPr>
            <w:noProof/>
            <w:webHidden/>
          </w:rPr>
          <w:t>199</w:t>
        </w:r>
        <w:r w:rsidR="00FA3CE0">
          <w:rPr>
            <w:noProof/>
            <w:webHidden/>
          </w:rPr>
          <w:fldChar w:fldCharType="end"/>
        </w:r>
      </w:hyperlink>
    </w:p>
    <w:p w14:paraId="54A9F789" w14:textId="2C2A519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89" w:history="1">
        <w:r w:rsidR="00FA3CE0" w:rsidRPr="006B2AE1">
          <w:rPr>
            <w:rStyle w:val="Hyperlink"/>
            <w:noProof/>
            <w:lang w:val="es-US"/>
          </w:rPr>
          <w:t>SECCIÓN 9</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solicitarnos que sigamos cubriendo algunos servicios médicos si siente que su cobertura está terminando demasiado pronto.</w:t>
        </w:r>
        <w:r w:rsidR="00FA3CE0">
          <w:rPr>
            <w:noProof/>
            <w:webHidden/>
          </w:rPr>
          <w:tab/>
        </w:r>
        <w:r w:rsidR="00FA3CE0">
          <w:rPr>
            <w:noProof/>
            <w:webHidden/>
          </w:rPr>
          <w:fldChar w:fldCharType="begin"/>
        </w:r>
        <w:r w:rsidR="00FA3CE0">
          <w:rPr>
            <w:noProof/>
            <w:webHidden/>
          </w:rPr>
          <w:instrText xml:space="preserve"> PAGEREF _Toc172653889 \h </w:instrText>
        </w:r>
        <w:r w:rsidR="00FA3CE0">
          <w:rPr>
            <w:noProof/>
            <w:webHidden/>
          </w:rPr>
        </w:r>
        <w:r w:rsidR="00FA3CE0">
          <w:rPr>
            <w:noProof/>
            <w:webHidden/>
          </w:rPr>
          <w:fldChar w:fldCharType="separate"/>
        </w:r>
        <w:r w:rsidR="00E70E99">
          <w:rPr>
            <w:noProof/>
            <w:webHidden/>
          </w:rPr>
          <w:t>204</w:t>
        </w:r>
        <w:r w:rsidR="00FA3CE0">
          <w:rPr>
            <w:noProof/>
            <w:webHidden/>
          </w:rPr>
          <w:fldChar w:fldCharType="end"/>
        </w:r>
      </w:hyperlink>
    </w:p>
    <w:p w14:paraId="178A13EB" w14:textId="76FEC4F6"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0" w:history="1">
        <w:r w:rsidR="00FA3CE0" w:rsidRPr="006B2AE1">
          <w:rPr>
            <w:rStyle w:val="Hyperlink"/>
            <w:noProof/>
            <w:lang w:val="es-US"/>
          </w:rPr>
          <w:t>SECCIÓN 10</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llevar su apelación al Nivel 3 y más allá</w:t>
        </w:r>
        <w:r w:rsidR="00FA3CE0">
          <w:rPr>
            <w:noProof/>
            <w:webHidden/>
          </w:rPr>
          <w:tab/>
        </w:r>
        <w:r w:rsidR="00FA3CE0">
          <w:rPr>
            <w:noProof/>
            <w:webHidden/>
          </w:rPr>
          <w:fldChar w:fldCharType="begin"/>
        </w:r>
        <w:r w:rsidR="00FA3CE0">
          <w:rPr>
            <w:noProof/>
            <w:webHidden/>
          </w:rPr>
          <w:instrText xml:space="preserve"> PAGEREF _Toc172653890 \h </w:instrText>
        </w:r>
        <w:r w:rsidR="00FA3CE0">
          <w:rPr>
            <w:noProof/>
            <w:webHidden/>
          </w:rPr>
        </w:r>
        <w:r w:rsidR="00FA3CE0">
          <w:rPr>
            <w:noProof/>
            <w:webHidden/>
          </w:rPr>
          <w:fldChar w:fldCharType="separate"/>
        </w:r>
        <w:r w:rsidR="00E70E99">
          <w:rPr>
            <w:noProof/>
            <w:webHidden/>
          </w:rPr>
          <w:t>208</w:t>
        </w:r>
        <w:r w:rsidR="00FA3CE0">
          <w:rPr>
            <w:noProof/>
            <w:webHidden/>
          </w:rPr>
          <w:fldChar w:fldCharType="end"/>
        </w:r>
      </w:hyperlink>
    </w:p>
    <w:p w14:paraId="272AED59" w14:textId="224E70D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1" w:history="1">
        <w:r w:rsidR="00FA3CE0" w:rsidRPr="006B2AE1">
          <w:rPr>
            <w:rStyle w:val="Hyperlink"/>
            <w:noProof/>
            <w:lang w:val="es-US"/>
          </w:rPr>
          <w:t>SECCIÓN 11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presentar una queja sobre la calidad de la atención, los tiempos de espera, el servicio al cliente u otras inquietudes</w:t>
        </w:r>
        <w:r w:rsidR="00FA3CE0">
          <w:rPr>
            <w:noProof/>
            <w:webHidden/>
          </w:rPr>
          <w:tab/>
        </w:r>
        <w:r w:rsidR="00FA3CE0">
          <w:rPr>
            <w:noProof/>
            <w:webHidden/>
          </w:rPr>
          <w:fldChar w:fldCharType="begin"/>
        </w:r>
        <w:r w:rsidR="00FA3CE0">
          <w:rPr>
            <w:noProof/>
            <w:webHidden/>
          </w:rPr>
          <w:instrText xml:space="preserve"> PAGEREF _Toc172653891 \h </w:instrText>
        </w:r>
        <w:r w:rsidR="00FA3CE0">
          <w:rPr>
            <w:noProof/>
            <w:webHidden/>
          </w:rPr>
        </w:r>
        <w:r w:rsidR="00FA3CE0">
          <w:rPr>
            <w:noProof/>
            <w:webHidden/>
          </w:rPr>
          <w:fldChar w:fldCharType="separate"/>
        </w:r>
        <w:r w:rsidR="00E70E99">
          <w:rPr>
            <w:noProof/>
            <w:webHidden/>
          </w:rPr>
          <w:t>211</w:t>
        </w:r>
        <w:r w:rsidR="00FA3CE0">
          <w:rPr>
            <w:noProof/>
            <w:webHidden/>
          </w:rPr>
          <w:fldChar w:fldCharType="end"/>
        </w:r>
      </w:hyperlink>
    </w:p>
    <w:p w14:paraId="34E0340B" w14:textId="2C5DB294"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2" w:history="1">
        <w:r w:rsidR="00FA3CE0" w:rsidRPr="006B2AE1">
          <w:rPr>
            <w:rStyle w:val="Hyperlink"/>
            <w:noProof/>
            <w:lang w:val="es-US"/>
          </w:rPr>
          <w:t>SECCIÓN 12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Manejo de problemas relacionados con sus beneficios de Medicaid</w:t>
        </w:r>
        <w:r w:rsidR="00FA3CE0">
          <w:rPr>
            <w:noProof/>
            <w:webHidden/>
          </w:rPr>
          <w:tab/>
        </w:r>
        <w:r w:rsidR="00FA3CE0">
          <w:rPr>
            <w:noProof/>
            <w:webHidden/>
          </w:rPr>
          <w:fldChar w:fldCharType="begin"/>
        </w:r>
        <w:r w:rsidR="00FA3CE0">
          <w:rPr>
            <w:noProof/>
            <w:webHidden/>
          </w:rPr>
          <w:instrText xml:space="preserve"> PAGEREF _Toc172653892 \h </w:instrText>
        </w:r>
        <w:r w:rsidR="00FA3CE0">
          <w:rPr>
            <w:noProof/>
            <w:webHidden/>
          </w:rPr>
        </w:r>
        <w:r w:rsidR="00FA3CE0">
          <w:rPr>
            <w:noProof/>
            <w:webHidden/>
          </w:rPr>
          <w:fldChar w:fldCharType="separate"/>
        </w:r>
        <w:r w:rsidR="00E70E99">
          <w:rPr>
            <w:noProof/>
            <w:webHidden/>
          </w:rPr>
          <w:t>214</w:t>
        </w:r>
        <w:r w:rsidR="00FA3CE0">
          <w:rPr>
            <w:noProof/>
            <w:webHidden/>
          </w:rPr>
          <w:fldChar w:fldCharType="end"/>
        </w:r>
      </w:hyperlink>
    </w:p>
    <w:p w14:paraId="18395321" w14:textId="7880C8E2"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893" w:history="1">
        <w:r w:rsidR="00FA3CE0" w:rsidRPr="006B2AE1">
          <w:rPr>
            <w:rStyle w:val="Hyperlink"/>
            <w:noProof/>
            <w:lang w:val="es-US"/>
          </w:rPr>
          <w:t xml:space="preserve">CAPÍTULO 9B: </w:t>
        </w:r>
        <w:r w:rsidR="00FA3CE0" w:rsidRPr="006B2AE1">
          <w:rPr>
            <w:rStyle w:val="Hyperlink"/>
            <w:i/>
            <w:noProof/>
            <w:lang w:val="es-US"/>
          </w:rPr>
          <w:t xml:space="preserve">Qué debe hacer si tiene un problema </w:t>
        </w:r>
        <w:r w:rsidR="00FA3CE0" w:rsidRPr="006B2AE1">
          <w:rPr>
            <w:rStyle w:val="Hyperlink"/>
            <w:noProof/>
            <w:lang w:val="es-US"/>
          </w:rPr>
          <w:t xml:space="preserve"> </w:t>
        </w:r>
        <w:r w:rsidR="00FA3CE0" w:rsidRPr="006B2AE1">
          <w:rPr>
            <w:rStyle w:val="Hyperlink"/>
            <w:i/>
            <w:noProof/>
            <w:lang w:val="es-US"/>
          </w:rPr>
          <w:t>o una queja (decisiones de cobertura, apelaciones, quejas)</w:t>
        </w:r>
        <w:r w:rsidR="00FA3CE0">
          <w:rPr>
            <w:noProof/>
            <w:webHidden/>
          </w:rPr>
          <w:tab/>
        </w:r>
        <w:r w:rsidR="00FA3CE0">
          <w:rPr>
            <w:noProof/>
            <w:webHidden/>
          </w:rPr>
          <w:fldChar w:fldCharType="begin"/>
        </w:r>
        <w:r w:rsidR="00FA3CE0">
          <w:rPr>
            <w:noProof/>
            <w:webHidden/>
          </w:rPr>
          <w:instrText xml:space="preserve"> PAGEREF _Toc172653893 \h </w:instrText>
        </w:r>
        <w:r w:rsidR="00FA3CE0">
          <w:rPr>
            <w:noProof/>
            <w:webHidden/>
          </w:rPr>
        </w:r>
        <w:r w:rsidR="00FA3CE0">
          <w:rPr>
            <w:noProof/>
            <w:webHidden/>
          </w:rPr>
          <w:fldChar w:fldCharType="separate"/>
        </w:r>
        <w:r w:rsidR="00E70E99">
          <w:rPr>
            <w:noProof/>
            <w:webHidden/>
          </w:rPr>
          <w:t>215</w:t>
        </w:r>
        <w:r w:rsidR="00FA3CE0">
          <w:rPr>
            <w:noProof/>
            <w:webHidden/>
          </w:rPr>
          <w:fldChar w:fldCharType="end"/>
        </w:r>
      </w:hyperlink>
    </w:p>
    <w:p w14:paraId="6A36D740" w14:textId="5A0042D6"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4"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w:t>
        </w:r>
        <w:r w:rsidR="00FA3CE0">
          <w:rPr>
            <w:noProof/>
            <w:webHidden/>
          </w:rPr>
          <w:tab/>
        </w:r>
        <w:r w:rsidR="00FA3CE0">
          <w:rPr>
            <w:noProof/>
            <w:webHidden/>
          </w:rPr>
          <w:fldChar w:fldCharType="begin"/>
        </w:r>
        <w:r w:rsidR="00FA3CE0">
          <w:rPr>
            <w:noProof/>
            <w:webHidden/>
          </w:rPr>
          <w:instrText xml:space="preserve"> PAGEREF _Toc172653894 \h </w:instrText>
        </w:r>
        <w:r w:rsidR="00FA3CE0">
          <w:rPr>
            <w:noProof/>
            <w:webHidden/>
          </w:rPr>
        </w:r>
        <w:r w:rsidR="00FA3CE0">
          <w:rPr>
            <w:noProof/>
            <w:webHidden/>
          </w:rPr>
          <w:fldChar w:fldCharType="separate"/>
        </w:r>
        <w:r w:rsidR="00E70E99">
          <w:rPr>
            <w:noProof/>
            <w:webHidden/>
          </w:rPr>
          <w:t>216</w:t>
        </w:r>
        <w:r w:rsidR="00FA3CE0">
          <w:rPr>
            <w:noProof/>
            <w:webHidden/>
          </w:rPr>
          <w:fldChar w:fldCharType="end"/>
        </w:r>
      </w:hyperlink>
    </w:p>
    <w:p w14:paraId="54ECB047" w14:textId="3FEDC3A9"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5"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Dónde obtener más información y asistencia personalizada</w:t>
        </w:r>
        <w:r w:rsidR="00FA3CE0">
          <w:rPr>
            <w:noProof/>
            <w:webHidden/>
          </w:rPr>
          <w:tab/>
        </w:r>
        <w:r w:rsidR="00FA3CE0">
          <w:rPr>
            <w:noProof/>
            <w:webHidden/>
          </w:rPr>
          <w:fldChar w:fldCharType="begin"/>
        </w:r>
        <w:r w:rsidR="00FA3CE0">
          <w:rPr>
            <w:noProof/>
            <w:webHidden/>
          </w:rPr>
          <w:instrText xml:space="preserve"> PAGEREF _Toc172653895 \h </w:instrText>
        </w:r>
        <w:r w:rsidR="00FA3CE0">
          <w:rPr>
            <w:noProof/>
            <w:webHidden/>
          </w:rPr>
        </w:r>
        <w:r w:rsidR="00FA3CE0">
          <w:rPr>
            <w:noProof/>
            <w:webHidden/>
          </w:rPr>
          <w:fldChar w:fldCharType="separate"/>
        </w:r>
        <w:r w:rsidR="00E70E99">
          <w:rPr>
            <w:noProof/>
            <w:webHidden/>
          </w:rPr>
          <w:t>217</w:t>
        </w:r>
        <w:r w:rsidR="00FA3CE0">
          <w:rPr>
            <w:noProof/>
            <w:webHidden/>
          </w:rPr>
          <w:fldChar w:fldCharType="end"/>
        </w:r>
      </w:hyperlink>
    </w:p>
    <w:p w14:paraId="17338191" w14:textId="5ACB7D8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6"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comprender las quejas y apelaciones de Medicare y Medicaid en nuestro plan</w:t>
        </w:r>
        <w:r w:rsidR="00FA3CE0">
          <w:rPr>
            <w:noProof/>
            <w:webHidden/>
          </w:rPr>
          <w:tab/>
        </w:r>
        <w:r w:rsidR="00FA3CE0">
          <w:rPr>
            <w:noProof/>
            <w:webHidden/>
          </w:rPr>
          <w:fldChar w:fldCharType="begin"/>
        </w:r>
        <w:r w:rsidR="00FA3CE0">
          <w:rPr>
            <w:noProof/>
            <w:webHidden/>
          </w:rPr>
          <w:instrText xml:space="preserve"> PAGEREF _Toc172653896 \h </w:instrText>
        </w:r>
        <w:r w:rsidR="00FA3CE0">
          <w:rPr>
            <w:noProof/>
            <w:webHidden/>
          </w:rPr>
        </w:r>
        <w:r w:rsidR="00FA3CE0">
          <w:rPr>
            <w:noProof/>
            <w:webHidden/>
          </w:rPr>
          <w:fldChar w:fldCharType="separate"/>
        </w:r>
        <w:r w:rsidR="00E70E99">
          <w:rPr>
            <w:noProof/>
            <w:webHidden/>
          </w:rPr>
          <w:t>217</w:t>
        </w:r>
        <w:r w:rsidR="00FA3CE0">
          <w:rPr>
            <w:noProof/>
            <w:webHidden/>
          </w:rPr>
          <w:fldChar w:fldCharType="end"/>
        </w:r>
      </w:hyperlink>
    </w:p>
    <w:p w14:paraId="2DFE4F20" w14:textId="1BFE9A1A"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7"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Decisiones de cobertura y apelaciones</w:t>
        </w:r>
        <w:r w:rsidR="00FA3CE0">
          <w:rPr>
            <w:noProof/>
            <w:webHidden/>
          </w:rPr>
          <w:tab/>
        </w:r>
        <w:r w:rsidR="00FA3CE0">
          <w:rPr>
            <w:noProof/>
            <w:webHidden/>
          </w:rPr>
          <w:fldChar w:fldCharType="begin"/>
        </w:r>
        <w:r w:rsidR="00FA3CE0">
          <w:rPr>
            <w:noProof/>
            <w:webHidden/>
          </w:rPr>
          <w:instrText xml:space="preserve"> PAGEREF _Toc172653897 \h </w:instrText>
        </w:r>
        <w:r w:rsidR="00FA3CE0">
          <w:rPr>
            <w:noProof/>
            <w:webHidden/>
          </w:rPr>
        </w:r>
        <w:r w:rsidR="00FA3CE0">
          <w:rPr>
            <w:noProof/>
            <w:webHidden/>
          </w:rPr>
          <w:fldChar w:fldCharType="separate"/>
        </w:r>
        <w:r w:rsidR="00E70E99">
          <w:rPr>
            <w:noProof/>
            <w:webHidden/>
          </w:rPr>
          <w:t>218</w:t>
        </w:r>
        <w:r w:rsidR="00FA3CE0">
          <w:rPr>
            <w:noProof/>
            <w:webHidden/>
          </w:rPr>
          <w:fldChar w:fldCharType="end"/>
        </w:r>
      </w:hyperlink>
    </w:p>
    <w:p w14:paraId="102E41FD" w14:textId="41BBF63F"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8"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Una guía de “los fundamentos” de las decisiones de cobertura y las apelaciones</w:t>
        </w:r>
        <w:r w:rsidR="00FA3CE0">
          <w:rPr>
            <w:noProof/>
            <w:webHidden/>
          </w:rPr>
          <w:tab/>
        </w:r>
        <w:r w:rsidR="00FA3CE0">
          <w:rPr>
            <w:noProof/>
            <w:webHidden/>
          </w:rPr>
          <w:fldChar w:fldCharType="begin"/>
        </w:r>
        <w:r w:rsidR="00FA3CE0">
          <w:rPr>
            <w:noProof/>
            <w:webHidden/>
          </w:rPr>
          <w:instrText xml:space="preserve"> PAGEREF _Toc172653898 \h </w:instrText>
        </w:r>
        <w:r w:rsidR="00FA3CE0">
          <w:rPr>
            <w:noProof/>
            <w:webHidden/>
          </w:rPr>
        </w:r>
        <w:r w:rsidR="00FA3CE0">
          <w:rPr>
            <w:noProof/>
            <w:webHidden/>
          </w:rPr>
          <w:fldChar w:fldCharType="separate"/>
        </w:r>
        <w:r w:rsidR="00E70E99">
          <w:rPr>
            <w:noProof/>
            <w:webHidden/>
          </w:rPr>
          <w:t>218</w:t>
        </w:r>
        <w:r w:rsidR="00FA3CE0">
          <w:rPr>
            <w:noProof/>
            <w:webHidden/>
          </w:rPr>
          <w:fldChar w:fldCharType="end"/>
        </w:r>
      </w:hyperlink>
    </w:p>
    <w:p w14:paraId="59A645B3" w14:textId="2EE81CCB"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899" w:history="1">
        <w:r w:rsidR="00FA3CE0" w:rsidRPr="006B2AE1">
          <w:rPr>
            <w:rStyle w:val="Hyperlink"/>
            <w:noProof/>
            <w:lang w:val="es-US"/>
          </w:rPr>
          <w:t>SECCIÓN 6</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 atención médica: Cómo solicitar una decisión de cobertura o presentar una apelación de una decisión de cobertura</w:t>
        </w:r>
        <w:r w:rsidR="00FA3CE0">
          <w:rPr>
            <w:noProof/>
            <w:webHidden/>
          </w:rPr>
          <w:tab/>
        </w:r>
        <w:r w:rsidR="00FA3CE0">
          <w:rPr>
            <w:noProof/>
            <w:webHidden/>
          </w:rPr>
          <w:fldChar w:fldCharType="begin"/>
        </w:r>
        <w:r w:rsidR="00FA3CE0">
          <w:rPr>
            <w:noProof/>
            <w:webHidden/>
          </w:rPr>
          <w:instrText xml:space="preserve"> PAGEREF _Toc172653899 \h </w:instrText>
        </w:r>
        <w:r w:rsidR="00FA3CE0">
          <w:rPr>
            <w:noProof/>
            <w:webHidden/>
          </w:rPr>
        </w:r>
        <w:r w:rsidR="00FA3CE0">
          <w:rPr>
            <w:noProof/>
            <w:webHidden/>
          </w:rPr>
          <w:fldChar w:fldCharType="separate"/>
        </w:r>
        <w:r w:rsidR="00E70E99">
          <w:rPr>
            <w:noProof/>
            <w:webHidden/>
          </w:rPr>
          <w:t>222</w:t>
        </w:r>
        <w:r w:rsidR="00FA3CE0">
          <w:rPr>
            <w:noProof/>
            <w:webHidden/>
          </w:rPr>
          <w:fldChar w:fldCharType="end"/>
        </w:r>
      </w:hyperlink>
    </w:p>
    <w:p w14:paraId="5ACCC61B" w14:textId="774EC3D7"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0" w:history="1">
        <w:r w:rsidR="00FA3CE0" w:rsidRPr="006B2AE1">
          <w:rPr>
            <w:rStyle w:val="Hyperlink"/>
            <w:noProof/>
            <w:lang w:val="es-US"/>
          </w:rPr>
          <w:t>SECCIÓN 7</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Sus medicamentos con receta de la Parte D: cómo solicitar una decisión de cobertura o presentar una apelación</w:t>
        </w:r>
        <w:r w:rsidR="00FA3CE0">
          <w:rPr>
            <w:noProof/>
            <w:webHidden/>
          </w:rPr>
          <w:tab/>
        </w:r>
        <w:r w:rsidR="00FA3CE0">
          <w:rPr>
            <w:noProof/>
            <w:webHidden/>
          </w:rPr>
          <w:fldChar w:fldCharType="begin"/>
        </w:r>
        <w:r w:rsidR="00FA3CE0">
          <w:rPr>
            <w:noProof/>
            <w:webHidden/>
          </w:rPr>
          <w:instrText xml:space="preserve"> PAGEREF _Toc172653900 \h </w:instrText>
        </w:r>
        <w:r w:rsidR="00FA3CE0">
          <w:rPr>
            <w:noProof/>
            <w:webHidden/>
          </w:rPr>
        </w:r>
        <w:r w:rsidR="00FA3CE0">
          <w:rPr>
            <w:noProof/>
            <w:webHidden/>
          </w:rPr>
          <w:fldChar w:fldCharType="separate"/>
        </w:r>
        <w:r w:rsidR="00E70E99">
          <w:rPr>
            <w:noProof/>
            <w:webHidden/>
          </w:rPr>
          <w:t>233</w:t>
        </w:r>
        <w:r w:rsidR="00FA3CE0">
          <w:rPr>
            <w:noProof/>
            <w:webHidden/>
          </w:rPr>
          <w:fldChar w:fldCharType="end"/>
        </w:r>
      </w:hyperlink>
    </w:p>
    <w:p w14:paraId="7CD8F117" w14:textId="7D6840B0"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1" w:history="1">
        <w:r w:rsidR="00FA3CE0" w:rsidRPr="006B2AE1">
          <w:rPr>
            <w:rStyle w:val="Hyperlink"/>
            <w:noProof/>
            <w:lang w:val="es-US"/>
          </w:rPr>
          <w:t>SECCIÓN 8</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solicitarnos la cobertura de una hospitalización más prolongada si usted considera que está siendo dado de alta demasiado pronto</w:t>
        </w:r>
        <w:r w:rsidR="00FA3CE0">
          <w:rPr>
            <w:noProof/>
            <w:webHidden/>
          </w:rPr>
          <w:tab/>
        </w:r>
        <w:r w:rsidR="00FA3CE0">
          <w:rPr>
            <w:noProof/>
            <w:webHidden/>
          </w:rPr>
          <w:fldChar w:fldCharType="begin"/>
        </w:r>
        <w:r w:rsidR="00FA3CE0">
          <w:rPr>
            <w:noProof/>
            <w:webHidden/>
          </w:rPr>
          <w:instrText xml:space="preserve"> PAGEREF _Toc172653901 \h </w:instrText>
        </w:r>
        <w:r w:rsidR="00FA3CE0">
          <w:rPr>
            <w:noProof/>
            <w:webHidden/>
          </w:rPr>
        </w:r>
        <w:r w:rsidR="00FA3CE0">
          <w:rPr>
            <w:noProof/>
            <w:webHidden/>
          </w:rPr>
          <w:fldChar w:fldCharType="separate"/>
        </w:r>
        <w:r w:rsidR="00E70E99">
          <w:rPr>
            <w:noProof/>
            <w:webHidden/>
          </w:rPr>
          <w:t>244</w:t>
        </w:r>
        <w:r w:rsidR="00FA3CE0">
          <w:rPr>
            <w:noProof/>
            <w:webHidden/>
          </w:rPr>
          <w:fldChar w:fldCharType="end"/>
        </w:r>
      </w:hyperlink>
    </w:p>
    <w:p w14:paraId="29A60627" w14:textId="7F586FC9"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2" w:history="1">
        <w:r w:rsidR="00FA3CE0" w:rsidRPr="006B2AE1">
          <w:rPr>
            <w:rStyle w:val="Hyperlink"/>
            <w:noProof/>
            <w:lang w:val="es-US"/>
          </w:rPr>
          <w:t>SECCIÓN 9</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solicitarnos que sigamos cubriendo algunos servicios médicos si siente que su cobertura está terminando demasiado pronto.</w:t>
        </w:r>
        <w:r w:rsidR="00FA3CE0">
          <w:rPr>
            <w:noProof/>
            <w:webHidden/>
          </w:rPr>
          <w:tab/>
        </w:r>
        <w:r w:rsidR="00FA3CE0">
          <w:rPr>
            <w:noProof/>
            <w:webHidden/>
          </w:rPr>
          <w:fldChar w:fldCharType="begin"/>
        </w:r>
        <w:r w:rsidR="00FA3CE0">
          <w:rPr>
            <w:noProof/>
            <w:webHidden/>
          </w:rPr>
          <w:instrText xml:space="preserve"> PAGEREF _Toc172653902 \h </w:instrText>
        </w:r>
        <w:r w:rsidR="00FA3CE0">
          <w:rPr>
            <w:noProof/>
            <w:webHidden/>
          </w:rPr>
        </w:r>
        <w:r w:rsidR="00FA3CE0">
          <w:rPr>
            <w:noProof/>
            <w:webHidden/>
          </w:rPr>
          <w:fldChar w:fldCharType="separate"/>
        </w:r>
        <w:r w:rsidR="00E70E99">
          <w:rPr>
            <w:noProof/>
            <w:webHidden/>
          </w:rPr>
          <w:t>249</w:t>
        </w:r>
        <w:r w:rsidR="00FA3CE0">
          <w:rPr>
            <w:noProof/>
            <w:webHidden/>
          </w:rPr>
          <w:fldChar w:fldCharType="end"/>
        </w:r>
      </w:hyperlink>
    </w:p>
    <w:p w14:paraId="6146D750" w14:textId="74888B62"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3" w:history="1">
        <w:r w:rsidR="00FA3CE0" w:rsidRPr="006B2AE1">
          <w:rPr>
            <w:rStyle w:val="Hyperlink"/>
            <w:noProof/>
            <w:lang w:val="es-US"/>
          </w:rPr>
          <w:t>SECCIÓN 10</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llevar su apelación al Nivel 3 y más allá</w:t>
        </w:r>
        <w:r w:rsidR="00FA3CE0">
          <w:rPr>
            <w:noProof/>
            <w:webHidden/>
          </w:rPr>
          <w:tab/>
        </w:r>
        <w:r w:rsidR="00FA3CE0">
          <w:rPr>
            <w:noProof/>
            <w:webHidden/>
          </w:rPr>
          <w:fldChar w:fldCharType="begin"/>
        </w:r>
        <w:r w:rsidR="00FA3CE0">
          <w:rPr>
            <w:noProof/>
            <w:webHidden/>
          </w:rPr>
          <w:instrText xml:space="preserve"> PAGEREF _Toc172653903 \h </w:instrText>
        </w:r>
        <w:r w:rsidR="00FA3CE0">
          <w:rPr>
            <w:noProof/>
            <w:webHidden/>
          </w:rPr>
        </w:r>
        <w:r w:rsidR="00FA3CE0">
          <w:rPr>
            <w:noProof/>
            <w:webHidden/>
          </w:rPr>
          <w:fldChar w:fldCharType="separate"/>
        </w:r>
        <w:r w:rsidR="00E70E99">
          <w:rPr>
            <w:noProof/>
            <w:webHidden/>
          </w:rPr>
          <w:t>253</w:t>
        </w:r>
        <w:r w:rsidR="00FA3CE0">
          <w:rPr>
            <w:noProof/>
            <w:webHidden/>
          </w:rPr>
          <w:fldChar w:fldCharType="end"/>
        </w:r>
      </w:hyperlink>
    </w:p>
    <w:p w14:paraId="75BF0D66" w14:textId="12DA68A8"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4" w:history="1">
        <w:r w:rsidR="00FA3CE0" w:rsidRPr="006B2AE1">
          <w:rPr>
            <w:rStyle w:val="Hyperlink"/>
            <w:noProof/>
            <w:lang w:val="es-US"/>
          </w:rPr>
          <w:t>SECCIÓN 11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Cómo presentar una queja sobre la calidad de la atención, los tiempos de espera, el servicio al cliente u otras inquietudes</w:t>
        </w:r>
        <w:r w:rsidR="00FA3CE0">
          <w:rPr>
            <w:noProof/>
            <w:webHidden/>
          </w:rPr>
          <w:tab/>
        </w:r>
        <w:r w:rsidR="00FA3CE0">
          <w:rPr>
            <w:noProof/>
            <w:webHidden/>
          </w:rPr>
          <w:fldChar w:fldCharType="begin"/>
        </w:r>
        <w:r w:rsidR="00FA3CE0">
          <w:rPr>
            <w:noProof/>
            <w:webHidden/>
          </w:rPr>
          <w:instrText xml:space="preserve"> PAGEREF _Toc172653904 \h </w:instrText>
        </w:r>
        <w:r w:rsidR="00FA3CE0">
          <w:rPr>
            <w:noProof/>
            <w:webHidden/>
          </w:rPr>
        </w:r>
        <w:r w:rsidR="00FA3CE0">
          <w:rPr>
            <w:noProof/>
            <w:webHidden/>
          </w:rPr>
          <w:fldChar w:fldCharType="separate"/>
        </w:r>
        <w:r w:rsidR="00E70E99">
          <w:rPr>
            <w:noProof/>
            <w:webHidden/>
          </w:rPr>
          <w:t>256</w:t>
        </w:r>
        <w:r w:rsidR="00FA3CE0">
          <w:rPr>
            <w:noProof/>
            <w:webHidden/>
          </w:rPr>
          <w:fldChar w:fldCharType="end"/>
        </w:r>
      </w:hyperlink>
    </w:p>
    <w:p w14:paraId="3D71ED21" w14:textId="3AC27C45"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905" w:history="1">
        <w:r w:rsidR="00FA3CE0" w:rsidRPr="006B2AE1">
          <w:rPr>
            <w:rStyle w:val="Hyperlink"/>
            <w:noProof/>
            <w:lang w:val="es-US"/>
          </w:rPr>
          <w:t xml:space="preserve">CAPÍTULO 10: </w:t>
        </w:r>
        <w:r w:rsidR="00FA3CE0" w:rsidRPr="006B2AE1">
          <w:rPr>
            <w:rStyle w:val="Hyperlink"/>
            <w:i/>
            <w:noProof/>
            <w:lang w:val="es-US"/>
          </w:rPr>
          <w:t>Cancelación de su membresía en</w:t>
        </w:r>
        <w:r w:rsidR="00FA3CE0" w:rsidRPr="006B2AE1">
          <w:rPr>
            <w:rStyle w:val="Hyperlink"/>
            <w:i/>
            <w:noProof/>
            <w:lang w:val="es-ES"/>
          </w:rPr>
          <w:t> </w:t>
        </w:r>
        <w:r w:rsidR="00FA3CE0" w:rsidRPr="006B2AE1">
          <w:rPr>
            <w:rStyle w:val="Hyperlink"/>
            <w:i/>
            <w:noProof/>
            <w:lang w:val="es-US"/>
          </w:rPr>
          <w:t>el</w:t>
        </w:r>
        <w:r w:rsidR="00FA3CE0" w:rsidRPr="006B2AE1">
          <w:rPr>
            <w:rStyle w:val="Hyperlink"/>
            <w:i/>
            <w:noProof/>
            <w:lang w:val="es-ES"/>
          </w:rPr>
          <w:t> </w:t>
        </w:r>
        <w:r w:rsidR="00FA3CE0" w:rsidRPr="006B2AE1">
          <w:rPr>
            <w:rStyle w:val="Hyperlink"/>
            <w:i/>
            <w:noProof/>
            <w:lang w:val="es-US"/>
          </w:rPr>
          <w:t>plan</w:t>
        </w:r>
        <w:r w:rsidR="00FA3CE0">
          <w:rPr>
            <w:noProof/>
            <w:webHidden/>
          </w:rPr>
          <w:tab/>
        </w:r>
        <w:r w:rsidR="00FA3CE0">
          <w:rPr>
            <w:noProof/>
            <w:webHidden/>
          </w:rPr>
          <w:fldChar w:fldCharType="begin"/>
        </w:r>
        <w:r w:rsidR="00FA3CE0">
          <w:rPr>
            <w:noProof/>
            <w:webHidden/>
          </w:rPr>
          <w:instrText xml:space="preserve"> PAGEREF _Toc172653905 \h </w:instrText>
        </w:r>
        <w:r w:rsidR="00FA3CE0">
          <w:rPr>
            <w:noProof/>
            <w:webHidden/>
          </w:rPr>
        </w:r>
        <w:r w:rsidR="00FA3CE0">
          <w:rPr>
            <w:noProof/>
            <w:webHidden/>
          </w:rPr>
          <w:fldChar w:fldCharType="separate"/>
        </w:r>
        <w:r w:rsidR="00E70E99">
          <w:rPr>
            <w:noProof/>
            <w:webHidden/>
          </w:rPr>
          <w:t>260</w:t>
        </w:r>
        <w:r w:rsidR="00FA3CE0">
          <w:rPr>
            <w:noProof/>
            <w:webHidden/>
          </w:rPr>
          <w:fldChar w:fldCharType="end"/>
        </w:r>
      </w:hyperlink>
    </w:p>
    <w:p w14:paraId="56A2D431" w14:textId="209F3A95"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6"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Introducción a cómo cancelar su membresía en nuestro plan</w:t>
        </w:r>
        <w:r w:rsidR="00FA3CE0">
          <w:rPr>
            <w:noProof/>
            <w:webHidden/>
          </w:rPr>
          <w:tab/>
        </w:r>
        <w:r w:rsidR="00FA3CE0">
          <w:rPr>
            <w:noProof/>
            <w:webHidden/>
          </w:rPr>
          <w:fldChar w:fldCharType="begin"/>
        </w:r>
        <w:r w:rsidR="00FA3CE0">
          <w:rPr>
            <w:noProof/>
            <w:webHidden/>
          </w:rPr>
          <w:instrText xml:space="preserve"> PAGEREF _Toc172653906 \h </w:instrText>
        </w:r>
        <w:r w:rsidR="00FA3CE0">
          <w:rPr>
            <w:noProof/>
            <w:webHidden/>
          </w:rPr>
        </w:r>
        <w:r w:rsidR="00FA3CE0">
          <w:rPr>
            <w:noProof/>
            <w:webHidden/>
          </w:rPr>
          <w:fldChar w:fldCharType="separate"/>
        </w:r>
        <w:r w:rsidR="00E70E99">
          <w:rPr>
            <w:noProof/>
            <w:webHidden/>
          </w:rPr>
          <w:t>261</w:t>
        </w:r>
        <w:r w:rsidR="00FA3CE0">
          <w:rPr>
            <w:noProof/>
            <w:webHidden/>
          </w:rPr>
          <w:fldChar w:fldCharType="end"/>
        </w:r>
      </w:hyperlink>
    </w:p>
    <w:p w14:paraId="3FB34766" w14:textId="1FB787B1"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7" w:history="1">
        <w:r w:rsidR="00FA3CE0" w:rsidRPr="006B2AE1">
          <w:rPr>
            <w:rStyle w:val="Hyperlink"/>
            <w:noProof/>
            <w:lang w:val="es-US"/>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¿Cuándo puede cancelar su membresía en nuestro</w:t>
        </w:r>
        <w:r w:rsidR="00FA3CE0" w:rsidRPr="006B2AE1">
          <w:rPr>
            <w:rStyle w:val="Hyperlink"/>
            <w:noProof/>
            <w:lang w:val="es-ES"/>
          </w:rPr>
          <w:t> </w:t>
        </w:r>
        <w:r w:rsidR="00FA3CE0" w:rsidRPr="006B2AE1">
          <w:rPr>
            <w:rStyle w:val="Hyperlink"/>
            <w:noProof/>
            <w:lang w:val="es-US"/>
          </w:rPr>
          <w:t>plan?</w:t>
        </w:r>
        <w:r w:rsidR="00FA3CE0">
          <w:rPr>
            <w:noProof/>
            <w:webHidden/>
          </w:rPr>
          <w:tab/>
        </w:r>
        <w:r w:rsidR="00FA3CE0">
          <w:rPr>
            <w:noProof/>
            <w:webHidden/>
          </w:rPr>
          <w:fldChar w:fldCharType="begin"/>
        </w:r>
        <w:r w:rsidR="00FA3CE0">
          <w:rPr>
            <w:noProof/>
            <w:webHidden/>
          </w:rPr>
          <w:instrText xml:space="preserve"> PAGEREF _Toc172653907 \h </w:instrText>
        </w:r>
        <w:r w:rsidR="00FA3CE0">
          <w:rPr>
            <w:noProof/>
            <w:webHidden/>
          </w:rPr>
        </w:r>
        <w:r w:rsidR="00FA3CE0">
          <w:rPr>
            <w:noProof/>
            <w:webHidden/>
          </w:rPr>
          <w:fldChar w:fldCharType="separate"/>
        </w:r>
        <w:r w:rsidR="00E70E99">
          <w:rPr>
            <w:noProof/>
            <w:webHidden/>
          </w:rPr>
          <w:t>261</w:t>
        </w:r>
        <w:r w:rsidR="00FA3CE0">
          <w:rPr>
            <w:noProof/>
            <w:webHidden/>
          </w:rPr>
          <w:fldChar w:fldCharType="end"/>
        </w:r>
      </w:hyperlink>
    </w:p>
    <w:p w14:paraId="5BC6E799" w14:textId="6BF19D73"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8" w:history="1">
        <w:r w:rsidR="00FA3CE0" w:rsidRPr="006B2AE1">
          <w:rPr>
            <w:rStyle w:val="Hyperlink"/>
            <w:noProof/>
            <w:spacing w:val="-4"/>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spacing w:val="-4"/>
            <w:lang w:val="es-US"/>
          </w:rPr>
          <w:t>¿Cómo puede cancelar su membresía en nuestro plan?</w:t>
        </w:r>
        <w:r w:rsidR="00FA3CE0">
          <w:rPr>
            <w:noProof/>
            <w:webHidden/>
          </w:rPr>
          <w:tab/>
        </w:r>
        <w:r w:rsidR="00FA3CE0">
          <w:rPr>
            <w:noProof/>
            <w:webHidden/>
          </w:rPr>
          <w:fldChar w:fldCharType="begin"/>
        </w:r>
        <w:r w:rsidR="00FA3CE0">
          <w:rPr>
            <w:noProof/>
            <w:webHidden/>
          </w:rPr>
          <w:instrText xml:space="preserve"> PAGEREF _Toc172653908 \h </w:instrText>
        </w:r>
        <w:r w:rsidR="00FA3CE0">
          <w:rPr>
            <w:noProof/>
            <w:webHidden/>
          </w:rPr>
        </w:r>
        <w:r w:rsidR="00FA3CE0">
          <w:rPr>
            <w:noProof/>
            <w:webHidden/>
          </w:rPr>
          <w:fldChar w:fldCharType="separate"/>
        </w:r>
        <w:r w:rsidR="00E70E99">
          <w:rPr>
            <w:noProof/>
            <w:webHidden/>
          </w:rPr>
          <w:t>265</w:t>
        </w:r>
        <w:r w:rsidR="00FA3CE0">
          <w:rPr>
            <w:noProof/>
            <w:webHidden/>
          </w:rPr>
          <w:fldChar w:fldCharType="end"/>
        </w:r>
      </w:hyperlink>
    </w:p>
    <w:p w14:paraId="78AFC6B9" w14:textId="365C4534"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09" w:history="1">
        <w:r w:rsidR="00FA3CE0" w:rsidRPr="006B2AE1">
          <w:rPr>
            <w:rStyle w:val="Hyperlink"/>
            <w:noProof/>
            <w:lang w:val="es-US"/>
          </w:rPr>
          <w:t>SECCIÓN 4</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Hasta que se cancele su membresía, debe seguir recibiendo sus medicamentos, artículos y servicios médicos a través de nuestro plan</w:t>
        </w:r>
        <w:r w:rsidR="00FA3CE0">
          <w:rPr>
            <w:noProof/>
            <w:webHidden/>
          </w:rPr>
          <w:tab/>
        </w:r>
        <w:r w:rsidR="00FA3CE0">
          <w:rPr>
            <w:noProof/>
            <w:webHidden/>
          </w:rPr>
          <w:fldChar w:fldCharType="begin"/>
        </w:r>
        <w:r w:rsidR="00FA3CE0">
          <w:rPr>
            <w:noProof/>
            <w:webHidden/>
          </w:rPr>
          <w:instrText xml:space="preserve"> PAGEREF _Toc172653909 \h </w:instrText>
        </w:r>
        <w:r w:rsidR="00FA3CE0">
          <w:rPr>
            <w:noProof/>
            <w:webHidden/>
          </w:rPr>
        </w:r>
        <w:r w:rsidR="00FA3CE0">
          <w:rPr>
            <w:noProof/>
            <w:webHidden/>
          </w:rPr>
          <w:fldChar w:fldCharType="separate"/>
        </w:r>
        <w:r w:rsidR="00E70E99">
          <w:rPr>
            <w:noProof/>
            <w:webHidden/>
          </w:rPr>
          <w:t>266</w:t>
        </w:r>
        <w:r w:rsidR="00FA3CE0">
          <w:rPr>
            <w:noProof/>
            <w:webHidden/>
          </w:rPr>
          <w:fldChar w:fldCharType="end"/>
        </w:r>
      </w:hyperlink>
    </w:p>
    <w:p w14:paraId="0A67A7DD" w14:textId="4B692CD6"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10" w:history="1">
        <w:r w:rsidR="00FA3CE0" w:rsidRPr="006B2AE1">
          <w:rPr>
            <w:rStyle w:val="Hyperlink"/>
            <w:noProof/>
            <w:lang w:val="es-US"/>
          </w:rPr>
          <w:t>SECCIÓN 5</w:t>
        </w:r>
        <w:r w:rsidR="00FA3CE0">
          <w:rPr>
            <w:rFonts w:asciiTheme="minorHAnsi" w:eastAsiaTheme="minorEastAsia" w:hAnsiTheme="minorHAnsi" w:cstheme="minorBidi"/>
            <w:bCs w:val="0"/>
            <w:noProof/>
            <w:kern w:val="2"/>
            <w:sz w:val="22"/>
            <w:lang w:val="ru-RU" w:eastAsia="zh-CN"/>
            <w14:ligatures w14:val="standardContextual"/>
          </w:rPr>
          <w:tab/>
        </w:r>
        <w:r w:rsidR="00FA3CE0" w:rsidRPr="00484E44">
          <w:rPr>
            <w:rStyle w:val="Hyperlink"/>
            <w:i/>
            <w:iCs/>
            <w:noProof/>
            <w:color w:val="0000FE"/>
            <w:lang w:val="es-ES"/>
          </w:rPr>
          <w:t>[Insert 2025 plan name]</w:t>
        </w:r>
        <w:r w:rsidR="00FA3CE0" w:rsidRPr="006B2AE1">
          <w:rPr>
            <w:rStyle w:val="Hyperlink"/>
            <w:noProof/>
            <w:lang w:val="es-US"/>
          </w:rPr>
          <w:t xml:space="preserve"> debe cancelar su membresía en el plan en ciertas situaciones</w:t>
        </w:r>
        <w:r w:rsidR="00FA3CE0">
          <w:rPr>
            <w:noProof/>
            <w:webHidden/>
          </w:rPr>
          <w:tab/>
        </w:r>
        <w:r w:rsidR="00FA3CE0">
          <w:rPr>
            <w:noProof/>
            <w:webHidden/>
          </w:rPr>
          <w:fldChar w:fldCharType="begin"/>
        </w:r>
        <w:r w:rsidR="00FA3CE0">
          <w:rPr>
            <w:noProof/>
            <w:webHidden/>
          </w:rPr>
          <w:instrText xml:space="preserve"> PAGEREF _Toc172653910 \h </w:instrText>
        </w:r>
        <w:r w:rsidR="00FA3CE0">
          <w:rPr>
            <w:noProof/>
            <w:webHidden/>
          </w:rPr>
        </w:r>
        <w:r w:rsidR="00FA3CE0">
          <w:rPr>
            <w:noProof/>
            <w:webHidden/>
          </w:rPr>
          <w:fldChar w:fldCharType="separate"/>
        </w:r>
        <w:r w:rsidR="00E70E99">
          <w:rPr>
            <w:noProof/>
            <w:webHidden/>
          </w:rPr>
          <w:t>266</w:t>
        </w:r>
        <w:r w:rsidR="00FA3CE0">
          <w:rPr>
            <w:noProof/>
            <w:webHidden/>
          </w:rPr>
          <w:fldChar w:fldCharType="end"/>
        </w:r>
      </w:hyperlink>
    </w:p>
    <w:p w14:paraId="459F781E" w14:textId="559F62B4"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911" w:history="1">
        <w:r w:rsidR="00FA3CE0" w:rsidRPr="006B2AE1">
          <w:rPr>
            <w:rStyle w:val="Hyperlink"/>
            <w:noProof/>
            <w:lang w:val="es-US"/>
          </w:rPr>
          <w:t xml:space="preserve">CAPÍTULO 11: </w:t>
        </w:r>
        <w:r w:rsidR="00FA3CE0" w:rsidRPr="006B2AE1">
          <w:rPr>
            <w:rStyle w:val="Hyperlink"/>
            <w:i/>
            <w:noProof/>
            <w:lang w:val="es-US"/>
          </w:rPr>
          <w:t>Avisos legales</w:t>
        </w:r>
        <w:r w:rsidR="00FA3CE0">
          <w:rPr>
            <w:noProof/>
            <w:webHidden/>
          </w:rPr>
          <w:tab/>
        </w:r>
        <w:r w:rsidR="00FA3CE0">
          <w:rPr>
            <w:noProof/>
            <w:webHidden/>
          </w:rPr>
          <w:fldChar w:fldCharType="begin"/>
        </w:r>
        <w:r w:rsidR="00FA3CE0">
          <w:rPr>
            <w:noProof/>
            <w:webHidden/>
          </w:rPr>
          <w:instrText xml:space="preserve"> PAGEREF _Toc172653911 \h </w:instrText>
        </w:r>
        <w:r w:rsidR="00FA3CE0">
          <w:rPr>
            <w:noProof/>
            <w:webHidden/>
          </w:rPr>
        </w:r>
        <w:r w:rsidR="00FA3CE0">
          <w:rPr>
            <w:noProof/>
            <w:webHidden/>
          </w:rPr>
          <w:fldChar w:fldCharType="separate"/>
        </w:r>
        <w:r w:rsidR="00E70E99">
          <w:rPr>
            <w:noProof/>
            <w:webHidden/>
          </w:rPr>
          <w:t>269</w:t>
        </w:r>
        <w:r w:rsidR="00FA3CE0">
          <w:rPr>
            <w:noProof/>
            <w:webHidden/>
          </w:rPr>
          <w:fldChar w:fldCharType="end"/>
        </w:r>
      </w:hyperlink>
    </w:p>
    <w:p w14:paraId="11CFDE88" w14:textId="66F84F9C"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12" w:history="1">
        <w:r w:rsidR="00FA3CE0" w:rsidRPr="006B2AE1">
          <w:rPr>
            <w:rStyle w:val="Hyperlink"/>
            <w:noProof/>
            <w:lang w:val="es-US"/>
          </w:rPr>
          <w:t>SECCIÓN 1</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Aviso sobre leyes vigentes</w:t>
        </w:r>
        <w:r w:rsidR="00FA3CE0">
          <w:rPr>
            <w:noProof/>
            <w:webHidden/>
          </w:rPr>
          <w:tab/>
        </w:r>
        <w:r w:rsidR="00FA3CE0">
          <w:rPr>
            <w:noProof/>
            <w:webHidden/>
          </w:rPr>
          <w:fldChar w:fldCharType="begin"/>
        </w:r>
        <w:r w:rsidR="00FA3CE0">
          <w:rPr>
            <w:noProof/>
            <w:webHidden/>
          </w:rPr>
          <w:instrText xml:space="preserve"> PAGEREF _Toc172653912 \h </w:instrText>
        </w:r>
        <w:r w:rsidR="00FA3CE0">
          <w:rPr>
            <w:noProof/>
            <w:webHidden/>
          </w:rPr>
        </w:r>
        <w:r w:rsidR="00FA3CE0">
          <w:rPr>
            <w:noProof/>
            <w:webHidden/>
          </w:rPr>
          <w:fldChar w:fldCharType="separate"/>
        </w:r>
        <w:r w:rsidR="00E70E99">
          <w:rPr>
            <w:noProof/>
            <w:webHidden/>
          </w:rPr>
          <w:t>270</w:t>
        </w:r>
        <w:r w:rsidR="00FA3CE0">
          <w:rPr>
            <w:noProof/>
            <w:webHidden/>
          </w:rPr>
          <w:fldChar w:fldCharType="end"/>
        </w:r>
      </w:hyperlink>
    </w:p>
    <w:p w14:paraId="6E98D3C1" w14:textId="77C942BF"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13" w:history="1">
        <w:r w:rsidR="00FA3CE0" w:rsidRPr="006B2AE1">
          <w:rPr>
            <w:rStyle w:val="Hyperlink"/>
            <w:noProof/>
          </w:rPr>
          <w:t>SECCIÓN 2</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rPr>
          <w:t>Aviso sobre no discriminación</w:t>
        </w:r>
        <w:r w:rsidR="00FA3CE0">
          <w:rPr>
            <w:noProof/>
            <w:webHidden/>
          </w:rPr>
          <w:tab/>
        </w:r>
        <w:r w:rsidR="00FA3CE0">
          <w:rPr>
            <w:noProof/>
            <w:webHidden/>
          </w:rPr>
          <w:fldChar w:fldCharType="begin"/>
        </w:r>
        <w:r w:rsidR="00FA3CE0">
          <w:rPr>
            <w:noProof/>
            <w:webHidden/>
          </w:rPr>
          <w:instrText xml:space="preserve"> PAGEREF _Toc172653913 \h </w:instrText>
        </w:r>
        <w:r w:rsidR="00FA3CE0">
          <w:rPr>
            <w:noProof/>
            <w:webHidden/>
          </w:rPr>
        </w:r>
        <w:r w:rsidR="00FA3CE0">
          <w:rPr>
            <w:noProof/>
            <w:webHidden/>
          </w:rPr>
          <w:fldChar w:fldCharType="separate"/>
        </w:r>
        <w:r w:rsidR="00E70E99">
          <w:rPr>
            <w:noProof/>
            <w:webHidden/>
          </w:rPr>
          <w:t>270</w:t>
        </w:r>
        <w:r w:rsidR="00FA3CE0">
          <w:rPr>
            <w:noProof/>
            <w:webHidden/>
          </w:rPr>
          <w:fldChar w:fldCharType="end"/>
        </w:r>
      </w:hyperlink>
    </w:p>
    <w:p w14:paraId="780096D6" w14:textId="04C3C867" w:rsidR="00FA3CE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653914" w:history="1">
        <w:r w:rsidR="00FA3CE0" w:rsidRPr="006B2AE1">
          <w:rPr>
            <w:rStyle w:val="Hyperlink"/>
            <w:noProof/>
            <w:lang w:val="es-US"/>
          </w:rPr>
          <w:t>SECCIÓN 3</w:t>
        </w:r>
        <w:r w:rsidR="00FA3CE0">
          <w:rPr>
            <w:rFonts w:asciiTheme="minorHAnsi" w:eastAsiaTheme="minorEastAsia" w:hAnsiTheme="minorHAnsi" w:cstheme="minorBidi"/>
            <w:bCs w:val="0"/>
            <w:noProof/>
            <w:kern w:val="2"/>
            <w:sz w:val="22"/>
            <w:lang w:val="ru-RU" w:eastAsia="zh-CN"/>
            <w14:ligatures w14:val="standardContextual"/>
          </w:rPr>
          <w:tab/>
        </w:r>
        <w:r w:rsidR="00FA3CE0" w:rsidRPr="006B2AE1">
          <w:rPr>
            <w:rStyle w:val="Hyperlink"/>
            <w:noProof/>
            <w:lang w:val="es-US"/>
          </w:rPr>
          <w:t>Aviso sobre los derechos de subrogación del pagador secundario de Medicare</w:t>
        </w:r>
        <w:r w:rsidR="00FA3CE0">
          <w:rPr>
            <w:noProof/>
            <w:webHidden/>
          </w:rPr>
          <w:tab/>
        </w:r>
        <w:r w:rsidR="00FA3CE0">
          <w:rPr>
            <w:noProof/>
            <w:webHidden/>
          </w:rPr>
          <w:fldChar w:fldCharType="begin"/>
        </w:r>
        <w:r w:rsidR="00FA3CE0">
          <w:rPr>
            <w:noProof/>
            <w:webHidden/>
          </w:rPr>
          <w:instrText xml:space="preserve"> PAGEREF _Toc172653914 \h </w:instrText>
        </w:r>
        <w:r w:rsidR="00FA3CE0">
          <w:rPr>
            <w:noProof/>
            <w:webHidden/>
          </w:rPr>
        </w:r>
        <w:r w:rsidR="00FA3CE0">
          <w:rPr>
            <w:noProof/>
            <w:webHidden/>
          </w:rPr>
          <w:fldChar w:fldCharType="separate"/>
        </w:r>
        <w:r w:rsidR="00E70E99">
          <w:rPr>
            <w:noProof/>
            <w:webHidden/>
          </w:rPr>
          <w:t>270</w:t>
        </w:r>
        <w:r w:rsidR="00FA3CE0">
          <w:rPr>
            <w:noProof/>
            <w:webHidden/>
          </w:rPr>
          <w:fldChar w:fldCharType="end"/>
        </w:r>
      </w:hyperlink>
    </w:p>
    <w:p w14:paraId="49A7762B" w14:textId="1F21A3E7" w:rsidR="00FA3CE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653915" w:history="1">
        <w:r w:rsidR="00FA3CE0" w:rsidRPr="006B2AE1">
          <w:rPr>
            <w:rStyle w:val="Hyperlink"/>
            <w:noProof/>
            <w:lang w:val="es-US"/>
          </w:rPr>
          <w:t xml:space="preserve">CAPÍTULO 12: </w:t>
        </w:r>
        <w:r w:rsidR="00FA3CE0" w:rsidRPr="006B2AE1">
          <w:rPr>
            <w:rStyle w:val="Hyperlink"/>
            <w:i/>
            <w:noProof/>
            <w:lang w:val="es-US"/>
          </w:rPr>
          <w:t>Definiciones de palabras importantes</w:t>
        </w:r>
        <w:r w:rsidR="00FA3CE0">
          <w:rPr>
            <w:noProof/>
            <w:webHidden/>
          </w:rPr>
          <w:tab/>
        </w:r>
        <w:r w:rsidR="00FA3CE0">
          <w:rPr>
            <w:noProof/>
            <w:webHidden/>
          </w:rPr>
          <w:fldChar w:fldCharType="begin"/>
        </w:r>
        <w:r w:rsidR="00FA3CE0">
          <w:rPr>
            <w:noProof/>
            <w:webHidden/>
          </w:rPr>
          <w:instrText xml:space="preserve"> PAGEREF _Toc172653915 \h </w:instrText>
        </w:r>
        <w:r w:rsidR="00FA3CE0">
          <w:rPr>
            <w:noProof/>
            <w:webHidden/>
          </w:rPr>
        </w:r>
        <w:r w:rsidR="00FA3CE0">
          <w:rPr>
            <w:noProof/>
            <w:webHidden/>
          </w:rPr>
          <w:fldChar w:fldCharType="separate"/>
        </w:r>
        <w:r w:rsidR="00E70E99">
          <w:rPr>
            <w:noProof/>
            <w:webHidden/>
          </w:rPr>
          <w:t>272</w:t>
        </w:r>
        <w:r w:rsidR="00FA3CE0">
          <w:rPr>
            <w:noProof/>
            <w:webHidden/>
          </w:rPr>
          <w:fldChar w:fldCharType="end"/>
        </w:r>
      </w:hyperlink>
    </w:p>
    <w:p w14:paraId="7EC21FA0" w14:textId="61B8D9E4" w:rsidR="0098795B" w:rsidRPr="00FA3CE0" w:rsidRDefault="00FA3CE0" w:rsidP="00C95B20">
      <w:r>
        <w:rPr>
          <w:rFonts w:ascii="Arial" w:hAnsi="Arial"/>
          <w:b/>
          <w:bCs/>
          <w:lang w:val="es-US"/>
        </w:rPr>
        <w:fldChar w:fldCharType="end"/>
      </w:r>
      <w:r w:rsidR="0098795B" w:rsidRPr="0078239A">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78239A" w:rsidRDefault="0098795B" w:rsidP="00AB6D46">
      <w:pPr>
        <w:pStyle w:val="0bullet1"/>
        <w:numPr>
          <w:ilvl w:val="0"/>
          <w:numId w:val="0"/>
        </w:numPr>
        <w:spacing w:before="240" w:beforeAutospacing="0" w:after="240" w:afterAutospacing="0"/>
        <w:ind w:right="274"/>
        <w:rPr>
          <w:i/>
          <w:iCs/>
          <w:color w:val="0000FF"/>
        </w:rPr>
      </w:pPr>
      <w:r w:rsidRPr="0078239A">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4"/>
    </w:p>
    <w:p w14:paraId="79D9125B" w14:textId="77777777" w:rsidR="008547AC" w:rsidRPr="0078239A" w:rsidRDefault="008547AC" w:rsidP="6D932E8B">
      <w:pPr>
        <w:spacing w:before="0" w:beforeAutospacing="0" w:after="0" w:afterAutospacing="0"/>
      </w:pPr>
      <w:bookmarkStart w:id="5" w:name="_Toc110591470"/>
    </w:p>
    <w:p w14:paraId="43B833C4" w14:textId="2B949307" w:rsidR="008547AC" w:rsidRPr="0078239A" w:rsidRDefault="008547AC">
      <w:pPr>
        <w:spacing w:before="0" w:beforeAutospacing="0" w:after="0" w:afterAutospacing="0"/>
        <w:sectPr w:rsidR="008547AC" w:rsidRPr="0078239A" w:rsidSect="00FB70E7">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78239A" w:rsidRDefault="007723FB" w:rsidP="00AD351E"/>
    <w:p w14:paraId="271FF4FC" w14:textId="1AFCE6C0" w:rsidR="00C525E6" w:rsidRPr="0078239A" w:rsidRDefault="001256F5" w:rsidP="00AD351E">
      <w:pPr>
        <w:pStyle w:val="Heading2"/>
        <w:rPr>
          <w:lang w:val="es-ES"/>
        </w:rPr>
      </w:pPr>
      <w:bookmarkStart w:id="6" w:name="_Toc102342781"/>
      <w:bookmarkStart w:id="7" w:name="_Toc172653821"/>
      <w:r w:rsidRPr="0078239A">
        <w:rPr>
          <w:bCs w:val="0"/>
          <w:iCs w:val="0"/>
          <w:lang w:val="es-US"/>
        </w:rPr>
        <w:t>CAPÍTULO 1:</w:t>
      </w:r>
      <w:r w:rsidRPr="0078239A">
        <w:rPr>
          <w:bCs w:val="0"/>
          <w:iCs w:val="0"/>
          <w:lang w:val="es-US"/>
        </w:rPr>
        <w:br/>
      </w:r>
      <w:r w:rsidRPr="0078239A">
        <w:rPr>
          <w:bCs w:val="0"/>
          <w:i/>
          <w:sz w:val="56"/>
          <w:szCs w:val="56"/>
          <w:lang w:val="es-US"/>
        </w:rPr>
        <w:t>Primeros pasos como miembro</w:t>
      </w:r>
      <w:bookmarkEnd w:id="6"/>
      <w:bookmarkEnd w:id="7"/>
    </w:p>
    <w:bookmarkEnd w:id="5"/>
    <w:p w14:paraId="4A0E641D" w14:textId="5A20A838" w:rsidR="0069155F" w:rsidRPr="0078239A" w:rsidRDefault="0069155F" w:rsidP="00251184">
      <w:pPr>
        <w:pStyle w:val="TOC2"/>
        <w:rPr>
          <w:lang w:val="es-ES"/>
        </w:rPr>
      </w:pPr>
    </w:p>
    <w:p w14:paraId="2523804F" w14:textId="77777777" w:rsidR="00FD2177" w:rsidRPr="0078239A" w:rsidRDefault="0069155F" w:rsidP="00FD2177">
      <w:pPr>
        <w:spacing w:before="0" w:beforeAutospacing="0" w:after="0" w:afterAutospacing="0"/>
        <w:rPr>
          <w:i/>
          <w:color w:val="333399"/>
          <w:sz w:val="4"/>
          <w:szCs w:val="4"/>
          <w:lang w:val="es-ES"/>
        </w:rPr>
      </w:pPr>
      <w:r w:rsidRPr="0078239A">
        <w:rPr>
          <w:lang w:val="es-US"/>
        </w:rPr>
        <w:br w:type="page"/>
      </w:r>
    </w:p>
    <w:p w14:paraId="5DFE0D05" w14:textId="77777777" w:rsidR="0013793F" w:rsidRPr="0078239A" w:rsidRDefault="0013793F" w:rsidP="0051631E">
      <w:pPr>
        <w:pStyle w:val="Heading3"/>
        <w:rPr>
          <w:lang w:val="es-ES"/>
        </w:rPr>
      </w:pPr>
      <w:bookmarkStart w:id="8" w:name="_Toc102342782"/>
      <w:bookmarkStart w:id="9" w:name="_Toc68442449"/>
      <w:bookmarkStart w:id="10" w:name="_Toc494442943"/>
      <w:bookmarkStart w:id="11" w:name="_Toc228562037"/>
      <w:bookmarkStart w:id="12" w:name="_Toc190801544"/>
      <w:bookmarkStart w:id="13" w:name="_Toc109300170"/>
      <w:bookmarkStart w:id="14" w:name="_Toc109299871"/>
      <w:bookmarkStart w:id="15" w:name="_Toc233882503"/>
      <w:bookmarkStart w:id="16" w:name="_Toc172653822"/>
      <w:r w:rsidRPr="0078239A">
        <w:rPr>
          <w:lang w:val="es-US"/>
        </w:rPr>
        <w:lastRenderedPageBreak/>
        <w:t>SECCIÓN 1</w:t>
      </w:r>
      <w:r w:rsidRPr="0078239A">
        <w:rPr>
          <w:lang w:val="es-US"/>
        </w:rPr>
        <w:tab/>
        <w:t>Introducción</w:t>
      </w:r>
      <w:bookmarkEnd w:id="8"/>
      <w:bookmarkEnd w:id="9"/>
      <w:bookmarkEnd w:id="10"/>
      <w:bookmarkEnd w:id="11"/>
      <w:bookmarkEnd w:id="12"/>
      <w:bookmarkEnd w:id="13"/>
      <w:bookmarkEnd w:id="14"/>
      <w:bookmarkEnd w:id="15"/>
      <w:bookmarkEnd w:id="16"/>
    </w:p>
    <w:p w14:paraId="76466D1A" w14:textId="06BCA67A" w:rsidR="0013793F" w:rsidRPr="0078239A" w:rsidRDefault="00DC3ECE" w:rsidP="0051631E">
      <w:pPr>
        <w:pStyle w:val="Heading4"/>
        <w:rPr>
          <w:lang w:val="es-ES"/>
        </w:rPr>
      </w:pPr>
      <w:bookmarkStart w:id="17" w:name="_Toc68442450"/>
      <w:bookmarkStart w:id="18" w:name="_Toc494442944"/>
      <w:bookmarkStart w:id="19" w:name="_Toc228562038"/>
      <w:bookmarkStart w:id="20" w:name="_Toc190801545"/>
      <w:bookmarkStart w:id="21" w:name="_Toc109300171"/>
      <w:bookmarkStart w:id="22" w:name="_Toc109299872"/>
      <w:bookmarkStart w:id="23" w:name="_Toc233882504"/>
      <w:r w:rsidRPr="0078239A">
        <w:rPr>
          <w:lang w:val="es-US"/>
        </w:rPr>
        <w:t>Sección 1.1</w:t>
      </w:r>
      <w:r w:rsidRPr="0078239A">
        <w:rPr>
          <w:lang w:val="es-US"/>
        </w:rPr>
        <w:tab/>
        <w:t xml:space="preserve">Usted está inscrito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365B8F">
        <w:rPr>
          <w:lang w:val="es-US"/>
        </w:rPr>
        <w:t>, que es un plan</w:t>
      </w:r>
      <w:r w:rsidR="00365B8F">
        <w:rPr>
          <w:lang w:val="es-US"/>
        </w:rPr>
        <w:t> </w:t>
      </w:r>
      <w:r w:rsidRPr="00365B8F">
        <w:rPr>
          <w:lang w:val="es-US"/>
        </w:rPr>
        <w:t xml:space="preserve">Medicare </w:t>
      </w:r>
      <w:proofErr w:type="spellStart"/>
      <w:r w:rsidRPr="00365B8F">
        <w:rPr>
          <w:lang w:val="es-US"/>
        </w:rPr>
        <w:t>Advantage</w:t>
      </w:r>
      <w:proofErr w:type="spellEnd"/>
      <w:r w:rsidRPr="00365B8F">
        <w:rPr>
          <w:lang w:val="es-US"/>
        </w:rPr>
        <w:t xml:space="preserve"> especializado (Plan de necesidades especiales)</w:t>
      </w:r>
      <w:bookmarkEnd w:id="17"/>
      <w:bookmarkEnd w:id="18"/>
      <w:bookmarkEnd w:id="19"/>
      <w:bookmarkEnd w:id="20"/>
    </w:p>
    <w:p w14:paraId="06D47B0E" w14:textId="77777777" w:rsidR="0013793F" w:rsidRPr="0078239A" w:rsidRDefault="0013793F" w:rsidP="00734E8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afterAutospacing="0"/>
        <w:ind w:right="4"/>
        <w:rPr>
          <w:i/>
          <w:iCs/>
          <w:color w:val="0000FF"/>
          <w:spacing w:val="-4"/>
        </w:rPr>
      </w:pPr>
      <w:r w:rsidRPr="0078239A">
        <w:rPr>
          <w:i/>
          <w:iCs/>
          <w:color w:val="0000FF"/>
          <w:spacing w:val="-4"/>
        </w:rPr>
        <w:t>[Plans may revise this language to elaborate on the coordination between Medicare and Medicaid.]</w:t>
      </w:r>
    </w:p>
    <w:p w14:paraId="20817E43" w14:textId="77777777" w:rsidR="0013793F" w:rsidRPr="0078239A" w:rsidRDefault="0013793F" w:rsidP="00AB6D46">
      <w:pPr>
        <w:spacing w:before="240" w:beforeAutospacing="0" w:after="240" w:afterAutospacing="0"/>
        <w:ind w:right="274"/>
        <w:rPr>
          <w:szCs w:val="26"/>
          <w:lang w:val="es-ES"/>
        </w:rPr>
      </w:pPr>
      <w:r w:rsidRPr="0078239A">
        <w:rPr>
          <w:lang w:val="es-US"/>
        </w:rPr>
        <w:t>Usted está cubierto por Medicare y Medicaid:</w:t>
      </w:r>
    </w:p>
    <w:p w14:paraId="22D59055" w14:textId="76C2FBE6" w:rsidR="0013793F" w:rsidRPr="0078239A" w:rsidRDefault="0013793F">
      <w:pPr>
        <w:pStyle w:val="ListBullet"/>
        <w:numPr>
          <w:ilvl w:val="0"/>
          <w:numId w:val="169"/>
        </w:numPr>
        <w:rPr>
          <w:lang w:val="es-ES"/>
        </w:rPr>
      </w:pPr>
      <w:r w:rsidRPr="0078239A">
        <w:rPr>
          <w:b/>
          <w:bCs/>
          <w:lang w:val="es-US"/>
        </w:rPr>
        <w:t>Medicare</w:t>
      </w:r>
      <w:r w:rsidRPr="0078239A">
        <w:rPr>
          <w:lang w:val="es-US"/>
        </w:rPr>
        <w:t xml:space="preserve"> es el programa federal de seguros médicos destinado a personas de 65 años o</w:t>
      </w:r>
      <w:r w:rsidR="00734E86" w:rsidRPr="0078239A">
        <w:rPr>
          <w:lang w:val="es-ES"/>
        </w:rPr>
        <w:t> </w:t>
      </w:r>
      <w:r w:rsidRPr="0078239A">
        <w:rPr>
          <w:lang w:val="es-US"/>
        </w:rPr>
        <w:t>más, algunas personas menores de 65 años con ciertas discapacidades y personas que padecen enfermedad renal terminal (insuficiencia renal).</w:t>
      </w:r>
    </w:p>
    <w:p w14:paraId="760EC4FF" w14:textId="5CFAD1DA" w:rsidR="0013793F" w:rsidRPr="0078239A" w:rsidRDefault="0013793F">
      <w:pPr>
        <w:pStyle w:val="ListBullet"/>
        <w:numPr>
          <w:ilvl w:val="0"/>
          <w:numId w:val="169"/>
        </w:numPr>
        <w:rPr>
          <w:lang w:val="es-ES"/>
        </w:rPr>
      </w:pPr>
      <w:r w:rsidRPr="0078239A">
        <w:rPr>
          <w:b/>
          <w:bCs/>
          <w:lang w:val="es-US"/>
        </w:rPr>
        <w:t>Medicaid</w:t>
      </w:r>
      <w:r w:rsidRPr="0078239A">
        <w:rPr>
          <w:lang w:val="es-US"/>
        </w:rPr>
        <w:t xml:space="preserve"> es un programa conjunto del estado y del gobierno federal que brinda ayuda con los costos médicos a determinadas personas con ingresos y recursos limitados. La</w:t>
      </w:r>
      <w:r w:rsidR="00734E86" w:rsidRPr="0078239A">
        <w:rPr>
          <w:lang w:val="es-ES"/>
        </w:rPr>
        <w:t> </w:t>
      </w:r>
      <w:r w:rsidRPr="0078239A">
        <w:rPr>
          <w:lang w:val="es-US"/>
        </w:rPr>
        <w:t>cobertura de Medicaid varía según el estado y el tipo de Medicaid que usted tenga. Algunas personas que tienen Medicaid obtienen ayuda para pagar sus primas de Medicare y otros costos. Otras personas también obtienen cobertura para servicios adicionales y</w:t>
      </w:r>
      <w:r w:rsidR="00734E86" w:rsidRPr="0078239A">
        <w:rPr>
          <w:lang w:val="es-ES"/>
        </w:rPr>
        <w:t> </w:t>
      </w:r>
      <w:r w:rsidRPr="0078239A">
        <w:rPr>
          <w:lang w:val="es-US"/>
        </w:rPr>
        <w:t>medicamentos que no están cubiertos por Medicare.</w:t>
      </w:r>
    </w:p>
    <w:p w14:paraId="2FA86CB7" w14:textId="20F21116" w:rsidR="0013793F" w:rsidRPr="0078239A" w:rsidRDefault="0013793F" w:rsidP="00056628">
      <w:pPr>
        <w:rPr>
          <w:lang w:val="es-ES"/>
        </w:rPr>
      </w:pPr>
      <w:r w:rsidRPr="0078239A">
        <w:rPr>
          <w:lang w:val="es-US"/>
        </w:rPr>
        <w:t xml:space="preserve">Usted ha elegido recibir cobertura de atención médica y de medicamentos con receta de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y Medicaid</w:t>
      </w:r>
      <w:r w:rsidRPr="0078239A">
        <w:rPr>
          <w:color w:val="0000FF"/>
          <w:lang w:val="es-ES"/>
        </w:rPr>
        <w:t>]</w:t>
      </w:r>
      <w:r w:rsidRPr="0078239A">
        <w:rPr>
          <w:color w:val="0000FF"/>
          <w:lang w:val="es-US"/>
        </w:rPr>
        <w:t xml:space="preserve"> </w:t>
      </w:r>
      <w:r w:rsidRPr="0078239A">
        <w:rPr>
          <w:lang w:val="es-US"/>
        </w:rPr>
        <w:t xml:space="preserve">a través de nuestro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00457AF8">
        <w:rPr>
          <w:lang w:val="es-US"/>
        </w:rPr>
        <w:t>.</w:t>
      </w:r>
      <w:r w:rsidRPr="0078239A">
        <w:rPr>
          <w:lang w:val="es-US"/>
        </w:rPr>
        <w:t xml:space="preserve"> </w:t>
      </w:r>
      <w:r w:rsidRPr="0078239A">
        <w:rPr>
          <w:color w:val="000000" w:themeColor="text1"/>
          <w:lang w:val="es-US"/>
        </w:rPr>
        <w:t>Debemos cubrir todos los servicios de la Parte A y la Parte B. Sin embargo, los costos compartidos y el acceso a proveedores en este plan difieren de Original Medicare.</w:t>
      </w:r>
    </w:p>
    <w:p w14:paraId="6B5F688B" w14:textId="65FEC7F9" w:rsidR="00C525E6" w:rsidRPr="0078239A" w:rsidRDefault="0013793F" w:rsidP="00056628">
      <w:pPr>
        <w:rPr>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 xml:space="preserve">] </w:t>
      </w:r>
      <w:r w:rsidRPr="0078239A">
        <w:rPr>
          <w:lang w:val="es-US"/>
        </w:rPr>
        <w:t>es un plan Medicare </w:t>
      </w:r>
      <w:proofErr w:type="spellStart"/>
      <w:r w:rsidRPr="0078239A">
        <w:rPr>
          <w:lang w:val="es-US"/>
        </w:rPr>
        <w:t>Advantage</w:t>
      </w:r>
      <w:proofErr w:type="spellEnd"/>
      <w:r w:rsidRPr="0078239A">
        <w:rPr>
          <w:lang w:val="es-US"/>
        </w:rPr>
        <w:t xml:space="preserve"> especializado (un Plan de necesidades especiales de Medicare). Esto significa que sus beneficios están diseñados para las personas con necesidades de atención médica especiales.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 xml:space="preserve">] </w:t>
      </w:r>
      <w:r w:rsidRPr="0078239A">
        <w:rPr>
          <w:lang w:val="es-US"/>
        </w:rPr>
        <w:t>está diseñado para las personas que tienen Medicare y que también tienen derecho a recibir la ayuda de Medicaid.</w:t>
      </w:r>
    </w:p>
    <w:p w14:paraId="463A81F3" w14:textId="09D1EC78" w:rsidR="00DC2257" w:rsidRPr="0078239A" w:rsidRDefault="00A81BE4" w:rsidP="00DC2257">
      <w:pPr>
        <w:rPr>
          <w:lang w:val="es-ES"/>
        </w:rPr>
      </w:pPr>
      <w:r w:rsidRPr="0078239A">
        <w:rPr>
          <w:i/>
          <w:iCs/>
          <w:color w:val="0000FF"/>
        </w:rPr>
        <w:t xml:space="preserve">[Plans should revise this section to better reflect the services and costs for members.] </w:t>
      </w:r>
      <w:r w:rsidRPr="0078239A">
        <w:rPr>
          <w:lang w:val="es-US"/>
        </w:rPr>
        <w:t xml:space="preserve">Dado que usted recibe asistencia de Medicaid para el costo compartido de la Parte A y la Parte B de Medicare (deducibles, copagos y </w:t>
      </w:r>
      <w:proofErr w:type="spellStart"/>
      <w:r w:rsidRPr="0078239A">
        <w:rPr>
          <w:lang w:val="es-US"/>
        </w:rPr>
        <w:t>coseguro</w:t>
      </w:r>
      <w:proofErr w:type="spellEnd"/>
      <w:r w:rsidRPr="0078239A">
        <w:rPr>
          <w:lang w:val="es-US"/>
        </w:rPr>
        <w:t xml:space="preserve">), es posible que no pague nada por los servicios de atención médica de Medicare. Medicaid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también puede proporcionarle </w:t>
      </w:r>
      <w:r w:rsidRPr="0078239A">
        <w:rPr>
          <w:i/>
          <w:iCs/>
          <w:color w:val="0000FF"/>
          <w:lang w:val="es-ES"/>
        </w:rPr>
        <w:t>OR</w:t>
      </w:r>
      <w:r w:rsidRPr="0078239A">
        <w:rPr>
          <w:color w:val="0000FF"/>
          <w:lang w:val="es-US"/>
        </w:rPr>
        <w:t xml:space="preserve"> también le proporciona</w:t>
      </w:r>
      <w:r w:rsidRPr="0078239A">
        <w:rPr>
          <w:color w:val="0000FF"/>
          <w:lang w:val="es-ES"/>
        </w:rPr>
        <w:t>]</w:t>
      </w:r>
      <w:r w:rsidRPr="0078239A">
        <w:rPr>
          <w:color w:val="0000FF"/>
          <w:lang w:val="es-US"/>
        </w:rPr>
        <w:t xml:space="preserve"> </w:t>
      </w:r>
      <w:r w:rsidRPr="0078239A">
        <w:rPr>
          <w:lang w:val="es-US"/>
        </w:rPr>
        <w:t xml:space="preserve">otros beneficios al cubrir servicios de atención médica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proofErr w:type="spellStart"/>
      <w:r w:rsidRPr="0078239A">
        <w:rPr>
          <w:i/>
          <w:iCs/>
          <w:color w:val="0000FF"/>
          <w:lang w:val="es-ES"/>
        </w:rPr>
        <w:t>references</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prescription</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w:t>
      </w:r>
      <w:proofErr w:type="spellStart"/>
      <w:r w:rsidRPr="0078239A">
        <w:rPr>
          <w:i/>
          <w:iCs/>
          <w:color w:val="0000FF"/>
          <w:lang w:val="es-ES"/>
        </w:rPr>
        <w:t>long-term</w:t>
      </w:r>
      <w:proofErr w:type="spellEnd"/>
      <w:r w:rsidRPr="0078239A">
        <w:rPr>
          <w:i/>
          <w:iCs/>
          <w:color w:val="0000FF"/>
          <w:lang w:val="es-ES"/>
        </w:rPr>
        <w:t xml:space="preserve"> care and/</w:t>
      </w:r>
      <w:proofErr w:type="spellStart"/>
      <w:r w:rsidRPr="0078239A">
        <w:rPr>
          <w:i/>
          <w:iCs/>
          <w:color w:val="0000FF"/>
          <w:lang w:val="es-ES"/>
        </w:rPr>
        <w:t>or</w:t>
      </w:r>
      <w:proofErr w:type="spellEnd"/>
      <w:r w:rsidRPr="0078239A">
        <w:rPr>
          <w:i/>
          <w:iCs/>
          <w:color w:val="0000FF"/>
          <w:lang w:val="es-ES"/>
        </w:rPr>
        <w:t xml:space="preserve"> home and </w:t>
      </w:r>
      <w:proofErr w:type="spellStart"/>
      <w:r w:rsidRPr="0078239A">
        <w:rPr>
          <w:i/>
          <w:iCs/>
          <w:color w:val="0000FF"/>
          <w:lang w:val="es-ES"/>
        </w:rPr>
        <w:t>community-based</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lang w:val="es-US"/>
        </w:rPr>
        <w:t xml:space="preserve"> que normalmente no están cubiertos por Medicare. </w:t>
      </w:r>
      <w:r w:rsidRPr="0078239A">
        <w:rPr>
          <w:color w:val="0000FF"/>
          <w:lang w:val="es-US"/>
        </w:rPr>
        <w:t>[</w:t>
      </w:r>
      <w:proofErr w:type="spellStart"/>
      <w:r w:rsidRPr="0078239A">
        <w:rPr>
          <w:i/>
          <w:iCs/>
          <w:color w:val="0000FF"/>
          <w:lang w:val="es-US"/>
        </w:rPr>
        <w:t>Plans</w:t>
      </w:r>
      <w:proofErr w:type="spellEnd"/>
      <w:r w:rsidRPr="0078239A">
        <w:rPr>
          <w:i/>
          <w:iCs/>
          <w:color w:val="0000FF"/>
          <w:lang w:val="es-US"/>
        </w:rPr>
        <w:t xml:space="preserve"> </w:t>
      </w:r>
      <w:proofErr w:type="spellStart"/>
      <w:r w:rsidRPr="0078239A">
        <w:rPr>
          <w:i/>
          <w:iCs/>
          <w:color w:val="0000FF"/>
          <w:lang w:val="es-US"/>
        </w:rPr>
        <w:t>that</w:t>
      </w:r>
      <w:proofErr w:type="spellEnd"/>
      <w:r w:rsidRPr="0078239A">
        <w:rPr>
          <w:i/>
          <w:iCs/>
          <w:color w:val="0000FF"/>
          <w:lang w:val="es-US"/>
        </w:rPr>
        <w:t xml:space="preserve">, per </w:t>
      </w:r>
      <w:proofErr w:type="spellStart"/>
      <w:r w:rsidRPr="0078239A">
        <w:rPr>
          <w:i/>
          <w:iCs/>
          <w:color w:val="0000FF"/>
          <w:lang w:val="es-US"/>
        </w:rPr>
        <w:t>the</w:t>
      </w:r>
      <w:proofErr w:type="spellEnd"/>
      <w:r w:rsidRPr="0078239A">
        <w:rPr>
          <w:i/>
          <w:iCs/>
          <w:color w:val="0000FF"/>
          <w:lang w:val="es-US"/>
        </w:rPr>
        <w:t xml:space="preserve"> </w:t>
      </w:r>
      <w:proofErr w:type="spellStart"/>
      <w:r w:rsidRPr="0078239A">
        <w:rPr>
          <w:i/>
          <w:iCs/>
          <w:color w:val="0000FF"/>
          <w:lang w:val="es-US"/>
        </w:rPr>
        <w:t>State</w:t>
      </w:r>
      <w:proofErr w:type="spellEnd"/>
      <w:r w:rsidRPr="0078239A">
        <w:rPr>
          <w:i/>
          <w:iCs/>
          <w:color w:val="0000FF"/>
          <w:lang w:val="es-US"/>
        </w:rPr>
        <w:t xml:space="preserve"> Medicaid Agency </w:t>
      </w:r>
      <w:proofErr w:type="spellStart"/>
      <w:r w:rsidRPr="0078239A">
        <w:rPr>
          <w:i/>
          <w:iCs/>
          <w:color w:val="0000FF"/>
          <w:lang w:val="es-US"/>
        </w:rPr>
        <w:t>Contract</w:t>
      </w:r>
      <w:proofErr w:type="spellEnd"/>
      <w:r w:rsidRPr="0078239A">
        <w:rPr>
          <w:i/>
          <w:iCs/>
          <w:color w:val="0000FF"/>
          <w:lang w:val="es-US"/>
        </w:rPr>
        <w:t xml:space="preserve">, </w:t>
      </w:r>
      <w:proofErr w:type="spellStart"/>
      <w:r w:rsidRPr="0078239A">
        <w:rPr>
          <w:i/>
          <w:iCs/>
          <w:color w:val="0000FF"/>
          <w:lang w:val="es-US"/>
        </w:rPr>
        <w:t>exclusively</w:t>
      </w:r>
      <w:proofErr w:type="spellEnd"/>
      <w:r w:rsidRPr="0078239A">
        <w:rPr>
          <w:i/>
          <w:iCs/>
          <w:color w:val="0000FF"/>
          <w:lang w:val="es-US"/>
        </w:rPr>
        <w:t xml:space="preserve"> </w:t>
      </w:r>
      <w:proofErr w:type="spellStart"/>
      <w:r w:rsidRPr="0078239A">
        <w:rPr>
          <w:i/>
          <w:iCs/>
          <w:color w:val="0000FF"/>
          <w:lang w:val="es-US"/>
        </w:rPr>
        <w:t>enroll</w:t>
      </w:r>
      <w:proofErr w:type="spellEnd"/>
      <w:r w:rsidRPr="0078239A">
        <w:rPr>
          <w:i/>
          <w:iCs/>
          <w:color w:val="0000FF"/>
          <w:lang w:val="es-US"/>
        </w:rPr>
        <w:t xml:space="preserve"> </w:t>
      </w:r>
      <w:proofErr w:type="spellStart"/>
      <w:r w:rsidRPr="0078239A">
        <w:rPr>
          <w:i/>
          <w:iCs/>
          <w:color w:val="0000FF"/>
          <w:lang w:val="es-US"/>
        </w:rPr>
        <w:t>QMBs</w:t>
      </w:r>
      <w:proofErr w:type="spellEnd"/>
      <w:r w:rsidRPr="0078239A">
        <w:rPr>
          <w:i/>
          <w:iCs/>
          <w:color w:val="0000FF"/>
          <w:lang w:val="es-US"/>
        </w:rPr>
        <w:t xml:space="preserve">, </w:t>
      </w:r>
      <w:proofErr w:type="spellStart"/>
      <w:r w:rsidRPr="0078239A">
        <w:rPr>
          <w:i/>
          <w:iCs/>
          <w:color w:val="0000FF"/>
          <w:lang w:val="es-US"/>
        </w:rPr>
        <w:t>SLMBs</w:t>
      </w:r>
      <w:proofErr w:type="spellEnd"/>
      <w:r w:rsidRPr="0078239A">
        <w:rPr>
          <w:i/>
          <w:iCs/>
          <w:color w:val="0000FF"/>
          <w:lang w:val="es-US"/>
        </w:rPr>
        <w:t xml:space="preserve">, </w:t>
      </w:r>
      <w:proofErr w:type="spellStart"/>
      <w:r w:rsidRPr="0078239A">
        <w:rPr>
          <w:i/>
          <w:iCs/>
          <w:color w:val="0000FF"/>
          <w:lang w:val="es-US"/>
        </w:rPr>
        <w:t>QIs</w:t>
      </w:r>
      <w:proofErr w:type="spellEnd"/>
      <w:r w:rsidRPr="0078239A">
        <w:rPr>
          <w:i/>
          <w:iCs/>
          <w:color w:val="0000FF"/>
          <w:lang w:val="es-US"/>
        </w:rPr>
        <w:t xml:space="preserve">, </w:t>
      </w:r>
      <w:proofErr w:type="spellStart"/>
      <w:r w:rsidRPr="0078239A">
        <w:rPr>
          <w:i/>
          <w:iCs/>
          <w:color w:val="0000FF"/>
          <w:lang w:val="es-US"/>
        </w:rPr>
        <w:t>or</w:t>
      </w:r>
      <w:proofErr w:type="spellEnd"/>
      <w:r w:rsidRPr="0078239A">
        <w:rPr>
          <w:i/>
          <w:iCs/>
          <w:color w:val="0000FF"/>
          <w:lang w:val="es-US"/>
        </w:rPr>
        <w:t xml:space="preserve"> dual eligible </w:t>
      </w:r>
      <w:proofErr w:type="spellStart"/>
      <w:r w:rsidRPr="0078239A">
        <w:rPr>
          <w:i/>
          <w:iCs/>
          <w:color w:val="0000FF"/>
          <w:lang w:val="es-US"/>
        </w:rPr>
        <w:t>individuals</w:t>
      </w:r>
      <w:proofErr w:type="spellEnd"/>
      <w:r w:rsidRPr="0078239A">
        <w:rPr>
          <w:i/>
          <w:iCs/>
          <w:color w:val="0000FF"/>
          <w:lang w:val="es-US"/>
        </w:rPr>
        <w:t xml:space="preserve"> </w:t>
      </w:r>
      <w:proofErr w:type="spellStart"/>
      <w:r w:rsidRPr="0078239A">
        <w:rPr>
          <w:i/>
          <w:iCs/>
          <w:color w:val="0000FF"/>
          <w:lang w:val="es-US"/>
        </w:rPr>
        <w:t>with</w:t>
      </w:r>
      <w:proofErr w:type="spellEnd"/>
      <w:r w:rsidRPr="0078239A">
        <w:rPr>
          <w:i/>
          <w:iCs/>
          <w:color w:val="0000FF"/>
          <w:lang w:val="es-US"/>
        </w:rPr>
        <w:t xml:space="preserve"> full Medicaid </w:t>
      </w:r>
      <w:proofErr w:type="spellStart"/>
      <w:r w:rsidRPr="0078239A">
        <w:rPr>
          <w:i/>
          <w:iCs/>
          <w:color w:val="0000FF"/>
          <w:lang w:val="es-US"/>
        </w:rPr>
        <w:t>benefits</w:t>
      </w:r>
      <w:proofErr w:type="spellEnd"/>
      <w:r w:rsidRPr="0078239A">
        <w:rPr>
          <w:i/>
          <w:iCs/>
          <w:color w:val="0000FF"/>
          <w:lang w:val="es-US"/>
        </w:rPr>
        <w:t xml:space="preserve"> </w:t>
      </w:r>
      <w:proofErr w:type="spellStart"/>
      <w:r w:rsidRPr="0078239A">
        <w:rPr>
          <w:i/>
          <w:iCs/>
          <w:color w:val="0000FF"/>
          <w:lang w:val="es-US"/>
        </w:rPr>
        <w:t>insert</w:t>
      </w:r>
      <w:proofErr w:type="spellEnd"/>
      <w:r w:rsidRPr="0078239A">
        <w:rPr>
          <w:i/>
          <w:iCs/>
          <w:color w:val="0000FF"/>
          <w:lang w:val="es-US"/>
        </w:rPr>
        <w:t xml:space="preserve">: </w:t>
      </w:r>
      <w:r w:rsidRPr="0078239A">
        <w:rPr>
          <w:color w:val="0000FF"/>
          <w:lang w:val="es-US"/>
        </w:rPr>
        <w:t xml:space="preserve">También recibirá “Ayuda adicional” de Medicare para pagar los costos de los medicamentos con receta de Medicare.] </w:t>
      </w:r>
      <w:r w:rsidRPr="0078239A">
        <w:rPr>
          <w:color w:val="0000FF"/>
          <w:lang w:val="es-ES"/>
        </w:rPr>
        <w:t>[</w:t>
      </w:r>
      <w:proofErr w:type="spellStart"/>
      <w:r w:rsidRPr="0078239A">
        <w:rPr>
          <w:i/>
          <w:iCs/>
          <w:color w:val="0000FF"/>
          <w:lang w:val="es-ES"/>
        </w:rPr>
        <w:t>Other</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También puede recibir “Ayuda adicional” de Medicare para pagar los costos de sus medicamentos con receta de Medicare.</w:t>
      </w:r>
      <w:r w:rsidRPr="0078239A">
        <w:rPr>
          <w:color w:val="0000FF"/>
          <w:lang w:val="es-ES"/>
        </w:rPr>
        <w:t>]</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w:t>
      </w:r>
      <w:r w:rsidRPr="0078239A">
        <w:rPr>
          <w:lang w:val="es-US"/>
        </w:rPr>
        <w:t>ayudará a gestionar todos estos beneficios por usted, para que reciba los servicios de atención médica y la asistencia de pago a los que tiene derecho.</w:t>
      </w:r>
    </w:p>
    <w:p w14:paraId="4D981F05" w14:textId="2BC12F9B" w:rsidR="0013793F" w:rsidRPr="0078239A" w:rsidRDefault="002945F1">
      <w:pPr>
        <w:rPr>
          <w:i/>
          <w:iCs/>
          <w:spacing w:val="-4"/>
          <w:lang w:val="es-US"/>
        </w:rPr>
      </w:pPr>
      <w:r w:rsidRPr="0078239A">
        <w:rPr>
          <w:i/>
          <w:iCs/>
          <w:color w:val="0000FF"/>
          <w:spacing w:val="-4"/>
          <w:lang w:val="es-ES"/>
        </w:rPr>
        <w:lastRenderedPageBreak/>
        <w:t>[</w:t>
      </w:r>
      <w:proofErr w:type="spellStart"/>
      <w:r w:rsidRPr="0078239A">
        <w:rPr>
          <w:i/>
          <w:iCs/>
          <w:color w:val="0000FF"/>
          <w:spacing w:val="-4"/>
          <w:lang w:val="es-ES"/>
        </w:rPr>
        <w:t>Insert</w:t>
      </w:r>
      <w:proofErr w:type="spellEnd"/>
      <w:r w:rsidRPr="0078239A">
        <w:rPr>
          <w:i/>
          <w:iCs/>
          <w:color w:val="0000FF"/>
          <w:spacing w:val="-4"/>
          <w:lang w:val="es-ES"/>
        </w:rPr>
        <w:t xml:space="preserve"> 2025 plan </w:t>
      </w:r>
      <w:proofErr w:type="spellStart"/>
      <w:r w:rsidRPr="0078239A">
        <w:rPr>
          <w:i/>
          <w:iCs/>
          <w:color w:val="0000FF"/>
          <w:spacing w:val="-4"/>
          <w:lang w:val="es-ES"/>
        </w:rPr>
        <w:t>name</w:t>
      </w:r>
      <w:proofErr w:type="spellEnd"/>
      <w:r w:rsidRPr="0078239A">
        <w:rPr>
          <w:i/>
          <w:iCs/>
          <w:color w:val="0000FF"/>
          <w:spacing w:val="-4"/>
          <w:lang w:val="es-ES"/>
        </w:rPr>
        <w:t>]</w:t>
      </w:r>
      <w:r w:rsidRPr="0078239A">
        <w:rPr>
          <w:spacing w:val="-4"/>
          <w:lang w:val="es-US"/>
        </w:rPr>
        <w:t xml:space="preserve"> es administrado por una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as </w:t>
      </w:r>
      <w:proofErr w:type="spellStart"/>
      <w:r w:rsidRPr="0078239A">
        <w:rPr>
          <w:i/>
          <w:iCs/>
          <w:color w:val="0000FF"/>
          <w:spacing w:val="-4"/>
          <w:lang w:val="es-ES"/>
        </w:rPr>
        <w:t>applicable</w:t>
      </w:r>
      <w:proofErr w:type="spellEnd"/>
      <w:r w:rsidRPr="0078239A">
        <w:rPr>
          <w:i/>
          <w:iCs/>
          <w:color w:val="0000FF"/>
          <w:spacing w:val="-4"/>
          <w:lang w:val="es-ES"/>
        </w:rPr>
        <w:t>:</w:t>
      </w:r>
      <w:r w:rsidRPr="0078239A">
        <w:rPr>
          <w:color w:val="0000FF"/>
          <w:spacing w:val="-4"/>
          <w:lang w:val="es-US"/>
        </w:rPr>
        <w:t xml:space="preserve"> compañía privada </w:t>
      </w:r>
      <w:r w:rsidRPr="0078239A">
        <w:rPr>
          <w:i/>
          <w:iCs/>
          <w:color w:val="0000FF"/>
          <w:spacing w:val="-4"/>
          <w:lang w:val="es-ES"/>
        </w:rPr>
        <w:t>OR</w:t>
      </w:r>
      <w:r w:rsidRPr="0078239A">
        <w:rPr>
          <w:color w:val="0000FF"/>
          <w:spacing w:val="-4"/>
          <w:lang w:val="es-US"/>
        </w:rPr>
        <w:t xml:space="preserve"> organización sin fines de lucro </w:t>
      </w:r>
      <w:r w:rsidRPr="0078239A">
        <w:rPr>
          <w:i/>
          <w:iCs/>
          <w:color w:val="0000FF"/>
          <w:spacing w:val="-4"/>
          <w:lang w:val="es-ES"/>
        </w:rPr>
        <w:t>OR</w:t>
      </w:r>
      <w:r w:rsidRPr="0078239A">
        <w:rPr>
          <w:color w:val="0000FF"/>
          <w:spacing w:val="-4"/>
          <w:lang w:val="es-US"/>
        </w:rPr>
        <w:t xml:space="preserve"> entidad gubernamental</w:t>
      </w:r>
      <w:r w:rsidRPr="0078239A">
        <w:rPr>
          <w:color w:val="0000FF"/>
          <w:spacing w:val="-4"/>
          <w:lang w:val="es-ES"/>
        </w:rPr>
        <w:t>]</w:t>
      </w:r>
      <w:r w:rsidRPr="0078239A">
        <w:rPr>
          <w:spacing w:val="-4"/>
          <w:lang w:val="es-US"/>
        </w:rPr>
        <w:t xml:space="preserve">. Como todos los planes Medicare </w:t>
      </w:r>
      <w:proofErr w:type="spellStart"/>
      <w:r w:rsidRPr="0078239A">
        <w:rPr>
          <w:spacing w:val="-4"/>
          <w:lang w:val="es-US"/>
        </w:rPr>
        <w:t>Advantage</w:t>
      </w:r>
      <w:proofErr w:type="spellEnd"/>
      <w:r w:rsidRPr="0078239A">
        <w:rPr>
          <w:spacing w:val="-4"/>
          <w:lang w:val="es-US"/>
        </w:rPr>
        <w:t xml:space="preserve">, este Plan de necesidades especiales de Medicare está aprobado por Medicare. </w:t>
      </w:r>
      <w:r w:rsidRPr="0078239A">
        <w:rPr>
          <w:color w:val="0000FF"/>
          <w:spacing w:val="-4"/>
          <w:lang w:val="es-US"/>
        </w:rPr>
        <w:t xml:space="preserve">El plan también tiene un contrato con el programa Medicaid de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state</w:t>
      </w:r>
      <w:proofErr w:type="spellEnd"/>
      <w:r w:rsidRPr="0078239A">
        <w:rPr>
          <w:i/>
          <w:iCs/>
          <w:color w:val="0000FF"/>
          <w:spacing w:val="-4"/>
          <w:lang w:val="es-ES"/>
        </w:rPr>
        <w:t>]</w:t>
      </w:r>
      <w:r w:rsidRPr="0078239A">
        <w:rPr>
          <w:color w:val="0000FF"/>
          <w:spacing w:val="-4"/>
          <w:lang w:val="es-US"/>
        </w:rPr>
        <w:t xml:space="preserve"> para coordinar los beneficios de</w:t>
      </w:r>
      <w:r w:rsidR="00734E86" w:rsidRPr="0078239A">
        <w:rPr>
          <w:color w:val="0000FF"/>
          <w:spacing w:val="-4"/>
          <w:lang w:val="es-ES"/>
        </w:rPr>
        <w:t> </w:t>
      </w:r>
      <w:r w:rsidRPr="0078239A">
        <w:rPr>
          <w:color w:val="0000FF"/>
          <w:spacing w:val="-4"/>
          <w:lang w:val="es-US"/>
        </w:rPr>
        <w:t xml:space="preserve">Medicaid. </w:t>
      </w:r>
      <w:r w:rsidRPr="0078239A">
        <w:rPr>
          <w:spacing w:val="-4"/>
          <w:lang w:val="es-US"/>
        </w:rPr>
        <w:t>Nos complace proporcionarle la cobertura de atención médica, incluida la cobertura de</w:t>
      </w:r>
      <w:r w:rsidR="00734E86" w:rsidRPr="0078239A">
        <w:rPr>
          <w:spacing w:val="-4"/>
          <w:lang w:val="es-US"/>
        </w:rPr>
        <w:t> </w:t>
      </w:r>
      <w:r w:rsidRPr="0078239A">
        <w:rPr>
          <w:spacing w:val="-4"/>
          <w:lang w:val="es-US"/>
        </w:rPr>
        <w:t xml:space="preserve">medicamentos con receta de Medicare </w:t>
      </w:r>
      <w:r w:rsidRPr="0078239A">
        <w:rPr>
          <w:color w:val="0000FF"/>
          <w:spacing w:val="-4"/>
          <w:lang w:val="es-US"/>
        </w:rPr>
        <w:t>[</w:t>
      </w:r>
      <w:proofErr w:type="spellStart"/>
      <w:r w:rsidRPr="0078239A">
        <w:rPr>
          <w:i/>
          <w:iCs/>
          <w:color w:val="0000FF"/>
          <w:spacing w:val="-4"/>
          <w:lang w:val="es-US"/>
        </w:rPr>
        <w:t>insert</w:t>
      </w:r>
      <w:proofErr w:type="spellEnd"/>
      <w:r w:rsidRPr="0078239A">
        <w:rPr>
          <w:i/>
          <w:iCs/>
          <w:color w:val="0000FF"/>
          <w:spacing w:val="-4"/>
          <w:lang w:val="es-US"/>
        </w:rPr>
        <w:t xml:space="preserve"> </w:t>
      </w:r>
      <w:proofErr w:type="spellStart"/>
      <w:r w:rsidRPr="0078239A">
        <w:rPr>
          <w:i/>
          <w:iCs/>
          <w:color w:val="0000FF"/>
          <w:spacing w:val="-4"/>
          <w:lang w:val="es-US"/>
        </w:rPr>
        <w:t>if</w:t>
      </w:r>
      <w:proofErr w:type="spellEnd"/>
      <w:r w:rsidRPr="0078239A">
        <w:rPr>
          <w:i/>
          <w:iCs/>
          <w:color w:val="0000FF"/>
          <w:spacing w:val="-4"/>
          <w:lang w:val="es-US"/>
        </w:rPr>
        <w:t xml:space="preserve"> </w:t>
      </w:r>
      <w:proofErr w:type="spellStart"/>
      <w:r w:rsidRPr="0078239A">
        <w:rPr>
          <w:i/>
          <w:iCs/>
          <w:color w:val="0000FF"/>
          <w:spacing w:val="-4"/>
          <w:lang w:val="es-US"/>
        </w:rPr>
        <w:t>applicable</w:t>
      </w:r>
      <w:proofErr w:type="spellEnd"/>
      <w:r w:rsidRPr="0078239A">
        <w:rPr>
          <w:i/>
          <w:iCs/>
          <w:color w:val="0000FF"/>
          <w:spacing w:val="-4"/>
          <w:lang w:val="es-US"/>
        </w:rPr>
        <w:t>:</w:t>
      </w:r>
      <w:r w:rsidRPr="0078239A">
        <w:rPr>
          <w:color w:val="0000FF"/>
          <w:spacing w:val="-4"/>
          <w:lang w:val="es-US"/>
        </w:rPr>
        <w:t xml:space="preserve"> y Medicaid]</w:t>
      </w:r>
      <w:r w:rsidR="00BA7D75">
        <w:rPr>
          <w:color w:val="0000FF"/>
          <w:spacing w:val="-4"/>
          <w:lang w:val="es-US"/>
        </w:rPr>
        <w:t xml:space="preserve"> </w:t>
      </w:r>
      <w:r w:rsidRPr="0078239A">
        <w:rPr>
          <w:i/>
          <w:iCs/>
          <w:color w:val="0000FF"/>
          <w:spacing w:val="-4"/>
          <w:lang w:val="es-US"/>
        </w:rPr>
        <w:t>[</w:t>
      </w:r>
      <w:proofErr w:type="spellStart"/>
      <w:r w:rsidRPr="0078239A">
        <w:rPr>
          <w:i/>
          <w:iCs/>
          <w:color w:val="0000FF"/>
          <w:spacing w:val="-4"/>
          <w:lang w:val="es-US"/>
        </w:rPr>
        <w:t>plans</w:t>
      </w:r>
      <w:proofErr w:type="spellEnd"/>
      <w:r w:rsidRPr="0078239A">
        <w:rPr>
          <w:i/>
          <w:iCs/>
          <w:color w:val="0000FF"/>
          <w:spacing w:val="-4"/>
          <w:lang w:val="es-US"/>
        </w:rPr>
        <w:t xml:space="preserve"> </w:t>
      </w:r>
      <w:proofErr w:type="spellStart"/>
      <w:r w:rsidRPr="0078239A">
        <w:rPr>
          <w:i/>
          <w:iCs/>
          <w:color w:val="0000FF"/>
          <w:spacing w:val="-4"/>
          <w:lang w:val="es-US"/>
        </w:rPr>
        <w:t>may</w:t>
      </w:r>
      <w:proofErr w:type="spellEnd"/>
      <w:r w:rsidRPr="0078239A">
        <w:rPr>
          <w:i/>
          <w:iCs/>
          <w:color w:val="0000FF"/>
          <w:spacing w:val="-4"/>
          <w:lang w:val="es-US"/>
        </w:rPr>
        <w:t xml:space="preserve"> </w:t>
      </w:r>
      <w:proofErr w:type="spellStart"/>
      <w:r w:rsidRPr="0078239A">
        <w:rPr>
          <w:i/>
          <w:iCs/>
          <w:color w:val="0000FF"/>
          <w:spacing w:val="-4"/>
          <w:lang w:val="es-US"/>
        </w:rPr>
        <w:t>add</w:t>
      </w:r>
      <w:proofErr w:type="spellEnd"/>
      <w:r w:rsidRPr="0078239A">
        <w:rPr>
          <w:i/>
          <w:iCs/>
          <w:color w:val="0000FF"/>
          <w:spacing w:val="-4"/>
          <w:lang w:val="es-US"/>
        </w:rPr>
        <w:t xml:space="preserve"> </w:t>
      </w:r>
      <w:proofErr w:type="spellStart"/>
      <w:r w:rsidRPr="0078239A">
        <w:rPr>
          <w:i/>
          <w:iCs/>
          <w:color w:val="0000FF"/>
          <w:spacing w:val="-4"/>
          <w:lang w:val="es-US"/>
        </w:rPr>
        <w:t>references</w:t>
      </w:r>
      <w:proofErr w:type="spellEnd"/>
      <w:r w:rsidRPr="0078239A">
        <w:rPr>
          <w:i/>
          <w:iCs/>
          <w:color w:val="0000FF"/>
          <w:spacing w:val="-4"/>
          <w:lang w:val="es-US"/>
        </w:rPr>
        <w:t xml:space="preserve"> </w:t>
      </w:r>
      <w:proofErr w:type="spellStart"/>
      <w:r w:rsidRPr="0078239A">
        <w:rPr>
          <w:i/>
          <w:iCs/>
          <w:color w:val="0000FF"/>
          <w:spacing w:val="-4"/>
          <w:lang w:val="es-US"/>
        </w:rPr>
        <w:t>to</w:t>
      </w:r>
      <w:proofErr w:type="spellEnd"/>
      <w:r w:rsidR="00734E86" w:rsidRPr="0078239A">
        <w:rPr>
          <w:i/>
          <w:iCs/>
          <w:color w:val="0000FF"/>
          <w:spacing w:val="-4"/>
          <w:lang w:val="es-US"/>
        </w:rPr>
        <w:t> </w:t>
      </w:r>
      <w:proofErr w:type="spellStart"/>
      <w:r w:rsidRPr="0078239A">
        <w:rPr>
          <w:i/>
          <w:iCs/>
          <w:color w:val="0000FF"/>
          <w:spacing w:val="-4"/>
          <w:lang w:val="es-US"/>
        </w:rPr>
        <w:t>long-term</w:t>
      </w:r>
      <w:proofErr w:type="spellEnd"/>
      <w:r w:rsidRPr="0078239A">
        <w:rPr>
          <w:i/>
          <w:iCs/>
          <w:color w:val="0000FF"/>
          <w:spacing w:val="-4"/>
          <w:lang w:val="es-US"/>
        </w:rPr>
        <w:t xml:space="preserve"> care and/</w:t>
      </w:r>
      <w:proofErr w:type="spellStart"/>
      <w:r w:rsidRPr="0078239A">
        <w:rPr>
          <w:i/>
          <w:iCs/>
          <w:color w:val="0000FF"/>
          <w:spacing w:val="-4"/>
          <w:lang w:val="es-US"/>
        </w:rPr>
        <w:t>or</w:t>
      </w:r>
      <w:proofErr w:type="spellEnd"/>
      <w:r w:rsidRPr="0078239A">
        <w:rPr>
          <w:i/>
          <w:iCs/>
          <w:color w:val="0000FF"/>
          <w:spacing w:val="-4"/>
          <w:lang w:val="es-US"/>
        </w:rPr>
        <w:t xml:space="preserve"> home and </w:t>
      </w:r>
      <w:proofErr w:type="spellStart"/>
      <w:r w:rsidRPr="0078239A">
        <w:rPr>
          <w:i/>
          <w:iCs/>
          <w:color w:val="0000FF"/>
          <w:spacing w:val="-4"/>
          <w:lang w:val="es-US"/>
        </w:rPr>
        <w:t>community-based</w:t>
      </w:r>
      <w:proofErr w:type="spellEnd"/>
      <w:r w:rsidRPr="0078239A">
        <w:rPr>
          <w:i/>
          <w:iCs/>
          <w:color w:val="0000FF"/>
          <w:spacing w:val="-4"/>
          <w:lang w:val="es-US"/>
        </w:rPr>
        <w:t xml:space="preserve"> </w:t>
      </w:r>
      <w:proofErr w:type="spellStart"/>
      <w:r w:rsidRPr="0078239A">
        <w:rPr>
          <w:i/>
          <w:iCs/>
          <w:color w:val="0000FF"/>
          <w:spacing w:val="-4"/>
          <w:lang w:val="es-US"/>
        </w:rPr>
        <w:t>services</w:t>
      </w:r>
      <w:proofErr w:type="spellEnd"/>
      <w:r w:rsidRPr="0078239A">
        <w:rPr>
          <w:i/>
          <w:iCs/>
          <w:color w:val="0000FF"/>
          <w:spacing w:val="-4"/>
          <w:lang w:val="es-US"/>
        </w:rPr>
        <w:t xml:space="preserve"> as </w:t>
      </w:r>
      <w:proofErr w:type="spellStart"/>
      <w:r w:rsidRPr="0078239A">
        <w:rPr>
          <w:i/>
          <w:iCs/>
          <w:color w:val="0000FF"/>
          <w:spacing w:val="-4"/>
          <w:lang w:val="es-US"/>
        </w:rPr>
        <w:t>applicable</w:t>
      </w:r>
      <w:proofErr w:type="spellEnd"/>
      <w:r w:rsidRPr="0078239A">
        <w:rPr>
          <w:i/>
          <w:iCs/>
          <w:color w:val="0000FF"/>
          <w:spacing w:val="-4"/>
          <w:lang w:val="es-US"/>
        </w:rPr>
        <w:t>]</w:t>
      </w:r>
      <w:r w:rsidRPr="0078239A">
        <w:rPr>
          <w:i/>
          <w:iCs/>
          <w:spacing w:val="-4"/>
          <w:lang w:val="es-US"/>
        </w:rPr>
        <w:t>.</w:t>
      </w:r>
    </w:p>
    <w:p w14:paraId="5FEAD131" w14:textId="1F6432F3" w:rsidR="00247D18" w:rsidRPr="0078239A" w:rsidRDefault="00247D18" w:rsidP="0013793F">
      <w:pPr>
        <w:rPr>
          <w:lang w:val="es-ES"/>
        </w:rPr>
      </w:pPr>
      <w:r w:rsidRPr="0078239A">
        <w:rPr>
          <w:b/>
          <w:bCs/>
          <w:spacing w:val="-4"/>
          <w:lang w:val="es-US"/>
        </w:rPr>
        <w:t>La cobertura según este plan califica como Cobertura de salud que reúne los requisitos (</w:t>
      </w:r>
      <w:proofErr w:type="spellStart"/>
      <w:r w:rsidRPr="0078239A">
        <w:rPr>
          <w:b/>
          <w:bCs/>
          <w:spacing w:val="-4"/>
          <w:lang w:val="es-US"/>
        </w:rPr>
        <w:t>Qualifying</w:t>
      </w:r>
      <w:proofErr w:type="spellEnd"/>
      <w:r w:rsidRPr="0078239A">
        <w:rPr>
          <w:b/>
          <w:bCs/>
          <w:spacing w:val="-4"/>
          <w:lang w:val="es-US"/>
        </w:rPr>
        <w:t xml:space="preserve"> </w:t>
      </w:r>
      <w:proofErr w:type="spellStart"/>
      <w:r w:rsidRPr="0078239A">
        <w:rPr>
          <w:b/>
          <w:bCs/>
          <w:spacing w:val="-4"/>
          <w:lang w:val="es-US"/>
        </w:rPr>
        <w:t>Health</w:t>
      </w:r>
      <w:proofErr w:type="spellEnd"/>
      <w:r w:rsidRPr="0078239A">
        <w:rPr>
          <w:b/>
          <w:bCs/>
          <w:spacing w:val="-4"/>
          <w:lang w:val="es-US"/>
        </w:rPr>
        <w:t xml:space="preserve"> </w:t>
      </w:r>
      <w:proofErr w:type="spellStart"/>
      <w:r w:rsidRPr="0078239A">
        <w:rPr>
          <w:b/>
          <w:bCs/>
          <w:spacing w:val="-4"/>
          <w:lang w:val="es-US"/>
        </w:rPr>
        <w:t>Coverage</w:t>
      </w:r>
      <w:proofErr w:type="spellEnd"/>
      <w:r w:rsidRPr="0078239A">
        <w:rPr>
          <w:b/>
          <w:bCs/>
          <w:spacing w:val="-4"/>
          <w:lang w:val="es-US"/>
        </w:rPr>
        <w:t>, QHC)</w:t>
      </w:r>
      <w:r w:rsidRPr="0078239A">
        <w:rPr>
          <w:spacing w:val="-4"/>
          <w:lang w:val="es-US"/>
        </w:rPr>
        <w:t xml:space="preserve"> y cumple con el requisito de responsabilidad compartida individual de la Ley de protección del paciente y cuidado de salud de bajo costo (</w:t>
      </w:r>
      <w:proofErr w:type="spellStart"/>
      <w:r w:rsidRPr="0078239A">
        <w:rPr>
          <w:spacing w:val="-4"/>
          <w:lang w:val="es-US"/>
        </w:rPr>
        <w:t>Patient</w:t>
      </w:r>
      <w:proofErr w:type="spellEnd"/>
      <w:r w:rsidRPr="0078239A">
        <w:rPr>
          <w:spacing w:val="-4"/>
          <w:lang w:val="es-US"/>
        </w:rPr>
        <w:t xml:space="preserve"> </w:t>
      </w:r>
      <w:proofErr w:type="spellStart"/>
      <w:r w:rsidRPr="0078239A">
        <w:rPr>
          <w:spacing w:val="-4"/>
          <w:lang w:val="es-US"/>
        </w:rPr>
        <w:t>Protection</w:t>
      </w:r>
      <w:proofErr w:type="spellEnd"/>
      <w:r w:rsidRPr="0078239A">
        <w:rPr>
          <w:spacing w:val="-4"/>
          <w:lang w:val="es-US"/>
        </w:rPr>
        <w:t xml:space="preserve"> and </w:t>
      </w:r>
      <w:proofErr w:type="spellStart"/>
      <w:r w:rsidRPr="0078239A">
        <w:rPr>
          <w:spacing w:val="-4"/>
          <w:lang w:val="es-US"/>
        </w:rPr>
        <w:t>Affordable</w:t>
      </w:r>
      <w:proofErr w:type="spellEnd"/>
      <w:r w:rsidRPr="0078239A">
        <w:rPr>
          <w:spacing w:val="-4"/>
          <w:lang w:val="es-US"/>
        </w:rPr>
        <w:t xml:space="preserve"> Care </w:t>
      </w:r>
      <w:proofErr w:type="spellStart"/>
      <w:r w:rsidRPr="0078239A">
        <w:rPr>
          <w:spacing w:val="-4"/>
          <w:lang w:val="es-US"/>
        </w:rPr>
        <w:t>Act</w:t>
      </w:r>
      <w:proofErr w:type="spellEnd"/>
      <w:r w:rsidRPr="0078239A">
        <w:rPr>
          <w:spacing w:val="-4"/>
          <w:lang w:val="es-US"/>
        </w:rPr>
        <w:t xml:space="preserve">, ACA). Para obtener más información, visite el sitio web del Servicio de impuestos internos (IRS) en </w:t>
      </w:r>
      <w:r w:rsidR="00000000">
        <w:fldChar w:fldCharType="begin"/>
      </w:r>
      <w:r w:rsidR="00000000" w:rsidRPr="00FB6E3B">
        <w:rPr>
          <w:lang w:val="es-US"/>
        </w:rPr>
        <w:instrText>HYPERLINK "http://www.irs.gov/Affordable-Care-Act/Individuals-and-Families"</w:instrText>
      </w:r>
      <w:r w:rsidR="00000000">
        <w:fldChar w:fldCharType="separate"/>
      </w:r>
      <w:r w:rsidRPr="0078239A">
        <w:rPr>
          <w:rStyle w:val="Hyperlink"/>
          <w:spacing w:val="-4"/>
          <w:lang w:val="es-US"/>
        </w:rPr>
        <w:t>www.irs.gov/Affordable-Care-Act/Individuals-and-Families</w:t>
      </w:r>
      <w:r w:rsidR="00000000">
        <w:rPr>
          <w:rStyle w:val="Hyperlink"/>
          <w:spacing w:val="-4"/>
          <w:lang w:val="es-US"/>
        </w:rPr>
        <w:fldChar w:fldCharType="end"/>
      </w:r>
      <w:r w:rsidRPr="0078239A">
        <w:rPr>
          <w:color w:val="0000FF"/>
          <w:lang w:val="es-US"/>
        </w:rPr>
        <w:t>.</w:t>
      </w:r>
    </w:p>
    <w:p w14:paraId="4E681E7D" w14:textId="5C6E6B16" w:rsidR="0013793F" w:rsidRPr="0078239A" w:rsidRDefault="00DC3ECE" w:rsidP="0051631E">
      <w:pPr>
        <w:pStyle w:val="Heading4"/>
        <w:rPr>
          <w:lang w:val="es-ES"/>
        </w:rPr>
      </w:pPr>
      <w:bookmarkStart w:id="24" w:name="_Toc68442451"/>
      <w:bookmarkStart w:id="25" w:name="_Toc494442945"/>
      <w:bookmarkStart w:id="26" w:name="_Toc228562039"/>
      <w:bookmarkStart w:id="27" w:name="_Toc190801546"/>
      <w:r w:rsidRPr="0078239A">
        <w:rPr>
          <w:lang w:val="es-US"/>
        </w:rPr>
        <w:t>Sección 1.2</w:t>
      </w:r>
      <w:r w:rsidRPr="0078239A">
        <w:rPr>
          <w:lang w:val="es-US"/>
        </w:rPr>
        <w:tab/>
        <w:t xml:space="preserve">¿De qué trata el documento </w:t>
      </w:r>
      <w:r w:rsidRPr="0078239A">
        <w:rPr>
          <w:i/>
          <w:iCs/>
          <w:lang w:val="es-US"/>
        </w:rPr>
        <w:t xml:space="preserve">Evidencia de </w:t>
      </w:r>
      <w:r w:rsidR="00457AF8">
        <w:rPr>
          <w:i/>
          <w:iCs/>
          <w:lang w:val="es-US"/>
        </w:rPr>
        <w:t>Cobertura</w:t>
      </w:r>
      <w:r w:rsidRPr="0078239A">
        <w:rPr>
          <w:lang w:val="es-US"/>
        </w:rPr>
        <w:t>?</w:t>
      </w:r>
      <w:bookmarkEnd w:id="21"/>
      <w:bookmarkEnd w:id="22"/>
      <w:bookmarkEnd w:id="23"/>
      <w:bookmarkEnd w:id="24"/>
      <w:bookmarkEnd w:id="25"/>
      <w:bookmarkEnd w:id="26"/>
      <w:bookmarkEnd w:id="27"/>
    </w:p>
    <w:bookmarkEnd w:id="0"/>
    <w:bookmarkEnd w:id="1"/>
    <w:bookmarkEnd w:id="2"/>
    <w:bookmarkEnd w:id="3"/>
    <w:p w14:paraId="0B668B83" w14:textId="42012389" w:rsidR="0013793F" w:rsidRPr="0078239A" w:rsidRDefault="0013793F" w:rsidP="00734E8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
        </w:rPr>
      </w:pPr>
      <w:r w:rsidRPr="0078239A">
        <w:rPr>
          <w:lang w:val="es-US"/>
        </w:rPr>
        <w:t xml:space="preserve">Este documento </w:t>
      </w:r>
      <w:r w:rsidRPr="0078239A">
        <w:rPr>
          <w:i/>
          <w:iCs/>
          <w:lang w:val="es-US"/>
        </w:rPr>
        <w:t xml:space="preserve">Evidencia de </w:t>
      </w:r>
      <w:r w:rsidR="00457AF8">
        <w:rPr>
          <w:i/>
          <w:iCs/>
          <w:lang w:val="es-US"/>
        </w:rPr>
        <w:t>Cobertura</w:t>
      </w:r>
      <w:r w:rsidRPr="0078239A">
        <w:rPr>
          <w:lang w:val="es-US"/>
        </w:rPr>
        <w:t xml:space="preserve"> describe cómo puede obtener atención médica </w:t>
      </w:r>
      <w:r w:rsidRPr="0078239A">
        <w:rPr>
          <w:i/>
          <w:iCs/>
          <w:color w:val="0000FF"/>
          <w:lang w:val="es-ES"/>
        </w:rPr>
        <w:t>[</w:t>
      </w:r>
      <w:proofErr w:type="spellStart"/>
      <w:r w:rsidRPr="0078239A">
        <w:rPr>
          <w:i/>
          <w:iCs/>
          <w:color w:val="0000FF"/>
          <w:lang w:val="es-ES"/>
        </w:rPr>
        <w:t>plans</w:t>
      </w:r>
      <w:proofErr w:type="spellEnd"/>
      <w:r w:rsidR="00734E86" w:rsidRPr="0078239A">
        <w:rPr>
          <w:i/>
          <w:iCs/>
          <w:color w:val="0000FF"/>
          <w:lang w:val="es-ES"/>
        </w:rPr>
        <w:t>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proofErr w:type="spellStart"/>
      <w:r w:rsidRPr="0078239A">
        <w:rPr>
          <w:i/>
          <w:iCs/>
          <w:color w:val="0000FF"/>
          <w:lang w:val="es-ES"/>
        </w:rPr>
        <w:t>references</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long-term</w:t>
      </w:r>
      <w:proofErr w:type="spellEnd"/>
      <w:r w:rsidRPr="0078239A">
        <w:rPr>
          <w:i/>
          <w:iCs/>
          <w:color w:val="0000FF"/>
          <w:lang w:val="es-ES"/>
        </w:rPr>
        <w:t xml:space="preserve"> care and/</w:t>
      </w:r>
      <w:proofErr w:type="spellStart"/>
      <w:r w:rsidRPr="0078239A">
        <w:rPr>
          <w:i/>
          <w:iCs/>
          <w:color w:val="0000FF"/>
          <w:lang w:val="es-ES"/>
        </w:rPr>
        <w:t>or</w:t>
      </w:r>
      <w:proofErr w:type="spellEnd"/>
      <w:r w:rsidRPr="0078239A">
        <w:rPr>
          <w:i/>
          <w:iCs/>
          <w:color w:val="0000FF"/>
          <w:lang w:val="es-ES"/>
        </w:rPr>
        <w:t xml:space="preserve"> home and </w:t>
      </w:r>
      <w:proofErr w:type="spellStart"/>
      <w:r w:rsidRPr="0078239A">
        <w:rPr>
          <w:i/>
          <w:iCs/>
          <w:color w:val="0000FF"/>
          <w:lang w:val="es-ES"/>
        </w:rPr>
        <w:t>community-based</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as</w:t>
      </w:r>
      <w:r w:rsidR="00734E86" w:rsidRPr="0078239A">
        <w:rPr>
          <w:i/>
          <w:iCs/>
          <w:color w:val="0000FF"/>
          <w:lang w:val="es-ES"/>
        </w:rPr>
        <w:t>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w:t>
      </w:r>
      <w:r w:rsidRPr="0078239A">
        <w:rPr>
          <w:lang w:val="es-US"/>
        </w:rPr>
        <w:t xml:space="preserve">y medicamentos con receta de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y Medicaid.</w:t>
      </w:r>
      <w:r w:rsidRPr="0078239A">
        <w:rPr>
          <w:color w:val="0000FF"/>
          <w:lang w:val="es-ES"/>
        </w:rPr>
        <w:t>]</w:t>
      </w:r>
      <w:r w:rsidRPr="0078239A">
        <w:rPr>
          <w:lang w:val="es-US"/>
        </w:rPr>
        <w:t xml:space="preserve"> Explica sus derechos y responsabilidades, lo que está cubierto, lo que paga como miembro del plan y cómo presentar una queja si no está satisfecho con una decisión o tratamiento.</w:t>
      </w:r>
    </w:p>
    <w:p w14:paraId="7802DBDB" w14:textId="315A6ADD" w:rsidR="00D50078" w:rsidRPr="0078239A"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
        </w:rPr>
      </w:pPr>
      <w:r w:rsidRPr="0078239A">
        <w:rPr>
          <w:lang w:val="es-US"/>
        </w:rPr>
        <w:t>Los términos “</w:t>
      </w:r>
      <w:r w:rsidR="00457AF8">
        <w:rPr>
          <w:lang w:val="es-US"/>
        </w:rPr>
        <w:t>Cobertura</w:t>
      </w:r>
      <w:r w:rsidRPr="0078239A">
        <w:rPr>
          <w:lang w:val="es-US"/>
        </w:rPr>
        <w:t xml:space="preserve">” y “servicios cubiertos” hacen referencia a la atención y los servicios médicos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proofErr w:type="spellStart"/>
      <w:r w:rsidRPr="0078239A">
        <w:rPr>
          <w:i/>
          <w:iCs/>
          <w:color w:val="0000FF"/>
          <w:lang w:val="es-ES"/>
        </w:rPr>
        <w:t>references</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long-term</w:t>
      </w:r>
      <w:proofErr w:type="spellEnd"/>
      <w:r w:rsidRPr="0078239A">
        <w:rPr>
          <w:i/>
          <w:iCs/>
          <w:color w:val="0000FF"/>
          <w:lang w:val="es-ES"/>
        </w:rPr>
        <w:t xml:space="preserve"> care and/</w:t>
      </w:r>
      <w:proofErr w:type="spellStart"/>
      <w:r w:rsidRPr="0078239A">
        <w:rPr>
          <w:i/>
          <w:iCs/>
          <w:color w:val="0000FF"/>
          <w:lang w:val="es-ES"/>
        </w:rPr>
        <w:t>or</w:t>
      </w:r>
      <w:proofErr w:type="spellEnd"/>
      <w:r w:rsidRPr="0078239A">
        <w:rPr>
          <w:i/>
          <w:iCs/>
          <w:color w:val="0000FF"/>
          <w:lang w:val="es-ES"/>
        </w:rPr>
        <w:t xml:space="preserve"> home and </w:t>
      </w:r>
      <w:proofErr w:type="spellStart"/>
      <w:r w:rsidRPr="0078239A">
        <w:rPr>
          <w:i/>
          <w:iCs/>
          <w:color w:val="0000FF"/>
          <w:lang w:val="es-ES"/>
        </w:rPr>
        <w:t>community-based</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w:t>
      </w:r>
      <w:r w:rsidRPr="0078239A">
        <w:rPr>
          <w:lang w:val="es-US"/>
        </w:rPr>
        <w:t>y los medicamentos con receta</w:t>
      </w:r>
      <w:r w:rsidRPr="0078239A">
        <w:rPr>
          <w:color w:val="0000FF"/>
          <w:lang w:val="es-US"/>
        </w:rPr>
        <w:t xml:space="preserve"> </w:t>
      </w:r>
      <w:r w:rsidRPr="0078239A">
        <w:rPr>
          <w:lang w:val="es-US"/>
        </w:rPr>
        <w:t xml:space="preserve">a su disposición como miembro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w:t>
      </w:r>
    </w:p>
    <w:p w14:paraId="20B95466" w14:textId="607B55D6" w:rsidR="00415166" w:rsidRPr="0078239A"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78239A">
        <w:rPr>
          <w:lang w:val="es-US"/>
        </w:rPr>
        <w:t xml:space="preserve">Es importante que sepa cuáles son las normas del plan y cuáles son los servicios que están a su disposición. Le recomendamos que dedique un tiempo a leer este documento sobre la </w:t>
      </w:r>
      <w:r w:rsidRPr="0078239A">
        <w:rPr>
          <w:i/>
          <w:iCs/>
          <w:lang w:val="es-US"/>
        </w:rPr>
        <w:t xml:space="preserve">Evidencia de </w:t>
      </w:r>
      <w:r w:rsidR="00457AF8">
        <w:rPr>
          <w:i/>
          <w:iCs/>
          <w:lang w:val="es-US"/>
        </w:rPr>
        <w:t>Cobertura</w:t>
      </w:r>
      <w:r w:rsidRPr="0078239A">
        <w:rPr>
          <w:lang w:val="es-US"/>
        </w:rPr>
        <w:t>.</w:t>
      </w:r>
    </w:p>
    <w:p w14:paraId="00E7A001" w14:textId="115A3A4C" w:rsidR="00415166" w:rsidRPr="0078239A" w:rsidRDefault="00415166" w:rsidP="78DCAA1D">
      <w:pPr>
        <w:rPr>
          <w:szCs w:val="26"/>
          <w:lang w:val="es-ES"/>
        </w:rPr>
      </w:pPr>
      <w:r w:rsidRPr="0078239A">
        <w:rPr>
          <w:lang w:val="es-US"/>
        </w:rPr>
        <w:t>Si hay algún tema que lo confunde o le preocupa, o simplemente tiene una pregunta, comuníquese con Servicios para los miembros.</w:t>
      </w:r>
    </w:p>
    <w:p w14:paraId="50F1FCC3" w14:textId="5EED41CD" w:rsidR="0013793F" w:rsidRPr="0078239A" w:rsidRDefault="0013793F" w:rsidP="0051631E">
      <w:pPr>
        <w:pStyle w:val="Heading4"/>
        <w:rPr>
          <w:lang w:val="es-ES"/>
        </w:rPr>
      </w:pPr>
      <w:bookmarkStart w:id="28" w:name="_Toc68442452"/>
      <w:bookmarkStart w:id="29" w:name="_Toc494442946"/>
      <w:bookmarkStart w:id="30" w:name="_Toc228562042"/>
      <w:bookmarkStart w:id="31" w:name="_Toc190801549"/>
      <w:bookmarkStart w:id="32" w:name="_Toc109300174"/>
      <w:bookmarkStart w:id="33" w:name="_Toc109299875"/>
      <w:bookmarkStart w:id="34" w:name="_Toc167005549"/>
      <w:bookmarkStart w:id="35" w:name="_Toc167005857"/>
      <w:bookmarkStart w:id="36" w:name="_Toc167682433"/>
      <w:r w:rsidRPr="0078239A">
        <w:rPr>
          <w:lang w:val="es-US"/>
        </w:rPr>
        <w:t>Sección 1.3</w:t>
      </w:r>
      <w:r w:rsidRPr="0078239A">
        <w:rPr>
          <w:lang w:val="es-US"/>
        </w:rPr>
        <w:tab/>
        <w:t xml:space="preserve">Información legal sobre la </w:t>
      </w:r>
      <w:r w:rsidRPr="0078239A">
        <w:rPr>
          <w:i/>
          <w:iCs/>
          <w:lang w:val="es-US"/>
        </w:rPr>
        <w:t xml:space="preserve">Evidencia de </w:t>
      </w:r>
      <w:r w:rsidR="00457AF8">
        <w:rPr>
          <w:i/>
          <w:iCs/>
          <w:lang w:val="es-US"/>
        </w:rPr>
        <w:t>Cobertura</w:t>
      </w:r>
      <w:bookmarkEnd w:id="28"/>
      <w:bookmarkEnd w:id="29"/>
      <w:bookmarkEnd w:id="30"/>
      <w:bookmarkEnd w:id="31"/>
      <w:bookmarkEnd w:id="32"/>
      <w:bookmarkEnd w:id="33"/>
    </w:p>
    <w:p w14:paraId="70689EE1" w14:textId="21D26241" w:rsidR="0013793F" w:rsidRPr="0078239A" w:rsidRDefault="0013793F" w:rsidP="78DCAA1D">
      <w:pPr>
        <w:autoSpaceDE w:val="0"/>
        <w:autoSpaceDN w:val="0"/>
        <w:adjustRightInd w:val="0"/>
        <w:rPr>
          <w:szCs w:val="26"/>
          <w:lang w:val="es-ES"/>
        </w:rPr>
      </w:pPr>
      <w:r w:rsidRPr="0078239A">
        <w:rPr>
          <w:lang w:val="es-US"/>
        </w:rPr>
        <w:t xml:space="preserve">Esta </w:t>
      </w:r>
      <w:r w:rsidRPr="0078239A">
        <w:rPr>
          <w:i/>
          <w:iCs/>
          <w:lang w:val="es-US"/>
        </w:rPr>
        <w:t xml:space="preserve">Evidencia de </w:t>
      </w:r>
      <w:r w:rsidR="00457AF8">
        <w:rPr>
          <w:i/>
          <w:iCs/>
          <w:lang w:val="es-US"/>
        </w:rPr>
        <w:t>Cobertura</w:t>
      </w:r>
      <w:r w:rsidRPr="0078239A">
        <w:rPr>
          <w:lang w:val="es-US"/>
        </w:rPr>
        <w:t xml:space="preserve"> es parte de nuestro contrato con usted sobre cómo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i/>
          <w:iCs/>
          <w:lang w:val="es-ES"/>
        </w:rPr>
        <w:t xml:space="preserve"> </w:t>
      </w:r>
      <w:r w:rsidRPr="0078239A">
        <w:rPr>
          <w:lang w:val="es-US"/>
        </w:rPr>
        <w:t xml:space="preserve">cubre su atención. Las otras partes de este contrato incluyen el formulario de inscripción, la </w:t>
      </w:r>
      <w:r w:rsidRPr="0078239A">
        <w:rPr>
          <w:i/>
          <w:iCs/>
          <w:lang w:val="es-US"/>
        </w:rPr>
        <w:t>Lista de medicamentos cubiertos (Formulario)</w:t>
      </w:r>
      <w:r w:rsidRPr="0078239A">
        <w:rPr>
          <w:lang w:val="es-US"/>
        </w:rPr>
        <w:t xml:space="preserve"> y cualquier aviso que reciba de nuestra parte sobre las modificaciones en su cobertura o condiciones que puedan afectar su cobertura. En ocasiones, estos avisos se denominan </w:t>
      </w:r>
      <w:r w:rsidRPr="0078239A">
        <w:rPr>
          <w:i/>
          <w:iCs/>
          <w:lang w:val="es-US"/>
        </w:rPr>
        <w:t>cláusulas adicionales</w:t>
      </w:r>
      <w:r w:rsidRPr="0078239A">
        <w:rPr>
          <w:lang w:val="es-US"/>
        </w:rPr>
        <w:t xml:space="preserve"> o </w:t>
      </w:r>
      <w:r w:rsidRPr="0078239A">
        <w:rPr>
          <w:i/>
          <w:iCs/>
          <w:lang w:val="es-US"/>
        </w:rPr>
        <w:t>enmiendas</w:t>
      </w:r>
      <w:r w:rsidRPr="0078239A">
        <w:rPr>
          <w:lang w:val="es-US"/>
        </w:rPr>
        <w:t>.</w:t>
      </w:r>
    </w:p>
    <w:p w14:paraId="78A418FE" w14:textId="456AE79B" w:rsidR="0013793F" w:rsidRPr="0078239A" w:rsidRDefault="0013793F" w:rsidP="78DCAA1D">
      <w:pPr>
        <w:autoSpaceDE w:val="0"/>
        <w:autoSpaceDN w:val="0"/>
        <w:adjustRightInd w:val="0"/>
        <w:spacing w:after="120"/>
        <w:rPr>
          <w:szCs w:val="26"/>
          <w:lang w:val="es-ES"/>
        </w:rPr>
      </w:pPr>
      <w:r w:rsidRPr="0078239A">
        <w:rPr>
          <w:lang w:val="es-US"/>
        </w:rPr>
        <w:t xml:space="preserve">El contrato está vigente durante los meses en los que esté inscrito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entre el 1 de enero de 2025 y el 31 de diciembre de 2025.</w:t>
      </w:r>
    </w:p>
    <w:p w14:paraId="4A5FC0D5" w14:textId="7A12C6F2" w:rsidR="00D50078" w:rsidRPr="0078239A" w:rsidRDefault="00F80DF0" w:rsidP="00734E86">
      <w:pPr>
        <w:autoSpaceDE w:val="0"/>
        <w:autoSpaceDN w:val="0"/>
        <w:adjustRightInd w:val="0"/>
        <w:spacing w:line="233" w:lineRule="auto"/>
        <w:rPr>
          <w:lang w:val="es-ES"/>
        </w:rPr>
      </w:pPr>
      <w:r w:rsidRPr="0078239A">
        <w:rPr>
          <w:lang w:val="es-US"/>
        </w:rPr>
        <w:lastRenderedPageBreak/>
        <w:t xml:space="preserve">Cada año calendario, Medicare nos permite realizar cambios en los planes que ofrecemos. Esto significa que podemos cambiar los costos y beneficios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después del 31 de diciembre de 2025. También podemos decidir dejar de ofrecer el plan en su área de servicio, u ofrecerlo en un área de servicio diferente, después del 31 de diciembre de 2025.</w:t>
      </w:r>
    </w:p>
    <w:p w14:paraId="7705B5AF" w14:textId="47ED675A" w:rsidR="0013793F" w:rsidRPr="0078239A" w:rsidRDefault="00457AF8" w:rsidP="00734E86">
      <w:pPr>
        <w:autoSpaceDE w:val="0"/>
        <w:autoSpaceDN w:val="0"/>
        <w:adjustRightInd w:val="0"/>
        <w:spacing w:line="233" w:lineRule="auto"/>
        <w:rPr>
          <w:spacing w:val="-4"/>
          <w:szCs w:val="26"/>
          <w:lang w:val="es-ES"/>
        </w:rPr>
      </w:pPr>
      <w:r w:rsidRPr="009A7079">
        <w:rPr>
          <w:i/>
          <w:iCs/>
          <w:color w:val="0000FF"/>
        </w:rPr>
        <w:t xml:space="preserve">[Plans may add language indicating that Medicaid approves their plan each year, if applicable.] </w:t>
      </w:r>
      <w:r w:rsidR="00D579A4" w:rsidRPr="0078239A">
        <w:rPr>
          <w:spacing w:val="-4"/>
          <w:lang w:val="es-US"/>
        </w:rPr>
        <w:t xml:space="preserve">Medicare (los Centros de Servicios de Medicare y Medicaid) debe aprobar </w:t>
      </w:r>
      <w:r w:rsidR="00D579A4" w:rsidRPr="0078239A">
        <w:rPr>
          <w:i/>
          <w:iCs/>
          <w:color w:val="0000FF"/>
          <w:spacing w:val="-4"/>
          <w:lang w:val="es-ES"/>
        </w:rPr>
        <w:t>[</w:t>
      </w:r>
      <w:proofErr w:type="spellStart"/>
      <w:r w:rsidR="00D579A4" w:rsidRPr="0078239A">
        <w:rPr>
          <w:i/>
          <w:iCs/>
          <w:color w:val="0000FF"/>
          <w:spacing w:val="-4"/>
          <w:lang w:val="es-ES"/>
        </w:rPr>
        <w:t>insert</w:t>
      </w:r>
      <w:proofErr w:type="spellEnd"/>
      <w:r w:rsidR="00D579A4" w:rsidRPr="0078239A">
        <w:rPr>
          <w:i/>
          <w:iCs/>
          <w:color w:val="0000FF"/>
          <w:spacing w:val="-4"/>
          <w:lang w:val="es-ES"/>
        </w:rPr>
        <w:t xml:space="preserve"> 2025 </w:t>
      </w:r>
      <w:r w:rsidR="00D579A4" w:rsidRPr="00457AF8">
        <w:rPr>
          <w:i/>
          <w:iCs/>
          <w:color w:val="0000FF"/>
          <w:lang w:val="es-ES"/>
        </w:rPr>
        <w:t>plan</w:t>
      </w:r>
      <w:r w:rsidR="00D579A4" w:rsidRPr="0078239A">
        <w:rPr>
          <w:i/>
          <w:iCs/>
          <w:color w:val="0000FF"/>
          <w:spacing w:val="-4"/>
          <w:lang w:val="es-ES"/>
        </w:rPr>
        <w:t xml:space="preserve"> </w:t>
      </w:r>
      <w:proofErr w:type="spellStart"/>
      <w:r w:rsidR="00D579A4" w:rsidRPr="0078239A">
        <w:rPr>
          <w:i/>
          <w:iCs/>
          <w:color w:val="0000FF"/>
          <w:spacing w:val="-4"/>
          <w:lang w:val="es-ES"/>
        </w:rPr>
        <w:t>name</w:t>
      </w:r>
      <w:proofErr w:type="spellEnd"/>
      <w:r w:rsidR="00D579A4" w:rsidRPr="0078239A">
        <w:rPr>
          <w:i/>
          <w:iCs/>
          <w:color w:val="0000FF"/>
          <w:spacing w:val="-4"/>
          <w:lang w:val="es-ES"/>
        </w:rPr>
        <w:t>]</w:t>
      </w:r>
      <w:r w:rsidR="00D579A4" w:rsidRPr="0078239A">
        <w:rPr>
          <w:i/>
          <w:iCs/>
          <w:spacing w:val="-4"/>
          <w:lang w:val="es-ES"/>
        </w:rPr>
        <w:t xml:space="preserve"> </w:t>
      </w:r>
      <w:r w:rsidR="00D579A4" w:rsidRPr="0078239A">
        <w:rPr>
          <w:spacing w:val="-4"/>
          <w:lang w:val="es-US"/>
        </w:rPr>
        <w:t>cada año. Puede seguir obteniendo la cobertura de Medicare como miembro de nuestro plan cada año solo si decidimos continuar ofreciendo el plan y si Medicare renueva la aprobación del plan.</w:t>
      </w:r>
    </w:p>
    <w:p w14:paraId="3117EB31" w14:textId="510F7AC9" w:rsidR="0013793F" w:rsidRPr="0078239A" w:rsidRDefault="0013793F" w:rsidP="0051631E">
      <w:pPr>
        <w:pStyle w:val="Heading3"/>
        <w:rPr>
          <w:lang w:val="es-ES"/>
        </w:rPr>
      </w:pPr>
      <w:bookmarkStart w:id="37" w:name="_Toc102342783"/>
      <w:bookmarkStart w:id="38" w:name="_Toc68442453"/>
      <w:bookmarkStart w:id="39" w:name="_Toc494442947"/>
      <w:bookmarkStart w:id="40" w:name="_Toc228562043"/>
      <w:bookmarkStart w:id="41" w:name="_Toc190801550"/>
      <w:bookmarkStart w:id="42" w:name="_Toc109300175"/>
      <w:bookmarkStart w:id="43" w:name="_Toc109299876"/>
      <w:bookmarkStart w:id="44" w:name="_Toc172653823"/>
      <w:r w:rsidRPr="0078239A">
        <w:rPr>
          <w:lang w:val="es-US"/>
        </w:rPr>
        <w:t>SECCIÓN 2</w:t>
      </w:r>
      <w:r w:rsidRPr="0078239A">
        <w:rPr>
          <w:lang w:val="es-US"/>
        </w:rPr>
        <w:tab/>
        <w:t>¿Qué requisitos son necesarios para ser miembro del</w:t>
      </w:r>
      <w:r w:rsidR="00734E86" w:rsidRPr="0078239A">
        <w:rPr>
          <w:lang w:val="es-ES"/>
        </w:rPr>
        <w:t> </w:t>
      </w:r>
      <w:r w:rsidRPr="0078239A">
        <w:rPr>
          <w:lang w:val="es-US"/>
        </w:rPr>
        <w:t>plan?</w:t>
      </w:r>
      <w:bookmarkEnd w:id="37"/>
      <w:bookmarkEnd w:id="38"/>
      <w:bookmarkEnd w:id="39"/>
      <w:bookmarkEnd w:id="40"/>
      <w:bookmarkEnd w:id="41"/>
      <w:bookmarkEnd w:id="42"/>
      <w:bookmarkEnd w:id="43"/>
      <w:bookmarkEnd w:id="44"/>
    </w:p>
    <w:p w14:paraId="7DA690F0" w14:textId="77777777" w:rsidR="0013793F" w:rsidRPr="0078239A" w:rsidRDefault="00DC3ECE" w:rsidP="0051631E">
      <w:pPr>
        <w:pStyle w:val="Heading4"/>
        <w:rPr>
          <w:lang w:val="es-ES"/>
        </w:rPr>
      </w:pPr>
      <w:bookmarkStart w:id="45" w:name="_Toc68442454"/>
      <w:bookmarkStart w:id="46" w:name="_Toc494442948"/>
      <w:bookmarkStart w:id="47" w:name="_Toc228562044"/>
      <w:bookmarkStart w:id="48" w:name="_Toc190801551"/>
      <w:bookmarkStart w:id="49" w:name="_Toc109300176"/>
      <w:bookmarkStart w:id="50" w:name="_Toc109299877"/>
      <w:r w:rsidRPr="0078239A">
        <w:rPr>
          <w:lang w:val="es-US"/>
        </w:rPr>
        <w:t>Sección 2.1</w:t>
      </w:r>
      <w:r w:rsidRPr="0078239A">
        <w:rPr>
          <w:lang w:val="es-US"/>
        </w:rPr>
        <w:tab/>
        <w:t>Sus requisitos de elegibilidad</w:t>
      </w:r>
      <w:bookmarkEnd w:id="45"/>
      <w:bookmarkEnd w:id="46"/>
      <w:bookmarkEnd w:id="47"/>
      <w:bookmarkEnd w:id="48"/>
      <w:bookmarkEnd w:id="49"/>
      <w:bookmarkEnd w:id="50"/>
    </w:p>
    <w:bookmarkEnd w:id="34"/>
    <w:bookmarkEnd w:id="35"/>
    <w:bookmarkEnd w:id="36"/>
    <w:p w14:paraId="7A1334BB" w14:textId="77777777" w:rsidR="0013793F" w:rsidRPr="0078239A" w:rsidRDefault="0013793F" w:rsidP="00734E86">
      <w:pPr>
        <w:spacing w:line="233" w:lineRule="auto"/>
        <w:rPr>
          <w:i/>
          <w:iCs/>
          <w:spacing w:val="-4"/>
          <w:lang w:val="es-ES"/>
        </w:rPr>
      </w:pPr>
      <w:r w:rsidRPr="0078239A">
        <w:rPr>
          <w:i/>
          <w:iCs/>
          <w:spacing w:val="-4"/>
          <w:lang w:val="es-US"/>
        </w:rPr>
        <w:t>Usted es elegible para ser miembro de nuestro plan, siempre y cuando cumpla con estos requisitos:</w:t>
      </w:r>
    </w:p>
    <w:p w14:paraId="41D5DE65" w14:textId="505FD8D8" w:rsidR="0087446C" w:rsidRPr="0078239A" w:rsidRDefault="0087446C">
      <w:pPr>
        <w:pStyle w:val="ListBullet"/>
        <w:numPr>
          <w:ilvl w:val="0"/>
          <w:numId w:val="168"/>
        </w:numPr>
        <w:spacing w:line="233" w:lineRule="auto"/>
        <w:ind w:left="720"/>
        <w:rPr>
          <w:lang w:val="es-ES"/>
        </w:rPr>
      </w:pPr>
      <w:r w:rsidRPr="0078239A">
        <w:rPr>
          <w:lang w:val="es-US"/>
        </w:rPr>
        <w:t>Tenga tanto la Parte A como la Parte B de Medicare.</w:t>
      </w:r>
    </w:p>
    <w:p w14:paraId="04DE6127" w14:textId="7BD41003" w:rsidR="0087446C" w:rsidRPr="0078239A" w:rsidRDefault="0087446C">
      <w:pPr>
        <w:pStyle w:val="ListBullet"/>
        <w:numPr>
          <w:ilvl w:val="0"/>
          <w:numId w:val="168"/>
        </w:numPr>
        <w:spacing w:line="233" w:lineRule="auto"/>
        <w:ind w:left="720"/>
        <w:rPr>
          <w:lang w:val="es-ES"/>
        </w:rPr>
      </w:pPr>
      <w:r w:rsidRPr="0078239A">
        <w:rPr>
          <w:lang w:val="es-US"/>
        </w:rPr>
        <w:t xml:space="preserve">Viva en nuestra área de servicio geográfica (la Sección 2.3, que se encuentra más abajo, describe el área de servicio).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grandfathered</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w:t>
      </w:r>
      <w:proofErr w:type="spellStart"/>
      <w:r w:rsidRPr="0078239A">
        <w:rPr>
          <w:i/>
          <w:iCs/>
          <w:color w:val="0000FF"/>
          <w:lang w:val="es-ES"/>
        </w:rPr>
        <w:t>were</w:t>
      </w:r>
      <w:proofErr w:type="spellEnd"/>
      <w:r w:rsidRPr="0078239A">
        <w:rPr>
          <w:i/>
          <w:iCs/>
          <w:color w:val="0000FF"/>
          <w:lang w:val="es-ES"/>
        </w:rPr>
        <w:t xml:space="preserve"> </w:t>
      </w:r>
      <w:proofErr w:type="spellStart"/>
      <w:r w:rsidRPr="0078239A">
        <w:rPr>
          <w:i/>
          <w:iCs/>
          <w:color w:val="0000FF"/>
          <w:lang w:val="es-ES"/>
        </w:rPr>
        <w:t>outside</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area</w:t>
      </w:r>
      <w:proofErr w:type="spellEnd"/>
      <w:r w:rsidRPr="0078239A">
        <w:rPr>
          <w:i/>
          <w:iCs/>
          <w:color w:val="0000FF"/>
          <w:lang w:val="es-ES"/>
        </w:rPr>
        <w:t xml:space="preserve"> prior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January</w:t>
      </w:r>
      <w:proofErr w:type="spellEnd"/>
      <w:r w:rsidRPr="0078239A">
        <w:rPr>
          <w:i/>
          <w:iCs/>
          <w:color w:val="0000FF"/>
          <w:lang w:val="es-ES"/>
        </w:rPr>
        <w:t xml:space="preserve"> 1999, </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w:t>
      </w:r>
      <w:r w:rsidRPr="0078239A">
        <w:rPr>
          <w:color w:val="0000FF"/>
          <w:lang w:val="es-ES"/>
        </w:rPr>
        <w:t>]</w:t>
      </w:r>
      <w:r w:rsidRPr="0078239A">
        <w:rPr>
          <w:color w:val="0000FF"/>
          <w:lang w:val="es-US"/>
        </w:rPr>
        <w:t xml:space="preserve"> </w:t>
      </w:r>
      <w:r w:rsidRPr="0078239A">
        <w:rPr>
          <w:lang w:val="es-US"/>
        </w:rPr>
        <w:t>No se considera que las personas encarceladas vivan en el área de servicio geográfica, aun si se encuentran físicamente en esta área.</w:t>
      </w:r>
    </w:p>
    <w:p w14:paraId="2A738BF2" w14:textId="1177361C" w:rsidR="0087446C" w:rsidRPr="0078239A" w:rsidRDefault="0087446C">
      <w:pPr>
        <w:pStyle w:val="ListBullet"/>
        <w:numPr>
          <w:ilvl w:val="0"/>
          <w:numId w:val="168"/>
        </w:numPr>
        <w:spacing w:line="233" w:lineRule="auto"/>
        <w:ind w:left="720"/>
        <w:rPr>
          <w:lang w:val="es-ES"/>
        </w:rPr>
      </w:pPr>
      <w:r w:rsidRPr="0078239A">
        <w:rPr>
          <w:lang w:val="es-US"/>
        </w:rPr>
        <w:t>estadounidense o resida legalmente en los Estados Unidos.</w:t>
      </w:r>
    </w:p>
    <w:p w14:paraId="0014A21D" w14:textId="25637CC2" w:rsidR="0087446C" w:rsidRPr="0078239A" w:rsidRDefault="0087446C">
      <w:pPr>
        <w:pStyle w:val="ListBullet"/>
        <w:numPr>
          <w:ilvl w:val="0"/>
          <w:numId w:val="168"/>
        </w:numPr>
        <w:spacing w:line="233" w:lineRule="auto"/>
        <w:ind w:left="720"/>
        <w:rPr>
          <w:spacing w:val="-4"/>
          <w:lang w:val="es-ES"/>
        </w:rPr>
      </w:pPr>
      <w:r w:rsidRPr="0078239A">
        <w:rPr>
          <w:spacing w:val="-4"/>
          <w:lang w:val="es-US"/>
        </w:rPr>
        <w:t>Cumpla con los requisitos especiales de elegibilidad que se describen a continuación.</w:t>
      </w:r>
    </w:p>
    <w:p w14:paraId="18B167E6" w14:textId="77777777" w:rsidR="0013793F" w:rsidRPr="0078239A" w:rsidRDefault="0013793F" w:rsidP="00734E86">
      <w:pPr>
        <w:pStyle w:val="subheading"/>
        <w:spacing w:line="233" w:lineRule="auto"/>
        <w:rPr>
          <w:lang w:val="es-ES"/>
        </w:rPr>
      </w:pPr>
      <w:r w:rsidRPr="0078239A">
        <w:rPr>
          <w:bCs/>
          <w:lang w:val="es-US"/>
        </w:rPr>
        <w:t>Requisitos especiales de elegibilidad para nuestro plan</w:t>
      </w:r>
    </w:p>
    <w:p w14:paraId="68EB979A" w14:textId="28FBA8A4" w:rsidR="0013793F" w:rsidRPr="0078239A" w:rsidRDefault="00BE2521" w:rsidP="00734E86">
      <w:pPr>
        <w:spacing w:before="240" w:beforeAutospacing="0" w:after="0" w:afterAutospacing="0" w:line="233" w:lineRule="auto"/>
        <w:rPr>
          <w:lang w:val="es-ES"/>
        </w:rPr>
      </w:pPr>
      <w:r w:rsidRPr="0078239A">
        <w:rPr>
          <w:i/>
          <w:iCs/>
          <w:color w:val="0000FF"/>
        </w:rPr>
        <w:t>[Plans may add language regarding other eligibility requirements, such as age and/or disabilities, if applicable.]</w:t>
      </w:r>
      <w:r w:rsidRPr="0078239A">
        <w:t xml:space="preserve"> </w:t>
      </w:r>
      <w:r w:rsidRPr="0078239A">
        <w:rPr>
          <w:lang w:val="es-US"/>
        </w:rPr>
        <w:t xml:space="preserve">Nuestro plan está diseñado para cubrir las necesidades de las personas que reciben ciertos beneficios de Medicaid. (Medicaid es un programa conjunto del gobierno federal y estatal que ayuda con los costos médicos a ciertas personas con ingresos y recursos limitados). Para ser elegible para nuestro plan debe ser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 xml:space="preserve">: </w:t>
      </w:r>
      <w:r w:rsidRPr="0078239A">
        <w:rPr>
          <w:color w:val="0000FF"/>
          <w:lang w:val="es-US"/>
        </w:rPr>
        <w:t>elegible tanto para</w:t>
      </w:r>
      <w:r w:rsidR="00734E86" w:rsidRPr="0078239A">
        <w:rPr>
          <w:color w:val="0000FF"/>
          <w:lang w:val="es-US"/>
        </w:rPr>
        <w:t> </w:t>
      </w:r>
      <w:r w:rsidRPr="0078239A">
        <w:rPr>
          <w:color w:val="0000FF"/>
          <w:lang w:val="es-US"/>
        </w:rPr>
        <w:t xml:space="preserve">Medicare como para Medicaid </w:t>
      </w:r>
      <w:r w:rsidRPr="0078239A">
        <w:rPr>
          <w:i/>
          <w:iCs/>
          <w:color w:val="0000FF"/>
          <w:lang w:val="es-ES"/>
        </w:rPr>
        <w:t>OR</w:t>
      </w:r>
      <w:r w:rsidRPr="0078239A">
        <w:rPr>
          <w:color w:val="0000FF"/>
          <w:lang w:val="es-US"/>
        </w:rPr>
        <w:t xml:space="preserve"> elegible para Medicare y para los beneficios totales de</w:t>
      </w:r>
      <w:r w:rsidR="00734E86" w:rsidRPr="0078239A">
        <w:rPr>
          <w:color w:val="0000FF"/>
          <w:lang w:val="es-US"/>
        </w:rPr>
        <w:t> </w:t>
      </w:r>
      <w:r w:rsidRPr="0078239A">
        <w:rPr>
          <w:color w:val="0000FF"/>
          <w:lang w:val="es-US"/>
        </w:rPr>
        <w:t xml:space="preserve">Medicaid </w:t>
      </w:r>
      <w:r w:rsidRPr="0078239A">
        <w:rPr>
          <w:i/>
          <w:iCs/>
          <w:color w:val="0000FF"/>
          <w:lang w:val="es-ES"/>
        </w:rPr>
        <w:t>OR</w:t>
      </w:r>
      <w:r w:rsidRPr="0078239A">
        <w:rPr>
          <w:color w:val="0000FF"/>
          <w:lang w:val="es-US"/>
        </w:rPr>
        <w:t xml:space="preserve"> elegible para recibir la asistencia con los costos compartidos de Medicare a</w:t>
      </w:r>
      <w:r w:rsidR="00734E86" w:rsidRPr="0078239A">
        <w:rPr>
          <w:color w:val="0000FF"/>
          <w:lang w:val="es-US"/>
        </w:rPr>
        <w:t> </w:t>
      </w:r>
      <w:r w:rsidRPr="0078239A">
        <w:rPr>
          <w:color w:val="0000FF"/>
          <w:lang w:val="es-US"/>
        </w:rPr>
        <w:t xml:space="preserve">través de Medicaid </w:t>
      </w:r>
      <w:r w:rsidRPr="0078239A">
        <w:rPr>
          <w:i/>
          <w:iCs/>
          <w:color w:val="0000FF"/>
          <w:lang w:val="es-ES"/>
        </w:rPr>
        <w:t>OR</w:t>
      </w:r>
      <w:r w:rsidRPr="0078239A">
        <w:rPr>
          <w:color w:val="0000FF"/>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language</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 xml:space="preserve"> </w:t>
      </w:r>
      <w:proofErr w:type="spellStart"/>
      <w:r w:rsidRPr="0078239A">
        <w:rPr>
          <w:i/>
          <w:iCs/>
          <w:color w:val="0000FF"/>
          <w:lang w:val="es-ES"/>
        </w:rPr>
        <w:t>under</w:t>
      </w:r>
      <w:proofErr w:type="spellEnd"/>
      <w:r w:rsidRPr="0078239A">
        <w:rPr>
          <w:i/>
          <w:iCs/>
          <w:color w:val="0000FF"/>
          <w:lang w:val="es-ES"/>
        </w:rPr>
        <w:t xml:space="preserve"> </w:t>
      </w:r>
      <w:proofErr w:type="spellStart"/>
      <w:r w:rsidRPr="0078239A">
        <w:rPr>
          <w:i/>
          <w:iCs/>
          <w:color w:val="0000FF"/>
          <w:lang w:val="es-ES"/>
        </w:rPr>
        <w:t>terms</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w:t>
      </w:r>
      <w:proofErr w:type="spellStart"/>
      <w:r w:rsidRPr="0078239A">
        <w:rPr>
          <w:i/>
          <w:iCs/>
          <w:color w:val="0000FF"/>
          <w:lang w:val="es-ES"/>
        </w:rPr>
        <w:t>contract</w:t>
      </w:r>
      <w:proofErr w:type="spellEnd"/>
      <w:r w:rsidRPr="0078239A">
        <w:rPr>
          <w:i/>
          <w:iCs/>
          <w:color w:val="0000FF"/>
          <w:lang w:val="es-ES"/>
        </w:rPr>
        <w:t>]</w:t>
      </w:r>
      <w:r w:rsidRPr="0078239A">
        <w:rPr>
          <w:color w:val="0000FF"/>
          <w:lang w:val="es-ES"/>
        </w:rPr>
        <w:t>]</w:t>
      </w:r>
      <w:r w:rsidRPr="0078239A">
        <w:rPr>
          <w:lang w:val="es-US"/>
        </w:rPr>
        <w:t>.</w:t>
      </w:r>
    </w:p>
    <w:p w14:paraId="3123DFDD" w14:textId="77777777" w:rsidR="0061434D" w:rsidRPr="0078239A" w:rsidRDefault="0061434D" w:rsidP="00734E86">
      <w:pPr>
        <w:spacing w:before="240" w:beforeAutospacing="0" w:after="0" w:afterAutospacing="0" w:line="233" w:lineRule="auto"/>
        <w:rPr>
          <w:lang w:val="es-ES"/>
        </w:rPr>
      </w:pPr>
      <w:r w:rsidRPr="0078239A">
        <w:rPr>
          <w:lang w:val="es-US"/>
        </w:rPr>
        <w:t xml:space="preserve">Tenga en cuenta lo siguiente: Si pierde su elegibilidad, pero se puede esperar razonablemente que la vuelva a obtener en un plazo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1-6.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choose</w:t>
      </w:r>
      <w:proofErr w:type="spellEnd"/>
      <w:r w:rsidRPr="0078239A">
        <w:rPr>
          <w:i/>
          <w:iCs/>
          <w:color w:val="0000FF"/>
          <w:lang w:val="es-ES"/>
        </w:rPr>
        <w:t xml:space="preserve"> </w:t>
      </w:r>
      <w:proofErr w:type="spellStart"/>
      <w:r w:rsidRPr="0078239A">
        <w:rPr>
          <w:i/>
          <w:iCs/>
          <w:color w:val="0000FF"/>
          <w:lang w:val="es-ES"/>
        </w:rPr>
        <w:t>any</w:t>
      </w:r>
      <w:proofErr w:type="spellEnd"/>
      <w:r w:rsidRPr="0078239A">
        <w:rPr>
          <w:i/>
          <w:iCs/>
          <w:color w:val="0000FF"/>
          <w:lang w:val="es-ES"/>
        </w:rPr>
        <w:t xml:space="preserve"> </w:t>
      </w:r>
      <w:proofErr w:type="spellStart"/>
      <w:r w:rsidRPr="0078239A">
        <w:rPr>
          <w:i/>
          <w:iCs/>
          <w:color w:val="0000FF"/>
          <w:lang w:val="es-ES"/>
        </w:rPr>
        <w:t>length</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time </w:t>
      </w:r>
      <w:proofErr w:type="spellStart"/>
      <w:r w:rsidRPr="0078239A">
        <w:rPr>
          <w:i/>
          <w:iCs/>
          <w:color w:val="0000FF"/>
          <w:lang w:val="es-ES"/>
        </w:rPr>
        <w:t>from</w:t>
      </w:r>
      <w:proofErr w:type="spellEnd"/>
      <w:r w:rsidRPr="0078239A">
        <w:rPr>
          <w:i/>
          <w:iCs/>
          <w:color w:val="0000FF"/>
          <w:lang w:val="es-ES"/>
        </w:rPr>
        <w:t xml:space="preserve">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six</w:t>
      </w:r>
      <w:proofErr w:type="spellEnd"/>
      <w:r w:rsidRPr="0078239A">
        <w:rPr>
          <w:i/>
          <w:iCs/>
          <w:color w:val="0000FF"/>
          <w:lang w:val="es-ES"/>
        </w:rPr>
        <w:t xml:space="preserve"> </w:t>
      </w:r>
      <w:proofErr w:type="spellStart"/>
      <w:r w:rsidRPr="0078239A">
        <w:rPr>
          <w:i/>
          <w:iCs/>
          <w:color w:val="0000FF"/>
          <w:lang w:val="es-ES"/>
        </w:rPr>
        <w:t>months</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deeming</w:t>
      </w:r>
      <w:proofErr w:type="spellEnd"/>
      <w:r w:rsidRPr="0078239A">
        <w:rPr>
          <w:i/>
          <w:iCs/>
          <w:color w:val="0000FF"/>
          <w:lang w:val="es-ES"/>
        </w:rPr>
        <w:t xml:space="preserve"> </w:t>
      </w:r>
      <w:proofErr w:type="spellStart"/>
      <w:r w:rsidRPr="0078239A">
        <w:rPr>
          <w:i/>
          <w:iCs/>
          <w:color w:val="0000FF"/>
          <w:lang w:val="es-ES"/>
        </w:rPr>
        <w:t>continued</w:t>
      </w:r>
      <w:proofErr w:type="spellEnd"/>
      <w:r w:rsidRPr="0078239A">
        <w:rPr>
          <w:i/>
          <w:iCs/>
          <w:color w:val="0000FF"/>
          <w:lang w:val="es-ES"/>
        </w:rPr>
        <w:t xml:space="preserve"> </w:t>
      </w:r>
      <w:proofErr w:type="spellStart"/>
      <w:r w:rsidRPr="0078239A">
        <w:rPr>
          <w:i/>
          <w:iCs/>
          <w:color w:val="0000FF"/>
          <w:lang w:val="es-ES"/>
        </w:rPr>
        <w:t>eligibility</w:t>
      </w:r>
      <w:proofErr w:type="spellEnd"/>
      <w:r w:rsidRPr="0078239A">
        <w:rPr>
          <w:i/>
          <w:iCs/>
          <w:color w:val="0000FF"/>
          <w:lang w:val="es-ES"/>
        </w:rPr>
        <w:t xml:space="preserve">, as </w:t>
      </w:r>
      <w:proofErr w:type="spellStart"/>
      <w:r w:rsidRPr="0078239A">
        <w:rPr>
          <w:i/>
          <w:iCs/>
          <w:color w:val="0000FF"/>
          <w:lang w:val="es-ES"/>
        </w:rPr>
        <w:t>long</w:t>
      </w:r>
      <w:proofErr w:type="spellEnd"/>
      <w:r w:rsidRPr="0078239A">
        <w:rPr>
          <w:i/>
          <w:iCs/>
          <w:color w:val="0000FF"/>
          <w:lang w:val="es-ES"/>
        </w:rPr>
        <w:t xml:space="preserve"> as </w:t>
      </w:r>
      <w:proofErr w:type="spellStart"/>
      <w:r w:rsidRPr="0078239A">
        <w:rPr>
          <w:i/>
          <w:iCs/>
          <w:color w:val="0000FF"/>
          <w:lang w:val="es-ES"/>
        </w:rPr>
        <w:t>they</w:t>
      </w:r>
      <w:proofErr w:type="spellEnd"/>
      <w:r w:rsidRPr="0078239A">
        <w:rPr>
          <w:i/>
          <w:iCs/>
          <w:color w:val="0000FF"/>
          <w:lang w:val="es-ES"/>
        </w:rPr>
        <w:t xml:space="preserve"> </w:t>
      </w:r>
      <w:proofErr w:type="spellStart"/>
      <w:r w:rsidRPr="0078239A">
        <w:rPr>
          <w:i/>
          <w:iCs/>
          <w:color w:val="0000FF"/>
          <w:lang w:val="es-ES"/>
        </w:rPr>
        <w:t>apply</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criteria</w:t>
      </w:r>
      <w:proofErr w:type="spellEnd"/>
      <w:r w:rsidRPr="0078239A">
        <w:rPr>
          <w:i/>
          <w:iCs/>
          <w:color w:val="0000FF"/>
          <w:lang w:val="es-ES"/>
        </w:rPr>
        <w:t xml:space="preserve"> </w:t>
      </w:r>
      <w:proofErr w:type="spellStart"/>
      <w:r w:rsidRPr="0078239A">
        <w:rPr>
          <w:i/>
          <w:iCs/>
          <w:color w:val="0000FF"/>
          <w:lang w:val="es-ES"/>
        </w:rPr>
        <w:t>consistently</w:t>
      </w:r>
      <w:proofErr w:type="spellEnd"/>
      <w:r w:rsidRPr="0078239A">
        <w:rPr>
          <w:i/>
          <w:iCs/>
          <w:color w:val="0000FF"/>
          <w:lang w:val="es-ES"/>
        </w:rPr>
        <w:t xml:space="preserve"> </w:t>
      </w:r>
      <w:proofErr w:type="spellStart"/>
      <w:r w:rsidRPr="0078239A">
        <w:rPr>
          <w:i/>
          <w:iCs/>
          <w:color w:val="0000FF"/>
          <w:lang w:val="es-ES"/>
        </w:rPr>
        <w:t>across</w:t>
      </w:r>
      <w:proofErr w:type="spellEnd"/>
      <w:r w:rsidRPr="0078239A">
        <w:rPr>
          <w:i/>
          <w:iCs/>
          <w:color w:val="0000FF"/>
          <w:lang w:val="es-ES"/>
        </w:rPr>
        <w:t xml:space="preserve"> </w:t>
      </w:r>
      <w:proofErr w:type="spellStart"/>
      <w:r w:rsidRPr="0078239A">
        <w:rPr>
          <w:i/>
          <w:iCs/>
          <w:color w:val="0000FF"/>
          <w:lang w:val="es-ES"/>
        </w:rPr>
        <w:t>all</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and </w:t>
      </w:r>
      <w:proofErr w:type="spellStart"/>
      <w:r w:rsidRPr="0078239A">
        <w:rPr>
          <w:i/>
          <w:iCs/>
          <w:color w:val="0000FF"/>
          <w:lang w:val="es-ES"/>
        </w:rPr>
        <w:t>fully</w:t>
      </w:r>
      <w:proofErr w:type="spellEnd"/>
      <w:r w:rsidRPr="0078239A">
        <w:rPr>
          <w:i/>
          <w:iCs/>
          <w:color w:val="0000FF"/>
          <w:lang w:val="es-ES"/>
        </w:rPr>
        <w:t xml:space="preserve"> </w:t>
      </w:r>
      <w:proofErr w:type="spellStart"/>
      <w:r w:rsidRPr="0078239A">
        <w:rPr>
          <w:i/>
          <w:iCs/>
          <w:color w:val="0000FF"/>
          <w:lang w:val="es-ES"/>
        </w:rPr>
        <w:t>inform</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policy</w:t>
      </w:r>
      <w:proofErr w:type="spellEnd"/>
      <w:r w:rsidRPr="0078239A">
        <w:rPr>
          <w:i/>
          <w:iCs/>
          <w:color w:val="0000FF"/>
          <w:lang w:val="es-ES"/>
        </w:rPr>
        <w:t>]</w:t>
      </w:r>
      <w:r w:rsidRPr="0078239A">
        <w:rPr>
          <w:lang w:val="es-US"/>
        </w:rPr>
        <w:t xml:space="preserve"> meses, entonces aún es </w:t>
      </w:r>
      <w:r w:rsidRPr="0078239A">
        <w:rPr>
          <w:lang w:val="es-US"/>
        </w:rPr>
        <w:lastRenderedPageBreak/>
        <w:t xml:space="preserve">elegible para ser miembro de nuestro plan (la Sección 2.1 del Capítulo 4 le informa sobre la cobertura y el costo compartido durante un período de elegibilidad </w:t>
      </w:r>
      <w:proofErr w:type="gramStart"/>
      <w:r w:rsidRPr="0078239A">
        <w:rPr>
          <w:lang w:val="es-US"/>
        </w:rPr>
        <w:t>continua</w:t>
      </w:r>
      <w:proofErr w:type="gramEnd"/>
      <w:r w:rsidRPr="0078239A">
        <w:rPr>
          <w:lang w:val="es-US"/>
        </w:rPr>
        <w:t xml:space="preserve"> considerado).</w:t>
      </w:r>
    </w:p>
    <w:p w14:paraId="3F96F245" w14:textId="51779F3A" w:rsidR="0013793F" w:rsidRPr="0078239A" w:rsidRDefault="0013793F" w:rsidP="0051631E">
      <w:pPr>
        <w:pStyle w:val="Heading4"/>
      </w:pPr>
      <w:bookmarkStart w:id="51" w:name="_Toc68442456"/>
      <w:bookmarkStart w:id="52" w:name="_Toc494442950"/>
      <w:bookmarkStart w:id="53" w:name="_Toc228562046"/>
      <w:bookmarkStart w:id="54" w:name="_Toc190801553"/>
      <w:proofErr w:type="spellStart"/>
      <w:r w:rsidRPr="0078239A">
        <w:t>Sección</w:t>
      </w:r>
      <w:proofErr w:type="spellEnd"/>
      <w:r w:rsidRPr="0078239A">
        <w:t> 2.2</w:t>
      </w:r>
      <w:r w:rsidRPr="0078239A">
        <w:tab/>
        <w:t>¿</w:t>
      </w:r>
      <w:proofErr w:type="spellStart"/>
      <w:r w:rsidRPr="0078239A">
        <w:t>Qué</w:t>
      </w:r>
      <w:proofErr w:type="spellEnd"/>
      <w:r w:rsidRPr="0078239A">
        <w:t xml:space="preserve"> es Medicaid?</w:t>
      </w:r>
      <w:bookmarkEnd w:id="51"/>
      <w:bookmarkEnd w:id="52"/>
      <w:bookmarkEnd w:id="53"/>
      <w:bookmarkEnd w:id="54"/>
    </w:p>
    <w:p w14:paraId="1CD92399" w14:textId="2707E933" w:rsidR="0013793F" w:rsidRPr="0078239A" w:rsidRDefault="0013793F">
      <w:pPr>
        <w:rPr>
          <w:rFonts w:cs="Minion Pro"/>
          <w:color w:val="1E201C"/>
          <w:lang w:val="es-ES"/>
        </w:rPr>
      </w:pPr>
      <w:r w:rsidRPr="0078239A">
        <w:rPr>
          <w:i/>
          <w:iCs/>
          <w:color w:val="0000FF"/>
        </w:rPr>
        <w:t xml:space="preserve">[Plans may revise this section to provide state-specific information.] </w:t>
      </w:r>
      <w:r w:rsidRPr="0078239A">
        <w:rPr>
          <w:lang w:val="es-US"/>
        </w:rPr>
        <w:t xml:space="preserve">Medicaid es un programa conjunto del gobierno federal y estatal que ayuda con los costos médicos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y</w:t>
      </w:r>
      <w:r w:rsidR="00734E86" w:rsidRPr="0078239A">
        <w:rPr>
          <w:color w:val="0000FF"/>
          <w:lang w:val="es-US"/>
        </w:rPr>
        <w:t> </w:t>
      </w:r>
      <w:r w:rsidRPr="0078239A">
        <w:rPr>
          <w:color w:val="0000FF"/>
          <w:lang w:val="es-US"/>
        </w:rPr>
        <w:t>de atención a largo plazo</w:t>
      </w:r>
      <w:r w:rsidRPr="0078239A">
        <w:rPr>
          <w:color w:val="0000FF"/>
          <w:lang w:val="es-ES"/>
        </w:rPr>
        <w:t>]</w:t>
      </w:r>
      <w:r w:rsidRPr="0078239A">
        <w:rPr>
          <w:color w:val="0000FF"/>
          <w:lang w:val="es-US"/>
        </w:rPr>
        <w:t xml:space="preserve"> </w:t>
      </w:r>
      <w:r w:rsidRPr="0078239A">
        <w:rPr>
          <w:lang w:val="es-US"/>
        </w:rPr>
        <w:t xml:space="preserve">a ciertas personas con ingresos y recursos limitados. </w:t>
      </w:r>
      <w:r w:rsidRPr="0078239A">
        <w:rPr>
          <w:color w:val="1E201C"/>
          <w:lang w:val="es-US"/>
        </w:rPr>
        <w:t>Cada estado decide lo que cuenta como ingresos y recursos, quién es elegible, qué servicios están cubiertos y</w:t>
      </w:r>
      <w:r w:rsidR="00734E86" w:rsidRPr="0078239A">
        <w:rPr>
          <w:color w:val="1E201C"/>
          <w:lang w:val="es-US"/>
        </w:rPr>
        <w:t> </w:t>
      </w:r>
      <w:r w:rsidRPr="0078239A">
        <w:rPr>
          <w:color w:val="1E201C"/>
          <w:lang w:val="es-US"/>
        </w:rPr>
        <w:t>el costo de estos. Los estados también pueden decidir cómo administrar su programa, siempre que sigan las pautas del gobierno federal.</w:t>
      </w:r>
    </w:p>
    <w:p w14:paraId="513778F3" w14:textId="77777777" w:rsidR="0013793F" w:rsidRPr="0078239A" w:rsidRDefault="0013793F">
      <w:pPr>
        <w:rPr>
          <w:rFonts w:cs="Minion Pro"/>
          <w:color w:val="1E201C"/>
          <w:lang w:val="es-ES"/>
        </w:rPr>
      </w:pPr>
      <w:r w:rsidRPr="0078239A">
        <w:rPr>
          <w:i/>
          <w:iCs/>
          <w:color w:val="0000FF"/>
        </w:rPr>
        <w:t>[Plans should include only those Medicare Savings Programs eligible for enrollment in their plan. Plans that limit enrollment to QMB+/SLMB+ may revise the QMB/SLMB bullets below to describe only QMB+/SLMB+.]</w:t>
      </w:r>
      <w:r w:rsidRPr="0078239A">
        <w:t xml:space="preserve"> </w:t>
      </w:r>
      <w:r w:rsidRPr="0078239A">
        <w:rPr>
          <w:lang w:val="es-US"/>
        </w:rPr>
        <w:t xml:space="preserve">Además, hay programas que se ofrecen a través de Medicaid que ayudan a las personas con Medicare a pagar sus costos de Medicare, como las primas de Medicare. Estos </w:t>
      </w:r>
      <w:r w:rsidRPr="0078239A">
        <w:rPr>
          <w:color w:val="1E201C"/>
          <w:lang w:val="es-US"/>
        </w:rPr>
        <w:t>“Programas de ahorros de Medicare” ayudan a las personas con ingresos y recursos limitados a ahorrar dinero todos los años:</w:t>
      </w:r>
    </w:p>
    <w:p w14:paraId="5827F059" w14:textId="61CD927B" w:rsidR="0013793F" w:rsidRPr="0078239A" w:rsidRDefault="0013793F">
      <w:pPr>
        <w:pStyle w:val="ListBullet"/>
        <w:numPr>
          <w:ilvl w:val="0"/>
          <w:numId w:val="167"/>
        </w:numPr>
        <w:ind w:left="720"/>
        <w:rPr>
          <w:lang w:val="es-ES"/>
        </w:rPr>
      </w:pPr>
      <w:r w:rsidRPr="0078239A">
        <w:rPr>
          <w:b/>
          <w:bCs/>
          <w:lang w:val="es-US"/>
        </w:rPr>
        <w:t>Beneficiario calificado de Medicare (</w:t>
      </w:r>
      <w:proofErr w:type="spellStart"/>
      <w:r w:rsidRPr="0078239A">
        <w:rPr>
          <w:b/>
          <w:bCs/>
          <w:lang w:val="es-US"/>
        </w:rPr>
        <w:t>Qualified</w:t>
      </w:r>
      <w:proofErr w:type="spellEnd"/>
      <w:r w:rsidRPr="0078239A">
        <w:rPr>
          <w:b/>
          <w:bCs/>
          <w:lang w:val="es-US"/>
        </w:rPr>
        <w:t xml:space="preserve"> Medicare </w:t>
      </w:r>
      <w:proofErr w:type="spellStart"/>
      <w:r w:rsidRPr="0078239A">
        <w:rPr>
          <w:b/>
          <w:bCs/>
          <w:lang w:val="es-US"/>
        </w:rPr>
        <w:t>Beneficiary</w:t>
      </w:r>
      <w:proofErr w:type="spellEnd"/>
      <w:r w:rsidRPr="0078239A">
        <w:rPr>
          <w:b/>
          <w:bCs/>
          <w:lang w:val="es-US"/>
        </w:rPr>
        <w:t>, QMB):</w:t>
      </w:r>
      <w:r w:rsidRPr="0078239A">
        <w:rPr>
          <w:lang w:val="es-US"/>
        </w:rPr>
        <w:t xml:space="preserve"> ayuda a</w:t>
      </w:r>
      <w:r w:rsidR="00BA7D75">
        <w:rPr>
          <w:lang w:val="es-US"/>
        </w:rPr>
        <w:t> </w:t>
      </w:r>
      <w:r w:rsidRPr="0078239A">
        <w:rPr>
          <w:lang w:val="es-US"/>
        </w:rPr>
        <w:t xml:space="preserve">pagar las primas de la Parte A y la Parte B de Medicare, y otros costos compartidos (como deducibles, </w:t>
      </w:r>
      <w:proofErr w:type="spellStart"/>
      <w:r w:rsidRPr="0078239A">
        <w:rPr>
          <w:lang w:val="es-US"/>
        </w:rPr>
        <w:t>coseguro</w:t>
      </w:r>
      <w:proofErr w:type="spellEnd"/>
      <w:r w:rsidRPr="0078239A">
        <w:rPr>
          <w:lang w:val="es-US"/>
        </w:rPr>
        <w:t xml:space="preserve"> y copagos). (Algunos beneficiarios de QMB también son elegibles para beneficios totales de Medicaid [QMB+]).</w:t>
      </w:r>
    </w:p>
    <w:p w14:paraId="0F3C59A8" w14:textId="77777777" w:rsidR="0013793F" w:rsidRPr="0078239A" w:rsidRDefault="0013793F">
      <w:pPr>
        <w:pStyle w:val="ListBullet"/>
        <w:numPr>
          <w:ilvl w:val="0"/>
          <w:numId w:val="167"/>
        </w:numPr>
        <w:ind w:left="720"/>
        <w:rPr>
          <w:lang w:val="es-ES"/>
        </w:rPr>
      </w:pPr>
      <w:r w:rsidRPr="0078239A">
        <w:rPr>
          <w:b/>
          <w:bCs/>
          <w:lang w:val="es-US"/>
        </w:rPr>
        <w:t>Beneficiario de Medicare con ingresos bajos específicos (</w:t>
      </w:r>
      <w:proofErr w:type="spellStart"/>
      <w:r w:rsidRPr="0078239A">
        <w:rPr>
          <w:b/>
          <w:bCs/>
          <w:lang w:val="es-US"/>
        </w:rPr>
        <w:t>Specified</w:t>
      </w:r>
      <w:proofErr w:type="spellEnd"/>
      <w:r w:rsidRPr="0078239A">
        <w:rPr>
          <w:b/>
          <w:bCs/>
          <w:lang w:val="es-US"/>
        </w:rPr>
        <w:t xml:space="preserve"> Low-</w:t>
      </w:r>
      <w:proofErr w:type="spellStart"/>
      <w:r w:rsidRPr="0078239A">
        <w:rPr>
          <w:b/>
          <w:bCs/>
          <w:lang w:val="es-US"/>
        </w:rPr>
        <w:t>Income</w:t>
      </w:r>
      <w:proofErr w:type="spellEnd"/>
      <w:r w:rsidRPr="0078239A">
        <w:rPr>
          <w:b/>
          <w:bCs/>
          <w:lang w:val="es-US"/>
        </w:rPr>
        <w:t xml:space="preserve"> Medicare </w:t>
      </w:r>
      <w:proofErr w:type="spellStart"/>
      <w:r w:rsidRPr="0078239A">
        <w:rPr>
          <w:b/>
          <w:bCs/>
          <w:lang w:val="es-US"/>
        </w:rPr>
        <w:t>Beneficiary</w:t>
      </w:r>
      <w:proofErr w:type="spellEnd"/>
      <w:r w:rsidRPr="0078239A">
        <w:rPr>
          <w:b/>
          <w:bCs/>
          <w:lang w:val="es-US"/>
        </w:rPr>
        <w:t>, SLMB):</w:t>
      </w:r>
      <w:r w:rsidRPr="0078239A">
        <w:rPr>
          <w:lang w:val="es-US"/>
        </w:rPr>
        <w:t xml:space="preserve"> ayuda a pagar las primas de la Parte B. (Algunos beneficiarios de SLMB también son elegibles para beneficios totales de Medicaid [SLMB+]).</w:t>
      </w:r>
    </w:p>
    <w:p w14:paraId="194834E9" w14:textId="084EE0EA" w:rsidR="00D07DB8" w:rsidRPr="0078239A" w:rsidRDefault="00D07DB8">
      <w:pPr>
        <w:pStyle w:val="ListBullet"/>
        <w:numPr>
          <w:ilvl w:val="0"/>
          <w:numId w:val="167"/>
        </w:numPr>
        <w:ind w:left="720"/>
        <w:rPr>
          <w:lang w:val="es-ES"/>
        </w:rPr>
      </w:pPr>
      <w:r w:rsidRPr="0078239A">
        <w:rPr>
          <w:b/>
          <w:bCs/>
          <w:lang w:val="es-US"/>
        </w:rPr>
        <w:t>Persona que reúne los requisitos (</w:t>
      </w:r>
      <w:proofErr w:type="spellStart"/>
      <w:r w:rsidRPr="0078239A">
        <w:rPr>
          <w:b/>
          <w:bCs/>
          <w:lang w:val="es-US"/>
        </w:rPr>
        <w:t>Qualifying</w:t>
      </w:r>
      <w:proofErr w:type="spellEnd"/>
      <w:r w:rsidRPr="0078239A">
        <w:rPr>
          <w:b/>
          <w:bCs/>
          <w:lang w:val="es-US"/>
        </w:rPr>
        <w:t xml:space="preserve"> Individual, QI):</w:t>
      </w:r>
      <w:r w:rsidRPr="0078239A">
        <w:rPr>
          <w:lang w:val="es-US"/>
        </w:rPr>
        <w:t xml:space="preserve"> ayuda a pagar las primas de la Parte B.</w:t>
      </w:r>
    </w:p>
    <w:p w14:paraId="02228EF0" w14:textId="551727DB" w:rsidR="0013793F" w:rsidRPr="0078239A" w:rsidRDefault="0013793F">
      <w:pPr>
        <w:pStyle w:val="ListBullet"/>
        <w:numPr>
          <w:ilvl w:val="0"/>
          <w:numId w:val="167"/>
        </w:numPr>
        <w:ind w:left="720"/>
        <w:rPr>
          <w:lang w:val="es-ES"/>
        </w:rPr>
      </w:pPr>
      <w:r w:rsidRPr="0078239A">
        <w:rPr>
          <w:b/>
          <w:bCs/>
          <w:lang w:val="es-US"/>
        </w:rPr>
        <w:t>Trabajadores discapacitados calificados (</w:t>
      </w:r>
      <w:proofErr w:type="spellStart"/>
      <w:r w:rsidRPr="0078239A">
        <w:rPr>
          <w:b/>
          <w:bCs/>
          <w:lang w:val="es-US"/>
        </w:rPr>
        <w:t>Qualified</w:t>
      </w:r>
      <w:proofErr w:type="spellEnd"/>
      <w:r w:rsidRPr="0078239A">
        <w:rPr>
          <w:b/>
          <w:bCs/>
          <w:lang w:val="es-US"/>
        </w:rPr>
        <w:t xml:space="preserve"> </w:t>
      </w:r>
      <w:proofErr w:type="spellStart"/>
      <w:r w:rsidRPr="0078239A">
        <w:rPr>
          <w:b/>
          <w:bCs/>
          <w:lang w:val="es-US"/>
        </w:rPr>
        <w:t>Disabled</w:t>
      </w:r>
      <w:proofErr w:type="spellEnd"/>
      <w:r w:rsidRPr="0078239A">
        <w:rPr>
          <w:b/>
          <w:bCs/>
          <w:lang w:val="es-US"/>
        </w:rPr>
        <w:t xml:space="preserve"> &amp; </w:t>
      </w:r>
      <w:proofErr w:type="spellStart"/>
      <w:r w:rsidRPr="0078239A">
        <w:rPr>
          <w:b/>
          <w:bCs/>
          <w:lang w:val="es-US"/>
        </w:rPr>
        <w:t>Working</w:t>
      </w:r>
      <w:proofErr w:type="spellEnd"/>
      <w:r w:rsidRPr="0078239A">
        <w:rPr>
          <w:b/>
          <w:bCs/>
          <w:lang w:val="es-US"/>
        </w:rPr>
        <w:t xml:space="preserve"> Individual, QDWI):</w:t>
      </w:r>
      <w:r w:rsidRPr="0078239A">
        <w:rPr>
          <w:lang w:val="es-US"/>
        </w:rPr>
        <w:t xml:space="preserve"> ayuda a pagar las primas de la Parte A.</w:t>
      </w:r>
    </w:p>
    <w:p w14:paraId="02D23AD3" w14:textId="3B11799C" w:rsidR="0013793F" w:rsidRPr="0078239A" w:rsidRDefault="0013793F" w:rsidP="0051631E">
      <w:pPr>
        <w:pStyle w:val="Heading4"/>
        <w:rPr>
          <w:lang w:val="es-ES"/>
        </w:rPr>
      </w:pPr>
      <w:bookmarkStart w:id="55" w:name="_Toc68442457"/>
      <w:bookmarkStart w:id="56" w:name="_Toc494442951"/>
      <w:bookmarkStart w:id="57" w:name="_Toc228562047"/>
      <w:bookmarkStart w:id="58" w:name="_Toc190801554"/>
      <w:bookmarkStart w:id="59" w:name="_Toc109300178"/>
      <w:bookmarkStart w:id="60" w:name="_Toc109299879"/>
      <w:r w:rsidRPr="0078239A">
        <w:rPr>
          <w:lang w:val="es-US"/>
        </w:rPr>
        <w:t>Sección 2.3</w:t>
      </w:r>
      <w:r w:rsidRPr="0078239A">
        <w:rPr>
          <w:lang w:val="es-US"/>
        </w:rPr>
        <w:tab/>
        <w:t xml:space="preserve">Esta es el área de servicio del plan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bookmarkEnd w:id="55"/>
      <w:bookmarkEnd w:id="56"/>
      <w:bookmarkEnd w:id="57"/>
      <w:bookmarkEnd w:id="58"/>
      <w:bookmarkEnd w:id="59"/>
      <w:bookmarkEnd w:id="60"/>
    </w:p>
    <w:p w14:paraId="56275585" w14:textId="7EB46A44" w:rsidR="00D50078" w:rsidRPr="0078239A" w:rsidRDefault="0013793F">
      <w:pPr>
        <w:rPr>
          <w:color w:val="0000FF"/>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i/>
          <w:iCs/>
          <w:lang w:val="es-ES"/>
        </w:rPr>
        <w:t xml:space="preserve"> </w:t>
      </w:r>
      <w:r w:rsidRPr="0078239A">
        <w:rPr>
          <w:lang w:val="es-US"/>
        </w:rPr>
        <w:t xml:space="preserve">está disponible solo para personas que viven en el área de servicio de nuestro plan. Para seguir siendo miembro de nuestro plan, </w:t>
      </w:r>
      <w:r w:rsidRPr="0078239A">
        <w:rPr>
          <w:i/>
          <w:iCs/>
          <w:color w:val="0000FF"/>
          <w:lang w:val="es-ES"/>
        </w:rPr>
        <w:t>[</w:t>
      </w:r>
      <w:proofErr w:type="spellStart"/>
      <w:r w:rsidRPr="0078239A">
        <w:rPr>
          <w:i/>
          <w:iCs/>
          <w:color w:val="0000FF"/>
          <w:lang w:val="es-ES"/>
        </w:rPr>
        <w:t>if</w:t>
      </w:r>
      <w:proofErr w:type="spellEnd"/>
      <w:r w:rsidRPr="0078239A">
        <w:rPr>
          <w:i/>
          <w:iCs/>
          <w:color w:val="0000FF"/>
          <w:lang w:val="es-ES"/>
        </w:rPr>
        <w:t xml:space="preserve"> a </w:t>
      </w:r>
      <w:proofErr w:type="spellStart"/>
      <w:r w:rsidRPr="0078239A">
        <w:rPr>
          <w:i/>
          <w:iCs/>
          <w:color w:val="0000FF"/>
          <w:lang w:val="es-ES"/>
        </w:rPr>
        <w:t>continuation</w:t>
      </w:r>
      <w:proofErr w:type="spellEnd"/>
      <w:r w:rsidRPr="0078239A">
        <w:rPr>
          <w:i/>
          <w:iCs/>
          <w:color w:val="0000FF"/>
          <w:lang w:val="es-ES"/>
        </w:rPr>
        <w:t xml:space="preserve"> </w:t>
      </w:r>
      <w:proofErr w:type="spellStart"/>
      <w:r w:rsidRPr="0078239A">
        <w:rPr>
          <w:i/>
          <w:iCs/>
          <w:color w:val="0000FF"/>
          <w:lang w:val="es-ES"/>
        </w:rPr>
        <w:t>area</w:t>
      </w:r>
      <w:proofErr w:type="spellEnd"/>
      <w:r w:rsidRPr="0078239A">
        <w:rPr>
          <w:i/>
          <w:iCs/>
          <w:color w:val="0000FF"/>
          <w:lang w:val="es-ES"/>
        </w:rPr>
        <w:t xml:space="preserv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offered</w:t>
      </w:r>
      <w:proofErr w:type="spellEnd"/>
      <w:r w:rsidRPr="0078239A">
        <w:rPr>
          <w:i/>
          <w:iCs/>
          <w:color w:val="0000FF"/>
          <w:lang w:val="es-ES"/>
        </w:rPr>
        <w:t xml:space="preserve"> </w:t>
      </w:r>
      <w:proofErr w:type="spellStart"/>
      <w:r w:rsidRPr="0078239A">
        <w:rPr>
          <w:i/>
          <w:iCs/>
          <w:color w:val="0000FF"/>
          <w:lang w:val="es-ES"/>
        </w:rPr>
        <w:t>under</w:t>
      </w:r>
      <w:proofErr w:type="spellEnd"/>
      <w:r w:rsidRPr="0078239A">
        <w:rPr>
          <w:i/>
          <w:iCs/>
          <w:color w:val="0000FF"/>
          <w:lang w:val="es-ES"/>
        </w:rPr>
        <w:t xml:space="preserve"> 42 CFR 422.54,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generalmente</w:t>
      </w:r>
      <w:r w:rsidRPr="0078239A">
        <w:rPr>
          <w:i/>
          <w:iCs/>
          <w:color w:val="0000FF"/>
          <w:lang w:val="es-ES"/>
        </w:rPr>
        <w:t xml:space="preserve"> </w:t>
      </w:r>
      <w:proofErr w:type="spellStart"/>
      <w:r w:rsidRPr="0078239A">
        <w:rPr>
          <w:i/>
          <w:iCs/>
          <w:color w:val="0000FF"/>
          <w:lang w:val="es-ES"/>
        </w:rPr>
        <w:t>here</w:t>
      </w:r>
      <w:proofErr w:type="spellEnd"/>
      <w:r w:rsidRPr="0078239A">
        <w:rPr>
          <w:i/>
          <w:iCs/>
          <w:color w:val="0000FF"/>
          <w:lang w:val="es-ES"/>
        </w:rPr>
        <w:t xml:space="preserve"> and </w:t>
      </w:r>
      <w:proofErr w:type="spellStart"/>
      <w:r w:rsidRPr="0078239A">
        <w:rPr>
          <w:i/>
          <w:iCs/>
          <w:color w:val="0000FF"/>
          <w:lang w:val="es-ES"/>
        </w:rPr>
        <w:t>add</w:t>
      </w:r>
      <w:proofErr w:type="spellEnd"/>
      <w:r w:rsidRPr="0078239A">
        <w:rPr>
          <w:i/>
          <w:iCs/>
          <w:color w:val="0000FF"/>
          <w:lang w:val="es-ES"/>
        </w:rPr>
        <w:t xml:space="preserve"> a </w:t>
      </w:r>
      <w:proofErr w:type="spellStart"/>
      <w:r w:rsidRPr="0078239A">
        <w:rPr>
          <w:i/>
          <w:iCs/>
          <w:color w:val="0000FF"/>
          <w:lang w:val="es-ES"/>
        </w:rPr>
        <w:t>sentence</w:t>
      </w:r>
      <w:proofErr w:type="spellEnd"/>
      <w:r w:rsidRPr="0078239A">
        <w:rPr>
          <w:i/>
          <w:iCs/>
          <w:color w:val="0000FF"/>
          <w:lang w:val="es-ES"/>
        </w:rPr>
        <w:t xml:space="preserve"> </w:t>
      </w:r>
      <w:proofErr w:type="spellStart"/>
      <w:r w:rsidRPr="0078239A">
        <w:rPr>
          <w:i/>
          <w:iCs/>
          <w:color w:val="0000FF"/>
          <w:lang w:val="es-ES"/>
        </w:rPr>
        <w:t>describing</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continuation</w:t>
      </w:r>
      <w:proofErr w:type="spellEnd"/>
      <w:r w:rsidRPr="0078239A">
        <w:rPr>
          <w:i/>
          <w:iCs/>
          <w:color w:val="0000FF"/>
          <w:lang w:val="es-ES"/>
        </w:rPr>
        <w:t xml:space="preserve"> </w:t>
      </w:r>
      <w:proofErr w:type="spellStart"/>
      <w:r w:rsidRPr="0078239A">
        <w:rPr>
          <w:i/>
          <w:iCs/>
          <w:color w:val="0000FF"/>
          <w:lang w:val="es-ES"/>
        </w:rPr>
        <w:t>area</w:t>
      </w:r>
      <w:proofErr w:type="spellEnd"/>
      <w:r w:rsidRPr="0078239A">
        <w:rPr>
          <w:i/>
          <w:iCs/>
          <w:color w:val="0000FF"/>
          <w:lang w:val="es-ES"/>
        </w:rPr>
        <w:t>]</w:t>
      </w:r>
      <w:r w:rsidRPr="0078239A">
        <w:rPr>
          <w:lang w:val="es-US"/>
        </w:rPr>
        <w:t xml:space="preserve"> debe continuar viviendo en el área de servicio del plan. El área de servicio se describe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a </w:t>
      </w:r>
      <w:proofErr w:type="gramStart"/>
      <w:r w:rsidRPr="0078239A">
        <w:rPr>
          <w:color w:val="0000FF"/>
          <w:lang w:val="es-US"/>
        </w:rPr>
        <w:t>continuación</w:t>
      </w:r>
      <w:proofErr w:type="gramEnd"/>
      <w:r w:rsidRPr="0078239A">
        <w:rPr>
          <w:color w:val="0000FF"/>
          <w:lang w:val="es-US"/>
        </w:rPr>
        <w:t xml:space="preserve"> </w:t>
      </w:r>
      <w:r w:rsidRPr="0078239A">
        <w:rPr>
          <w:i/>
          <w:iCs/>
          <w:color w:val="0000FF"/>
          <w:lang w:val="es-ES"/>
        </w:rPr>
        <w:t>OR</w:t>
      </w:r>
      <w:r w:rsidRPr="0078239A">
        <w:rPr>
          <w:color w:val="0000FF"/>
          <w:lang w:val="es-US"/>
        </w:rPr>
        <w:t xml:space="preserve"> en un apéndice de esta </w:t>
      </w:r>
      <w:r w:rsidRPr="0078239A">
        <w:rPr>
          <w:i/>
          <w:iCs/>
          <w:color w:val="0000FF"/>
          <w:lang w:val="es-US"/>
        </w:rPr>
        <w:t xml:space="preserve">Evidencia de </w:t>
      </w:r>
      <w:r w:rsidR="0097616F">
        <w:rPr>
          <w:i/>
          <w:iCs/>
          <w:color w:val="0000FF"/>
          <w:lang w:val="es-US"/>
        </w:rPr>
        <w:t>Cobertura</w:t>
      </w:r>
      <w:r w:rsidRPr="0078239A">
        <w:rPr>
          <w:color w:val="0000FF"/>
          <w:lang w:val="es-ES"/>
        </w:rPr>
        <w:t>]</w:t>
      </w:r>
      <w:r w:rsidRPr="0078239A">
        <w:rPr>
          <w:lang w:val="es-US"/>
        </w:rPr>
        <w:t>.</w:t>
      </w:r>
    </w:p>
    <w:p w14:paraId="3E08A7E1" w14:textId="68ADF72E" w:rsidR="008877A7" w:rsidRPr="0078239A" w:rsidRDefault="00701498">
      <w:pPr>
        <w:rPr>
          <w:i/>
          <w:iCs/>
          <w:color w:val="0000FF"/>
        </w:rPr>
      </w:pPr>
      <w:r w:rsidRPr="0078239A">
        <w:rPr>
          <w:color w:val="0000FF"/>
        </w:rPr>
        <w:t>[</w:t>
      </w:r>
      <w:r w:rsidRPr="0078239A">
        <w:rPr>
          <w:i/>
          <w:iCs/>
          <w:color w:val="0000FF"/>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w:t>
      </w:r>
      <w:r w:rsidRPr="0078239A">
        <w:rPr>
          <w:i/>
          <w:iCs/>
          <w:color w:val="0000FF"/>
        </w:rPr>
        <w:lastRenderedPageBreak/>
        <w:t>describing the service area are provided below. If needed, plans may insert more than one row to describe their service area.</w:t>
      </w:r>
    </w:p>
    <w:p w14:paraId="6D1D2965" w14:textId="758A0AF0" w:rsidR="0013793F" w:rsidRPr="0078239A" w:rsidRDefault="000C3153">
      <w:pPr>
        <w:rPr>
          <w:color w:val="0000FF"/>
          <w:lang w:val="es-ES"/>
        </w:rPr>
      </w:pPr>
      <w:r w:rsidRPr="00BA7D75">
        <w:rPr>
          <w:color w:val="0000FF"/>
          <w:lang w:val="es-US"/>
        </w:rPr>
        <w:t>Nuestra área de servicio incluye los 50 estados</w:t>
      </w:r>
      <w:r w:rsidRPr="00BA7D75">
        <w:rPr>
          <w:color w:val="0000FF"/>
          <w:szCs w:val="26"/>
          <w:lang w:val="es-US"/>
        </w:rPr>
        <w:br/>
      </w:r>
      <w:r w:rsidRPr="00BA7D75">
        <w:rPr>
          <w:color w:val="0000FF"/>
          <w:lang w:val="es-US"/>
        </w:rPr>
        <w:t xml:space="preserve">Nuestra área de servicio incluye los siguientes estados: </w:t>
      </w:r>
      <w:r w:rsidRPr="00BA7D75">
        <w:rPr>
          <w:i/>
          <w:iCs/>
          <w:color w:val="0000FF"/>
          <w:lang w:val="es-ES"/>
        </w:rPr>
        <w:t>[</w:t>
      </w:r>
      <w:proofErr w:type="spellStart"/>
      <w:r w:rsidRPr="00BA7D75">
        <w:rPr>
          <w:i/>
          <w:iCs/>
          <w:color w:val="0000FF"/>
          <w:lang w:val="es-ES"/>
        </w:rPr>
        <w:t>insert</w:t>
      </w:r>
      <w:proofErr w:type="spellEnd"/>
      <w:r w:rsidRPr="00BA7D75">
        <w:rPr>
          <w:i/>
          <w:iCs/>
          <w:color w:val="0000FF"/>
          <w:lang w:val="es-ES"/>
        </w:rPr>
        <w:t xml:space="preserve"> </w:t>
      </w:r>
      <w:proofErr w:type="spellStart"/>
      <w:r w:rsidRPr="00BA7D75">
        <w:rPr>
          <w:i/>
          <w:iCs/>
          <w:color w:val="0000FF"/>
          <w:lang w:val="es-ES"/>
        </w:rPr>
        <w:t>states</w:t>
      </w:r>
      <w:proofErr w:type="spellEnd"/>
      <w:r w:rsidRPr="00BA7D75">
        <w:rPr>
          <w:i/>
          <w:iCs/>
          <w:color w:val="0000FF"/>
          <w:lang w:val="es-ES"/>
        </w:rPr>
        <w:t>]</w:t>
      </w:r>
      <w:r w:rsidRPr="00BA7D75">
        <w:rPr>
          <w:color w:val="0000FF"/>
          <w:szCs w:val="26"/>
          <w:lang w:val="es-US"/>
        </w:rPr>
        <w:br/>
      </w:r>
      <w:r w:rsidRPr="0078239A">
        <w:rPr>
          <w:color w:val="0000FF"/>
          <w:lang w:val="es-US"/>
        </w:rPr>
        <w:t xml:space="preserve">Nuestra área de servicio incluye los siguientes condados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w:t>
      </w:r>
      <w:r w:rsidRPr="0078239A">
        <w:rPr>
          <w:color w:val="0000FF"/>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counties</w:t>
      </w:r>
      <w:proofErr w:type="spellEnd"/>
      <w:r w:rsidRPr="0078239A">
        <w:rPr>
          <w:i/>
          <w:iCs/>
          <w:color w:val="0000FF"/>
          <w:lang w:val="es-ES"/>
        </w:rPr>
        <w:t>]</w:t>
      </w:r>
      <w:r w:rsidRPr="0078239A">
        <w:rPr>
          <w:lang w:val="es-US"/>
        </w:rPr>
        <w:t>.</w:t>
      </w:r>
      <w:r w:rsidRPr="0078239A">
        <w:rPr>
          <w:color w:val="0000FF"/>
          <w:szCs w:val="26"/>
          <w:lang w:val="es-US"/>
        </w:rPr>
        <w:br/>
      </w:r>
      <w:r w:rsidRPr="0078239A">
        <w:rPr>
          <w:color w:val="0000FF"/>
          <w:lang w:val="es-US"/>
        </w:rPr>
        <w:t xml:space="preserve">Nuestra área de servicio incluye estas zonas de los condados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county</w:t>
      </w:r>
      <w:proofErr w:type="spellEnd"/>
      <w:r w:rsidRPr="0078239A">
        <w:rPr>
          <w:i/>
          <w:iCs/>
          <w:color w:val="0000FF"/>
          <w:lang w:val="es-ES"/>
        </w:rPr>
        <w:t>],</w:t>
      </w:r>
      <w:r w:rsidRPr="0078239A">
        <w:rPr>
          <w:color w:val="0000FF"/>
          <w:lang w:val="es-US"/>
        </w:rPr>
        <w:t xml:space="preserve"> solo los siguientes códigos postales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zip </w:t>
      </w:r>
      <w:proofErr w:type="spellStart"/>
      <w:r w:rsidRPr="0078239A">
        <w:rPr>
          <w:i/>
          <w:iCs/>
          <w:color w:val="0000FF"/>
          <w:lang w:val="es-ES"/>
        </w:rPr>
        <w:t>codes</w:t>
      </w:r>
      <w:proofErr w:type="spellEnd"/>
      <w:r w:rsidRPr="0078239A">
        <w:rPr>
          <w:i/>
          <w:iCs/>
          <w:color w:val="0000FF"/>
          <w:lang w:val="es-ES"/>
        </w:rPr>
        <w:t>]</w:t>
      </w:r>
      <w:r w:rsidRPr="0078239A">
        <w:rPr>
          <w:color w:val="0000FF"/>
          <w:lang w:val="es-ES"/>
        </w:rPr>
        <w:t>]</w:t>
      </w:r>
    </w:p>
    <w:p w14:paraId="12C9EC8C" w14:textId="350C381D" w:rsidR="00637FBF" w:rsidRPr="0078239A" w:rsidRDefault="00701498" w:rsidP="00734E86">
      <w:pPr>
        <w:rPr>
          <w:color w:val="0000FF"/>
          <w:lang w:val="es-ES"/>
        </w:rPr>
      </w:pPr>
      <w:r w:rsidRPr="0078239A">
        <w:rPr>
          <w:color w:val="0000FF"/>
          <w:lang w:val="es-ES"/>
        </w:rPr>
        <w:t>[</w:t>
      </w:r>
      <w:proofErr w:type="spellStart"/>
      <w:r w:rsidRPr="0078239A">
        <w:rPr>
          <w:i/>
          <w:iCs/>
          <w:color w:val="0000FF"/>
          <w:lang w:val="es-ES"/>
        </w:rPr>
        <w:t>Optional</w:t>
      </w:r>
      <w:proofErr w:type="spellEnd"/>
      <w:r w:rsidRPr="0078239A">
        <w:rPr>
          <w:i/>
          <w:iCs/>
          <w:color w:val="0000FF"/>
          <w:lang w:val="es-ES"/>
        </w:rPr>
        <w:t xml:space="preserve"> </w:t>
      </w:r>
      <w:proofErr w:type="spellStart"/>
      <w:r w:rsidRPr="0078239A">
        <w:rPr>
          <w:i/>
          <w:iCs/>
          <w:color w:val="0000FF"/>
          <w:lang w:val="es-ES"/>
        </w:rPr>
        <w:t>information</w:t>
      </w:r>
      <w:proofErr w:type="spellEnd"/>
      <w:r w:rsidRPr="0078239A">
        <w:rPr>
          <w:i/>
          <w:iCs/>
          <w:color w:val="0000FF"/>
          <w:lang w:val="es-ES"/>
        </w:rPr>
        <w:t xml:space="preserve">: </w:t>
      </w:r>
      <w:proofErr w:type="spellStart"/>
      <w:r w:rsidRPr="0078239A">
        <w:rPr>
          <w:i/>
          <w:iCs/>
          <w:color w:val="0000FF"/>
          <w:lang w:val="es-ES"/>
        </w:rPr>
        <w:t>multi-state</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following</w:t>
      </w:r>
      <w:proofErr w:type="spellEnd"/>
      <w:r w:rsidRPr="0078239A">
        <w:rPr>
          <w:i/>
          <w:iCs/>
          <w:color w:val="0000FF"/>
          <w:lang w:val="es-ES"/>
        </w:rPr>
        <w:t xml:space="preserve"> </w:t>
      </w:r>
      <w:proofErr w:type="spellStart"/>
      <w:r w:rsidRPr="0078239A">
        <w:rPr>
          <w:i/>
          <w:iCs/>
          <w:color w:val="0000FF"/>
          <w:lang w:val="es-ES"/>
        </w:rPr>
        <w:t>two</w:t>
      </w:r>
      <w:proofErr w:type="spellEnd"/>
      <w:r w:rsidRPr="0078239A">
        <w:rPr>
          <w:i/>
          <w:iCs/>
          <w:color w:val="0000FF"/>
          <w:lang w:val="es-ES"/>
        </w:rPr>
        <w:t xml:space="preserve"> </w:t>
      </w:r>
      <w:proofErr w:type="spellStart"/>
      <w:r w:rsidRPr="0078239A">
        <w:rPr>
          <w:i/>
          <w:iCs/>
          <w:color w:val="0000FF"/>
          <w:lang w:val="es-ES"/>
        </w:rPr>
        <w:t>paragraphs</w:t>
      </w:r>
      <w:proofErr w:type="spellEnd"/>
      <w:r w:rsidRPr="0078239A">
        <w:rPr>
          <w:i/>
          <w:iCs/>
          <w:color w:val="0000FF"/>
          <w:lang w:val="es-ES"/>
        </w:rPr>
        <w:t xml:space="preserve">: </w:t>
      </w:r>
      <w:r w:rsidRPr="0078239A">
        <w:rPr>
          <w:color w:val="0000FF"/>
          <w:lang w:val="es-US"/>
        </w:rPr>
        <w:t xml:space="preserve">Ofrecemos cobertura en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varios</w:t>
      </w:r>
      <w:r w:rsidRPr="0078239A">
        <w:rPr>
          <w:i/>
          <w:iCs/>
          <w:color w:val="0000FF"/>
          <w:lang w:val="es-ES"/>
        </w:rPr>
        <w:t xml:space="preserve"> OR </w:t>
      </w:r>
      <w:r w:rsidRPr="0078239A">
        <w:rPr>
          <w:color w:val="0000FF"/>
          <w:lang w:val="es-US"/>
        </w:rPr>
        <w:t>todos los</w:t>
      </w:r>
      <w:r w:rsidRPr="0078239A">
        <w:rPr>
          <w:color w:val="0000FF"/>
          <w:lang w:val="es-ES"/>
        </w:rPr>
        <w:t>]</w:t>
      </w:r>
      <w:r w:rsidRPr="0078239A">
        <w:rPr>
          <w:color w:val="0000FF"/>
          <w:lang w:val="es-US"/>
        </w:rPr>
        <w:t xml:space="preserve"> estados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y territorios</w:t>
      </w:r>
      <w:r w:rsidRPr="0078239A">
        <w:rPr>
          <w:color w:val="0000FF"/>
          <w:lang w:val="es-ES"/>
        </w:rPr>
        <w:t>]</w:t>
      </w:r>
      <w:r w:rsidRPr="0078239A">
        <w:rPr>
          <w:i/>
          <w:iCs/>
          <w:color w:val="0000FF"/>
          <w:lang w:val="es-US"/>
        </w:rPr>
        <w:t>.</w:t>
      </w:r>
      <w:r w:rsidRPr="0078239A">
        <w:rPr>
          <w:i/>
          <w:iCs/>
          <w:color w:val="0000FF"/>
          <w:lang w:val="es-ES"/>
        </w:rPr>
        <w:t xml:space="preserve"> </w:t>
      </w:r>
      <w:r w:rsidRPr="0078239A">
        <w:rPr>
          <w:color w:val="0000FF"/>
          <w:lang w:val="es-US"/>
        </w:rPr>
        <w:t xml:space="preserve">Sin embargo, puede haber diferencias de costos o de otro tipo entre los planes que ofrecemos en cada estado. Si se muda fuera del estado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o territorio</w:t>
      </w:r>
      <w:r w:rsidRPr="0078239A">
        <w:rPr>
          <w:color w:val="0000FF"/>
          <w:lang w:val="es-ES"/>
        </w:rPr>
        <w:t>]</w:t>
      </w:r>
      <w:r w:rsidRPr="0078239A">
        <w:rPr>
          <w:color w:val="0000FF"/>
          <w:lang w:val="es-US"/>
        </w:rPr>
        <w:t xml:space="preserve"> a un estado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o territorio</w:t>
      </w:r>
      <w:r w:rsidRPr="0078239A">
        <w:rPr>
          <w:color w:val="0000FF"/>
          <w:lang w:val="es-ES"/>
        </w:rPr>
        <w:t>]</w:t>
      </w:r>
      <w:r w:rsidRPr="0078239A">
        <w:rPr>
          <w:color w:val="0000FF"/>
          <w:lang w:val="es-US"/>
        </w:rPr>
        <w:t xml:space="preserve"> que todavía se encuentra en nuestra área de servicio, debe llamar a Servicios para los miembros para actualizar su información. </w:t>
      </w:r>
      <w:r w:rsidRPr="0078239A">
        <w:rPr>
          <w:i/>
          <w:iCs/>
          <w:color w:val="0000FF"/>
          <w:lang w:val="es-ES"/>
        </w:rPr>
        <w:t>[</w:t>
      </w:r>
      <w:proofErr w:type="spellStart"/>
      <w:r w:rsidRPr="0078239A">
        <w:rPr>
          <w:i/>
          <w:iCs/>
          <w:color w:val="0000FF"/>
          <w:lang w:val="es-ES"/>
        </w:rPr>
        <w:t>National</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rest</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paragraph</w:t>
      </w:r>
      <w:proofErr w:type="spellEnd"/>
      <w:r w:rsidRPr="0078239A">
        <w:rPr>
          <w:i/>
          <w:iCs/>
          <w:color w:val="0000FF"/>
          <w:lang w:val="es-ES"/>
        </w:rPr>
        <w:t>.]</w:t>
      </w:r>
      <w:r w:rsidRPr="0078239A">
        <w:rPr>
          <w:color w:val="0000FF"/>
          <w:lang w:val="es-ES"/>
        </w:rPr>
        <w:t>]</w:t>
      </w:r>
    </w:p>
    <w:p w14:paraId="67847D37" w14:textId="725A2F2C" w:rsidR="006E65F7" w:rsidRPr="0078239A" w:rsidRDefault="00637FBF">
      <w:pPr>
        <w:rPr>
          <w:color w:val="0000FF"/>
          <w:lang w:val="es-ES"/>
        </w:rPr>
      </w:pPr>
      <w:r w:rsidRPr="0078239A">
        <w:rPr>
          <w:color w:val="0000FF"/>
          <w:lang w:val="es-US"/>
        </w:rPr>
        <w:t>Si planea mudarse a otro estado, también debe ponerse en contacto con la oficina de Medicaid de su estado y averiguar cómo esta mudanza afectará sus beneficios de Medicaid. En la Sección 6 del Capítulo 2 de este documento, se incluyen los números de teléfono de Medicaid.</w:t>
      </w:r>
      <w:r w:rsidRPr="0078239A">
        <w:rPr>
          <w:color w:val="0000FF"/>
          <w:lang w:val="es-ES"/>
        </w:rPr>
        <w:t>]</w:t>
      </w:r>
    </w:p>
    <w:p w14:paraId="7F82D1B5" w14:textId="46C1F646" w:rsidR="009508BB" w:rsidRPr="0078239A" w:rsidRDefault="009508BB" w:rsidP="78DCAA1D">
      <w:pPr>
        <w:tabs>
          <w:tab w:val="left" w:pos="7824"/>
        </w:tabs>
        <w:rPr>
          <w:szCs w:val="26"/>
          <w:lang w:val="es-ES"/>
        </w:rPr>
      </w:pPr>
      <w:r w:rsidRPr="0078239A">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70C7C4D7" w14:textId="77777777" w:rsidR="004437CA" w:rsidRPr="0078239A" w:rsidRDefault="004437CA" w:rsidP="00CD4A15">
      <w:pPr>
        <w:rPr>
          <w:lang w:val="es-ES"/>
        </w:rPr>
      </w:pPr>
      <w:r w:rsidRPr="0078239A">
        <w:rPr>
          <w:lang w:val="es-US"/>
        </w:rPr>
        <w:t>También es importante que usted llame al Seguro Social si se muda o cambia su dirección postal. Puede encontrar los números de teléfono y la información de contacto del Seguro Social en la Sección 5 del Capítulo 2.</w:t>
      </w:r>
    </w:p>
    <w:p w14:paraId="3AD77261" w14:textId="36478268" w:rsidR="0058339F" w:rsidRPr="0078239A" w:rsidRDefault="0058339F" w:rsidP="0058339F">
      <w:pPr>
        <w:pStyle w:val="Heading4"/>
        <w:rPr>
          <w:lang w:val="es-ES"/>
        </w:rPr>
      </w:pPr>
      <w:bookmarkStart w:id="61" w:name="_Toc68442458"/>
      <w:bookmarkStart w:id="62" w:name="_Toc494442952"/>
      <w:bookmarkStart w:id="63" w:name="_Toc433377801"/>
      <w:r w:rsidRPr="0078239A">
        <w:rPr>
          <w:lang w:val="es-US"/>
        </w:rPr>
        <w:t>Sección 2.4</w:t>
      </w:r>
      <w:r w:rsidRPr="0078239A">
        <w:rPr>
          <w:lang w:val="es-US"/>
        </w:rPr>
        <w:tab/>
        <w:t>Ciudadanía estadounidense o presencia legal</w:t>
      </w:r>
      <w:bookmarkEnd w:id="61"/>
      <w:bookmarkEnd w:id="62"/>
      <w:bookmarkEnd w:id="63"/>
    </w:p>
    <w:p w14:paraId="764BB9E5" w14:textId="21D15659" w:rsidR="00563C90" w:rsidRPr="0078239A" w:rsidRDefault="0058339F">
      <w:pPr>
        <w:rPr>
          <w:b/>
          <w:bCs/>
          <w:spacing w:val="-4"/>
          <w:lang w:val="es-ES"/>
        </w:rPr>
      </w:pPr>
      <w:r w:rsidRPr="0078239A">
        <w:rPr>
          <w:spacing w:val="-4"/>
          <w:lang w:val="es-US"/>
        </w:rPr>
        <w:t xml:space="preserve">Los miembros de los planes de salud de Medicare deben ser ciudadanos estadounidenses o estar legalmente presentes en los Estados Unidos. Medicare (los Centros de Servicios de Medicare y Medicaid) notificará a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2025 plan </w:t>
      </w:r>
      <w:proofErr w:type="spellStart"/>
      <w:r w:rsidRPr="0078239A">
        <w:rPr>
          <w:i/>
          <w:iCs/>
          <w:color w:val="0000FF"/>
          <w:spacing w:val="-4"/>
          <w:lang w:val="es-ES"/>
        </w:rPr>
        <w:t>name</w:t>
      </w:r>
      <w:proofErr w:type="spellEnd"/>
      <w:r w:rsidRPr="0078239A">
        <w:rPr>
          <w:i/>
          <w:iCs/>
          <w:color w:val="0000FF"/>
          <w:spacing w:val="-4"/>
          <w:lang w:val="es-ES"/>
        </w:rPr>
        <w:t xml:space="preserve">] </w:t>
      </w:r>
      <w:r w:rsidRPr="0078239A">
        <w:rPr>
          <w:spacing w:val="-4"/>
          <w:lang w:val="es-US"/>
        </w:rPr>
        <w:t xml:space="preserve">si no es elegible para seguir siendo miembro según este requisito.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2025 plan </w:t>
      </w:r>
      <w:proofErr w:type="spellStart"/>
      <w:r w:rsidRPr="0078239A">
        <w:rPr>
          <w:i/>
          <w:iCs/>
          <w:color w:val="0000FF"/>
          <w:spacing w:val="-4"/>
          <w:lang w:val="es-ES"/>
        </w:rPr>
        <w:t>name</w:t>
      </w:r>
      <w:proofErr w:type="spellEnd"/>
      <w:r w:rsidRPr="0078239A">
        <w:rPr>
          <w:i/>
          <w:iCs/>
          <w:color w:val="0000FF"/>
          <w:spacing w:val="-4"/>
          <w:lang w:val="es-ES"/>
        </w:rPr>
        <w:t xml:space="preserve">] </w:t>
      </w:r>
      <w:r w:rsidRPr="0078239A">
        <w:rPr>
          <w:spacing w:val="-4"/>
          <w:lang w:val="es-US"/>
        </w:rPr>
        <w:t>debe cancelar su inscripción si no cumple con este requisito.</w:t>
      </w:r>
    </w:p>
    <w:p w14:paraId="52276B0B" w14:textId="301DFF41" w:rsidR="0013793F" w:rsidRPr="0078239A" w:rsidRDefault="0013793F" w:rsidP="0051631E">
      <w:pPr>
        <w:pStyle w:val="Heading3"/>
        <w:rPr>
          <w:lang w:val="es-ES"/>
        </w:rPr>
      </w:pPr>
      <w:bookmarkStart w:id="64" w:name="_Toc102342784"/>
      <w:bookmarkStart w:id="65" w:name="_Toc172653824"/>
      <w:r w:rsidRPr="0078239A">
        <w:rPr>
          <w:lang w:val="es-US"/>
        </w:rPr>
        <w:t>SECCIÓN 3</w:t>
      </w:r>
      <w:r w:rsidRPr="0078239A">
        <w:rPr>
          <w:lang w:val="es-US"/>
        </w:rPr>
        <w:tab/>
        <w:t>Materiales importantes para miembros que recibirá</w:t>
      </w:r>
      <w:bookmarkEnd w:id="64"/>
      <w:bookmarkEnd w:id="65"/>
    </w:p>
    <w:p w14:paraId="5E76F2F9" w14:textId="596261D7" w:rsidR="002653F1" w:rsidRPr="0078239A" w:rsidRDefault="002653F1" w:rsidP="002653F1">
      <w:pPr>
        <w:pStyle w:val="Heading4"/>
        <w:rPr>
          <w:lang w:val="es-ES"/>
        </w:rPr>
      </w:pPr>
      <w:bookmarkStart w:id="66" w:name="_Toc68441886"/>
      <w:bookmarkStart w:id="67" w:name="_Toc377720691"/>
      <w:bookmarkStart w:id="68" w:name="_Toc377717485"/>
      <w:bookmarkStart w:id="69" w:name="_Toc228557434"/>
      <w:bookmarkStart w:id="70" w:name="_Toc190800520"/>
      <w:bookmarkStart w:id="71" w:name="_Toc109300180"/>
      <w:bookmarkStart w:id="72" w:name="_Toc109299881"/>
      <w:bookmarkStart w:id="73" w:name="_Toc167005555"/>
      <w:bookmarkStart w:id="74" w:name="_Toc167005863"/>
      <w:bookmarkStart w:id="75" w:name="_Toc167682439"/>
      <w:r w:rsidRPr="0078239A">
        <w:rPr>
          <w:lang w:val="es-US"/>
        </w:rPr>
        <w:t>Sección 3.1</w:t>
      </w:r>
      <w:r w:rsidRPr="0078239A">
        <w:rPr>
          <w:lang w:val="es-US"/>
        </w:rPr>
        <w:tab/>
        <w:t xml:space="preserve">Tarjeta de miembro del plan </w:t>
      </w:r>
      <w:bookmarkEnd w:id="66"/>
      <w:bookmarkEnd w:id="67"/>
      <w:bookmarkEnd w:id="68"/>
      <w:bookmarkEnd w:id="69"/>
      <w:bookmarkEnd w:id="70"/>
      <w:bookmarkEnd w:id="71"/>
      <w:bookmarkEnd w:id="72"/>
    </w:p>
    <w:p w14:paraId="14541366" w14:textId="77777777" w:rsidR="0013793F" w:rsidRPr="0078239A" w:rsidRDefault="0013793F" w:rsidP="00AB6D46">
      <w:pPr>
        <w:spacing w:after="120"/>
        <w:rPr>
          <w:i/>
          <w:iCs/>
          <w:color w:val="0000FF"/>
        </w:rPr>
      </w:pPr>
      <w:r w:rsidRPr="0078239A">
        <w:rPr>
          <w:i/>
          <w:iCs/>
          <w:color w:val="0000FF"/>
        </w:rPr>
        <w:t>[Plans that use separate membership cards for health and drug coverage should edit the following section to reflect the use of multiple cards.]</w:t>
      </w:r>
    </w:p>
    <w:p w14:paraId="7BEF3D57" w14:textId="77777777" w:rsidR="0013793F" w:rsidRPr="0078239A" w:rsidRDefault="0013793F" w:rsidP="00AB6D46">
      <w:pPr>
        <w:spacing w:after="120"/>
        <w:rPr>
          <w:i/>
          <w:iCs/>
          <w:color w:val="0000FF"/>
        </w:rPr>
      </w:pPr>
      <w:r w:rsidRPr="0078239A">
        <w:rPr>
          <w:i/>
          <w:iCs/>
          <w:color w:val="0000FF"/>
        </w:rPr>
        <w:lastRenderedPageBreak/>
        <w:t>[Plans may revise this language to reflect, when applicable, that the members will use the plan card exclusively or the plan card and a Medicaid card.]</w:t>
      </w:r>
    </w:p>
    <w:p w14:paraId="241138E1" w14:textId="2443BE26" w:rsidR="0013793F" w:rsidRPr="0078239A" w:rsidRDefault="0013793F" w:rsidP="78DCAA1D">
      <w:pPr>
        <w:spacing w:after="120"/>
        <w:rPr>
          <w:spacing w:val="-4"/>
          <w:szCs w:val="26"/>
          <w:lang w:val="es-ES"/>
        </w:rPr>
      </w:pPr>
      <w:r w:rsidRPr="0078239A">
        <w:rPr>
          <w:spacing w:val="-4"/>
          <w:lang w:val="es-US"/>
        </w:rPr>
        <w:t>Mientras sea un miembro de nuestro plan, debe usar su tarjeta de miembro cada vez que reciba servicios cubiertos por este plan y para los medicamentos con receta que obtenga en las farmacias de</w:t>
      </w:r>
      <w:r w:rsidR="00734E86" w:rsidRPr="0078239A">
        <w:rPr>
          <w:spacing w:val="-4"/>
          <w:lang w:val="es-US"/>
        </w:rPr>
        <w:t> </w:t>
      </w:r>
      <w:r w:rsidRPr="0078239A">
        <w:rPr>
          <w:spacing w:val="-4"/>
          <w:lang w:val="es-US"/>
        </w:rPr>
        <w:t>la red. También debe mostrarle su tarjeta de Medicaid al proveedor. A continuación, encontrará un</w:t>
      </w:r>
      <w:r w:rsidR="00734E86" w:rsidRPr="0078239A">
        <w:rPr>
          <w:spacing w:val="-4"/>
          <w:lang w:val="es-US"/>
        </w:rPr>
        <w:t> </w:t>
      </w:r>
      <w:r w:rsidRPr="0078239A">
        <w:rPr>
          <w:spacing w:val="-4"/>
          <w:lang w:val="es-US"/>
        </w:rPr>
        <w:t>modelo de la tarjeta de miembro para que tenga una idea de cómo será la suya:</w:t>
      </w:r>
    </w:p>
    <w:p w14:paraId="43BFD665" w14:textId="16BD5D0F" w:rsidR="0013793F" w:rsidRPr="0078239A" w:rsidRDefault="0013793F">
      <w:pPr>
        <w:rPr>
          <w:i/>
          <w:iCs/>
          <w:color w:val="0000FF"/>
        </w:rPr>
      </w:pPr>
      <w:r w:rsidRPr="0078239A">
        <w:rPr>
          <w:i/>
          <w:iCs/>
          <w:color w:val="0000FF"/>
        </w:rPr>
        <w:t xml:space="preserve">[Insert picture of front and back of member ID card. Mark it as a sample card (for example, by superimposing the word </w:t>
      </w:r>
      <w:r w:rsidRPr="0078239A">
        <w:rPr>
          <w:b/>
          <w:bCs/>
          <w:i/>
          <w:iCs/>
          <w:color w:val="0000FF"/>
        </w:rPr>
        <w:t>sample</w:t>
      </w:r>
      <w:r w:rsidRPr="0078239A">
        <w:rPr>
          <w:i/>
          <w:iCs/>
          <w:color w:val="0000FF"/>
        </w:rPr>
        <w:t xml:space="preserve"> on the image of the card).]</w:t>
      </w:r>
    </w:p>
    <w:p w14:paraId="3190C58C" w14:textId="76EA5165" w:rsidR="0013793F" w:rsidRPr="0078239A" w:rsidRDefault="00D61BB1" w:rsidP="78DCAA1D">
      <w:pPr>
        <w:spacing w:before="0" w:after="0"/>
        <w:rPr>
          <w:szCs w:val="26"/>
          <w:lang w:val="es-ES"/>
        </w:rPr>
      </w:pPr>
      <w:r w:rsidRPr="0078239A">
        <w:rPr>
          <w:lang w:val="es-US"/>
        </w:rPr>
        <w:t xml:space="preserve">NO use la tarjeta roja, blanca y azul de Medicare para obtener los servicios médicos cubiertos mientras sea miembro de este plan. Si usa la tarjeta de Medicare en lugar de la tarjeta de miembro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40143795" w14:textId="6E762A12" w:rsidR="0013793F" w:rsidRPr="0078239A" w:rsidRDefault="0013793F" w:rsidP="78DCAA1D">
      <w:pPr>
        <w:spacing w:after="120"/>
        <w:rPr>
          <w:szCs w:val="26"/>
          <w:lang w:val="es-ES"/>
        </w:rPr>
      </w:pPr>
      <w:r w:rsidRPr="0078239A">
        <w:rPr>
          <w:lang w:val="es-US"/>
        </w:rPr>
        <w:t>Si la tarjeta de miembro del plan está dañada, se le pierde o se la roban, llame de inmediato a</w:t>
      </w:r>
      <w:r w:rsidR="00734E86" w:rsidRPr="0078239A">
        <w:rPr>
          <w:lang w:val="es-US"/>
        </w:rPr>
        <w:t> </w:t>
      </w:r>
      <w:r w:rsidRPr="0078239A">
        <w:rPr>
          <w:lang w:val="es-US"/>
        </w:rPr>
        <w:t xml:space="preserve">Servicios para los miembros para que le enviemos una tarjeta nueva. </w:t>
      </w:r>
    </w:p>
    <w:p w14:paraId="1E583BE6" w14:textId="77777777" w:rsidR="00733A02" w:rsidRPr="0078239A" w:rsidRDefault="00733A02" w:rsidP="00733A02">
      <w:pPr>
        <w:pStyle w:val="Heading4"/>
      </w:pPr>
      <w:bookmarkStart w:id="76" w:name="_Toc109299882"/>
      <w:bookmarkStart w:id="77" w:name="_Toc109300181"/>
      <w:bookmarkStart w:id="78" w:name="_Toc190800521"/>
      <w:bookmarkStart w:id="79" w:name="_Toc228557435"/>
      <w:bookmarkStart w:id="80" w:name="_Toc377717486"/>
      <w:bookmarkStart w:id="81" w:name="_Toc377720692"/>
      <w:bookmarkStart w:id="82" w:name="_Toc68441887"/>
      <w:proofErr w:type="spellStart"/>
      <w:r w:rsidRPr="0078239A">
        <w:t>Sección</w:t>
      </w:r>
      <w:proofErr w:type="spellEnd"/>
      <w:r w:rsidRPr="0078239A">
        <w:t> 3.2</w:t>
      </w:r>
      <w:r w:rsidRPr="0078239A">
        <w:tab/>
        <w:t xml:space="preserve">Directorio de </w:t>
      </w:r>
      <w:proofErr w:type="spellStart"/>
      <w:r w:rsidRPr="0078239A">
        <w:t>proveedores</w:t>
      </w:r>
      <w:proofErr w:type="spellEnd"/>
      <w:r w:rsidRPr="0078239A">
        <w:t xml:space="preserve"> </w:t>
      </w:r>
    </w:p>
    <w:p w14:paraId="39FEAC17" w14:textId="67ADFE17" w:rsidR="00733A02" w:rsidRPr="0078239A" w:rsidRDefault="00733A02">
      <w:pPr>
        <w:pStyle w:val="CommentText"/>
        <w:rPr>
          <w:i/>
          <w:iCs/>
          <w:color w:val="0000FF"/>
        </w:rPr>
      </w:pPr>
      <w:r w:rsidRPr="0078239A">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59894954" w:rsidR="00733A02" w:rsidRPr="0078239A" w:rsidRDefault="00733A02" w:rsidP="00733A02">
      <w:pPr>
        <w:spacing w:after="120"/>
        <w:rPr>
          <w:lang w:val="es-ES"/>
        </w:rPr>
      </w:pPr>
      <w:r w:rsidRPr="0078239A">
        <w:rPr>
          <w:lang w:val="es-US"/>
        </w:rPr>
        <w:t xml:space="preserve">El </w:t>
      </w:r>
      <w:r w:rsidRPr="0078239A">
        <w:rPr>
          <w:i/>
          <w:iCs/>
          <w:lang w:val="es-US"/>
        </w:rPr>
        <w:t>Directorio de</w:t>
      </w:r>
      <w:r w:rsidRPr="0078239A">
        <w:rPr>
          <w:lang w:val="es-US"/>
        </w:rPr>
        <w:t xml:space="preserve"> </w:t>
      </w:r>
      <w:r w:rsidRPr="0078239A">
        <w:rPr>
          <w:i/>
          <w:iCs/>
          <w:lang w:val="es-US"/>
        </w:rPr>
        <w:t>proveedores</w:t>
      </w:r>
      <w:r w:rsidRPr="0078239A">
        <w:rPr>
          <w:lang w:val="es-US"/>
        </w:rPr>
        <w:t xml:space="preserve"> enumera los proveedores actuales de nuestra red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y los proveedores de equipo médico duradero</w:t>
      </w:r>
      <w:r w:rsidRPr="0078239A">
        <w:rPr>
          <w:color w:val="0000FF"/>
          <w:lang w:val="es-ES"/>
        </w:rPr>
        <w:t>]</w:t>
      </w:r>
      <w:r w:rsidRPr="0078239A">
        <w:rPr>
          <w:lang w:val="es-US"/>
        </w:rPr>
        <w:t>.</w:t>
      </w:r>
      <w:r w:rsidRPr="0078239A">
        <w:rPr>
          <w:color w:val="0000FF"/>
          <w:lang w:val="es-US"/>
        </w:rPr>
        <w:t xml:space="preserve"> </w:t>
      </w:r>
      <w:bookmarkStart w:id="83" w:name="_Hlk513214818"/>
      <w:r w:rsidRPr="0078239A">
        <w:rPr>
          <w:b/>
          <w:bCs/>
          <w:lang w:val="es-US"/>
        </w:rPr>
        <w:t xml:space="preserve">Los proveedores de la red </w:t>
      </w:r>
      <w:r w:rsidRPr="0078239A">
        <w:rPr>
          <w:lang w:val="es-US"/>
        </w:rPr>
        <w:t xml:space="preserve">son los médicos y otros profesionales de la salud, grupos médicos,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proveedores de equipo médico duradero,</w:t>
      </w:r>
      <w:r w:rsidRPr="0078239A">
        <w:rPr>
          <w:color w:val="0000FF"/>
          <w:lang w:val="es-ES"/>
        </w:rPr>
        <w:t>]</w:t>
      </w:r>
      <w:r w:rsidRPr="0078239A">
        <w:rPr>
          <w:lang w:val="es-US"/>
        </w:rPr>
        <w:t xml:space="preserve"> hospitales y otros centros de atención médica que han acordado con nosotros aceptar nuestros pagos y cualquier costo compartido del plan como pago total. </w:t>
      </w:r>
    </w:p>
    <w:p w14:paraId="3AB514CE" w14:textId="7C946EC0" w:rsidR="00733A02" w:rsidRPr="0078239A" w:rsidRDefault="00733A02" w:rsidP="0097616F">
      <w:pPr>
        <w:autoSpaceDE w:val="0"/>
        <w:autoSpaceDN w:val="0"/>
        <w:adjustRightInd w:val="0"/>
        <w:spacing w:before="0" w:beforeAutospacing="0" w:after="0" w:afterAutospacing="0"/>
        <w:rPr>
          <w:spacing w:val="-4"/>
          <w:lang w:val="es-ES"/>
        </w:rPr>
      </w:pPr>
      <w:r w:rsidRPr="0078239A">
        <w:rPr>
          <w:spacing w:val="-4"/>
          <w:lang w:val="es-US"/>
        </w:rPr>
        <w:t xml:space="preserve">Debe usar proveedores de la red para obtener atención y servicios médicos. </w:t>
      </w:r>
      <w:r w:rsidR="0097616F" w:rsidRPr="0097616F">
        <w:rPr>
          <w:i/>
          <w:iCs/>
          <w:color w:val="0000FF"/>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r w:rsidR="0097616F" w:rsidRPr="0097616F">
        <w:rPr>
          <w:spacing w:val="-4"/>
        </w:rPr>
        <w:t xml:space="preserve"> </w:t>
      </w:r>
      <w:r w:rsidRPr="0078239A">
        <w:rPr>
          <w:spacing w:val="-4"/>
          <w:lang w:val="es-US"/>
        </w:rPr>
        <w:t xml:space="preserve">Si va a otro lugar sin la debida autorización, tendrá que pagar en su totalidad. Las únicas excepciones son las emergencias, los servicios de urgencia cuando la red no está disponible, (es decir, en situaciones en las que no es razonable o no es posible obtener servicios dentro de la red), servicios de diálisis fuera del área y casos en los que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2025 plan </w:t>
      </w:r>
      <w:proofErr w:type="spellStart"/>
      <w:r w:rsidRPr="0078239A">
        <w:rPr>
          <w:i/>
          <w:iCs/>
          <w:color w:val="0000FF"/>
          <w:spacing w:val="-4"/>
          <w:lang w:val="es-ES"/>
        </w:rPr>
        <w:t>name</w:t>
      </w:r>
      <w:proofErr w:type="spellEnd"/>
      <w:r w:rsidRPr="0078239A">
        <w:rPr>
          <w:i/>
          <w:iCs/>
          <w:color w:val="0000FF"/>
          <w:spacing w:val="-4"/>
          <w:lang w:val="es-ES"/>
        </w:rPr>
        <w:t>]</w:t>
      </w:r>
      <w:r w:rsidRPr="0078239A">
        <w:rPr>
          <w:i/>
          <w:iCs/>
          <w:spacing w:val="-4"/>
          <w:lang w:val="es-ES"/>
        </w:rPr>
        <w:t xml:space="preserve"> </w:t>
      </w:r>
      <w:r w:rsidRPr="0078239A">
        <w:rPr>
          <w:spacing w:val="-4"/>
          <w:lang w:val="es-US"/>
        </w:rPr>
        <w:t xml:space="preserve">autoriza el uso de proveedores fuera de la red. </w:t>
      </w:r>
    </w:p>
    <w:p w14:paraId="4FEBFEC6" w14:textId="412B9096" w:rsidR="00733A02" w:rsidRPr="0078239A" w:rsidRDefault="00733A02" w:rsidP="00AB6D46">
      <w:pPr>
        <w:spacing w:after="120"/>
        <w:rPr>
          <w:i/>
          <w:iCs/>
          <w:color w:val="0000FF"/>
        </w:rPr>
      </w:pPr>
      <w:r w:rsidRPr="0078239A">
        <w:rPr>
          <w:i/>
          <w:iCs/>
          <w:color w:val="0000FF"/>
        </w:rPr>
        <w:t>[Plans with a Point-of-Service (POS) option must briefly describe the POS option here. The</w:t>
      </w:r>
      <w:r w:rsidR="00734E86" w:rsidRPr="0078239A">
        <w:rPr>
          <w:i/>
          <w:iCs/>
          <w:color w:val="0000FF"/>
        </w:rPr>
        <w:t> </w:t>
      </w:r>
      <w:r w:rsidRPr="0078239A">
        <w:rPr>
          <w:i/>
          <w:iCs/>
          <w:color w:val="0000FF"/>
        </w:rPr>
        <w:t>details of the POS should be addressed in Chapter 3.]</w:t>
      </w:r>
    </w:p>
    <w:p w14:paraId="2B99C6E6" w14:textId="169E244A" w:rsidR="00733A02" w:rsidRPr="0078239A" w:rsidRDefault="00701498">
      <w:pPr>
        <w:rPr>
          <w:color w:val="0000FF"/>
          <w:lang w:val="es-ES"/>
        </w:rPr>
      </w:pPr>
      <w:r w:rsidRPr="0078239A">
        <w:rPr>
          <w:color w:val="0000FF"/>
          <w:lang w:val="es-ES"/>
        </w:rPr>
        <w:lastRenderedPageBreak/>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Hemos incluido una copia de nuestro </w:t>
      </w:r>
      <w:r w:rsidRPr="0078239A">
        <w:rPr>
          <w:i/>
          <w:iCs/>
          <w:color w:val="0000FF"/>
          <w:lang w:val="es-US"/>
        </w:rPr>
        <w:t>Directorio de proveedores</w:t>
      </w:r>
      <w:r w:rsidRPr="0078239A">
        <w:rPr>
          <w:color w:val="0000FF"/>
          <w:lang w:val="es-US"/>
        </w:rPr>
        <w:t xml:space="preserve"> en el sobre con este folleto.</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Hemos incluido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también</w:t>
      </w:r>
      <w:r w:rsidRPr="0078239A">
        <w:rPr>
          <w:color w:val="0000FF"/>
          <w:lang w:val="es-ES"/>
        </w:rPr>
        <w:t>]</w:t>
      </w:r>
      <w:r w:rsidRPr="0078239A">
        <w:rPr>
          <w:color w:val="0000FF"/>
          <w:lang w:val="es-US"/>
        </w:rPr>
        <w:t xml:space="preserve"> una</w:t>
      </w:r>
      <w:r w:rsidR="00734E86" w:rsidRPr="0078239A">
        <w:rPr>
          <w:color w:val="0000FF"/>
          <w:lang w:val="es-US"/>
        </w:rPr>
        <w:t> </w:t>
      </w:r>
      <w:r w:rsidRPr="0078239A">
        <w:rPr>
          <w:color w:val="0000FF"/>
          <w:lang w:val="es-US"/>
        </w:rPr>
        <w:t xml:space="preserve">copia de nuestro </w:t>
      </w:r>
      <w:r w:rsidRPr="0078239A">
        <w:rPr>
          <w:i/>
          <w:iCs/>
          <w:color w:val="0000FF"/>
          <w:lang w:val="es-US"/>
        </w:rPr>
        <w:t>Directorio de proveedores de equipo médico duradero</w:t>
      </w:r>
      <w:r w:rsidRPr="0078239A">
        <w:rPr>
          <w:color w:val="0000FF"/>
          <w:lang w:val="es-US"/>
        </w:rPr>
        <w:t xml:space="preserve"> en el sobre con este documento.</w:t>
      </w:r>
      <w:r w:rsidRPr="0078239A">
        <w:rPr>
          <w:color w:val="0000FF"/>
          <w:lang w:val="es-ES"/>
        </w:rPr>
        <w:t>]</w:t>
      </w:r>
      <w:r w:rsidRPr="0078239A">
        <w:rPr>
          <w:color w:val="0000FF"/>
          <w:lang w:val="es-US"/>
        </w:rPr>
        <w:t xml:space="preserve"> </w:t>
      </w:r>
      <w:r w:rsidRPr="0078239A">
        <w:rPr>
          <w:color w:val="0000FF"/>
          <w:lang w:val="es-ES"/>
        </w:rPr>
        <w:t>[</w:t>
      </w:r>
      <w:r w:rsidRPr="0078239A">
        <w:rPr>
          <w:color w:val="0000FF"/>
          <w:lang w:val="es-US"/>
        </w:rPr>
        <w:t xml:space="preserve">La lista más actualizada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de proveedores</w:t>
      </w:r>
      <w:r w:rsidRPr="0078239A">
        <w:rPr>
          <w:color w:val="0000FF"/>
          <w:lang w:val="es-ES"/>
        </w:rPr>
        <w:t>]</w:t>
      </w:r>
      <w:r w:rsidRPr="0078239A">
        <w:rPr>
          <w:color w:val="0000FF"/>
          <w:lang w:val="es-US"/>
        </w:rPr>
        <w:t xml:space="preserve"> </w:t>
      </w:r>
      <w:r w:rsidR="0097616F" w:rsidRPr="0078239A">
        <w:rPr>
          <w:color w:val="0000FF"/>
          <w:lang w:val="es-US"/>
        </w:rPr>
        <w:t>está</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0097616F">
        <w:rPr>
          <w:color w:val="0000FF"/>
          <w:lang w:val="es-ES"/>
        </w:rPr>
        <w:t xml:space="preserve"> </w:t>
      </w:r>
      <w:r w:rsidR="0097616F" w:rsidRPr="0078239A">
        <w:rPr>
          <w:color w:val="0000FF"/>
          <w:lang w:val="es-US"/>
        </w:rPr>
        <w:t>también</w:t>
      </w:r>
      <w:r w:rsidRPr="0078239A">
        <w:rPr>
          <w:color w:val="0000FF"/>
          <w:lang w:val="es-ES"/>
        </w:rPr>
        <w:t>]</w:t>
      </w:r>
      <w:r w:rsidRPr="0078239A">
        <w:rPr>
          <w:color w:val="0000FF"/>
          <w:lang w:val="es-US"/>
        </w:rPr>
        <w:t xml:space="preserve"> disponible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color w:val="0000FF"/>
          <w:lang w:val="es-US"/>
        </w:rPr>
        <w:t>.</w:t>
      </w:r>
      <w:r w:rsidRPr="0078239A">
        <w:rPr>
          <w:color w:val="0000FF"/>
          <w:lang w:val="es-ES"/>
        </w:rPr>
        <w:t>]</w:t>
      </w:r>
    </w:p>
    <w:bookmarkEnd w:id="83"/>
    <w:p w14:paraId="06A7E520" w14:textId="7B593928" w:rsidR="008516DA" w:rsidRPr="0078239A" w:rsidRDefault="00733A02" w:rsidP="00734E86">
      <w:pPr>
        <w:spacing w:line="233" w:lineRule="auto"/>
        <w:rPr>
          <w:i/>
          <w:iCs/>
          <w:color w:val="0000FF"/>
          <w:sz w:val="12"/>
          <w:szCs w:val="12"/>
          <w:lang w:val="es-ES"/>
        </w:rPr>
      </w:pPr>
      <w:r w:rsidRPr="0078239A">
        <w:rPr>
          <w:lang w:val="es-US"/>
        </w:rPr>
        <w:t xml:space="preserve">Si no tiene la copia del </w:t>
      </w:r>
      <w:r w:rsidRPr="0078239A">
        <w:rPr>
          <w:i/>
          <w:iCs/>
          <w:lang w:val="es-US"/>
        </w:rPr>
        <w:t>Directorio de proveedores</w:t>
      </w:r>
      <w:r w:rsidRPr="0078239A">
        <w:rPr>
          <w:lang w:val="es-US"/>
        </w:rPr>
        <w:t xml:space="preserve">, puede solicitar una copia (en formato electrónico o impreso) a Servicios para los miembros. Las solicitudes de </w:t>
      </w:r>
      <w:r w:rsidRPr="0078239A">
        <w:rPr>
          <w:i/>
          <w:iCs/>
          <w:lang w:val="es-US"/>
        </w:rPr>
        <w:t>Directorios de proveedores</w:t>
      </w:r>
      <w:r w:rsidRPr="0078239A">
        <w:rPr>
          <w:lang w:val="es-US"/>
        </w:rPr>
        <w:t xml:space="preserve"> en formato impreso se le enviarán en un plazo de tres días hábiles.</w:t>
      </w:r>
    </w:p>
    <w:p w14:paraId="7E2018A7" w14:textId="2A996271" w:rsidR="00733A02" w:rsidRPr="0078239A" w:rsidRDefault="00733A02" w:rsidP="00733A02">
      <w:pPr>
        <w:pStyle w:val="Heading4"/>
      </w:pPr>
      <w:bookmarkStart w:id="84" w:name="_Toc68441888"/>
      <w:bookmarkStart w:id="85" w:name="_Toc377720695"/>
      <w:bookmarkStart w:id="86" w:name="_Toc377717487"/>
      <w:bookmarkStart w:id="87" w:name="_Toc228557436"/>
      <w:bookmarkStart w:id="88" w:name="_Toc190800522"/>
      <w:bookmarkStart w:id="89" w:name="_Toc109300182"/>
      <w:bookmarkStart w:id="90" w:name="_Toc109299883"/>
      <w:proofErr w:type="spellStart"/>
      <w:r w:rsidRPr="0078239A">
        <w:t>Sección</w:t>
      </w:r>
      <w:proofErr w:type="spellEnd"/>
      <w:r w:rsidRPr="0078239A">
        <w:t> 3.3</w:t>
      </w:r>
      <w:r w:rsidRPr="0078239A">
        <w:tab/>
        <w:t xml:space="preserve">Directorio de </w:t>
      </w:r>
      <w:proofErr w:type="spellStart"/>
      <w:r w:rsidRPr="0078239A">
        <w:t>farmacias</w:t>
      </w:r>
      <w:bookmarkEnd w:id="84"/>
      <w:bookmarkEnd w:id="85"/>
      <w:bookmarkEnd w:id="86"/>
      <w:bookmarkEnd w:id="87"/>
      <w:bookmarkEnd w:id="88"/>
      <w:bookmarkEnd w:id="89"/>
      <w:bookmarkEnd w:id="90"/>
      <w:proofErr w:type="spellEnd"/>
    </w:p>
    <w:p w14:paraId="305EC145" w14:textId="0EEACAEF" w:rsidR="00733A02" w:rsidRPr="0078239A" w:rsidRDefault="00733A02" w:rsidP="00734E86">
      <w:pPr>
        <w:spacing w:line="233" w:lineRule="auto"/>
        <w:rPr>
          <w:rFonts w:cs="Arial"/>
          <w:i/>
          <w:iCs/>
          <w:color w:val="0000FF"/>
        </w:rPr>
      </w:pPr>
      <w:bookmarkStart w:id="91" w:name="_Toc167005557"/>
      <w:bookmarkStart w:id="92" w:name="_Toc167005865"/>
      <w:bookmarkStart w:id="93" w:name="_Toc167682441"/>
      <w:r w:rsidRPr="0078239A">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3FB23D35" w:rsidR="00733A02" w:rsidRPr="0078239A" w:rsidRDefault="00733A02" w:rsidP="00734E86">
      <w:pPr>
        <w:spacing w:line="233" w:lineRule="auto"/>
        <w:rPr>
          <w:spacing w:val="-4"/>
          <w:lang w:val="es-ES"/>
        </w:rPr>
      </w:pPr>
      <w:r w:rsidRPr="0078239A">
        <w:rPr>
          <w:spacing w:val="-4"/>
          <w:lang w:val="es-US"/>
        </w:rPr>
        <w:t xml:space="preserve">El </w:t>
      </w:r>
      <w:r w:rsidRPr="0078239A">
        <w:rPr>
          <w:i/>
          <w:iCs/>
          <w:spacing w:val="-4"/>
          <w:lang w:val="es-US"/>
        </w:rPr>
        <w:t>Directorio de farmacias</w:t>
      </w:r>
      <w:r w:rsidRPr="0078239A">
        <w:rPr>
          <w:spacing w:val="-4"/>
          <w:lang w:val="es-US"/>
        </w:rPr>
        <w:t xml:space="preserv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URL]</w:t>
      </w:r>
      <w:r w:rsidRPr="0078239A">
        <w:rPr>
          <w:spacing w:val="-4"/>
          <w:lang w:val="es-US"/>
        </w:rPr>
        <w:t xml:space="preserve"> enumera las farmacias de nuestra red. Las </w:t>
      </w:r>
      <w:r w:rsidRPr="0078239A">
        <w:rPr>
          <w:b/>
          <w:bCs/>
          <w:spacing w:val="-4"/>
          <w:lang w:val="es-US"/>
        </w:rPr>
        <w:t>farmacias de la red</w:t>
      </w:r>
      <w:r w:rsidRPr="0078239A">
        <w:rPr>
          <w:spacing w:val="-4"/>
          <w:lang w:val="es-US"/>
        </w:rPr>
        <w:t xml:space="preserve"> son todas las farmacias que han aceptado surtir los medicamentos con receta cubiertos para los miembros de nuestro plan. Puede utilizar el </w:t>
      </w:r>
      <w:r w:rsidRPr="0078239A">
        <w:rPr>
          <w:i/>
          <w:iCs/>
          <w:spacing w:val="-4"/>
          <w:lang w:val="es-US"/>
        </w:rPr>
        <w:t>Directorio de farmacias</w:t>
      </w:r>
      <w:r w:rsidRPr="0078239A">
        <w:rPr>
          <w:spacing w:val="-4"/>
          <w:lang w:val="es-US"/>
        </w:rPr>
        <w:t xml:space="preserve"> para encontrar la farmacia de la red en la que desee comprar los medicamentos. Consulte la Sección 2.5 del Capítulo 5 para obtener información sobre cuándo puede usar farmacias que no están en la red del plan.</w:t>
      </w:r>
    </w:p>
    <w:p w14:paraId="4F542956" w14:textId="74BB3BBB" w:rsidR="00733A02" w:rsidRPr="0078239A" w:rsidRDefault="00701498" w:rsidP="00734E86">
      <w:pPr>
        <w:spacing w:line="233" w:lineRule="auto"/>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pharmacies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offer</w:t>
      </w:r>
      <w:proofErr w:type="spellEnd"/>
      <w:r w:rsidRPr="0078239A">
        <w:rPr>
          <w:i/>
          <w:iCs/>
          <w:color w:val="0000FF"/>
          <w:lang w:val="es-ES"/>
        </w:rPr>
        <w:t xml:space="preserve"> </w:t>
      </w:r>
      <w:proofErr w:type="spellStart"/>
      <w:r w:rsidRPr="0078239A">
        <w:rPr>
          <w:i/>
          <w:iCs/>
          <w:color w:val="0000FF"/>
          <w:lang w:val="es-ES"/>
        </w:rPr>
        <w:t>preferred</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in </w:t>
      </w:r>
      <w:proofErr w:type="spellStart"/>
      <w:r w:rsidRPr="0078239A">
        <w:rPr>
          <w:i/>
          <w:iCs/>
          <w:color w:val="0000FF"/>
          <w:lang w:val="es-ES"/>
        </w:rPr>
        <w:t>its</w:t>
      </w:r>
      <w:proofErr w:type="spellEnd"/>
      <w:r w:rsidRPr="0078239A">
        <w:rPr>
          <w:i/>
          <w:iCs/>
          <w:color w:val="0000FF"/>
          <w:lang w:val="es-ES"/>
        </w:rPr>
        <w:t xml:space="preserve"> </w:t>
      </w:r>
      <w:proofErr w:type="spellStart"/>
      <w:r w:rsidRPr="0078239A">
        <w:rPr>
          <w:i/>
          <w:iCs/>
          <w:color w:val="0000FF"/>
          <w:lang w:val="es-ES"/>
        </w:rPr>
        <w:t>network</w:t>
      </w:r>
      <w:proofErr w:type="spellEnd"/>
      <w:r w:rsidRPr="0078239A">
        <w:rPr>
          <w:i/>
          <w:iCs/>
          <w:color w:val="0000FF"/>
          <w:lang w:val="es-ES"/>
        </w:rPr>
        <w:t xml:space="preserve">: </w:t>
      </w:r>
      <w:r w:rsidRPr="0078239A">
        <w:rPr>
          <w:color w:val="0000FF"/>
          <w:lang w:val="es-US"/>
        </w:rPr>
        <w:t xml:space="preserve">El </w:t>
      </w:r>
      <w:r w:rsidRPr="0078239A">
        <w:rPr>
          <w:i/>
          <w:iCs/>
          <w:color w:val="0000FF"/>
          <w:lang w:val="es-US"/>
        </w:rPr>
        <w:t>Directorio de farmacias</w:t>
      </w:r>
      <w:r w:rsidRPr="0078239A">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Pr="0078239A">
        <w:rPr>
          <w:color w:val="0000FF"/>
          <w:lang w:val="es-ES"/>
        </w:rPr>
        <w:t>]</w:t>
      </w:r>
    </w:p>
    <w:p w14:paraId="6AC29E55" w14:textId="77777777" w:rsidR="00733A02" w:rsidRPr="0078239A" w:rsidRDefault="00733A02" w:rsidP="00734E86">
      <w:pPr>
        <w:pStyle w:val="BodyTextIndent2"/>
        <w:spacing w:after="100" w:line="233" w:lineRule="auto"/>
        <w:ind w:left="0"/>
        <w:rPr>
          <w:i/>
          <w:iCs/>
          <w:color w:val="0000FF"/>
        </w:rPr>
      </w:pPr>
      <w:r w:rsidRPr="0078239A">
        <w:rPr>
          <w:lang w:val="es-US"/>
        </w:rPr>
        <w:t xml:space="preserve">Si no tiene el </w:t>
      </w:r>
      <w:r w:rsidRPr="0078239A">
        <w:rPr>
          <w:i/>
          <w:iCs/>
          <w:lang w:val="es-US"/>
        </w:rPr>
        <w:t>Directorio de farmacias</w:t>
      </w:r>
      <w:r w:rsidRPr="0078239A">
        <w:rPr>
          <w:lang w:val="es-US"/>
        </w:rPr>
        <w:t xml:space="preserve">, puede obtener una copia a través de Servicios para los miembros. También puede encontrar esta información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color w:val="0000FF"/>
          <w:lang w:val="es-US"/>
        </w:rPr>
        <w:t xml:space="preserve"> </w:t>
      </w:r>
      <w:r w:rsidRPr="0078239A">
        <w:rPr>
          <w:i/>
          <w:iCs/>
          <w:color w:val="0000FF"/>
        </w:rPr>
        <w:t>[Plans may add detail describing additional information about network pharmacies available from Member Services or on the website.]</w:t>
      </w:r>
    </w:p>
    <w:p w14:paraId="474117C4" w14:textId="2E505850" w:rsidR="00733A02" w:rsidRPr="0078239A" w:rsidRDefault="00733A02">
      <w:pPr>
        <w:pStyle w:val="Heading4"/>
        <w:rPr>
          <w:sz w:val="12"/>
          <w:szCs w:val="12"/>
          <w:lang w:val="es-ES"/>
        </w:rPr>
      </w:pPr>
      <w:bookmarkStart w:id="94" w:name="_Toc68441889"/>
      <w:bookmarkStart w:id="95" w:name="_Toc377720698"/>
      <w:bookmarkStart w:id="96" w:name="_Toc377717488"/>
      <w:bookmarkStart w:id="97" w:name="_Toc228557437"/>
      <w:bookmarkStart w:id="98" w:name="_Toc190800523"/>
      <w:bookmarkStart w:id="99" w:name="_Toc109300183"/>
      <w:bookmarkStart w:id="100" w:name="_Toc109299884"/>
      <w:r w:rsidRPr="0078239A">
        <w:rPr>
          <w:lang w:val="es-US"/>
        </w:rPr>
        <w:t>Sección 3.4</w:t>
      </w:r>
      <w:r w:rsidRPr="0078239A">
        <w:rPr>
          <w:lang w:val="es-US"/>
        </w:rPr>
        <w:tab/>
        <w:t>La Lista de medicamentos cubiertos (</w:t>
      </w:r>
      <w:r w:rsidRPr="0078239A">
        <w:rPr>
          <w:i/>
          <w:iCs/>
          <w:lang w:val="es-US"/>
        </w:rPr>
        <w:t>Formulario</w:t>
      </w:r>
      <w:r w:rsidRPr="0078239A">
        <w:rPr>
          <w:lang w:val="es-US"/>
        </w:rPr>
        <w:t>) del plan</w:t>
      </w:r>
      <w:bookmarkEnd w:id="94"/>
      <w:bookmarkEnd w:id="95"/>
      <w:bookmarkEnd w:id="96"/>
      <w:bookmarkEnd w:id="97"/>
      <w:bookmarkEnd w:id="98"/>
      <w:bookmarkEnd w:id="99"/>
      <w:bookmarkEnd w:id="100"/>
    </w:p>
    <w:p w14:paraId="2739A1D5" w14:textId="3A07927E" w:rsidR="00733A02" w:rsidRPr="0078239A" w:rsidRDefault="00733A02" w:rsidP="00734E86">
      <w:pPr>
        <w:snapToGrid w:val="0"/>
        <w:spacing w:line="233" w:lineRule="auto"/>
        <w:rPr>
          <w:lang w:val="es-ES"/>
        </w:rPr>
      </w:pPr>
      <w:r w:rsidRPr="0078239A">
        <w:rPr>
          <w:lang w:val="es-US"/>
        </w:rPr>
        <w:t xml:space="preserve">El plan tiene una </w:t>
      </w:r>
      <w:r w:rsidRPr="0078239A">
        <w:rPr>
          <w:i/>
          <w:iCs/>
          <w:lang w:val="es-US"/>
        </w:rPr>
        <w:t>Lista de medicamentos cubiertos (Formulario)</w:t>
      </w:r>
      <w:r w:rsidRPr="0078239A">
        <w:rPr>
          <w:lang w:val="es-US"/>
        </w:rPr>
        <w:t xml:space="preserve">. Nosotros la denominamos “Lista de medicamentos” para abreviarla. Indica qué medicamentos con receta de la Parte D están cubiertos por el beneficio de la Parte D incluido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w:t>
      </w:r>
    </w:p>
    <w:p w14:paraId="690223DF" w14:textId="399091F2" w:rsidR="00733A02" w:rsidRPr="0078239A" w:rsidRDefault="00733A02" w:rsidP="00734E86">
      <w:pPr>
        <w:tabs>
          <w:tab w:val="left" w:pos="360"/>
        </w:tabs>
        <w:snapToGrid w:val="0"/>
        <w:spacing w:line="233" w:lineRule="auto"/>
        <w:rPr>
          <w:spacing w:val="-4"/>
          <w:szCs w:val="26"/>
          <w:lang w:val="es-ES"/>
        </w:rPr>
      </w:pPr>
      <w:r w:rsidRPr="0078239A">
        <w:rPr>
          <w:spacing w:val="-4"/>
          <w:lang w:val="es-US"/>
        </w:rPr>
        <w:t>La Lista de medicamentos le indica si existen restricciones para la cobertura de sus medicamentos.</w:t>
      </w:r>
    </w:p>
    <w:p w14:paraId="664CDA3D" w14:textId="5AA4D280" w:rsidR="00733A02" w:rsidRPr="0078239A" w:rsidRDefault="00733A02" w:rsidP="00734E86">
      <w:pPr>
        <w:snapToGrid w:val="0"/>
        <w:spacing w:line="233" w:lineRule="auto"/>
        <w:rPr>
          <w:sz w:val="12"/>
          <w:szCs w:val="12"/>
          <w:lang w:val="es-ES"/>
        </w:rPr>
      </w:pPr>
      <w:r w:rsidRPr="0078239A">
        <w:rPr>
          <w:lang w:val="es-US"/>
        </w:rPr>
        <w:t xml:space="preserve">Le proporcionaremos una copia de la Lista de medicamentos.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La Lista de medicamentos que le proporcionamos incluye información para los medicamentos cubiertos que </w:t>
      </w:r>
      <w:r w:rsidRPr="0078239A">
        <w:rPr>
          <w:color w:val="0000FF"/>
          <w:lang w:val="es-US"/>
        </w:rPr>
        <w:lastRenderedPageBreak/>
        <w:t>más utilizan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Pr="0078239A">
        <w:rPr>
          <w:color w:val="0000FF"/>
          <w:lang w:val="es-ES"/>
        </w:rPr>
        <w:t>]</w:t>
      </w:r>
      <w:r w:rsidRPr="0078239A">
        <w:rPr>
          <w:color w:val="0000FF"/>
          <w:lang w:val="es-US"/>
        </w:rPr>
        <w:t xml:space="preserve"> </w:t>
      </w:r>
      <w:r w:rsidRPr="0078239A">
        <w:rPr>
          <w:lang w:val="es-US"/>
        </w:rPr>
        <w:t>Para obtener la información más completa y vigente sobre los medicamentos cubiertos, puede visitar el sitio web del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o llamar a</w:t>
      </w:r>
      <w:r w:rsidR="00734E86" w:rsidRPr="0078239A">
        <w:rPr>
          <w:lang w:val="es-US"/>
        </w:rPr>
        <w:t> </w:t>
      </w:r>
      <w:r w:rsidRPr="0078239A">
        <w:rPr>
          <w:lang w:val="es-US"/>
        </w:rPr>
        <w:t>Servicios para los miembros.</w:t>
      </w:r>
      <w:bookmarkEnd w:id="91"/>
      <w:bookmarkEnd w:id="92"/>
      <w:bookmarkEnd w:id="93"/>
    </w:p>
    <w:p w14:paraId="5C40F590" w14:textId="6ED5BADB" w:rsidR="00E1798C" w:rsidRPr="0078239A" w:rsidRDefault="0013793F" w:rsidP="004E17C3">
      <w:pPr>
        <w:pStyle w:val="Heading3"/>
        <w:rPr>
          <w:lang w:val="es-ES"/>
        </w:rPr>
      </w:pPr>
      <w:bookmarkStart w:id="101" w:name="_Toc109299886"/>
      <w:bookmarkStart w:id="102" w:name="_Toc109300185"/>
      <w:bookmarkStart w:id="103" w:name="_Toc190801561"/>
      <w:bookmarkStart w:id="104" w:name="_Toc228562054"/>
      <w:bookmarkStart w:id="105" w:name="_Toc494442959"/>
      <w:bookmarkStart w:id="106" w:name="_Toc68442465"/>
      <w:bookmarkStart w:id="107" w:name="_Toc102342785"/>
      <w:bookmarkStart w:id="108" w:name="_Toc172653825"/>
      <w:bookmarkEnd w:id="73"/>
      <w:bookmarkEnd w:id="74"/>
      <w:bookmarkEnd w:id="75"/>
      <w:bookmarkEnd w:id="76"/>
      <w:bookmarkEnd w:id="77"/>
      <w:bookmarkEnd w:id="78"/>
      <w:bookmarkEnd w:id="79"/>
      <w:bookmarkEnd w:id="80"/>
      <w:bookmarkEnd w:id="81"/>
      <w:bookmarkEnd w:id="82"/>
      <w:r w:rsidRPr="0078239A">
        <w:rPr>
          <w:lang w:val="es-US"/>
        </w:rPr>
        <w:t>SECCIÓN 4</w:t>
      </w:r>
      <w:r w:rsidRPr="0078239A">
        <w:rPr>
          <w:lang w:val="es-US"/>
        </w:rPr>
        <w:tab/>
        <w:t xml:space="preserve">Sus costos mensuales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bookmarkEnd w:id="101"/>
      <w:bookmarkEnd w:id="102"/>
      <w:bookmarkEnd w:id="103"/>
      <w:bookmarkEnd w:id="104"/>
      <w:bookmarkEnd w:id="105"/>
      <w:bookmarkEnd w:id="106"/>
      <w:bookmarkEnd w:id="107"/>
      <w:proofErr w:type="spellEnd"/>
      <w:r w:rsidRPr="0078239A">
        <w:rPr>
          <w:i/>
          <w:iCs/>
          <w:color w:val="0000FF"/>
          <w:lang w:val="es-ES"/>
        </w:rPr>
        <w:t>]</w:t>
      </w:r>
      <w:bookmarkEnd w:id="108"/>
    </w:p>
    <w:p w14:paraId="554AD99C" w14:textId="676528E5" w:rsidR="00DA1D7D" w:rsidRPr="0078239A" w:rsidRDefault="6D932E8B" w:rsidP="6D932E8B">
      <w:pPr>
        <w:spacing w:before="120" w:beforeAutospacing="0" w:after="120" w:afterAutospacing="0"/>
        <w:rPr>
          <w:color w:val="0000FF"/>
          <w:shd w:val="clear" w:color="auto" w:fill="FFFFFF"/>
        </w:rPr>
      </w:pPr>
      <w:r w:rsidRPr="0078239A">
        <w:rPr>
          <w:i/>
          <w:iCs/>
          <w:color w:val="0000FF"/>
        </w:rPr>
        <w:t>[Delete Optional Supplemental Benefit Premium bullet if your plan doesn't offer optional supplemental benefits. Renumber remaining sections as appropriate. Plans with $0 cost sharing may remove the “Medicare Prescription Payment Plan Amount (Section 4.6)” bullet.]</w:t>
      </w:r>
    </w:p>
    <w:p w14:paraId="43196D81" w14:textId="68D8E9CA" w:rsidR="00E1798C" w:rsidRPr="0078239A" w:rsidRDefault="00E1798C" w:rsidP="003058AE">
      <w:pPr>
        <w:rPr>
          <w:szCs w:val="26"/>
          <w:lang w:val="es-ES"/>
        </w:rPr>
      </w:pPr>
      <w:r w:rsidRPr="0078239A">
        <w:rPr>
          <w:lang w:val="es-US"/>
        </w:rPr>
        <w:t>Sus costos pueden incluir lo siguiente:</w:t>
      </w:r>
    </w:p>
    <w:p w14:paraId="418ABFAF" w14:textId="77777777" w:rsidR="00E1798C" w:rsidRPr="0078239A" w:rsidRDefault="00E1798C">
      <w:pPr>
        <w:pStyle w:val="ListParagraph"/>
        <w:numPr>
          <w:ilvl w:val="0"/>
          <w:numId w:val="52"/>
        </w:numPr>
        <w:contextualSpacing w:val="0"/>
      </w:pPr>
      <w:r w:rsidRPr="0078239A">
        <w:rPr>
          <w:lang w:val="es-US"/>
        </w:rPr>
        <w:t>Prima del plan (Sección 4.1)</w:t>
      </w:r>
    </w:p>
    <w:p w14:paraId="02E883E8" w14:textId="0B6E84DF" w:rsidR="00E1798C" w:rsidRPr="0078239A" w:rsidRDefault="00E1798C">
      <w:pPr>
        <w:pStyle w:val="ListParagraph"/>
        <w:numPr>
          <w:ilvl w:val="0"/>
          <w:numId w:val="52"/>
        </w:numPr>
        <w:contextualSpacing w:val="0"/>
        <w:rPr>
          <w:lang w:val="es-ES"/>
        </w:rPr>
      </w:pPr>
      <w:r w:rsidRPr="0078239A">
        <w:rPr>
          <w:lang w:val="es-US"/>
        </w:rPr>
        <w:t>Prima mensual de la Parte B de Medicare (Sección 4.2)</w:t>
      </w:r>
    </w:p>
    <w:p w14:paraId="2D18FAE7" w14:textId="77777777" w:rsidR="00E1798C" w:rsidRPr="0078239A" w:rsidRDefault="00E1798C">
      <w:pPr>
        <w:pStyle w:val="ListParagraph"/>
        <w:numPr>
          <w:ilvl w:val="0"/>
          <w:numId w:val="52"/>
        </w:numPr>
        <w:contextualSpacing w:val="0"/>
        <w:rPr>
          <w:lang w:val="es-ES"/>
        </w:rPr>
      </w:pPr>
      <w:r w:rsidRPr="0078239A">
        <w:rPr>
          <w:lang w:val="es-US"/>
        </w:rPr>
        <w:t>Prima de beneficio opcional complementario (Sección 4.3)</w:t>
      </w:r>
    </w:p>
    <w:p w14:paraId="325E3C6C" w14:textId="2D56A5EE" w:rsidR="00E1798C" w:rsidRPr="0078239A" w:rsidRDefault="00E1798C">
      <w:pPr>
        <w:pStyle w:val="ListParagraph"/>
        <w:numPr>
          <w:ilvl w:val="0"/>
          <w:numId w:val="52"/>
        </w:numPr>
        <w:contextualSpacing w:val="0"/>
        <w:rPr>
          <w:lang w:val="es-ES"/>
        </w:rPr>
      </w:pPr>
      <w:r w:rsidRPr="0078239A">
        <w:rPr>
          <w:lang w:val="es-US"/>
        </w:rPr>
        <w:t>Multa por inscripción tardía de la Parte D (Sección 4.4)</w:t>
      </w:r>
    </w:p>
    <w:p w14:paraId="51EB74BB" w14:textId="702879B8" w:rsidR="00E1798C" w:rsidRPr="0078239A" w:rsidRDefault="00E1798C">
      <w:pPr>
        <w:pStyle w:val="ListParagraph"/>
        <w:numPr>
          <w:ilvl w:val="0"/>
          <w:numId w:val="52"/>
        </w:numPr>
        <w:contextualSpacing w:val="0"/>
        <w:rPr>
          <w:lang w:val="es-ES"/>
        </w:rPr>
      </w:pPr>
      <w:r w:rsidRPr="0078239A">
        <w:rPr>
          <w:lang w:val="es-US"/>
        </w:rPr>
        <w:t>Importe ajustado mensual relacionado con los ingresos (Sección 4.5)</w:t>
      </w:r>
    </w:p>
    <w:p w14:paraId="3DB951F6" w14:textId="2CE51A58" w:rsidR="00B40291" w:rsidRPr="0078239A" w:rsidRDefault="00B40291">
      <w:pPr>
        <w:pStyle w:val="ListParagraph"/>
        <w:numPr>
          <w:ilvl w:val="0"/>
          <w:numId w:val="52"/>
        </w:numPr>
        <w:contextualSpacing w:val="0"/>
        <w:rPr>
          <w:lang w:val="es-ES"/>
        </w:rPr>
      </w:pPr>
      <w:r w:rsidRPr="0078239A">
        <w:rPr>
          <w:lang w:val="es-US"/>
        </w:rPr>
        <w:t>Monto del plan de pago de recetas de Medicare (Sección 4.6)</w:t>
      </w:r>
    </w:p>
    <w:p w14:paraId="3C74768B" w14:textId="77777777" w:rsidR="00E1798C" w:rsidRPr="0078239A" w:rsidRDefault="00E1798C" w:rsidP="006F2F20">
      <w:pPr>
        <w:pStyle w:val="subheading"/>
        <w:outlineLvl w:val="3"/>
        <w:rPr>
          <w:lang w:val="es-ES"/>
        </w:rPr>
      </w:pPr>
      <w:r w:rsidRPr="0078239A">
        <w:rPr>
          <w:bCs/>
          <w:lang w:val="es-US"/>
        </w:rPr>
        <w:t xml:space="preserve">En algunos casos, la prima del plan podría ser </w:t>
      </w:r>
      <w:r w:rsidRPr="0078239A">
        <w:rPr>
          <w:bCs/>
          <w:u w:val="single"/>
          <w:lang w:val="es-US"/>
        </w:rPr>
        <w:t>menor</w:t>
      </w:r>
    </w:p>
    <w:p w14:paraId="5AF47CF9" w14:textId="77777777" w:rsidR="00E1798C" w:rsidRPr="0078239A" w:rsidRDefault="00E1798C" w:rsidP="00AB6D46">
      <w:pPr>
        <w:spacing w:after="0" w:afterAutospacing="0"/>
        <w:rPr>
          <w:rFonts w:cs="Arial"/>
          <w:color w:val="0000FF"/>
        </w:rPr>
      </w:pPr>
      <w:r w:rsidRPr="0078239A">
        <w:rPr>
          <w:rFonts w:cs="Arial"/>
          <w:i/>
          <w:iCs/>
          <w:color w:val="0000FF"/>
        </w:rPr>
        <w:t>[Plans with no monthly premium: Omit this subsection.]</w:t>
      </w:r>
    </w:p>
    <w:p w14:paraId="706B4B6C" w14:textId="070B5DDD" w:rsidR="00E1798C" w:rsidRPr="0078239A" w:rsidRDefault="00701498" w:rsidP="00E1798C">
      <w:pPr>
        <w:rPr>
          <w:lang w:val="es-ES"/>
        </w:rPr>
      </w:pPr>
      <w:r w:rsidRPr="0078239A">
        <w:rPr>
          <w:color w:val="0000FF"/>
        </w:rPr>
        <w:t>[</w:t>
      </w:r>
      <w:r w:rsidRPr="0078239A">
        <w:rPr>
          <w:i/>
          <w:iCs/>
          <w:color w:val="0000FF"/>
        </w:rPr>
        <w:t>Insert as appropriate, depending on whether SPAPs are discussed in Chapter 2:</w:t>
      </w:r>
      <w:r w:rsidRPr="0078239A">
        <w:rPr>
          <w:color w:val="0000FF"/>
        </w:rPr>
        <w:t xml:space="preserve"> Hay </w:t>
      </w:r>
      <w:proofErr w:type="spellStart"/>
      <w:r w:rsidRPr="0078239A">
        <w:rPr>
          <w:color w:val="0000FF"/>
        </w:rPr>
        <w:t>programas</w:t>
      </w:r>
      <w:proofErr w:type="spellEnd"/>
      <w:r w:rsidRPr="0078239A">
        <w:rPr>
          <w:color w:val="0000FF"/>
        </w:rPr>
        <w:t xml:space="preserve"> que </w:t>
      </w:r>
      <w:proofErr w:type="spellStart"/>
      <w:r w:rsidRPr="0078239A">
        <w:rPr>
          <w:color w:val="0000FF"/>
        </w:rPr>
        <w:t>ayudan</w:t>
      </w:r>
      <w:proofErr w:type="spellEnd"/>
      <w:r w:rsidRPr="0078239A">
        <w:rPr>
          <w:color w:val="0000FF"/>
        </w:rPr>
        <w:t xml:space="preserve"> a las personas con </w:t>
      </w:r>
      <w:proofErr w:type="spellStart"/>
      <w:r w:rsidRPr="0078239A">
        <w:rPr>
          <w:color w:val="0000FF"/>
        </w:rPr>
        <w:t>recursos</w:t>
      </w:r>
      <w:proofErr w:type="spellEnd"/>
      <w:r w:rsidRPr="0078239A">
        <w:rPr>
          <w:color w:val="0000FF"/>
        </w:rPr>
        <w:t xml:space="preserve"> </w:t>
      </w:r>
      <w:proofErr w:type="spellStart"/>
      <w:r w:rsidRPr="0078239A">
        <w:rPr>
          <w:color w:val="0000FF"/>
        </w:rPr>
        <w:t>limitados</w:t>
      </w:r>
      <w:proofErr w:type="spellEnd"/>
      <w:r w:rsidRPr="0078239A">
        <w:rPr>
          <w:color w:val="0000FF"/>
        </w:rPr>
        <w:t xml:space="preserve"> a </w:t>
      </w:r>
      <w:proofErr w:type="spellStart"/>
      <w:r w:rsidRPr="0078239A">
        <w:rPr>
          <w:color w:val="0000FF"/>
        </w:rPr>
        <w:t>pagar</w:t>
      </w:r>
      <w:proofErr w:type="spellEnd"/>
      <w:r w:rsidRPr="0078239A">
        <w:rPr>
          <w:color w:val="0000FF"/>
        </w:rPr>
        <w:t xml:space="preserve"> </w:t>
      </w:r>
      <w:proofErr w:type="spellStart"/>
      <w:r w:rsidRPr="0078239A">
        <w:rPr>
          <w:color w:val="0000FF"/>
        </w:rPr>
        <w:t>los</w:t>
      </w:r>
      <w:proofErr w:type="spellEnd"/>
      <w:r w:rsidRPr="0078239A">
        <w:rPr>
          <w:color w:val="0000FF"/>
        </w:rPr>
        <w:t xml:space="preserve"> </w:t>
      </w:r>
      <w:proofErr w:type="spellStart"/>
      <w:r w:rsidRPr="0078239A">
        <w:rPr>
          <w:color w:val="0000FF"/>
        </w:rPr>
        <w:t>medicamentos</w:t>
      </w:r>
      <w:proofErr w:type="spellEnd"/>
      <w:r w:rsidRPr="0078239A">
        <w:rPr>
          <w:color w:val="0000FF"/>
        </w:rPr>
        <w:t xml:space="preserve">. </w:t>
      </w:r>
      <w:r w:rsidRPr="0078239A">
        <w:rPr>
          <w:color w:val="0000FF"/>
          <w:lang w:val="es-US"/>
        </w:rPr>
        <w:t xml:space="preserve">Entre estos programas, se incluyen el programa de “Ayuda adicional” y el Programa estatal de asistencia farmacéutica. </w:t>
      </w:r>
      <w:r w:rsidRPr="0078239A">
        <w:rPr>
          <w:i/>
          <w:iCs/>
          <w:color w:val="0000FF"/>
          <w:lang w:val="es-ES"/>
        </w:rPr>
        <w:t>OR</w:t>
      </w:r>
      <w:r w:rsidRPr="0078239A">
        <w:rPr>
          <w:color w:val="0000FF"/>
          <w:lang w:val="es-US"/>
        </w:rPr>
        <w:t xml:space="preserve"> El programa de “Ayuda adicional” ayuda a las personas con recursos limitados a pagar los medicamentos.</w:t>
      </w:r>
      <w:r w:rsidRPr="0078239A">
        <w:rPr>
          <w:color w:val="0000FF"/>
          <w:lang w:val="es-ES"/>
        </w:rPr>
        <w:t>]</w:t>
      </w:r>
      <w:r w:rsidRPr="0078239A">
        <w:rPr>
          <w:color w:val="0000FF"/>
          <w:lang w:val="es-US"/>
        </w:rPr>
        <w:t xml:space="preserve"> </w:t>
      </w:r>
      <w:r w:rsidRPr="0078239A">
        <w:rPr>
          <w:lang w:val="es-US"/>
        </w:rPr>
        <w:t xml:space="preserve">La Sección 7 del Capítulo 2 explica más acerca de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estos programas </w:t>
      </w:r>
      <w:r w:rsidRPr="0078239A">
        <w:rPr>
          <w:i/>
          <w:iCs/>
          <w:color w:val="0000FF"/>
          <w:lang w:val="es-ES"/>
        </w:rPr>
        <w:t>OR</w:t>
      </w:r>
      <w:r w:rsidRPr="0078239A">
        <w:rPr>
          <w:color w:val="0000FF"/>
          <w:lang w:val="es-US"/>
        </w:rPr>
        <w:t xml:space="preserve"> este programa</w:t>
      </w:r>
      <w:r w:rsidRPr="0078239A">
        <w:rPr>
          <w:color w:val="0000FF"/>
          <w:lang w:val="es-ES"/>
        </w:rPr>
        <w:t>]</w:t>
      </w:r>
      <w:r w:rsidRPr="0078239A">
        <w:rPr>
          <w:lang w:val="es-US"/>
        </w:rPr>
        <w:t>. Si reúne los requisitos, la inscripción en el programa podría reducir la prima mensual del plan.</w:t>
      </w:r>
    </w:p>
    <w:p w14:paraId="5F396ECF" w14:textId="282336C9" w:rsidR="00E1798C" w:rsidRPr="0078239A" w:rsidRDefault="00E1798C" w:rsidP="00E1798C">
      <w:pPr>
        <w:rPr>
          <w:lang w:val="es-ES"/>
        </w:rPr>
      </w:pPr>
      <w:r w:rsidRPr="0078239A">
        <w:rPr>
          <w:lang w:val="es-US"/>
        </w:rPr>
        <w:t xml:space="preserve">Si ya está </w:t>
      </w:r>
      <w:r w:rsidRPr="0078239A">
        <w:rPr>
          <w:i/>
          <w:iCs/>
          <w:lang w:val="es-US"/>
        </w:rPr>
        <w:t>inscrito</w:t>
      </w:r>
      <w:r w:rsidRPr="0078239A">
        <w:rPr>
          <w:lang w:val="es-US"/>
        </w:rPr>
        <w:t xml:space="preserve"> y está recibiendo ayuda de uno de estos programas, </w:t>
      </w:r>
      <w:r w:rsidRPr="0078239A">
        <w:rPr>
          <w:b/>
          <w:bCs/>
          <w:lang w:val="es-US"/>
        </w:rPr>
        <w:t xml:space="preserve">la información de las primas en esta </w:t>
      </w:r>
      <w:r w:rsidRPr="0078239A">
        <w:rPr>
          <w:b/>
          <w:bCs/>
          <w:i/>
          <w:iCs/>
          <w:lang w:val="es-US"/>
        </w:rPr>
        <w:t xml:space="preserve">Evidencia de </w:t>
      </w:r>
      <w:r w:rsidR="0097616F" w:rsidRPr="0078239A">
        <w:rPr>
          <w:b/>
          <w:bCs/>
          <w:i/>
          <w:iCs/>
          <w:lang w:val="es-US"/>
        </w:rPr>
        <w:t>Cobertura</w:t>
      </w:r>
      <w:r w:rsidR="0097616F" w:rsidRPr="0078239A">
        <w:rPr>
          <w:b/>
          <w:bCs/>
          <w:lang w:val="es-US"/>
        </w:rPr>
        <w:t xml:space="preserve"> </w:t>
      </w:r>
      <w:r w:rsidRPr="00F41C15">
        <w:rPr>
          <w:color w:val="0000FF"/>
          <w:lang w:val="es-ES"/>
        </w:rPr>
        <w:t>[</w:t>
      </w:r>
      <w:proofErr w:type="spellStart"/>
      <w:r w:rsidRPr="00F41C15">
        <w:rPr>
          <w:i/>
          <w:iCs/>
          <w:color w:val="0000FF"/>
          <w:lang w:val="es-ES"/>
        </w:rPr>
        <w:t>insert</w:t>
      </w:r>
      <w:proofErr w:type="spellEnd"/>
      <w:r w:rsidRPr="00F41C15">
        <w:rPr>
          <w:i/>
          <w:iCs/>
          <w:color w:val="0000FF"/>
          <w:lang w:val="es-ES"/>
        </w:rPr>
        <w:t xml:space="preserve"> as </w:t>
      </w:r>
      <w:proofErr w:type="spellStart"/>
      <w:r w:rsidRPr="00F41C15">
        <w:rPr>
          <w:i/>
          <w:iCs/>
          <w:color w:val="0000FF"/>
          <w:lang w:val="es-ES"/>
        </w:rPr>
        <w:t>applicable</w:t>
      </w:r>
      <w:proofErr w:type="spellEnd"/>
      <w:r w:rsidRPr="00F41C15">
        <w:rPr>
          <w:i/>
          <w:iCs/>
          <w:color w:val="0000FF"/>
          <w:lang w:val="es-ES"/>
        </w:rPr>
        <w:t>:</w:t>
      </w:r>
      <w:r w:rsidRPr="0078239A">
        <w:rPr>
          <w:b/>
          <w:bCs/>
          <w:color w:val="0000FF"/>
          <w:lang w:val="es-US"/>
        </w:rPr>
        <w:t xml:space="preserve"> puede no aplicarse </w:t>
      </w:r>
      <w:r w:rsidRPr="00F41C15">
        <w:rPr>
          <w:i/>
          <w:iCs/>
          <w:color w:val="0000FF"/>
          <w:lang w:val="es-ES"/>
        </w:rPr>
        <w:t>OR</w:t>
      </w:r>
      <w:r w:rsidRPr="0078239A">
        <w:rPr>
          <w:b/>
          <w:bCs/>
          <w:color w:val="0000FF"/>
          <w:lang w:val="es-US"/>
        </w:rPr>
        <w:t xml:space="preserve"> no aplica</w:t>
      </w:r>
      <w:r w:rsidRPr="00F41C15">
        <w:rPr>
          <w:color w:val="0000FF"/>
          <w:lang w:val="es-ES"/>
        </w:rPr>
        <w:t>]</w:t>
      </w:r>
      <w:r w:rsidRPr="0078239A">
        <w:rPr>
          <w:b/>
          <w:bCs/>
          <w:lang w:val="es-US"/>
        </w:rPr>
        <w:t xml:space="preserve"> en su caso.</w:t>
      </w:r>
      <w:r w:rsidRPr="0078239A">
        <w:rPr>
          <w:lang w:val="es-US"/>
        </w:rPr>
        <w:t xml:space="preserve"> </w:t>
      </w:r>
      <w:r w:rsidRPr="0078239A">
        <w:rPr>
          <w:i/>
          <w:iCs/>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information</w:t>
      </w:r>
      <w:proofErr w:type="spellEnd"/>
      <w:r w:rsidRPr="0078239A">
        <w:rPr>
          <w:i/>
          <w:iCs/>
          <w:color w:val="0000FF"/>
          <w:lang w:val="es-ES"/>
        </w:rPr>
        <w:t xml:space="preserve"> </w:t>
      </w:r>
      <w:proofErr w:type="spellStart"/>
      <w:r w:rsidRPr="0078239A">
        <w:rPr>
          <w:i/>
          <w:iCs/>
          <w:color w:val="0000FF"/>
          <w:lang w:val="es-ES"/>
        </w:rPr>
        <w:t>about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LIS </w:t>
      </w:r>
      <w:proofErr w:type="spellStart"/>
      <w:r w:rsidRPr="0078239A">
        <w:rPr>
          <w:i/>
          <w:iCs/>
          <w:color w:val="0000FF"/>
          <w:lang w:val="es-ES"/>
        </w:rPr>
        <w:t>Rider</w:t>
      </w:r>
      <w:proofErr w:type="spellEnd"/>
      <w:r w:rsidRPr="0078239A">
        <w:rPr>
          <w:i/>
          <w:iCs/>
          <w:color w:val="0000FF"/>
          <w:lang w:val="es-ES"/>
        </w:rPr>
        <w:t>.]</w:t>
      </w:r>
      <w:r w:rsidRPr="0078239A">
        <w:rPr>
          <w:i/>
          <w:iCs/>
          <w:lang w:val="es-US"/>
        </w:rPr>
        <w:t xml:space="preserve"> </w:t>
      </w:r>
      <w:r w:rsidR="0097616F">
        <w:rPr>
          <w:i/>
          <w:iCs/>
          <w:lang w:val="es-US"/>
        </w:rPr>
        <w:t xml:space="preserve">Le </w:t>
      </w:r>
      <w:r w:rsidR="0097616F" w:rsidRPr="0078239A">
        <w:rPr>
          <w:lang w:val="es-US"/>
        </w:rPr>
        <w:t xml:space="preserve">hemos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incluido </w:t>
      </w:r>
      <w:r w:rsidRPr="0078239A">
        <w:rPr>
          <w:i/>
          <w:iCs/>
          <w:color w:val="0000FF"/>
          <w:lang w:val="es-ES"/>
        </w:rPr>
        <w:t>OR</w:t>
      </w:r>
      <w:r w:rsidRPr="0078239A">
        <w:rPr>
          <w:color w:val="0000FF"/>
          <w:lang w:val="es-US"/>
        </w:rPr>
        <w:t xml:space="preserve"> envia</w:t>
      </w:r>
      <w:r w:rsidR="0097616F">
        <w:rPr>
          <w:color w:val="0000FF"/>
          <w:lang w:val="es-US"/>
        </w:rPr>
        <w:t>d</w:t>
      </w:r>
      <w:r w:rsidRPr="0078239A">
        <w:rPr>
          <w:color w:val="0000FF"/>
          <w:lang w:val="es-US"/>
        </w:rPr>
        <w:t>o</w:t>
      </w:r>
      <w:r w:rsidRPr="0078239A">
        <w:rPr>
          <w:color w:val="0000FF"/>
          <w:lang w:val="es-ES"/>
        </w:rPr>
        <w:t>]</w:t>
      </w:r>
      <w:r w:rsidRPr="0078239A">
        <w:rPr>
          <w:lang w:val="es-US"/>
        </w:rPr>
        <w:t xml:space="preserve"> un inserto separado, que se denomina </w:t>
      </w:r>
      <w:proofErr w:type="spellStart"/>
      <w:r w:rsidRPr="0078239A">
        <w:rPr>
          <w:i/>
          <w:iCs/>
          <w:lang w:val="es-US"/>
        </w:rPr>
        <w:t>Evidence</w:t>
      </w:r>
      <w:proofErr w:type="spellEnd"/>
      <w:r w:rsidRPr="0078239A">
        <w:rPr>
          <w:i/>
          <w:iCs/>
          <w:lang w:val="es-US"/>
        </w:rPr>
        <w:t xml:space="preserve"> </w:t>
      </w:r>
      <w:proofErr w:type="spellStart"/>
      <w:r w:rsidRPr="0078239A">
        <w:rPr>
          <w:i/>
          <w:iCs/>
          <w:lang w:val="es-US"/>
        </w:rPr>
        <w:t>of</w:t>
      </w:r>
      <w:proofErr w:type="spellEnd"/>
      <w:r w:rsidRPr="0078239A">
        <w:rPr>
          <w:i/>
          <w:iCs/>
          <w:lang w:val="es-US"/>
        </w:rPr>
        <w:t xml:space="preserve"> </w:t>
      </w:r>
      <w:proofErr w:type="spellStart"/>
      <w:r w:rsidRPr="0078239A">
        <w:rPr>
          <w:i/>
          <w:iCs/>
          <w:lang w:val="es-US"/>
        </w:rPr>
        <w:t>Coverage</w:t>
      </w:r>
      <w:proofErr w:type="spellEnd"/>
      <w:r w:rsidRPr="0078239A">
        <w:rPr>
          <w:i/>
          <w:iCs/>
          <w:lang w:val="es-US"/>
        </w:rPr>
        <w:t xml:space="preserve"> </w:t>
      </w:r>
      <w:proofErr w:type="spellStart"/>
      <w:r w:rsidRPr="0078239A">
        <w:rPr>
          <w:i/>
          <w:iCs/>
          <w:lang w:val="es-US"/>
        </w:rPr>
        <w:t>Rider</w:t>
      </w:r>
      <w:proofErr w:type="spellEnd"/>
      <w:r w:rsidRPr="0078239A">
        <w:rPr>
          <w:i/>
          <w:iCs/>
          <w:lang w:val="es-US"/>
        </w:rPr>
        <w:t xml:space="preserve"> </w:t>
      </w:r>
      <w:proofErr w:type="spellStart"/>
      <w:r w:rsidRPr="0078239A">
        <w:rPr>
          <w:i/>
          <w:iCs/>
          <w:lang w:val="es-US"/>
        </w:rPr>
        <w:t>for</w:t>
      </w:r>
      <w:proofErr w:type="spellEnd"/>
      <w:r w:rsidRPr="0078239A">
        <w:rPr>
          <w:i/>
          <w:iCs/>
          <w:lang w:val="es-US"/>
        </w:rPr>
        <w:t xml:space="preserve"> People Who </w:t>
      </w:r>
      <w:proofErr w:type="spellStart"/>
      <w:r w:rsidRPr="0078239A">
        <w:rPr>
          <w:i/>
          <w:iCs/>
          <w:lang w:val="es-US"/>
        </w:rPr>
        <w:t>Get</w:t>
      </w:r>
      <w:proofErr w:type="spellEnd"/>
      <w:r w:rsidRPr="0078239A">
        <w:rPr>
          <w:i/>
          <w:iCs/>
          <w:lang w:val="es-US"/>
        </w:rPr>
        <w:t xml:space="preserve"> Extra </w:t>
      </w:r>
      <w:proofErr w:type="spellStart"/>
      <w:r w:rsidRPr="0078239A">
        <w:rPr>
          <w:i/>
          <w:iCs/>
          <w:lang w:val="es-US"/>
        </w:rPr>
        <w:t>Help</w:t>
      </w:r>
      <w:proofErr w:type="spellEnd"/>
      <w:r w:rsidRPr="0078239A">
        <w:rPr>
          <w:i/>
          <w:iCs/>
          <w:lang w:val="es-US"/>
        </w:rPr>
        <w:t xml:space="preserve"> </w:t>
      </w:r>
      <w:proofErr w:type="spellStart"/>
      <w:r w:rsidRPr="0078239A">
        <w:rPr>
          <w:i/>
          <w:iCs/>
          <w:lang w:val="es-US"/>
        </w:rPr>
        <w:t>Paying</w:t>
      </w:r>
      <w:proofErr w:type="spellEnd"/>
      <w:r w:rsidRPr="0078239A">
        <w:rPr>
          <w:i/>
          <w:iCs/>
          <w:lang w:val="es-US"/>
        </w:rPr>
        <w:t xml:space="preserve"> </w:t>
      </w:r>
      <w:proofErr w:type="spellStart"/>
      <w:r w:rsidRPr="0078239A">
        <w:rPr>
          <w:i/>
          <w:iCs/>
          <w:lang w:val="es-US"/>
        </w:rPr>
        <w:t>for</w:t>
      </w:r>
      <w:proofErr w:type="spellEnd"/>
      <w:r w:rsidRPr="0078239A">
        <w:rPr>
          <w:i/>
          <w:iCs/>
          <w:lang w:val="es-US"/>
        </w:rPr>
        <w:t xml:space="preserve"> </w:t>
      </w:r>
      <w:proofErr w:type="spellStart"/>
      <w:r w:rsidRPr="0078239A">
        <w:rPr>
          <w:i/>
          <w:iCs/>
          <w:lang w:val="es-US"/>
        </w:rPr>
        <w:t>Prescription</w:t>
      </w:r>
      <w:proofErr w:type="spellEnd"/>
      <w:r w:rsidRPr="0078239A">
        <w:rPr>
          <w:i/>
          <w:iCs/>
          <w:lang w:val="es-US"/>
        </w:rPr>
        <w:t xml:space="preserve"> </w:t>
      </w:r>
      <w:proofErr w:type="spellStart"/>
      <w:r w:rsidRPr="0078239A">
        <w:rPr>
          <w:i/>
          <w:iCs/>
          <w:lang w:val="es-US"/>
        </w:rPr>
        <w:t>Drugs</w:t>
      </w:r>
      <w:proofErr w:type="spellEnd"/>
      <w:r w:rsidRPr="0078239A">
        <w:rPr>
          <w:lang w:val="es-US"/>
        </w:rPr>
        <w:t xml:space="preserve"> (Cláusula adicional a la Evidencia de </w:t>
      </w:r>
      <w:r w:rsidR="0097616F" w:rsidRPr="0078239A">
        <w:rPr>
          <w:lang w:val="es-US"/>
        </w:rPr>
        <w:t xml:space="preserve">Cobertura </w:t>
      </w:r>
      <w:r w:rsidRPr="0078239A">
        <w:rPr>
          <w:lang w:val="es-US"/>
        </w:rPr>
        <w:t>para las personas que reciben Ayuda adicional para pagar los medicamentos con receta), también denominada Low-</w:t>
      </w:r>
      <w:proofErr w:type="spellStart"/>
      <w:r w:rsidRPr="0078239A">
        <w:rPr>
          <w:lang w:val="es-US"/>
        </w:rPr>
        <w:t>Income</w:t>
      </w:r>
      <w:proofErr w:type="spellEnd"/>
      <w:r w:rsidRPr="0078239A">
        <w:rPr>
          <w:lang w:val="es-US"/>
        </w:rPr>
        <w:t xml:space="preserve"> </w:t>
      </w:r>
      <w:proofErr w:type="spellStart"/>
      <w:r w:rsidRPr="0078239A">
        <w:rPr>
          <w:lang w:val="es-US"/>
        </w:rPr>
        <w:t>Subsidy</w:t>
      </w:r>
      <w:proofErr w:type="spellEnd"/>
      <w:r w:rsidRPr="0078239A">
        <w:rPr>
          <w:lang w:val="es-US"/>
        </w:rPr>
        <w:t xml:space="preserve"> </w:t>
      </w:r>
      <w:proofErr w:type="spellStart"/>
      <w:r w:rsidRPr="0078239A">
        <w:rPr>
          <w:lang w:val="es-US"/>
        </w:rPr>
        <w:t>Rider</w:t>
      </w:r>
      <w:proofErr w:type="spellEnd"/>
      <w:r w:rsidRPr="0078239A">
        <w:rPr>
          <w:lang w:val="es-US"/>
        </w:rPr>
        <w:t xml:space="preserve"> o LIS </w:t>
      </w:r>
      <w:proofErr w:type="spellStart"/>
      <w:r w:rsidRPr="0078239A">
        <w:rPr>
          <w:lang w:val="es-US"/>
        </w:rPr>
        <w:t>Rider</w:t>
      </w:r>
      <w:proofErr w:type="spellEnd"/>
      <w:r w:rsidRPr="0078239A">
        <w:rPr>
          <w:lang w:val="es-US"/>
        </w:rPr>
        <w:t xml:space="preserve"> (Cláusula adicional para subsidio por bajos ingresos o Cláusula adicional LIS), que le informa sobre la cobertura para sus medicamentos. Si no posee este inserto, comuníquese con Servicios para los miembros y pida la </w:t>
      </w:r>
      <w:r w:rsidRPr="0078239A">
        <w:rPr>
          <w:i/>
          <w:iCs/>
          <w:lang w:val="es-US"/>
        </w:rPr>
        <w:t>Cláusula adicional LIS</w:t>
      </w:r>
      <w:r w:rsidRPr="0078239A">
        <w:rPr>
          <w:lang w:val="es-US"/>
        </w:rPr>
        <w:t>.</w:t>
      </w:r>
    </w:p>
    <w:p w14:paraId="395CEFB7" w14:textId="5ACD8714" w:rsidR="00E1798C" w:rsidRPr="0078239A" w:rsidRDefault="00E1798C" w:rsidP="00E1798C">
      <w:pPr>
        <w:rPr>
          <w:lang w:val="es-ES"/>
        </w:rPr>
      </w:pPr>
      <w:r w:rsidRPr="0078239A">
        <w:rPr>
          <w:lang w:val="es-US"/>
        </w:rPr>
        <w:lastRenderedPageBreak/>
        <w:t xml:space="preserve">Las primas de la Parte B y la Parte D de Medicare varían para las personas que tienen distintos ingresos. Si tiene preguntas sobre estas primas, revise su copia del folleto </w:t>
      </w:r>
      <w:r w:rsidRPr="0078239A">
        <w:rPr>
          <w:i/>
          <w:iCs/>
          <w:lang w:val="es-US"/>
        </w:rPr>
        <w:t xml:space="preserve">Medicare &amp; </w:t>
      </w:r>
      <w:proofErr w:type="spellStart"/>
      <w:r w:rsidRPr="0078239A">
        <w:rPr>
          <w:i/>
          <w:iCs/>
          <w:lang w:val="es-US"/>
        </w:rPr>
        <w:t>You</w:t>
      </w:r>
      <w:proofErr w:type="spellEnd"/>
      <w:r w:rsidRPr="0078239A">
        <w:rPr>
          <w:i/>
          <w:iCs/>
          <w:lang w:val="es-US"/>
        </w:rPr>
        <w:t> 2025</w:t>
      </w:r>
      <w:r w:rsidRPr="0078239A">
        <w:rPr>
          <w:lang w:val="es-US"/>
        </w:rPr>
        <w:t xml:space="preserve"> </w:t>
      </w:r>
      <w:r w:rsidRPr="0078239A">
        <w:rPr>
          <w:i/>
          <w:iCs/>
          <w:lang w:val="es-US"/>
        </w:rPr>
        <w:t>(Medicare y Usted 2025</w:t>
      </w:r>
      <w:r w:rsidRPr="0078239A">
        <w:rPr>
          <w:lang w:val="es-US"/>
        </w:rPr>
        <w:t xml:space="preserve">), la sección titulada </w:t>
      </w:r>
      <w:r w:rsidRPr="0078239A">
        <w:rPr>
          <w:i/>
          <w:iCs/>
          <w:lang w:val="es-US"/>
        </w:rPr>
        <w:t xml:space="preserve">2025 Medicare </w:t>
      </w:r>
      <w:proofErr w:type="spellStart"/>
      <w:r w:rsidRPr="0078239A">
        <w:rPr>
          <w:i/>
          <w:iCs/>
          <w:lang w:val="es-US"/>
        </w:rPr>
        <w:t>Costs</w:t>
      </w:r>
      <w:proofErr w:type="spellEnd"/>
      <w:r w:rsidRPr="0078239A">
        <w:rPr>
          <w:lang w:val="es-US"/>
        </w:rPr>
        <w:t xml:space="preserve"> </w:t>
      </w:r>
      <w:r w:rsidRPr="0078239A">
        <w:rPr>
          <w:i/>
          <w:iCs/>
          <w:lang w:val="es-US"/>
        </w:rPr>
        <w:t>(Costos de Medicare de 2025)</w:t>
      </w:r>
      <w:r w:rsidRPr="0078239A">
        <w:rPr>
          <w:lang w:val="es-US"/>
        </w:rPr>
        <w:t>. Si necesita una copia, puede descargarla del sitio web de Medicare (</w:t>
      </w:r>
      <w:r w:rsidR="00000000">
        <w:fldChar w:fldCharType="begin"/>
      </w:r>
      <w:r w:rsidR="00000000" w:rsidRPr="00FB6E3B">
        <w:rPr>
          <w:lang w:val="es-US"/>
        </w:rPr>
        <w:instrText>HYPERLINK "https://www.medicare.gov/medicare-and-you"</w:instrText>
      </w:r>
      <w:r w:rsidR="00000000">
        <w:fldChar w:fldCharType="separate"/>
      </w:r>
      <w:r w:rsidRPr="0078239A">
        <w:rPr>
          <w:rStyle w:val="Hyperlink"/>
          <w:lang w:val="es-US"/>
        </w:rPr>
        <w:t>www.medicare.gov/medicare-and-you</w:t>
      </w:r>
      <w:r w:rsidR="00000000">
        <w:rPr>
          <w:rStyle w:val="Hyperlink"/>
          <w:lang w:val="es-US"/>
        </w:rPr>
        <w:fldChar w:fldCharType="end"/>
      </w:r>
      <w:r w:rsidRPr="0078239A">
        <w:rPr>
          <w:lang w:val="es-US"/>
        </w:rPr>
        <w:t>). O bien, puede solicitar una copia impresa por teléfono al 1-800-MEDICARE (1-800-633-4227), durante las 24 horas, los 7 días de la semana. Los</w:t>
      </w:r>
      <w:r w:rsidR="0097616F">
        <w:rPr>
          <w:lang w:val="es-US"/>
        </w:rPr>
        <w:t> </w:t>
      </w:r>
      <w:r w:rsidRPr="0078239A">
        <w:rPr>
          <w:lang w:val="es-US"/>
        </w:rPr>
        <w:t>usuarios de TTY deben llamar al 1-877-486-2048.</w:t>
      </w:r>
    </w:p>
    <w:p w14:paraId="3D650444" w14:textId="3D01E695" w:rsidR="00E1798C" w:rsidRPr="0078239A" w:rsidRDefault="00E1798C" w:rsidP="00E1798C">
      <w:pPr>
        <w:pStyle w:val="Heading4"/>
        <w:rPr>
          <w:lang w:val="es-ES"/>
        </w:rPr>
      </w:pPr>
      <w:r w:rsidRPr="0078239A">
        <w:rPr>
          <w:lang w:val="es-US"/>
        </w:rPr>
        <w:t>Sección 4.1</w:t>
      </w:r>
      <w:r w:rsidRPr="0078239A">
        <w:rPr>
          <w:lang w:val="es-US"/>
        </w:rPr>
        <w:tab/>
        <w:t>Prima del plan</w:t>
      </w:r>
    </w:p>
    <w:p w14:paraId="676174CD" w14:textId="77777777" w:rsidR="0013793F" w:rsidRPr="0078239A" w:rsidRDefault="0013793F" w:rsidP="00AB6D46">
      <w:pPr>
        <w:spacing w:after="0" w:afterAutospacing="0"/>
        <w:rPr>
          <w:i/>
          <w:iCs/>
          <w:color w:val="0000FF"/>
        </w:rPr>
      </w:pPr>
      <w:r w:rsidRPr="0078239A">
        <w:rPr>
          <w:i/>
          <w:iCs/>
          <w:color w:val="0000FF"/>
        </w:rPr>
        <w:t>[If applicable, plans should revise this section to indicate that the plan premium is paid on behalf of members (e.g., by “Extra Help”, Medicaid).]</w:t>
      </w:r>
    </w:p>
    <w:p w14:paraId="20CABCFC" w14:textId="4BE01BC1" w:rsidR="0013793F" w:rsidRPr="0078239A" w:rsidRDefault="0013793F" w:rsidP="00AB6D46">
      <w:pPr>
        <w:spacing w:after="0" w:afterAutospacing="0"/>
        <w:rPr>
          <w:rFonts w:cs="Arial"/>
          <w:i/>
          <w:iCs/>
        </w:rPr>
      </w:pPr>
      <w:r w:rsidRPr="0078239A">
        <w:rPr>
          <w:lang w:val="es-US"/>
        </w:rPr>
        <w:t xml:space="preserve">Como miembro de nuestro plan, usted paga una prima mensual del plan. </w:t>
      </w:r>
      <w:r w:rsidRPr="0078239A">
        <w:rPr>
          <w:color w:val="0000FF"/>
        </w:rPr>
        <w:t>[</w:t>
      </w:r>
      <w:r w:rsidRPr="0078239A">
        <w:rPr>
          <w:i/>
          <w:iCs/>
          <w:color w:val="0000FF"/>
        </w:rPr>
        <w:t>Select one of the following:</w:t>
      </w:r>
      <w:r w:rsidRPr="0078239A">
        <w:rPr>
          <w:color w:val="0000FF"/>
        </w:rPr>
        <w:t xml:space="preserve"> Para 2025, la prima </w:t>
      </w:r>
      <w:proofErr w:type="spellStart"/>
      <w:r w:rsidRPr="0078239A">
        <w:rPr>
          <w:color w:val="0000FF"/>
        </w:rPr>
        <w:t>mensual</w:t>
      </w:r>
      <w:proofErr w:type="spellEnd"/>
      <w:r w:rsidRPr="0078239A">
        <w:rPr>
          <w:color w:val="0000FF"/>
        </w:rPr>
        <w:t xml:space="preserve"> de </w:t>
      </w:r>
      <w:r w:rsidRPr="0078239A">
        <w:rPr>
          <w:i/>
          <w:iCs/>
          <w:color w:val="0000FF"/>
        </w:rPr>
        <w:t>[insert 2025 plan name]</w:t>
      </w:r>
      <w:r w:rsidRPr="0078239A">
        <w:rPr>
          <w:color w:val="0000FF"/>
        </w:rPr>
        <w:t xml:space="preserve"> es de </w:t>
      </w:r>
      <w:r w:rsidRPr="0078239A">
        <w:rPr>
          <w:i/>
          <w:iCs/>
          <w:color w:val="0000FF"/>
        </w:rPr>
        <w:t>[insert monthly premium amount]</w:t>
      </w:r>
      <w:r w:rsidRPr="0078239A">
        <w:rPr>
          <w:color w:val="0000FF"/>
        </w:rPr>
        <w:t xml:space="preserve">. </w:t>
      </w:r>
      <w:bookmarkStart w:id="109" w:name="_Toc167682546"/>
      <w:bookmarkStart w:id="110" w:name="_Toc167005973"/>
      <w:bookmarkStart w:id="111" w:name="_Toc167005665"/>
      <w:r w:rsidRPr="0078239A">
        <w:rPr>
          <w:i/>
          <w:iCs/>
          <w:color w:val="0000FF"/>
          <w:lang w:val="es-ES"/>
        </w:rPr>
        <w:t>OR</w:t>
      </w:r>
      <w:r w:rsidRPr="0078239A">
        <w:rPr>
          <w:color w:val="0000FF"/>
          <w:lang w:val="es-US"/>
        </w:rPr>
        <w:t xml:space="preserve"> La siguiente tabla muestra el monto de la prima mensual del plan para cada región en la que prestamos servicios. </w:t>
      </w:r>
      <w:r w:rsidRPr="0078239A">
        <w:rPr>
          <w:i/>
          <w:iCs/>
          <w:color w:val="0000FF"/>
          <w:lang w:val="es-ES"/>
        </w:rPr>
        <w:t>OR</w:t>
      </w:r>
      <w:r w:rsidRPr="0078239A">
        <w:rPr>
          <w:color w:val="0000FF"/>
          <w:lang w:val="es-US"/>
        </w:rPr>
        <w:t xml:space="preserve"> La siguiente tabla muestra el monto de la prima mensual del plan para cada plan que ofrecemos en el área de servicio.</w:t>
      </w:r>
      <w:r w:rsidRPr="0078239A">
        <w:rPr>
          <w:i/>
          <w:iCs/>
          <w:color w:val="0000FF"/>
          <w:lang w:val="es-ES"/>
        </w:rPr>
        <w:t xml:space="preserve"> </w:t>
      </w:r>
      <w:r w:rsidRPr="00F41C15">
        <w:rPr>
          <w:i/>
          <w:iCs/>
          <w:color w:val="0000FF"/>
          <w:lang w:val="es-ES"/>
        </w:rPr>
        <w:t>OR</w:t>
      </w:r>
      <w:r w:rsidRPr="00F41C15">
        <w:rPr>
          <w:color w:val="0000FF"/>
          <w:lang w:val="es-ES"/>
        </w:rPr>
        <w:t xml:space="preserve"> El monto de la prima mensual para </w:t>
      </w:r>
      <w:r w:rsidRPr="00F41C15">
        <w:rPr>
          <w:i/>
          <w:iCs/>
          <w:color w:val="0000FF"/>
          <w:lang w:val="es-ES"/>
        </w:rPr>
        <w:t>[</w:t>
      </w:r>
      <w:proofErr w:type="spellStart"/>
      <w:r w:rsidRPr="00F41C15">
        <w:rPr>
          <w:i/>
          <w:iCs/>
          <w:color w:val="0000FF"/>
          <w:lang w:val="es-ES"/>
        </w:rPr>
        <w:t>insert</w:t>
      </w:r>
      <w:proofErr w:type="spellEnd"/>
      <w:r w:rsidRPr="00F41C15">
        <w:rPr>
          <w:i/>
          <w:iCs/>
          <w:color w:val="0000FF"/>
          <w:lang w:val="es-ES"/>
        </w:rPr>
        <w:t xml:space="preserve"> 2025 plan </w:t>
      </w:r>
      <w:proofErr w:type="spellStart"/>
      <w:r w:rsidRPr="00F41C15">
        <w:rPr>
          <w:i/>
          <w:iCs/>
          <w:color w:val="0000FF"/>
          <w:lang w:val="es-ES"/>
        </w:rPr>
        <w:t>name</w:t>
      </w:r>
      <w:proofErr w:type="spellEnd"/>
      <w:r w:rsidRPr="00F41C15">
        <w:rPr>
          <w:i/>
          <w:iCs/>
          <w:color w:val="0000FF"/>
          <w:lang w:val="es-ES"/>
        </w:rPr>
        <w:t>]</w:t>
      </w:r>
      <w:r w:rsidRPr="00F41C15">
        <w:rPr>
          <w:color w:val="0000FF"/>
          <w:lang w:val="es-ES"/>
        </w:rPr>
        <w:t xml:space="preserve"> se menciona en </w:t>
      </w:r>
      <w:r w:rsidRPr="00F41C15">
        <w:rPr>
          <w:i/>
          <w:iCs/>
          <w:color w:val="0000FF"/>
          <w:lang w:val="es-ES"/>
        </w:rPr>
        <w:t xml:space="preserve">[describe </w:t>
      </w:r>
      <w:proofErr w:type="spellStart"/>
      <w:r w:rsidRPr="00F41C15">
        <w:rPr>
          <w:i/>
          <w:iCs/>
          <w:color w:val="0000FF"/>
          <w:lang w:val="es-ES"/>
        </w:rPr>
        <w:t>attachment</w:t>
      </w:r>
      <w:proofErr w:type="spellEnd"/>
      <w:r w:rsidRPr="00F41C15">
        <w:rPr>
          <w:i/>
          <w:iCs/>
          <w:color w:val="0000FF"/>
          <w:lang w:val="es-ES"/>
        </w:rPr>
        <w:t>]</w:t>
      </w:r>
      <w:r w:rsidRPr="00F41C15">
        <w:rPr>
          <w:color w:val="0000FF"/>
          <w:lang w:val="es-ES"/>
        </w:rPr>
        <w:t>.]</w:t>
      </w:r>
      <w:r w:rsidR="00F41C15" w:rsidRPr="00F41C15">
        <w:rPr>
          <w:color w:val="0000FF"/>
          <w:lang w:val="es-ES"/>
        </w:rPr>
        <w:t xml:space="preserve"> </w:t>
      </w:r>
      <w:r w:rsidRPr="0078239A">
        <w:rPr>
          <w:i/>
          <w:iCs/>
          <w:color w:val="0000FF"/>
        </w:rPr>
        <w:t>[Plans may insert a list or table with the state/region and monthly plan premium amount for each area included within the EOC. Plans may also include premium(s) in an attachment to the EOC.]</w:t>
      </w:r>
    </w:p>
    <w:p w14:paraId="02092D37" w14:textId="1C54BB47" w:rsidR="0013793F" w:rsidRPr="0097616F" w:rsidRDefault="0097616F" w:rsidP="00AB6D46">
      <w:pPr>
        <w:spacing w:after="0" w:afterAutospacing="0"/>
        <w:rPr>
          <w:rFonts w:cs="Arial"/>
          <w:color w:val="0000FF"/>
        </w:rPr>
      </w:pPr>
      <w:r w:rsidRPr="009A7079">
        <w:rPr>
          <w:i/>
          <w:iCs/>
          <w:color w:val="0000FF"/>
        </w:rPr>
        <w:t>[Plans with no premium should replace the preceding paragraph with:</w:t>
      </w:r>
      <w:r w:rsidRPr="0097616F">
        <w:t xml:space="preserve"> </w:t>
      </w:r>
      <w:r w:rsidR="00701498" w:rsidRPr="0097616F">
        <w:t xml:space="preserve">No es </w:t>
      </w:r>
      <w:proofErr w:type="spellStart"/>
      <w:r w:rsidR="00701498" w:rsidRPr="0097616F">
        <w:t>necesario</w:t>
      </w:r>
      <w:proofErr w:type="spellEnd"/>
      <w:r w:rsidR="00701498" w:rsidRPr="0097616F">
        <w:t xml:space="preserve"> que </w:t>
      </w:r>
      <w:proofErr w:type="spellStart"/>
      <w:r w:rsidR="00701498" w:rsidRPr="0097616F">
        <w:t>pague</w:t>
      </w:r>
      <w:proofErr w:type="spellEnd"/>
      <w:r w:rsidR="00701498" w:rsidRPr="0097616F">
        <w:t xml:space="preserve"> </w:t>
      </w:r>
      <w:proofErr w:type="spellStart"/>
      <w:r w:rsidR="00701498" w:rsidRPr="0097616F">
        <w:t>por</w:t>
      </w:r>
      <w:proofErr w:type="spellEnd"/>
      <w:r w:rsidR="00701498" w:rsidRPr="0097616F">
        <w:t xml:space="preserve"> </w:t>
      </w:r>
      <w:proofErr w:type="spellStart"/>
      <w:r w:rsidR="00701498" w:rsidRPr="0097616F">
        <w:t>separado</w:t>
      </w:r>
      <w:proofErr w:type="spellEnd"/>
      <w:r w:rsidR="00701498" w:rsidRPr="0097616F">
        <w:t xml:space="preserve"> la prima </w:t>
      </w:r>
      <w:proofErr w:type="spellStart"/>
      <w:r w:rsidR="00701498" w:rsidRPr="0097616F">
        <w:t>mensual</w:t>
      </w:r>
      <w:proofErr w:type="spellEnd"/>
      <w:r w:rsidR="00701498" w:rsidRPr="0097616F">
        <w:t xml:space="preserve"> del plan </w:t>
      </w:r>
      <w:r w:rsidR="00701498" w:rsidRPr="0097616F">
        <w:rPr>
          <w:rFonts w:cs="Arial"/>
          <w:i/>
          <w:iCs/>
          <w:color w:val="0000FF"/>
        </w:rPr>
        <w:t>[insert 2025 plan name]</w:t>
      </w:r>
      <w:r w:rsidR="00701498" w:rsidRPr="0097616F">
        <w:rPr>
          <w:rFonts w:cs="Arial"/>
          <w:color w:val="0000FF"/>
        </w:rPr>
        <w:t>.</w:t>
      </w:r>
    </w:p>
    <w:p w14:paraId="5029196B" w14:textId="3E431D4A" w:rsidR="002C2443" w:rsidRPr="0078239A" w:rsidRDefault="002C2443" w:rsidP="002C2443">
      <w:pPr>
        <w:pStyle w:val="Heading4"/>
        <w:rPr>
          <w:lang w:val="es-ES"/>
        </w:rPr>
      </w:pPr>
      <w:bookmarkStart w:id="112" w:name="_DV_M205"/>
      <w:bookmarkStart w:id="113" w:name="_DV_M204"/>
      <w:bookmarkStart w:id="114" w:name="_DV_M202"/>
      <w:bookmarkEnd w:id="109"/>
      <w:bookmarkEnd w:id="110"/>
      <w:bookmarkEnd w:id="111"/>
      <w:bookmarkEnd w:id="112"/>
      <w:bookmarkEnd w:id="113"/>
      <w:bookmarkEnd w:id="114"/>
      <w:r w:rsidRPr="0078239A">
        <w:rPr>
          <w:lang w:val="es-US"/>
        </w:rPr>
        <w:t>Sección 4.2</w:t>
      </w:r>
      <w:r w:rsidRPr="0078239A">
        <w:rPr>
          <w:lang w:val="es-US"/>
        </w:rPr>
        <w:tab/>
        <w:t>Prima mensual de la Parte B de Medicare</w:t>
      </w:r>
    </w:p>
    <w:p w14:paraId="710D87FD" w14:textId="2DDF90D0" w:rsidR="0013793F" w:rsidRPr="0078239A" w:rsidRDefault="002C2443" w:rsidP="0051631E">
      <w:pPr>
        <w:pStyle w:val="subheading"/>
        <w:rPr>
          <w:lang w:val="es-ES"/>
        </w:rPr>
      </w:pPr>
      <w:r w:rsidRPr="0078239A">
        <w:rPr>
          <w:bCs/>
          <w:lang w:val="es-US"/>
        </w:rPr>
        <w:t>A muchos miembros se les exige que paguen otras primas de Medicare</w:t>
      </w:r>
    </w:p>
    <w:p w14:paraId="2F26F6C3" w14:textId="77777777" w:rsidR="0013793F" w:rsidRPr="0078239A" w:rsidRDefault="0013793F" w:rsidP="00AB6D46">
      <w:pPr>
        <w:spacing w:after="0" w:afterAutospacing="0"/>
        <w:rPr>
          <w:i/>
          <w:iCs/>
          <w:color w:val="0000FF"/>
          <w:spacing w:val="-4"/>
        </w:rPr>
      </w:pPr>
      <w:r w:rsidRPr="0078239A">
        <w:rPr>
          <w:i/>
          <w:iCs/>
          <w:color w:val="0000FF"/>
          <w:spacing w:val="-4"/>
        </w:rPr>
        <w:t>[Plans that include a Part B premium reduction benefit may describe the benefit within this section.]</w:t>
      </w:r>
    </w:p>
    <w:p w14:paraId="04D56871" w14:textId="77777777" w:rsidR="0013793F" w:rsidRPr="0078239A" w:rsidRDefault="0013793F" w:rsidP="00AB6D46">
      <w:pPr>
        <w:spacing w:after="0" w:afterAutospacing="0"/>
        <w:rPr>
          <w:i/>
          <w:iCs/>
          <w:color w:val="0000FF"/>
        </w:rPr>
      </w:pPr>
      <w:r w:rsidRPr="0078239A">
        <w:rPr>
          <w:i/>
          <w:iCs/>
          <w:color w:val="0000FF"/>
        </w:rPr>
        <w:t>[Plans that do not have any members paying Medicare premiums or plans whose members must pay the full part B premium should modify this section.]</w:t>
      </w:r>
    </w:p>
    <w:p w14:paraId="32FFCD3B" w14:textId="40C98B67" w:rsidR="003069CA" w:rsidRPr="0078239A" w:rsidRDefault="00701498" w:rsidP="00AB6D46">
      <w:pPr>
        <w:spacing w:after="0" w:afterAutospacing="0"/>
        <w:rPr>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no </w:t>
      </w:r>
      <w:proofErr w:type="spellStart"/>
      <w:r w:rsidRPr="0078239A">
        <w:rPr>
          <w:i/>
          <w:iCs/>
          <w:color w:val="0000FF"/>
          <w:lang w:val="es-ES"/>
        </w:rPr>
        <w:t>monthly</w:t>
      </w:r>
      <w:proofErr w:type="spellEnd"/>
      <w:r w:rsidRPr="0078239A">
        <w:rPr>
          <w:i/>
          <w:iCs/>
          <w:color w:val="0000FF"/>
          <w:lang w:val="es-ES"/>
        </w:rPr>
        <w:t xml:space="preserve"> premium, </w:t>
      </w:r>
      <w:proofErr w:type="spellStart"/>
      <w:r w:rsidRPr="0078239A">
        <w:rPr>
          <w:i/>
          <w:iCs/>
          <w:color w:val="0000FF"/>
          <w:lang w:val="es-ES"/>
        </w:rPr>
        <w:t>omit</w:t>
      </w:r>
      <w:proofErr w:type="spellEnd"/>
      <w:r w:rsidRPr="0078239A">
        <w:rPr>
          <w:i/>
          <w:iCs/>
          <w:color w:val="0000FF"/>
          <w:lang w:val="es-ES"/>
        </w:rPr>
        <w:t xml:space="preserve">: </w:t>
      </w:r>
      <w:r w:rsidRPr="0078239A">
        <w:rPr>
          <w:color w:val="0000FF"/>
          <w:lang w:val="es-US"/>
        </w:rPr>
        <w:t>Además de pagar la prima mensual del plan,</w:t>
      </w:r>
      <w:r w:rsidRPr="0078239A">
        <w:rPr>
          <w:color w:val="0000FF"/>
          <w:lang w:val="es-ES"/>
        </w:rPr>
        <w:t>]</w:t>
      </w:r>
      <w:r w:rsidRPr="0078239A">
        <w:rPr>
          <w:lang w:val="es-US"/>
        </w:rPr>
        <w:t xml:space="preserve"> algunos miembros deben pagar otras primas de Medicare. Tal como se explica en la Sección 2, para poder ser elegible para nuestro plan, usted debe mantener su elegibilidad para Medicaid y también debe tener la Parte A y la Parte B de Medicare. Para la mayoría de los miembros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Medicaid paga la prima de la Parte A (si no reúne los requisitos automáticamente) y la prima de la Parte B.</w:t>
      </w:r>
    </w:p>
    <w:p w14:paraId="1AC5EC8B" w14:textId="23D20B88" w:rsidR="00A7533F" w:rsidRPr="0078239A" w:rsidRDefault="0013793F" w:rsidP="00AB6D46">
      <w:pPr>
        <w:spacing w:after="0" w:afterAutospacing="0"/>
        <w:rPr>
          <w:lang w:val="es-ES"/>
        </w:rPr>
      </w:pPr>
      <w:r w:rsidRPr="0078239A">
        <w:rPr>
          <w:b/>
          <w:bCs/>
          <w:lang w:val="es-US"/>
        </w:rPr>
        <w:t>Si Medicaid no paga sus primas de Medicare por usted, debe continuar pagando sus primas de Medicare para seguir siendo miembro del plan.</w:t>
      </w:r>
      <w:r w:rsidRPr="0078239A">
        <w:rPr>
          <w:lang w:val="es-US"/>
        </w:rPr>
        <w:t xml:space="preserve"> Esto incluye su prima para la Parte B. También puede incluir una prima para la Parte A, que afecta a los miembros que no son elegibles para la Parte A sin prima.</w:t>
      </w:r>
    </w:p>
    <w:p w14:paraId="3B3DA5C2" w14:textId="77777777" w:rsidR="000A0251" w:rsidRPr="0078239A" w:rsidRDefault="000A0251" w:rsidP="000A0251">
      <w:pPr>
        <w:pStyle w:val="Heading4"/>
        <w:rPr>
          <w:lang w:val="es-ES"/>
        </w:rPr>
      </w:pPr>
      <w:bookmarkStart w:id="115" w:name="_Toc167005666"/>
      <w:bookmarkStart w:id="116" w:name="_Toc167005974"/>
      <w:bookmarkStart w:id="117" w:name="_Toc167682547"/>
      <w:r w:rsidRPr="0078239A">
        <w:rPr>
          <w:lang w:val="es-US"/>
        </w:rPr>
        <w:lastRenderedPageBreak/>
        <w:t>Sección 4.3</w:t>
      </w:r>
      <w:r w:rsidRPr="0078239A">
        <w:rPr>
          <w:lang w:val="es-US"/>
        </w:rPr>
        <w:tab/>
        <w:t>Prima de beneficio opcional complementario</w:t>
      </w:r>
    </w:p>
    <w:p w14:paraId="470CC5CA" w14:textId="7B7C59B1" w:rsidR="000A0251" w:rsidRPr="0078239A" w:rsidRDefault="000A0251" w:rsidP="00AB6D46">
      <w:pPr>
        <w:spacing w:before="120" w:beforeAutospacing="0" w:after="120" w:afterAutospacing="0"/>
        <w:rPr>
          <w:i/>
          <w:iCs/>
          <w:color w:val="0000FF"/>
          <w:shd w:val="clear" w:color="auto" w:fill="FFFFFF"/>
        </w:rPr>
      </w:pPr>
      <w:r w:rsidRPr="0078239A">
        <w:rPr>
          <w:shd w:val="clear" w:color="auto" w:fill="FFFFFF"/>
          <w:lang w:val="es-US"/>
        </w:rPr>
        <w:t xml:space="preserve">Si usted se inscribió para acceder a beneficios adicionales, también llamados </w:t>
      </w:r>
      <w:r w:rsidRPr="0078239A">
        <w:rPr>
          <w:i/>
          <w:iCs/>
          <w:shd w:val="clear" w:color="auto" w:fill="FFFFFF"/>
          <w:lang w:val="es-US"/>
        </w:rPr>
        <w:t>beneficios complementarios opcionales</w:t>
      </w:r>
      <w:r w:rsidRPr="0078239A">
        <w:rPr>
          <w:shd w:val="clear" w:color="auto" w:fill="FFFFFF"/>
          <w:lang w:val="es-US"/>
        </w:rPr>
        <w:t xml:space="preserve">, usted paga una prima adicional por mes para gozar de estos beneficios adicionales. </w:t>
      </w:r>
      <w:proofErr w:type="spellStart"/>
      <w:r w:rsidRPr="0078239A">
        <w:rPr>
          <w:shd w:val="clear" w:color="auto" w:fill="FFFFFF"/>
        </w:rPr>
        <w:t>Consulte</w:t>
      </w:r>
      <w:proofErr w:type="spellEnd"/>
      <w:r w:rsidRPr="0078239A">
        <w:rPr>
          <w:shd w:val="clear" w:color="auto" w:fill="FFFFFF"/>
        </w:rPr>
        <w:t xml:space="preserve"> la </w:t>
      </w:r>
      <w:proofErr w:type="spellStart"/>
      <w:r w:rsidRPr="0078239A">
        <w:rPr>
          <w:shd w:val="clear" w:color="auto" w:fill="FFFFFF"/>
        </w:rPr>
        <w:t>Sección</w:t>
      </w:r>
      <w:proofErr w:type="spellEnd"/>
      <w:r w:rsidRPr="0078239A">
        <w:rPr>
          <w:shd w:val="clear" w:color="auto" w:fill="FFFFFF"/>
        </w:rPr>
        <w:t xml:space="preserve"> 2.2 del </w:t>
      </w:r>
      <w:proofErr w:type="spellStart"/>
      <w:r w:rsidRPr="0078239A">
        <w:rPr>
          <w:shd w:val="clear" w:color="auto" w:fill="FFFFFF"/>
        </w:rPr>
        <w:t>Capítulo</w:t>
      </w:r>
      <w:proofErr w:type="spellEnd"/>
      <w:r w:rsidRPr="0078239A">
        <w:rPr>
          <w:shd w:val="clear" w:color="auto" w:fill="FFFFFF"/>
        </w:rPr>
        <w:t xml:space="preserve"> 4 para </w:t>
      </w:r>
      <w:proofErr w:type="spellStart"/>
      <w:r w:rsidRPr="0078239A">
        <w:rPr>
          <w:shd w:val="clear" w:color="auto" w:fill="FFFFFF"/>
        </w:rPr>
        <w:t>obtener</w:t>
      </w:r>
      <w:proofErr w:type="spellEnd"/>
      <w:r w:rsidRPr="0078239A">
        <w:rPr>
          <w:shd w:val="clear" w:color="auto" w:fill="FFFFFF"/>
        </w:rPr>
        <w:t xml:space="preserve"> </w:t>
      </w:r>
      <w:proofErr w:type="spellStart"/>
      <w:r w:rsidRPr="0078239A">
        <w:rPr>
          <w:shd w:val="clear" w:color="auto" w:fill="FFFFFF"/>
        </w:rPr>
        <w:t>más</w:t>
      </w:r>
      <w:proofErr w:type="spellEnd"/>
      <w:r w:rsidRPr="0078239A">
        <w:rPr>
          <w:shd w:val="clear" w:color="auto" w:fill="FFFFFF"/>
        </w:rPr>
        <w:t xml:space="preserve"> </w:t>
      </w:r>
      <w:proofErr w:type="spellStart"/>
      <w:r w:rsidRPr="0078239A">
        <w:rPr>
          <w:shd w:val="clear" w:color="auto" w:fill="FFFFFF"/>
        </w:rPr>
        <w:t>información</w:t>
      </w:r>
      <w:proofErr w:type="spellEnd"/>
      <w:r w:rsidRPr="0078239A">
        <w:rPr>
          <w:shd w:val="clear" w:color="auto" w:fill="FFFFFF"/>
        </w:rPr>
        <w:t xml:space="preserve">. </w:t>
      </w:r>
      <w:r w:rsidRPr="0078239A">
        <w:rPr>
          <w:i/>
          <w:iCs/>
          <w:color w:val="0000FF"/>
          <w:shd w:val="clear" w:color="auto" w:fill="FFFFFF"/>
        </w:rPr>
        <w:t>[If</w:t>
      </w:r>
      <w:r w:rsidR="00591467" w:rsidRPr="0078239A">
        <w:rPr>
          <w:i/>
          <w:iCs/>
          <w:color w:val="0000FF"/>
          <w:shd w:val="clear" w:color="auto" w:fill="FFFFFF"/>
        </w:rPr>
        <w:t> </w:t>
      </w:r>
      <w:r w:rsidRPr="0078239A">
        <w:rPr>
          <w:i/>
          <w:iCs/>
          <w:color w:val="0000FF"/>
          <w:shd w:val="clear" w:color="auto" w:fill="FFFFFF"/>
        </w:rPr>
        <w:t>the plan describes optional supplemental benefits within Chapter 4, then the plan must include the premium amounts for those benefits in this section.]</w:t>
      </w:r>
    </w:p>
    <w:p w14:paraId="06E85BF8" w14:textId="6451D24C" w:rsidR="00F24308" w:rsidRPr="0078239A" w:rsidRDefault="00F24308" w:rsidP="00AB6D46">
      <w:pPr>
        <w:spacing w:before="120" w:beforeAutospacing="0" w:after="120" w:afterAutospacing="0"/>
        <w:rPr>
          <w:color w:val="0000FF"/>
          <w:shd w:val="clear" w:color="auto" w:fill="FFFFFF"/>
          <w:lang w:val="es-ES"/>
        </w:rPr>
      </w:pPr>
      <w:r w:rsidRPr="0078239A">
        <w:rPr>
          <w:i/>
          <w:iCs/>
          <w:color w:val="0000FF"/>
        </w:rPr>
        <w:t xml:space="preserve">[Delete Chapter 1, Section 4.3 if your plan doesn't offer optional supplemental benefits. </w:t>
      </w:r>
      <w:proofErr w:type="spellStart"/>
      <w:r w:rsidRPr="0078239A">
        <w:rPr>
          <w:i/>
          <w:iCs/>
          <w:color w:val="0000FF"/>
          <w:lang w:val="es-ES"/>
        </w:rPr>
        <w:t>Renumber</w:t>
      </w:r>
      <w:proofErr w:type="spellEnd"/>
      <w:r w:rsidRPr="0078239A">
        <w:rPr>
          <w:i/>
          <w:iCs/>
          <w:color w:val="0000FF"/>
          <w:lang w:val="es-ES"/>
        </w:rPr>
        <w:t xml:space="preserve"> </w:t>
      </w:r>
      <w:proofErr w:type="spellStart"/>
      <w:r w:rsidRPr="0078239A">
        <w:rPr>
          <w:i/>
          <w:iCs/>
          <w:color w:val="0000FF"/>
          <w:lang w:val="es-ES"/>
        </w:rPr>
        <w:t>remaining</w:t>
      </w:r>
      <w:proofErr w:type="spellEnd"/>
      <w:r w:rsidRPr="0078239A">
        <w:rPr>
          <w:i/>
          <w:iCs/>
          <w:color w:val="0000FF"/>
          <w:lang w:val="es-ES"/>
        </w:rPr>
        <w:t xml:space="preserve"> </w:t>
      </w:r>
      <w:proofErr w:type="spellStart"/>
      <w:r w:rsidRPr="0078239A">
        <w:rPr>
          <w:i/>
          <w:iCs/>
          <w:color w:val="0000FF"/>
          <w:lang w:val="es-ES"/>
        </w:rPr>
        <w:t>sections</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p>
    <w:p w14:paraId="500CA6B5" w14:textId="77777777" w:rsidR="000A0251" w:rsidRPr="0078239A" w:rsidRDefault="000A0251" w:rsidP="000A0251">
      <w:pPr>
        <w:pStyle w:val="Heading4"/>
        <w:rPr>
          <w:lang w:val="es-ES"/>
        </w:rPr>
      </w:pPr>
      <w:r w:rsidRPr="0078239A">
        <w:rPr>
          <w:lang w:val="es-US"/>
        </w:rPr>
        <w:t>Sección 4.4</w:t>
      </w:r>
      <w:r w:rsidRPr="0078239A">
        <w:rPr>
          <w:lang w:val="es-US"/>
        </w:rPr>
        <w:tab/>
        <w:t>Multa por inscripción tardía de la Parte D</w:t>
      </w:r>
    </w:p>
    <w:p w14:paraId="10643CCE" w14:textId="21418AF0" w:rsidR="000A0251" w:rsidRPr="0078239A" w:rsidRDefault="0079134E" w:rsidP="000A0251">
      <w:pPr>
        <w:rPr>
          <w:color w:val="000000"/>
          <w:spacing w:val="-4"/>
          <w:lang w:val="es-ES"/>
        </w:rPr>
      </w:pPr>
      <w:r w:rsidRPr="0078239A">
        <w:rPr>
          <w:spacing w:val="-4"/>
          <w:lang w:val="es-US"/>
        </w:rPr>
        <w:t xml:space="preserve">Como tiene doble elegibilidad, la multa por inscripción tardía (Late </w:t>
      </w:r>
      <w:proofErr w:type="spellStart"/>
      <w:r w:rsidRPr="0078239A">
        <w:rPr>
          <w:spacing w:val="-4"/>
          <w:lang w:val="es-US"/>
        </w:rPr>
        <w:t>Enrollment</w:t>
      </w:r>
      <w:proofErr w:type="spellEnd"/>
      <w:r w:rsidRPr="0078239A">
        <w:rPr>
          <w:spacing w:val="-4"/>
          <w:lang w:val="es-US"/>
        </w:rPr>
        <w:t xml:space="preserve"> </w:t>
      </w:r>
      <w:proofErr w:type="spellStart"/>
      <w:r w:rsidRPr="0078239A">
        <w:rPr>
          <w:spacing w:val="-4"/>
          <w:lang w:val="es-US"/>
        </w:rPr>
        <w:t>Penalty</w:t>
      </w:r>
      <w:proofErr w:type="spellEnd"/>
      <w:r w:rsidRPr="0078239A">
        <w:rPr>
          <w:spacing w:val="-4"/>
          <w:lang w:val="es-US"/>
        </w:rPr>
        <w:t xml:space="preserve">, LEP) no se aplica a usted mientras mantenga su condición de doble elegibilidad, pero si pierde la condición puede incurrir en una LEP.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78239A">
        <w:rPr>
          <w:color w:val="000000"/>
          <w:spacing w:val="-4"/>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476C4472" w14:textId="77777777" w:rsidR="000A0251" w:rsidRPr="0078239A" w:rsidRDefault="000A0251" w:rsidP="000A0251">
      <w:pPr>
        <w:rPr>
          <w:lang w:val="es-ES"/>
        </w:rPr>
      </w:pPr>
      <w:r w:rsidRPr="0078239A">
        <w:rPr>
          <w:lang w:val="es-US"/>
        </w:rPr>
        <w:t xml:space="preserve">No </w:t>
      </w:r>
      <w:r w:rsidRPr="0078239A">
        <w:rPr>
          <w:b/>
          <w:bCs/>
          <w:lang w:val="es-US"/>
        </w:rPr>
        <w:t>tendrá</w:t>
      </w:r>
      <w:r w:rsidRPr="0078239A">
        <w:rPr>
          <w:lang w:val="es-US"/>
        </w:rPr>
        <w:t xml:space="preserve"> que pagarla si se cumple lo siguiente:</w:t>
      </w:r>
    </w:p>
    <w:p w14:paraId="1F8AA487" w14:textId="77777777" w:rsidR="000A0251" w:rsidRPr="0078239A" w:rsidRDefault="000A0251">
      <w:pPr>
        <w:pStyle w:val="ListParagraph"/>
        <w:numPr>
          <w:ilvl w:val="0"/>
          <w:numId w:val="81"/>
        </w:numPr>
        <w:spacing w:before="120" w:beforeAutospacing="0" w:after="120" w:afterAutospacing="0"/>
        <w:ind w:left="720"/>
        <w:contextualSpacing w:val="0"/>
        <w:rPr>
          <w:lang w:val="es-ES"/>
        </w:rPr>
      </w:pPr>
      <w:r w:rsidRPr="0078239A">
        <w:rPr>
          <w:lang w:val="es-US"/>
        </w:rPr>
        <w:t>Usted recibe “Ayuda adicional” de Medicare para pagar sus medicamentos con receta.</w:t>
      </w:r>
    </w:p>
    <w:p w14:paraId="24D6A417" w14:textId="7F3159C7" w:rsidR="000A0251" w:rsidRPr="0078239A" w:rsidRDefault="000A0251">
      <w:pPr>
        <w:pStyle w:val="ListParagraph"/>
        <w:numPr>
          <w:ilvl w:val="0"/>
          <w:numId w:val="81"/>
        </w:numPr>
        <w:spacing w:before="120" w:beforeAutospacing="0" w:after="120" w:afterAutospacing="0"/>
        <w:ind w:left="720"/>
        <w:contextualSpacing w:val="0"/>
        <w:rPr>
          <w:lang w:val="es-ES"/>
        </w:rPr>
      </w:pPr>
      <w:r w:rsidRPr="0078239A">
        <w:rPr>
          <w:lang w:val="es-US"/>
        </w:rPr>
        <w:t>Ha pasado menos de 63 días seguidos sin cobertura acreditable.</w:t>
      </w:r>
    </w:p>
    <w:p w14:paraId="5961C00D" w14:textId="1CDA077A" w:rsidR="000A0251" w:rsidRPr="0078239A" w:rsidRDefault="000A0251">
      <w:pPr>
        <w:pStyle w:val="ListParagraph"/>
        <w:numPr>
          <w:ilvl w:val="0"/>
          <w:numId w:val="81"/>
        </w:numPr>
        <w:spacing w:before="120" w:beforeAutospacing="0" w:after="120" w:afterAutospacing="0"/>
        <w:ind w:left="720"/>
        <w:contextualSpacing w:val="0"/>
        <w:rPr>
          <w:lang w:val="es-ES"/>
        </w:rPr>
      </w:pPr>
      <w:r w:rsidRPr="0078239A">
        <w:rPr>
          <w:lang w:val="es-US"/>
        </w:rPr>
        <w:t>Ha tenido una cobertura de medicamentos acreditable a través de otra fuente, como un empleador anterior, un sindicato, TRICARE o la Administración de Salud de Veteranos (</w:t>
      </w:r>
      <w:proofErr w:type="spellStart"/>
      <w:r w:rsidRPr="0078239A">
        <w:rPr>
          <w:lang w:val="es-US"/>
        </w:rPr>
        <w:t>Veterans</w:t>
      </w:r>
      <w:proofErr w:type="spellEnd"/>
      <w:r w:rsidRPr="0078239A">
        <w:rPr>
          <w:lang w:val="es-US"/>
        </w:rPr>
        <w:t xml:space="preserve"> </w:t>
      </w:r>
      <w:proofErr w:type="spellStart"/>
      <w:r w:rsidRPr="0078239A">
        <w:rPr>
          <w:lang w:val="es-US"/>
        </w:rPr>
        <w:t>Health</w:t>
      </w:r>
      <w:proofErr w:type="spellEnd"/>
      <w:r w:rsidRPr="0078239A">
        <w:rPr>
          <w:lang w:val="es-US"/>
        </w:rPr>
        <w:t xml:space="preserve"> </w:t>
      </w:r>
      <w:proofErr w:type="spellStart"/>
      <w:r w:rsidRPr="0078239A">
        <w:rPr>
          <w:lang w:val="es-US"/>
        </w:rPr>
        <w:t>Administration</w:t>
      </w:r>
      <w:proofErr w:type="spellEnd"/>
      <w:r w:rsidRPr="0078239A">
        <w:rPr>
          <w:lang w:val="es-US"/>
        </w:rPr>
        <w:t xml:space="preserve">, VA). </w:t>
      </w:r>
      <w:r w:rsidRPr="0078239A">
        <w:rPr>
          <w:color w:val="211D1E"/>
          <w:lang w:val="es-US"/>
        </w:rPr>
        <w:t xml:space="preserve">Su </w:t>
      </w:r>
      <w:r w:rsidRPr="0078239A">
        <w:rPr>
          <w:lang w:val="es-US"/>
        </w:rPr>
        <w:t xml:space="preserve">asegurador o el departamento de recursos humanos le </w:t>
      </w:r>
      <w:r w:rsidRPr="0078239A">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16118752" w14:textId="5DF51353" w:rsidR="000A0251" w:rsidRPr="0078239A" w:rsidRDefault="000A0251" w:rsidP="007613BD">
      <w:pPr>
        <w:numPr>
          <w:ilvl w:val="1"/>
          <w:numId w:val="9"/>
        </w:numPr>
        <w:spacing w:before="120" w:beforeAutospacing="0" w:after="120" w:afterAutospacing="0"/>
        <w:rPr>
          <w:lang w:val="es-ES"/>
        </w:rPr>
      </w:pPr>
      <w:r w:rsidRPr="0078239A">
        <w:rPr>
          <w:b/>
          <w:bCs/>
          <w:lang w:val="es-US"/>
        </w:rPr>
        <w:t>Nota:</w:t>
      </w:r>
      <w:r w:rsidRPr="0078239A">
        <w:rPr>
          <w:lang w:val="es-US"/>
        </w:rPr>
        <w:t xml:space="preserve"> Cualquier aviso debe indicar que tenía una cobertura para medicamentos con receta acreditable que se preveía que pagaría el mismo monto que el plan estándar para medicamentos con receta de Medicare.</w:t>
      </w:r>
    </w:p>
    <w:p w14:paraId="39810B0A" w14:textId="2DA33AEE" w:rsidR="000A0251" w:rsidRPr="0078239A" w:rsidRDefault="000A0251" w:rsidP="007613BD">
      <w:pPr>
        <w:numPr>
          <w:ilvl w:val="1"/>
          <w:numId w:val="9"/>
        </w:numPr>
        <w:spacing w:before="120" w:beforeAutospacing="0" w:after="120" w:afterAutospacing="0"/>
        <w:rPr>
          <w:lang w:val="es-ES"/>
        </w:rPr>
      </w:pPr>
      <w:r w:rsidRPr="0078239A">
        <w:rPr>
          <w:b/>
          <w:bCs/>
          <w:lang w:val="es-US"/>
        </w:rPr>
        <w:t>Nota:</w:t>
      </w:r>
      <w:r w:rsidRPr="0078239A">
        <w:rPr>
          <w:lang w:val="es-US"/>
        </w:rPr>
        <w:t xml:space="preserve"> Las siguientes </w:t>
      </w:r>
      <w:r w:rsidRPr="0078239A">
        <w:rPr>
          <w:i/>
          <w:iCs/>
          <w:lang w:val="es-US"/>
        </w:rPr>
        <w:t>no</w:t>
      </w:r>
      <w:r w:rsidRPr="0078239A">
        <w:rPr>
          <w:lang w:val="es-US"/>
        </w:rPr>
        <w:t xml:space="preserve"> son una cobertura para medicamentos con receta acreditable: tarjetas de descuento para medicamentos con receta, clínicas gratis y sitios web de descuentos en medicamentos.</w:t>
      </w:r>
    </w:p>
    <w:p w14:paraId="26914597" w14:textId="77777777" w:rsidR="000A0251" w:rsidRPr="0078239A" w:rsidRDefault="000A0251" w:rsidP="000A0251">
      <w:pPr>
        <w:rPr>
          <w:lang w:val="es-ES"/>
        </w:rPr>
      </w:pPr>
      <w:r w:rsidRPr="0078239A">
        <w:rPr>
          <w:b/>
          <w:bCs/>
          <w:lang w:val="es-US"/>
        </w:rPr>
        <w:t>Medicare determina el monto de la multa.</w:t>
      </w:r>
      <w:r w:rsidRPr="0078239A">
        <w:rPr>
          <w:lang w:val="es-US"/>
        </w:rPr>
        <w:t xml:space="preserve"> Esta es la manera en que funciona:</w:t>
      </w:r>
    </w:p>
    <w:p w14:paraId="2E278C38" w14:textId="77777777" w:rsidR="000A0251" w:rsidRPr="0078239A" w:rsidRDefault="000A0251">
      <w:pPr>
        <w:numPr>
          <w:ilvl w:val="0"/>
          <w:numId w:val="58"/>
        </w:numPr>
        <w:spacing w:before="120" w:beforeAutospacing="0" w:after="120" w:afterAutospacing="0"/>
        <w:rPr>
          <w:lang w:val="es-ES"/>
        </w:rPr>
      </w:pPr>
      <w:r w:rsidRPr="0078239A">
        <w:rPr>
          <w:lang w:val="es-US"/>
        </w:rPr>
        <w:lastRenderedPageBreak/>
        <w:t>En primer lugar, se cuenta la cantidad de meses completos que se retrasó en la inscripción de un plan de medicamentos de Medicare, después de que fuera elegible para inscribirse. O se cuenta la cantidad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3E3B1C6E" w14:textId="04447258" w:rsidR="000A0251" w:rsidRPr="0078239A" w:rsidRDefault="000A0251">
      <w:pPr>
        <w:numPr>
          <w:ilvl w:val="0"/>
          <w:numId w:val="58"/>
        </w:numPr>
        <w:spacing w:before="120" w:beforeAutospacing="0" w:after="120" w:afterAutospacing="0" w:line="233" w:lineRule="auto"/>
        <w:rPr>
          <w:spacing w:val="-4"/>
        </w:rPr>
      </w:pPr>
      <w:r w:rsidRPr="0078239A">
        <w:rPr>
          <w:spacing w:val="-4"/>
          <w:lang w:val="es-US"/>
        </w:rPr>
        <w:t xml:space="preserve">Luego, Medicare determina el monto de la prima mensual promedio para los planes de medicamentos de Medicare en la nación desde el año anterior.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EITHER:</w:t>
      </w:r>
      <w:r w:rsidRPr="0078239A">
        <w:rPr>
          <w:color w:val="0000FF"/>
          <w:spacing w:val="-4"/>
          <w:lang w:val="es-US"/>
        </w:rPr>
        <w:t xml:space="preserve"> Para 2025, el monto promedio de la prima es de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2025 </w:t>
      </w:r>
      <w:proofErr w:type="spellStart"/>
      <w:r w:rsidRPr="0078239A">
        <w:rPr>
          <w:i/>
          <w:iCs/>
          <w:color w:val="0000FF"/>
          <w:spacing w:val="-4"/>
          <w:lang w:val="es-ES"/>
        </w:rPr>
        <w:t>national</w:t>
      </w:r>
      <w:proofErr w:type="spellEnd"/>
      <w:r w:rsidRPr="0078239A">
        <w:rPr>
          <w:i/>
          <w:iCs/>
          <w:color w:val="0000FF"/>
          <w:spacing w:val="-4"/>
          <w:lang w:val="es-ES"/>
        </w:rPr>
        <w:t xml:space="preserve"> base </w:t>
      </w:r>
      <w:proofErr w:type="spellStart"/>
      <w:r w:rsidRPr="0078239A">
        <w:rPr>
          <w:i/>
          <w:iCs/>
          <w:color w:val="0000FF"/>
          <w:spacing w:val="-4"/>
          <w:lang w:val="es-ES"/>
        </w:rPr>
        <w:t>beneficiary</w:t>
      </w:r>
      <w:proofErr w:type="spellEnd"/>
      <w:r w:rsidRPr="0078239A">
        <w:rPr>
          <w:i/>
          <w:iCs/>
          <w:color w:val="0000FF"/>
          <w:spacing w:val="-4"/>
          <w:lang w:val="es-ES"/>
        </w:rPr>
        <w:t xml:space="preserve"> premium]</w:t>
      </w:r>
      <w:r w:rsidRPr="0078239A">
        <w:rPr>
          <w:color w:val="0000FF"/>
          <w:spacing w:val="-4"/>
          <w:lang w:val="es-US"/>
        </w:rPr>
        <w:t xml:space="preserve"> </w:t>
      </w:r>
      <w:r w:rsidRPr="0078239A">
        <w:rPr>
          <w:i/>
          <w:iCs/>
          <w:color w:val="0000FF"/>
          <w:spacing w:val="-4"/>
          <w:lang w:val="es-ES"/>
        </w:rPr>
        <w:t>OR</w:t>
      </w:r>
      <w:r w:rsidRPr="0078239A">
        <w:rPr>
          <w:color w:val="0000FF"/>
          <w:spacing w:val="-4"/>
          <w:lang w:val="es-US"/>
        </w:rPr>
        <w:t xml:space="preserve"> Para 2024, el monto promedio de la prima fue de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2024 </w:t>
      </w:r>
      <w:proofErr w:type="spellStart"/>
      <w:r w:rsidRPr="0078239A">
        <w:rPr>
          <w:i/>
          <w:iCs/>
          <w:color w:val="0000FF"/>
          <w:spacing w:val="-4"/>
          <w:lang w:val="es-ES"/>
        </w:rPr>
        <w:t>national</w:t>
      </w:r>
      <w:proofErr w:type="spellEnd"/>
      <w:r w:rsidRPr="0078239A">
        <w:rPr>
          <w:i/>
          <w:iCs/>
          <w:color w:val="0000FF"/>
          <w:spacing w:val="-4"/>
          <w:lang w:val="es-ES"/>
        </w:rPr>
        <w:t xml:space="preserve"> base </w:t>
      </w:r>
      <w:proofErr w:type="spellStart"/>
      <w:r w:rsidRPr="0078239A">
        <w:rPr>
          <w:i/>
          <w:iCs/>
          <w:color w:val="0000FF"/>
          <w:spacing w:val="-4"/>
          <w:lang w:val="es-ES"/>
        </w:rPr>
        <w:t>beneficiary</w:t>
      </w:r>
      <w:proofErr w:type="spellEnd"/>
      <w:r w:rsidRPr="0078239A">
        <w:rPr>
          <w:i/>
          <w:iCs/>
          <w:color w:val="0000FF"/>
          <w:spacing w:val="-4"/>
          <w:lang w:val="es-ES"/>
        </w:rPr>
        <w:t xml:space="preserve"> premium]</w:t>
      </w:r>
      <w:r w:rsidRPr="0078239A">
        <w:rPr>
          <w:color w:val="0000FF"/>
          <w:spacing w:val="-4"/>
          <w:lang w:val="es-US"/>
        </w:rPr>
        <w:t>. Este monto puede cambiar para 2025.</w:t>
      </w:r>
      <w:r w:rsidRPr="0078239A">
        <w:rPr>
          <w:color w:val="0000FF"/>
          <w:spacing w:val="-4"/>
        </w:rPr>
        <w:t>]</w:t>
      </w:r>
    </w:p>
    <w:p w14:paraId="7CBE8ADD" w14:textId="6CCE9C79" w:rsidR="000A0251" w:rsidRPr="0078239A" w:rsidRDefault="000A0251">
      <w:pPr>
        <w:numPr>
          <w:ilvl w:val="0"/>
          <w:numId w:val="58"/>
        </w:numPr>
        <w:spacing w:before="120" w:beforeAutospacing="0" w:after="120" w:afterAutospacing="0" w:line="233" w:lineRule="auto"/>
        <w:rPr>
          <w:spacing w:val="-4"/>
          <w:lang w:val="es-ES"/>
        </w:rPr>
      </w:pPr>
      <w:r w:rsidRPr="0078239A">
        <w:rPr>
          <w:spacing w:val="-4"/>
          <w:lang w:val="es-US"/>
        </w:rPr>
        <w:t>Para calcular su multa mensual, usted multiplica el porcentaje de la multa y la prima mensual promedio y luego redondea el resultado a los 10 centavos más cercanos. En este ejemplo, sería 14% multiplicado por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base </w:t>
      </w:r>
      <w:proofErr w:type="spellStart"/>
      <w:r w:rsidRPr="0078239A">
        <w:rPr>
          <w:i/>
          <w:iCs/>
          <w:color w:val="0000FF"/>
          <w:spacing w:val="-4"/>
          <w:lang w:val="es-ES"/>
        </w:rPr>
        <w:t>beneficiary</w:t>
      </w:r>
      <w:proofErr w:type="spellEnd"/>
      <w:r w:rsidRPr="0078239A">
        <w:rPr>
          <w:i/>
          <w:iCs/>
          <w:color w:val="0000FF"/>
          <w:spacing w:val="-4"/>
          <w:lang w:val="es-ES"/>
        </w:rPr>
        <w:t xml:space="preserve"> premium]</w:t>
      </w:r>
      <w:r w:rsidRPr="0078239A">
        <w:rPr>
          <w:color w:val="0000FF"/>
          <w:spacing w:val="-4"/>
          <w:lang w:val="es-US"/>
        </w:rPr>
        <w:t xml:space="preserve">, </w:t>
      </w:r>
      <w:r w:rsidRPr="0078239A">
        <w:rPr>
          <w:spacing w:val="-4"/>
          <w:lang w:val="es-US"/>
        </w:rPr>
        <w:t>que es igual a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amount</w:t>
      </w:r>
      <w:proofErr w:type="spellEnd"/>
      <w:r w:rsidRPr="0078239A">
        <w:rPr>
          <w:i/>
          <w:iCs/>
          <w:color w:val="0000FF"/>
          <w:spacing w:val="-4"/>
          <w:lang w:val="es-ES"/>
        </w:rPr>
        <w:t>]</w:t>
      </w:r>
      <w:r w:rsidRPr="0078239A">
        <w:rPr>
          <w:spacing w:val="-4"/>
          <w:lang w:val="es-US"/>
        </w:rPr>
        <w:t>. Esto se redondea a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amount</w:t>
      </w:r>
      <w:proofErr w:type="spellEnd"/>
      <w:r w:rsidRPr="0078239A">
        <w:rPr>
          <w:i/>
          <w:iCs/>
          <w:color w:val="0000FF"/>
          <w:spacing w:val="-4"/>
          <w:lang w:val="es-ES"/>
        </w:rPr>
        <w:t>]</w:t>
      </w:r>
      <w:r w:rsidRPr="0078239A">
        <w:rPr>
          <w:spacing w:val="-4"/>
          <w:lang w:val="es-US"/>
        </w:rPr>
        <w:t xml:space="preserve">. Este monto se agregará </w:t>
      </w:r>
      <w:r w:rsidRPr="0078239A">
        <w:rPr>
          <w:b/>
          <w:bCs/>
          <w:spacing w:val="-4"/>
          <w:lang w:val="es-US"/>
        </w:rPr>
        <w:t>a la prima mensual de una persona que deba pagar una multa por inscripción tardía de la Parte D</w:t>
      </w:r>
      <w:r w:rsidRPr="0078239A">
        <w:rPr>
          <w:spacing w:val="-4"/>
          <w:lang w:val="es-US"/>
        </w:rPr>
        <w:t>.</w:t>
      </w:r>
    </w:p>
    <w:p w14:paraId="34E2377F" w14:textId="77777777" w:rsidR="000A0251" w:rsidRPr="0078239A" w:rsidRDefault="000A0251" w:rsidP="00591467">
      <w:pPr>
        <w:spacing w:line="233" w:lineRule="auto"/>
        <w:rPr>
          <w:lang w:val="es-ES"/>
        </w:rPr>
      </w:pPr>
      <w:r w:rsidRPr="0078239A">
        <w:rPr>
          <w:lang w:val="es-US"/>
        </w:rPr>
        <w:t>Hay tres aspectos importantes a tener en cuenta con respecto a esta multa mensual por la multa por inscripción tardía de la Parte D:</w:t>
      </w:r>
    </w:p>
    <w:p w14:paraId="6577DCAD" w14:textId="5DD5DAB3" w:rsidR="000A0251" w:rsidRPr="0078239A" w:rsidRDefault="000A0251" w:rsidP="00591467">
      <w:pPr>
        <w:numPr>
          <w:ilvl w:val="0"/>
          <w:numId w:val="9"/>
        </w:numPr>
        <w:spacing w:before="120" w:beforeAutospacing="0" w:after="120" w:afterAutospacing="0" w:line="233" w:lineRule="auto"/>
        <w:rPr>
          <w:lang w:val="es-ES"/>
        </w:rPr>
      </w:pPr>
      <w:r w:rsidRPr="0078239A">
        <w:rPr>
          <w:lang w:val="es-US"/>
        </w:rPr>
        <w:t xml:space="preserve">Primero, </w:t>
      </w:r>
      <w:r w:rsidRPr="0078239A">
        <w:rPr>
          <w:b/>
          <w:bCs/>
          <w:lang w:val="es-US"/>
        </w:rPr>
        <w:t>la multa puede cambiar cada año</w:t>
      </w:r>
      <w:r w:rsidRPr="0078239A">
        <w:rPr>
          <w:lang w:val="es-US"/>
        </w:rPr>
        <w:t xml:space="preserve">, ya que la prima mensual promedio puede cambiar cada año. </w:t>
      </w:r>
    </w:p>
    <w:p w14:paraId="4259B502" w14:textId="77777777" w:rsidR="000A0251" w:rsidRPr="0078239A" w:rsidRDefault="000A0251" w:rsidP="00591467">
      <w:pPr>
        <w:numPr>
          <w:ilvl w:val="0"/>
          <w:numId w:val="9"/>
        </w:numPr>
        <w:spacing w:before="120" w:beforeAutospacing="0" w:after="120" w:afterAutospacing="0" w:line="233" w:lineRule="auto"/>
        <w:rPr>
          <w:lang w:val="es-ES"/>
        </w:rPr>
      </w:pPr>
      <w:r w:rsidRPr="0078239A">
        <w:rPr>
          <w:lang w:val="es-US"/>
        </w:rPr>
        <w:t xml:space="preserve">Segundo, </w:t>
      </w:r>
      <w:r w:rsidRPr="0078239A">
        <w:rPr>
          <w:b/>
          <w:bCs/>
          <w:lang w:val="es-US"/>
        </w:rPr>
        <w:t>usted seguirá pagando una multa</w:t>
      </w:r>
      <w:r w:rsidRPr="0078239A">
        <w:rPr>
          <w:lang w:val="es-US"/>
        </w:rPr>
        <w:t xml:space="preserve"> cada mes durante el tiempo que esté inscrito en un plan que incluya los beneficios de medicamentos de la Parte D de Medicare, incluso si cambia de plan.</w:t>
      </w:r>
    </w:p>
    <w:p w14:paraId="0681F79B" w14:textId="0ACA602C" w:rsidR="000A0251" w:rsidRPr="0078239A" w:rsidRDefault="000A0251" w:rsidP="00591467">
      <w:pPr>
        <w:numPr>
          <w:ilvl w:val="0"/>
          <w:numId w:val="9"/>
        </w:numPr>
        <w:spacing w:before="120" w:beforeAutospacing="0" w:after="120" w:afterAutospacing="0" w:line="233" w:lineRule="auto"/>
        <w:rPr>
          <w:lang w:val="es-ES"/>
        </w:rPr>
      </w:pPr>
      <w:r w:rsidRPr="0078239A">
        <w:rPr>
          <w:lang w:val="es-US"/>
        </w:rPr>
        <w:t xml:space="preserve">Tercero, si es </w:t>
      </w:r>
      <w:r w:rsidRPr="0078239A">
        <w:rPr>
          <w:u w:val="single"/>
          <w:lang w:val="es-US"/>
        </w:rPr>
        <w:t>menor</w:t>
      </w:r>
      <w:r w:rsidRPr="0078239A">
        <w:rPr>
          <w:lang w:val="es-US"/>
        </w:rPr>
        <w:t xml:space="preserve"> de 65 y actualmente recibe los beneficios de Medicare, la multa por inscripción tardía en la Parte D se reajustará cuando cumpla 65 años. Después de los 65</w:t>
      </w:r>
      <w:r w:rsidR="00C8456C">
        <w:rPr>
          <w:lang w:val="es-US"/>
        </w:rPr>
        <w:t> </w:t>
      </w:r>
      <w:r w:rsidRPr="0078239A">
        <w:rPr>
          <w:lang w:val="es-US"/>
        </w:rPr>
        <w:t>años, la multa por inscripción tardía de la Parte D se basará solo en los meses en los que no tenga cobertura después del período de inscripción inicial para envejecer en Medicare.</w:t>
      </w:r>
    </w:p>
    <w:p w14:paraId="43049BAC" w14:textId="0F8285C4" w:rsidR="000A0251" w:rsidRPr="0078239A" w:rsidRDefault="000A0251" w:rsidP="00591467">
      <w:pPr>
        <w:spacing w:after="120" w:line="233" w:lineRule="auto"/>
        <w:rPr>
          <w:spacing w:val="-4"/>
          <w:lang w:val="es-ES"/>
        </w:rPr>
      </w:pPr>
      <w:r w:rsidRPr="0078239A">
        <w:rPr>
          <w:b/>
          <w:bCs/>
          <w:spacing w:val="-4"/>
          <w:lang w:val="es-US"/>
        </w:rPr>
        <w:t xml:space="preserve">Si está en desacuerdo con su multa por inscripción tardía de la Parte D, usted o su representante pueden solicitar una revisión. </w:t>
      </w:r>
      <w:r w:rsidRPr="0078239A">
        <w:rPr>
          <w:spacing w:val="-4"/>
          <w:lang w:val="es-US"/>
        </w:rPr>
        <w:t xml:space="preserve">Por lo general, debe solicitar la revisión </w:t>
      </w:r>
      <w:r w:rsidRPr="0078239A">
        <w:rPr>
          <w:b/>
          <w:bCs/>
          <w:spacing w:val="-4"/>
          <w:lang w:val="es-US"/>
        </w:rPr>
        <w:t>dentro de los 60 días</w:t>
      </w:r>
      <w:r w:rsidRPr="0078239A">
        <w:rPr>
          <w:spacing w:val="-4"/>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22D4EF53" w14:textId="3C219472" w:rsidR="000A0251" w:rsidRPr="0078239A" w:rsidRDefault="00124F3A" w:rsidP="00591467">
      <w:pPr>
        <w:spacing w:after="120" w:line="233" w:lineRule="auto"/>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following</w:t>
      </w:r>
      <w:proofErr w:type="spellEnd"/>
      <w:r w:rsidRPr="0078239A">
        <w:rPr>
          <w:i/>
          <w:iCs/>
          <w:color w:val="0000FF"/>
          <w:lang w:val="es-ES"/>
        </w:rPr>
        <w:t xml:space="preserve"> </w:t>
      </w:r>
      <w:proofErr w:type="spellStart"/>
      <w:r w:rsidRPr="0078239A">
        <w:rPr>
          <w:i/>
          <w:iCs/>
          <w:color w:val="0000FF"/>
          <w:lang w:val="es-ES"/>
        </w:rPr>
        <w:t>text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disenrolls</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failure</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premiums</w:t>
      </w:r>
      <w:proofErr w:type="spellEnd"/>
      <w:r w:rsidRPr="0078239A">
        <w:rPr>
          <w:color w:val="0000FF"/>
          <w:lang w:val="es-ES"/>
        </w:rPr>
        <w:t>:</w:t>
      </w:r>
      <w:r w:rsidRPr="0078239A">
        <w:rPr>
          <w:color w:val="0000FF"/>
          <w:lang w:val="es-US"/>
        </w:rPr>
        <w:t xml:space="preserve"> </w:t>
      </w:r>
      <w:r w:rsidRPr="0078239A">
        <w:rPr>
          <w:b/>
          <w:bCs/>
          <w:color w:val="0000FF"/>
          <w:lang w:val="es-US"/>
        </w:rPr>
        <w:t>Importante:</w:t>
      </w:r>
      <w:r w:rsidRPr="0078239A">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r w:rsidRPr="0078239A">
        <w:rPr>
          <w:color w:val="0000FF"/>
          <w:lang w:val="es-ES"/>
        </w:rPr>
        <w:t>]</w:t>
      </w:r>
    </w:p>
    <w:p w14:paraId="5DEE14D3" w14:textId="77777777" w:rsidR="000A0251" w:rsidRPr="0078239A" w:rsidRDefault="000A0251" w:rsidP="000A0251">
      <w:pPr>
        <w:pStyle w:val="Heading4"/>
        <w:rPr>
          <w:lang w:val="es-ES"/>
        </w:rPr>
      </w:pPr>
      <w:r w:rsidRPr="0078239A">
        <w:rPr>
          <w:lang w:val="es-US"/>
        </w:rPr>
        <w:lastRenderedPageBreak/>
        <w:t>Sección 4.5</w:t>
      </w:r>
      <w:r w:rsidRPr="0078239A">
        <w:rPr>
          <w:lang w:val="es-US"/>
        </w:rPr>
        <w:tab/>
        <w:t>Monto ajustado mensual relacionado con los ingresos</w:t>
      </w:r>
    </w:p>
    <w:p w14:paraId="11A1BC0C" w14:textId="0C7161B5" w:rsidR="000A0251" w:rsidRPr="0078239A" w:rsidRDefault="000A0251" w:rsidP="00591467">
      <w:pPr>
        <w:spacing w:line="233" w:lineRule="auto"/>
        <w:rPr>
          <w:rFonts w:cs="Minion Pro"/>
          <w:color w:val="211D1E"/>
          <w:lang w:val="es-ES"/>
        </w:rPr>
      </w:pPr>
      <w:r w:rsidRPr="0078239A">
        <w:rPr>
          <w:lang w:val="es-US"/>
        </w:rPr>
        <w:t>Es posible que algunos miembros deban pagar un cargo adicional, conocido como el monto de ajuste mensual relacionado con el ingreso, también conocido como IRMAA (</w:t>
      </w:r>
      <w:proofErr w:type="spellStart"/>
      <w:r w:rsidRPr="0078239A">
        <w:rPr>
          <w:lang w:val="es-US"/>
        </w:rPr>
        <w:t>Income</w:t>
      </w:r>
      <w:proofErr w:type="spellEnd"/>
      <w:r w:rsidRPr="0078239A">
        <w:rPr>
          <w:lang w:val="es-US"/>
        </w:rPr>
        <w:t xml:space="preserve"> </w:t>
      </w:r>
      <w:proofErr w:type="spellStart"/>
      <w:r w:rsidRPr="0078239A">
        <w:rPr>
          <w:lang w:val="es-US"/>
        </w:rPr>
        <w:t>Related</w:t>
      </w:r>
      <w:proofErr w:type="spellEnd"/>
      <w:r w:rsidRPr="0078239A">
        <w:rPr>
          <w:lang w:val="es-US"/>
        </w:rPr>
        <w:t xml:space="preserve"> </w:t>
      </w:r>
      <w:proofErr w:type="spellStart"/>
      <w:r w:rsidRPr="0078239A">
        <w:rPr>
          <w:lang w:val="es-US"/>
        </w:rPr>
        <w:t>Monthly</w:t>
      </w:r>
      <w:proofErr w:type="spellEnd"/>
      <w:r w:rsidRPr="0078239A">
        <w:rPr>
          <w:lang w:val="es-US"/>
        </w:rPr>
        <w:t xml:space="preserve"> </w:t>
      </w:r>
      <w:proofErr w:type="spellStart"/>
      <w:r w:rsidRPr="0078239A">
        <w:rPr>
          <w:lang w:val="es-US"/>
        </w:rPr>
        <w:t>Adjustment</w:t>
      </w:r>
      <w:proofErr w:type="spellEnd"/>
      <w:r w:rsidRPr="0078239A">
        <w:rPr>
          <w:lang w:val="es-US"/>
        </w:rPr>
        <w:t xml:space="preserve"> </w:t>
      </w:r>
      <w:proofErr w:type="spellStart"/>
      <w:r w:rsidRPr="0078239A">
        <w:rPr>
          <w:lang w:val="es-US"/>
        </w:rPr>
        <w:t>Amount</w:t>
      </w:r>
      <w:proofErr w:type="spellEnd"/>
      <w:r w:rsidRPr="0078239A">
        <w:rPr>
          <w:lang w:val="es-US"/>
        </w:rPr>
        <w:t xml:space="preserve">), de la Parte D. El cargo adicional se calcula utilizando su ingreso bruto ajustado modificado según lo informado en su declaración de impuestos del IRS de hace dos años. Si este monto es superior a cierto monto, pagará el monto de la prima estándar y el IRMAA adicional. Para obtener más información sobre el monto adicional que quizás deba pagar según sus ingresos, visite </w:t>
      </w:r>
      <w:r w:rsidR="00000000">
        <w:fldChar w:fldCharType="begin"/>
      </w:r>
      <w:r w:rsidR="00000000" w:rsidRPr="00FB6E3B">
        <w:rPr>
          <w:lang w:val="es-US"/>
        </w:rPr>
        <w:instrText>HYPERLINK "https://www.medicare.gov/drug-coverage-part-d/costs-for-medicare-drug-coverage/monthly-premium-for-drug-plans"</w:instrText>
      </w:r>
      <w:r w:rsidR="00000000">
        <w:fldChar w:fldCharType="separate"/>
      </w:r>
      <w:r w:rsidRPr="0078239A">
        <w:rPr>
          <w:rStyle w:val="Hyperlink"/>
          <w:lang w:val="es-US"/>
        </w:rPr>
        <w:t>https://www.medicare.gov/drug-coverage-part-d/costs-for-medicare-drug-coverage/monthly-premium-for-drug-plans</w:t>
      </w:r>
      <w:r w:rsidR="00000000">
        <w:rPr>
          <w:rStyle w:val="Hyperlink"/>
          <w:lang w:val="es-US"/>
        </w:rPr>
        <w:fldChar w:fldCharType="end"/>
      </w:r>
      <w:r w:rsidRPr="0078239A">
        <w:rPr>
          <w:lang w:val="es-US"/>
        </w:rPr>
        <w:t>.</w:t>
      </w:r>
    </w:p>
    <w:p w14:paraId="04B7C03A" w14:textId="444FA815" w:rsidR="000A0251" w:rsidRPr="0078239A" w:rsidRDefault="000A0251" w:rsidP="00431D64">
      <w:pPr>
        <w:spacing w:line="228" w:lineRule="auto"/>
        <w:rPr>
          <w:rFonts w:cs="Minion Pro"/>
          <w:b/>
          <w:bCs/>
          <w:color w:val="211D1E"/>
          <w:lang w:val="es-ES"/>
        </w:rPr>
      </w:pPr>
      <w:r w:rsidRPr="0078239A">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78239A">
        <w:rPr>
          <w:b/>
          <w:bCs/>
          <w:lang w:val="es-US"/>
        </w:rPr>
        <w:t xml:space="preserve">Deberá pagar el monto adicional al gobierno. </w:t>
      </w:r>
      <w:r w:rsidRPr="0078239A">
        <w:rPr>
          <w:b/>
          <w:bCs/>
          <w:color w:val="211D1E"/>
          <w:lang w:val="es-US"/>
        </w:rPr>
        <w:t xml:space="preserve">No se puede pagar con su prima mensual del plan. Si no paga el monto adicional, su inscripción en el plan se cancelará y perderá la cobertura para medicamentos con receta. </w:t>
      </w:r>
    </w:p>
    <w:p w14:paraId="18561676" w14:textId="2A6755FD" w:rsidR="000A0251" w:rsidRPr="0078239A" w:rsidRDefault="000A0251" w:rsidP="00431D64">
      <w:pPr>
        <w:spacing w:line="228" w:lineRule="auto"/>
        <w:rPr>
          <w:lang w:val="es-ES"/>
        </w:rPr>
      </w:pPr>
      <w:bookmarkStart w:id="118" w:name="_Toc42182226"/>
      <w:r w:rsidRPr="0078239A">
        <w:rPr>
          <w:lang w:val="es-US"/>
        </w:rPr>
        <w:t>Si está en desacuerdo con pagar un monto adicional, puede solicitar al Seguro Social que revise la decisión. Para obtener más información al respecto, comuníquese con el Seguro Social al 1</w:t>
      </w:r>
      <w:r w:rsidR="00431D64" w:rsidRPr="0078239A">
        <w:rPr>
          <w:lang w:val="es-US"/>
        </w:rPr>
        <w:noBreakHyphen/>
      </w:r>
      <w:r w:rsidRPr="0078239A">
        <w:rPr>
          <w:lang w:val="es-US"/>
        </w:rPr>
        <w:t>800-772-1213 (TTY 1-800-325-0778).</w:t>
      </w:r>
    </w:p>
    <w:p w14:paraId="191F476A" w14:textId="3FF21FBD" w:rsidR="00B40291" w:rsidRPr="0078239A" w:rsidRDefault="6D932E8B" w:rsidP="00B40291">
      <w:pPr>
        <w:pStyle w:val="Heading4"/>
        <w:rPr>
          <w:lang w:val="es-ES"/>
        </w:rPr>
      </w:pPr>
      <w:r w:rsidRPr="0078239A">
        <w:rPr>
          <w:lang w:val="es-US"/>
        </w:rPr>
        <w:t>Sección 4.6</w:t>
      </w:r>
      <w:r w:rsidRPr="0078239A">
        <w:rPr>
          <w:lang w:val="es-US"/>
        </w:rPr>
        <w:tab/>
        <w:t>Monto del plan de pago de recetas de Medicare</w:t>
      </w:r>
    </w:p>
    <w:p w14:paraId="1E9C66C5" w14:textId="4FBB3E59" w:rsidR="6D932E8B" w:rsidRPr="0078239A" w:rsidRDefault="6D932E8B" w:rsidP="00431D64">
      <w:pPr>
        <w:spacing w:line="228" w:lineRule="auto"/>
        <w:rPr>
          <w:color w:val="0000FF"/>
        </w:rPr>
      </w:pPr>
      <w:r w:rsidRPr="0078239A">
        <w:rPr>
          <w:i/>
          <w:iCs/>
          <w:color w:val="0000FF"/>
        </w:rPr>
        <w:t>[Plans with $0 cost sharing should delete this section.]</w:t>
      </w:r>
    </w:p>
    <w:p w14:paraId="2FA51E45" w14:textId="498D9D6E" w:rsidR="007571B4" w:rsidRPr="0078239A" w:rsidRDefault="00B40291" w:rsidP="00431D64">
      <w:pPr>
        <w:spacing w:line="228" w:lineRule="auto"/>
        <w:rPr>
          <w:lang w:val="es-ES"/>
        </w:rPr>
      </w:pPr>
      <w:r w:rsidRPr="0078239A">
        <w:rPr>
          <w:lang w:val="es-US"/>
        </w:rPr>
        <w:t>Si está participando en el plan de pago de recetas de Medicare, cada mes pagará la prima del plan (si la tiene) y recibirá una factura de su plan de salud o de medicamentos por sus medicamentos con receta (en lugar de pagar en la farmacia). Su factura mensual se basa en lo que debe por cualquier receta que obtenga, además del saldo del mes anterior, dividido por la cantidad de meses que le restan del año.</w:t>
      </w:r>
    </w:p>
    <w:p w14:paraId="05E40D82" w14:textId="696908F0" w:rsidR="00B40291" w:rsidRPr="0078239A" w:rsidRDefault="00B40291" w:rsidP="00431D64">
      <w:pPr>
        <w:spacing w:line="228" w:lineRule="auto"/>
        <w:rPr>
          <w:lang w:val="es-ES"/>
        </w:rPr>
      </w:pPr>
      <w:r w:rsidRPr="0078239A">
        <w:rPr>
          <w:lang w:val="es-US"/>
        </w:rPr>
        <w:t>La Sección 7 del Capítulo 2 explica más acerca del plan de pago de recetas de Medicare. Si no está de acuerdo con el monto facturado como parte de esta opción de pago, puede seguir los pasos descritos en el Capítulo 9 para presentar una queja o apelación.</w:t>
      </w:r>
    </w:p>
    <w:p w14:paraId="39A878D8" w14:textId="0339EC54" w:rsidR="000A0251" w:rsidRPr="0078239A" w:rsidRDefault="000A0251" w:rsidP="000A0251">
      <w:pPr>
        <w:pStyle w:val="Heading3"/>
        <w:rPr>
          <w:lang w:val="es-ES"/>
        </w:rPr>
      </w:pPr>
      <w:bookmarkStart w:id="119" w:name="_Toc102342786"/>
      <w:bookmarkStart w:id="120" w:name="_Toc172653826"/>
      <w:bookmarkEnd w:id="118"/>
      <w:r w:rsidRPr="0078239A">
        <w:rPr>
          <w:lang w:val="es-US"/>
        </w:rPr>
        <w:t>SECCIÓN 5</w:t>
      </w:r>
      <w:r w:rsidRPr="0078239A">
        <w:rPr>
          <w:lang w:val="es-US"/>
        </w:rPr>
        <w:tab/>
        <w:t>Más información sobre su prima mensual</w:t>
      </w:r>
      <w:bookmarkEnd w:id="119"/>
      <w:bookmarkEnd w:id="120"/>
    </w:p>
    <w:p w14:paraId="55ECB418" w14:textId="4954B682" w:rsidR="0013793F" w:rsidRPr="0078239A" w:rsidRDefault="00C36267" w:rsidP="0051631E">
      <w:pPr>
        <w:pStyle w:val="Heading4"/>
        <w:rPr>
          <w:lang w:val="es-ES"/>
        </w:rPr>
      </w:pPr>
      <w:bookmarkStart w:id="121" w:name="_Toc68442467"/>
      <w:bookmarkStart w:id="122" w:name="_Toc494442961"/>
      <w:bookmarkStart w:id="123" w:name="_Toc228562056"/>
      <w:bookmarkStart w:id="124" w:name="_Toc190801563"/>
      <w:bookmarkStart w:id="125" w:name="_Toc109300187"/>
      <w:bookmarkStart w:id="126" w:name="_Toc109299888"/>
      <w:r w:rsidRPr="0078239A">
        <w:rPr>
          <w:lang w:val="es-US"/>
        </w:rPr>
        <w:t>Sección 5.1</w:t>
      </w:r>
      <w:r w:rsidRPr="0078239A">
        <w:rPr>
          <w:lang w:val="es-US"/>
        </w:rPr>
        <w:tab/>
        <w:t>Existen diversas formas de pagar la prima del plan</w:t>
      </w:r>
      <w:bookmarkEnd w:id="121"/>
      <w:bookmarkEnd w:id="122"/>
      <w:bookmarkEnd w:id="123"/>
      <w:bookmarkEnd w:id="124"/>
      <w:bookmarkEnd w:id="125"/>
      <w:bookmarkEnd w:id="126"/>
    </w:p>
    <w:bookmarkEnd w:id="115"/>
    <w:bookmarkEnd w:id="116"/>
    <w:bookmarkEnd w:id="117"/>
    <w:p w14:paraId="74C5CD57" w14:textId="77777777" w:rsidR="0013793F" w:rsidRPr="0078239A" w:rsidRDefault="0013793F" w:rsidP="00431D64">
      <w:pPr>
        <w:spacing w:after="120" w:line="228" w:lineRule="auto"/>
        <w:rPr>
          <w:rFonts w:cs="Arial"/>
        </w:rPr>
      </w:pPr>
      <w:r w:rsidRPr="0078239A">
        <w:rPr>
          <w:rFonts w:cs="Arial"/>
          <w:i/>
          <w:iCs/>
          <w:color w:val="0000FF"/>
        </w:rPr>
        <w:t>[Plans indicating in Section 4.1 that there is no monthly MA or enhanced/optional supplemental benefit premium should delete this section.]</w:t>
      </w:r>
    </w:p>
    <w:p w14:paraId="63636D87" w14:textId="3A39879F" w:rsidR="00E0521A" w:rsidRPr="0078239A" w:rsidRDefault="0013793F" w:rsidP="00431D64">
      <w:pPr>
        <w:spacing w:after="120" w:line="228" w:lineRule="auto"/>
        <w:rPr>
          <w:rFonts w:cs="Arial"/>
          <w:color w:val="000000"/>
          <w:lang w:val="es-ES"/>
        </w:rPr>
      </w:pPr>
      <w:r w:rsidRPr="0078239A">
        <w:rPr>
          <w:rFonts w:cs="Arial"/>
          <w:lang w:val="es-US"/>
        </w:rPr>
        <w:lastRenderedPageBreak/>
        <w:t xml:space="preserve">Existen </w:t>
      </w:r>
      <w:r w:rsidRPr="0078239A">
        <w:rPr>
          <w:rFonts w:cs="Arial"/>
          <w:i/>
          <w:iCs/>
          <w:color w:val="0000FF"/>
          <w:lang w:val="es-ES"/>
        </w:rPr>
        <w:t>[</w:t>
      </w:r>
      <w:proofErr w:type="spellStart"/>
      <w:r w:rsidRPr="0078239A">
        <w:rPr>
          <w:rFonts w:cs="Arial"/>
          <w:i/>
          <w:iCs/>
          <w:color w:val="0000FF"/>
          <w:lang w:val="es-ES"/>
        </w:rPr>
        <w:t>insert</w:t>
      </w:r>
      <w:proofErr w:type="spellEnd"/>
      <w:r w:rsidRPr="0078239A">
        <w:rPr>
          <w:rFonts w:cs="Arial"/>
          <w:i/>
          <w:iCs/>
          <w:color w:val="0000FF"/>
          <w:lang w:val="es-ES"/>
        </w:rPr>
        <w:t xml:space="preserve"> </w:t>
      </w:r>
      <w:proofErr w:type="spellStart"/>
      <w:r w:rsidRPr="0078239A">
        <w:rPr>
          <w:rFonts w:cs="Arial"/>
          <w:i/>
          <w:iCs/>
          <w:color w:val="0000FF"/>
          <w:lang w:val="es-ES"/>
        </w:rPr>
        <w:t>number</w:t>
      </w:r>
      <w:proofErr w:type="spellEnd"/>
      <w:r w:rsidRPr="0078239A">
        <w:rPr>
          <w:rFonts w:cs="Arial"/>
          <w:i/>
          <w:iCs/>
          <w:color w:val="0000FF"/>
          <w:lang w:val="es-ES"/>
        </w:rPr>
        <w:t xml:space="preserve"> </w:t>
      </w:r>
      <w:proofErr w:type="spellStart"/>
      <w:r w:rsidRPr="0078239A">
        <w:rPr>
          <w:rFonts w:cs="Arial"/>
          <w:i/>
          <w:iCs/>
          <w:color w:val="0000FF"/>
          <w:lang w:val="es-ES"/>
        </w:rPr>
        <w:t>of</w:t>
      </w:r>
      <w:proofErr w:type="spellEnd"/>
      <w:r w:rsidRPr="0078239A">
        <w:rPr>
          <w:rFonts w:cs="Arial"/>
          <w:i/>
          <w:iCs/>
          <w:color w:val="0000FF"/>
          <w:lang w:val="es-ES"/>
        </w:rPr>
        <w:t xml:space="preserve"> </w:t>
      </w:r>
      <w:proofErr w:type="spellStart"/>
      <w:r w:rsidRPr="0078239A">
        <w:rPr>
          <w:rFonts w:cs="Arial"/>
          <w:i/>
          <w:iCs/>
          <w:color w:val="0000FF"/>
          <w:lang w:val="es-ES"/>
        </w:rPr>
        <w:t>payment</w:t>
      </w:r>
      <w:proofErr w:type="spellEnd"/>
      <w:r w:rsidRPr="0078239A">
        <w:rPr>
          <w:rFonts w:cs="Arial"/>
          <w:i/>
          <w:iCs/>
          <w:color w:val="0000FF"/>
          <w:lang w:val="es-ES"/>
        </w:rPr>
        <w:t xml:space="preserve"> </w:t>
      </w:r>
      <w:proofErr w:type="spellStart"/>
      <w:r w:rsidRPr="0078239A">
        <w:rPr>
          <w:rFonts w:cs="Arial"/>
          <w:i/>
          <w:iCs/>
          <w:color w:val="0000FF"/>
          <w:lang w:val="es-ES"/>
        </w:rPr>
        <w:t>options</w:t>
      </w:r>
      <w:proofErr w:type="spellEnd"/>
      <w:r w:rsidRPr="0078239A">
        <w:rPr>
          <w:rFonts w:cs="Arial"/>
          <w:i/>
          <w:iCs/>
          <w:color w:val="0000FF"/>
          <w:lang w:val="es-ES"/>
        </w:rPr>
        <w:t>]</w:t>
      </w:r>
      <w:r w:rsidRPr="0078239A">
        <w:rPr>
          <w:rFonts w:cs="Arial"/>
          <w:i/>
          <w:iCs/>
          <w:lang w:val="es-ES"/>
        </w:rPr>
        <w:t xml:space="preserve"> </w:t>
      </w:r>
      <w:r w:rsidRPr="0078239A">
        <w:rPr>
          <w:rFonts w:cs="Arial"/>
          <w:lang w:val="es-US"/>
        </w:rPr>
        <w:t xml:space="preserve">formas de pagar la prima del plan. </w:t>
      </w:r>
    </w:p>
    <w:p w14:paraId="207685D8" w14:textId="266AE5B8" w:rsidR="0013793F" w:rsidRPr="0078239A" w:rsidRDefault="0013793F" w:rsidP="00431D64">
      <w:pPr>
        <w:pStyle w:val="subheading"/>
        <w:spacing w:line="228" w:lineRule="auto"/>
        <w:rPr>
          <w:lang w:val="es-ES"/>
        </w:rPr>
      </w:pPr>
      <w:r w:rsidRPr="0078239A">
        <w:rPr>
          <w:bCs/>
          <w:lang w:val="es-US"/>
        </w:rPr>
        <w:t>Opción 1: Pagar con cheque</w:t>
      </w:r>
    </w:p>
    <w:p w14:paraId="7DF9845C" w14:textId="77777777" w:rsidR="0013793F" w:rsidRPr="0078239A" w:rsidRDefault="0013793F" w:rsidP="00431D64">
      <w:pPr>
        <w:spacing w:line="228" w:lineRule="auto"/>
        <w:rPr>
          <w:i/>
          <w:iCs/>
          <w:color w:val="0000FF"/>
        </w:rPr>
      </w:pPr>
      <w:r w:rsidRPr="0078239A">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78239A">
        <w:rPr>
          <w:i/>
          <w:iCs/>
          <w:color w:val="0000FF"/>
          <w:vertAlign w:val="superscript"/>
        </w:rPr>
        <w:t>th</w:t>
      </w:r>
      <w:r w:rsidRPr="0078239A">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78239A" w:rsidRDefault="0013793F" w:rsidP="0051631E">
      <w:pPr>
        <w:pStyle w:val="subheading"/>
      </w:pPr>
      <w:proofErr w:type="spellStart"/>
      <w:r w:rsidRPr="0078239A">
        <w:rPr>
          <w:bCs/>
        </w:rPr>
        <w:t>Opción</w:t>
      </w:r>
      <w:proofErr w:type="spellEnd"/>
      <w:r w:rsidRPr="0078239A">
        <w:rPr>
          <w:bCs/>
        </w:rPr>
        <w:t xml:space="preserve"> 2: </w:t>
      </w:r>
      <w:r w:rsidRPr="0078239A">
        <w:rPr>
          <w:bCs/>
          <w:i/>
          <w:iCs/>
          <w:color w:val="0000FF"/>
        </w:rPr>
        <w:t>[Insert option type]</w:t>
      </w:r>
    </w:p>
    <w:p w14:paraId="07EA621F" w14:textId="2955D5DB" w:rsidR="0013793F" w:rsidRPr="0078239A" w:rsidRDefault="0013793F" w:rsidP="00431D64">
      <w:pPr>
        <w:spacing w:after="120"/>
        <w:ind w:right="-138"/>
        <w:rPr>
          <w:i/>
          <w:iCs/>
          <w:color w:val="0000FF"/>
          <w:spacing w:val="-4"/>
        </w:rPr>
      </w:pPr>
      <w:r w:rsidRPr="0078239A">
        <w:rPr>
          <w:rFonts w:cs="Arial"/>
          <w:i/>
          <w:iCs/>
          <w:color w:val="0000FF"/>
          <w:spacing w:val="-4"/>
        </w:rPr>
        <w:t xml:space="preserve">[If applicable: Insert information about other </w:t>
      </w:r>
      <w:bookmarkStart w:id="127" w:name="_Hlk153881413"/>
      <w:bookmarkStart w:id="128" w:name="_Hlk153881704"/>
      <w:r w:rsidRPr="0078239A">
        <w:rPr>
          <w:rFonts w:cs="Arial"/>
          <w:i/>
          <w:iCs/>
          <w:color w:val="0000FF"/>
          <w:spacing w:val="-4"/>
        </w:rPr>
        <w:t xml:space="preserve">premium/penalty </w:t>
      </w:r>
      <w:bookmarkEnd w:id="127"/>
      <w:bookmarkEnd w:id="128"/>
      <w:r w:rsidRPr="0078239A">
        <w:rPr>
          <w:rFonts w:cs="Arial"/>
          <w:i/>
          <w:iCs/>
          <w:color w:val="0000FF"/>
          <w:spacing w:val="-4"/>
        </w:rPr>
        <w:t>payment options. Or delete this option.</w:t>
      </w:r>
    </w:p>
    <w:p w14:paraId="45C2F4C3" w14:textId="77777777" w:rsidR="0013793F" w:rsidRPr="0078239A" w:rsidRDefault="0013793F">
      <w:pPr>
        <w:rPr>
          <w:i/>
          <w:iCs/>
          <w:color w:val="0000FF"/>
          <w:spacing w:val="-4"/>
        </w:rPr>
      </w:pPr>
      <w:r w:rsidRPr="0078239A">
        <w:rPr>
          <w:i/>
          <w:iCs/>
          <w:color w:val="0000FF"/>
          <w:spacing w:val="-4"/>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78239A" w:rsidRDefault="00A6088D">
      <w:pPr>
        <w:pStyle w:val="subheading"/>
        <w:rPr>
          <w:rFonts w:ascii="Times New Roman" w:hAnsi="Times New Roman"/>
          <w:i/>
          <w:iCs/>
        </w:rPr>
      </w:pPr>
      <w:r w:rsidRPr="0078239A">
        <w:rPr>
          <w:rFonts w:ascii="Times New Roman" w:hAnsi="Times New Roman"/>
          <w:b w:val="0"/>
          <w:i/>
          <w:iCs/>
          <w:color w:val="0000FF"/>
        </w:rPr>
        <w:t>[Include the option below only if applicable. SSA only deducts plan premiums below $300.]</w:t>
      </w:r>
    </w:p>
    <w:p w14:paraId="768AD750" w14:textId="43A00293" w:rsidR="0051631E" w:rsidRPr="0078239A" w:rsidRDefault="0051631E" w:rsidP="0051631E">
      <w:pPr>
        <w:pStyle w:val="subheading"/>
        <w:rPr>
          <w:lang w:val="es-ES"/>
        </w:rPr>
      </w:pPr>
      <w:r w:rsidRPr="0078239A">
        <w:rPr>
          <w:bCs/>
          <w:lang w:val="es-US"/>
        </w:rPr>
        <w:t>Opción </w:t>
      </w:r>
      <w:r w:rsidRPr="0078239A">
        <w:rPr>
          <w:bCs/>
          <w:i/>
          <w:iCs/>
          <w:color w:val="0000FF"/>
          <w:lang w:val="es-ES"/>
        </w:rPr>
        <w:t>[</w:t>
      </w:r>
      <w:proofErr w:type="spellStart"/>
      <w:r w:rsidRPr="0078239A">
        <w:rPr>
          <w:bCs/>
          <w:i/>
          <w:iCs/>
          <w:color w:val="0000FF"/>
          <w:lang w:val="es-ES"/>
        </w:rPr>
        <w:t>insert</w:t>
      </w:r>
      <w:proofErr w:type="spellEnd"/>
      <w:r w:rsidRPr="0078239A">
        <w:rPr>
          <w:bCs/>
          <w:i/>
          <w:iCs/>
          <w:color w:val="0000FF"/>
          <w:lang w:val="es-ES"/>
        </w:rPr>
        <w:t xml:space="preserve"> </w:t>
      </w:r>
      <w:proofErr w:type="spellStart"/>
      <w:r w:rsidRPr="0078239A">
        <w:rPr>
          <w:bCs/>
          <w:i/>
          <w:iCs/>
          <w:color w:val="0000FF"/>
          <w:lang w:val="es-ES"/>
        </w:rPr>
        <w:t>number</w:t>
      </w:r>
      <w:proofErr w:type="spellEnd"/>
      <w:r w:rsidRPr="0078239A">
        <w:rPr>
          <w:bCs/>
          <w:i/>
          <w:iCs/>
          <w:color w:val="0000FF"/>
          <w:lang w:val="es-ES"/>
        </w:rPr>
        <w:t>]</w:t>
      </w:r>
      <w:r w:rsidRPr="0078239A">
        <w:rPr>
          <w:b w:val="0"/>
          <w:lang w:val="es-US"/>
        </w:rPr>
        <w:t xml:space="preserve">: </w:t>
      </w:r>
      <w:r w:rsidRPr="0078239A">
        <w:rPr>
          <w:bCs/>
          <w:lang w:val="es-US"/>
        </w:rPr>
        <w:t>Hacer que la prima se descuente de su cheque mensual del Seguro Social</w:t>
      </w:r>
    </w:p>
    <w:p w14:paraId="300EF8B8" w14:textId="77777777" w:rsidR="004D2DED" w:rsidRPr="0078239A" w:rsidRDefault="00DA53EA" w:rsidP="00AB6D46">
      <w:pPr>
        <w:spacing w:after="120"/>
        <w:rPr>
          <w:rFonts w:ascii="Arial" w:hAnsi="Arial" w:cs="Arial"/>
          <w:b/>
          <w:bCs/>
          <w:lang w:val="es-ES"/>
        </w:rPr>
      </w:pPr>
      <w:r w:rsidRPr="0078239A">
        <w:rPr>
          <w:rFonts w:ascii="Arial" w:hAnsi="Arial" w:cs="Arial"/>
          <w:b/>
          <w:bCs/>
          <w:lang w:val="es-US"/>
        </w:rPr>
        <w:t>Cambiar la forma en que paga su prima.</w:t>
      </w:r>
    </w:p>
    <w:p w14:paraId="5D6B7DE0" w14:textId="630AA404" w:rsidR="00DA53EA" w:rsidRPr="0078239A" w:rsidRDefault="00DA53EA" w:rsidP="00AB6D46">
      <w:pPr>
        <w:spacing w:after="120"/>
        <w:rPr>
          <w:rFonts w:cs="Arial"/>
          <w:i/>
          <w:iCs/>
          <w:color w:val="0000FF"/>
        </w:rPr>
      </w:pPr>
      <w:r w:rsidRPr="0078239A">
        <w:rPr>
          <w:rFonts w:cs="Arial"/>
          <w:color w:val="000000"/>
          <w:lang w:val="es-US"/>
        </w:rPr>
        <w:t xml:space="preserve">Si decide cambiar la opción por la que paga su prima, el nuevo método de pago puede tardar hasta tres meses en entrar en vigencia. Mientras procesamos su solicitud para un nuevo método de pago, usted es responsable de asegurarse de que la prima de su plan se pague a tiempo. </w:t>
      </w:r>
      <w:r w:rsidRPr="0078239A">
        <w:rPr>
          <w:rFonts w:cs="Arial"/>
          <w:color w:val="000000"/>
        </w:rPr>
        <w:t xml:space="preserve">Para </w:t>
      </w:r>
      <w:proofErr w:type="spellStart"/>
      <w:r w:rsidRPr="0078239A">
        <w:rPr>
          <w:rFonts w:cs="Arial"/>
          <w:color w:val="000000"/>
        </w:rPr>
        <w:t>cambiar</w:t>
      </w:r>
      <w:proofErr w:type="spellEnd"/>
      <w:r w:rsidRPr="0078239A">
        <w:rPr>
          <w:rFonts w:cs="Arial"/>
          <w:color w:val="000000"/>
        </w:rPr>
        <w:t xml:space="preserve"> el </w:t>
      </w:r>
      <w:proofErr w:type="spellStart"/>
      <w:r w:rsidRPr="0078239A">
        <w:rPr>
          <w:rFonts w:cs="Arial"/>
          <w:color w:val="000000"/>
        </w:rPr>
        <w:t>método</w:t>
      </w:r>
      <w:proofErr w:type="spellEnd"/>
      <w:r w:rsidRPr="0078239A">
        <w:rPr>
          <w:rFonts w:cs="Arial"/>
          <w:color w:val="000000"/>
        </w:rPr>
        <w:t xml:space="preserve"> de </w:t>
      </w:r>
      <w:proofErr w:type="spellStart"/>
      <w:r w:rsidRPr="0078239A">
        <w:rPr>
          <w:rFonts w:cs="Arial"/>
          <w:color w:val="000000"/>
        </w:rPr>
        <w:t>pago</w:t>
      </w:r>
      <w:proofErr w:type="spellEnd"/>
      <w:r w:rsidRPr="0078239A">
        <w:rPr>
          <w:rFonts w:cs="Arial"/>
          <w:color w:val="000000"/>
        </w:rPr>
        <w:t xml:space="preserve">, </w:t>
      </w:r>
      <w:r w:rsidRPr="0078239A">
        <w:rPr>
          <w:rFonts w:cs="Arial"/>
          <w:i/>
          <w:iCs/>
          <w:color w:val="0000FF"/>
        </w:rPr>
        <w:t>[plans must indicate how the member can inform the plan of the procedure for changing that choice]</w:t>
      </w:r>
      <w:r w:rsidRPr="0078239A">
        <w:rPr>
          <w:rFonts w:cs="Arial"/>
        </w:rPr>
        <w:t>.</w:t>
      </w:r>
    </w:p>
    <w:p w14:paraId="253D3D0A" w14:textId="43D4A7CD" w:rsidR="0051631E" w:rsidRPr="0078239A" w:rsidRDefault="0051631E" w:rsidP="0051631E">
      <w:pPr>
        <w:pStyle w:val="subheading"/>
        <w:rPr>
          <w:lang w:val="es-ES"/>
        </w:rPr>
      </w:pPr>
      <w:r w:rsidRPr="0078239A">
        <w:rPr>
          <w:bCs/>
          <w:lang w:val="es-US"/>
        </w:rPr>
        <w:t xml:space="preserve">Qué puede hacer si tiene problemas para pagar </w:t>
      </w:r>
      <w:r w:rsidR="00C8456C" w:rsidRPr="00C8456C">
        <w:rPr>
          <w:i/>
          <w:iCs/>
          <w:color w:val="0000FF"/>
          <w:lang w:val="es-ES"/>
        </w:rPr>
        <w:t>[</w:t>
      </w:r>
      <w:proofErr w:type="spellStart"/>
      <w:r w:rsidR="00C8456C" w:rsidRPr="00C8456C">
        <w:rPr>
          <w:i/>
          <w:iCs/>
          <w:color w:val="0000FF"/>
          <w:lang w:val="es-ES"/>
        </w:rPr>
        <w:t>plans</w:t>
      </w:r>
      <w:proofErr w:type="spellEnd"/>
      <w:r w:rsidR="00C8456C" w:rsidRPr="00C8456C">
        <w:rPr>
          <w:i/>
          <w:iCs/>
          <w:color w:val="0000FF"/>
          <w:lang w:val="es-ES"/>
        </w:rPr>
        <w:t xml:space="preserve"> </w:t>
      </w:r>
      <w:proofErr w:type="spellStart"/>
      <w:r w:rsidR="00C8456C" w:rsidRPr="00C8456C">
        <w:rPr>
          <w:i/>
          <w:iCs/>
          <w:color w:val="0000FF"/>
          <w:lang w:val="es-ES"/>
        </w:rPr>
        <w:t>with</w:t>
      </w:r>
      <w:proofErr w:type="spellEnd"/>
      <w:r w:rsidR="00C8456C" w:rsidRPr="00C8456C">
        <w:rPr>
          <w:i/>
          <w:iCs/>
          <w:color w:val="0000FF"/>
          <w:lang w:val="es-ES"/>
        </w:rPr>
        <w:t xml:space="preserve"> a premium </w:t>
      </w:r>
      <w:proofErr w:type="spellStart"/>
      <w:r w:rsidR="00C8456C" w:rsidRPr="00C8456C">
        <w:rPr>
          <w:i/>
          <w:iCs/>
          <w:color w:val="0000FF"/>
          <w:lang w:val="es-ES"/>
        </w:rPr>
        <w:t>insert</w:t>
      </w:r>
      <w:proofErr w:type="spellEnd"/>
      <w:r w:rsidR="00C8456C" w:rsidRPr="00C8456C">
        <w:rPr>
          <w:i/>
          <w:iCs/>
          <w:color w:val="0000FF"/>
          <w:lang w:val="es-ES"/>
        </w:rPr>
        <w:t xml:space="preserve">: </w:t>
      </w:r>
      <w:r w:rsidR="00C8456C" w:rsidRPr="00C8456C">
        <w:rPr>
          <w:color w:val="0000FF"/>
          <w:lang w:val="es-ES"/>
        </w:rPr>
        <w:t>la</w:t>
      </w:r>
      <w:r w:rsidR="00C8456C">
        <w:rPr>
          <w:color w:val="0000FF"/>
          <w:lang w:val="es-ES"/>
        </w:rPr>
        <w:t> </w:t>
      </w:r>
      <w:r w:rsidR="00C8456C" w:rsidRPr="00C8456C">
        <w:rPr>
          <w:color w:val="0000FF"/>
          <w:lang w:val="es-ES"/>
        </w:rPr>
        <w:t>prima del plan</w:t>
      </w:r>
      <w:r w:rsidR="00C8456C" w:rsidRPr="00C8456C">
        <w:rPr>
          <w:i/>
          <w:iCs/>
          <w:color w:val="0000FF"/>
          <w:lang w:val="es-ES"/>
        </w:rPr>
        <w:t>] [</w:t>
      </w:r>
      <w:proofErr w:type="spellStart"/>
      <w:r w:rsidR="00C8456C" w:rsidRPr="00C8456C">
        <w:rPr>
          <w:i/>
          <w:iCs/>
          <w:color w:val="0000FF"/>
          <w:lang w:val="es-ES"/>
        </w:rPr>
        <w:t>plans</w:t>
      </w:r>
      <w:proofErr w:type="spellEnd"/>
      <w:r w:rsidR="00C8456C" w:rsidRPr="00C8456C">
        <w:rPr>
          <w:i/>
          <w:iCs/>
          <w:color w:val="0000FF"/>
          <w:lang w:val="es-ES"/>
        </w:rPr>
        <w:t xml:space="preserve"> </w:t>
      </w:r>
      <w:proofErr w:type="spellStart"/>
      <w:r w:rsidR="00C8456C" w:rsidRPr="00C8456C">
        <w:rPr>
          <w:i/>
          <w:iCs/>
          <w:color w:val="0000FF"/>
          <w:lang w:val="es-ES"/>
        </w:rPr>
        <w:t>with</w:t>
      </w:r>
      <w:proofErr w:type="spellEnd"/>
      <w:r w:rsidR="00C8456C" w:rsidRPr="00C8456C">
        <w:rPr>
          <w:i/>
          <w:iCs/>
          <w:color w:val="0000FF"/>
          <w:lang w:val="es-ES"/>
        </w:rPr>
        <w:t xml:space="preserve"> a premium </w:t>
      </w:r>
      <w:proofErr w:type="spellStart"/>
      <w:r w:rsidR="00C8456C" w:rsidRPr="00C8456C">
        <w:rPr>
          <w:i/>
          <w:iCs/>
          <w:color w:val="0000FF"/>
          <w:lang w:val="es-ES"/>
        </w:rPr>
        <w:t>insert</w:t>
      </w:r>
      <w:proofErr w:type="spellEnd"/>
      <w:r w:rsidR="00C8456C" w:rsidRPr="00C8456C">
        <w:rPr>
          <w:i/>
          <w:iCs/>
          <w:color w:val="0000FF"/>
          <w:lang w:val="es-ES"/>
        </w:rPr>
        <w:t xml:space="preserve">: </w:t>
      </w:r>
      <w:r w:rsidR="00C8456C" w:rsidRPr="00C8456C">
        <w:rPr>
          <w:color w:val="0000FF"/>
          <w:lang w:val="es-ES"/>
        </w:rPr>
        <w:t>la prima del plan</w:t>
      </w:r>
      <w:r w:rsidR="00C8456C" w:rsidRPr="00C8456C">
        <w:rPr>
          <w:i/>
          <w:iCs/>
          <w:color w:val="0000FF"/>
          <w:lang w:val="es-ES"/>
        </w:rPr>
        <w:t>]</w:t>
      </w:r>
      <w:r w:rsidRPr="0078239A">
        <w:rPr>
          <w:bCs/>
          <w:color w:val="0000FF"/>
          <w:lang w:val="es-US"/>
        </w:rPr>
        <w:t xml:space="preserve"> </w:t>
      </w:r>
    </w:p>
    <w:p w14:paraId="395B6853" w14:textId="77777777" w:rsidR="0013793F" w:rsidRPr="0078239A" w:rsidRDefault="0013793F" w:rsidP="00AB6D46">
      <w:pPr>
        <w:spacing w:after="120" w:afterAutospacing="0"/>
        <w:rPr>
          <w:i/>
          <w:iCs/>
          <w:color w:val="0000FF"/>
        </w:rPr>
      </w:pPr>
      <w:r w:rsidRPr="0078239A">
        <w:rPr>
          <w:i/>
          <w:iCs/>
          <w:color w:val="0000FF"/>
        </w:rPr>
        <w:t>[Plans that do not disenroll members for non-payment may modify this section as needed.]</w:t>
      </w:r>
    </w:p>
    <w:p w14:paraId="64CF6BF5" w14:textId="77777777" w:rsidR="00AD20CA" w:rsidRPr="0078239A" w:rsidRDefault="00AD20CA" w:rsidP="78DCAA1D">
      <w:pPr>
        <w:textAlignment w:val="center"/>
        <w:rPr>
          <w:i/>
          <w:iCs/>
          <w:color w:val="0000FF"/>
        </w:rPr>
      </w:pPr>
      <w:r w:rsidRPr="0078239A">
        <w:rPr>
          <w:i/>
          <w:iCs/>
          <w:color w:val="0000FF"/>
        </w:rPr>
        <w:t>[Plans that do not have a plan premium or a $0 premium may modify this section as needed.]</w:t>
      </w:r>
    </w:p>
    <w:p w14:paraId="02BDFAC5" w14:textId="49083B74" w:rsidR="0013793F" w:rsidRPr="0078239A" w:rsidRDefault="00124F3A" w:rsidP="00AB6D46">
      <w:pPr>
        <w:spacing w:after="120" w:afterAutospacing="0"/>
        <w:rPr>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premium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 xml:space="preserve">Debemos recibir el </w:t>
      </w:r>
      <w:r w:rsidRPr="0078239A">
        <w:rPr>
          <w:lang w:val="es-US"/>
        </w:rPr>
        <w:t>pago de la prima del plan</w:t>
      </w:r>
      <w:r w:rsidRPr="0078239A">
        <w:rPr>
          <w:color w:val="0000FF"/>
          <w:lang w:val="es-US"/>
        </w:rPr>
        <w:t xml:space="preserve"> </w:t>
      </w:r>
      <w:r w:rsidRPr="0078239A">
        <w:rPr>
          <w:lang w:val="es-US"/>
        </w:rPr>
        <w:t xml:space="preserve">en nuestra oficina antes del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day</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month</w:t>
      </w:r>
      <w:proofErr w:type="spellEnd"/>
      <w:r w:rsidRPr="0078239A">
        <w:rPr>
          <w:i/>
          <w:iCs/>
          <w:color w:val="0000FF"/>
          <w:lang w:val="es-ES"/>
        </w:rPr>
        <w:t>]</w:t>
      </w:r>
      <w:r w:rsidRPr="0078239A">
        <w:rPr>
          <w:lang w:val="es-US"/>
        </w:rPr>
        <w:t xml:space="preserve">. Si no hemos recibido el pago antes del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day</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month</w:t>
      </w:r>
      <w:proofErr w:type="spellEnd"/>
      <w:r w:rsidRPr="0078239A">
        <w:rPr>
          <w:i/>
          <w:iCs/>
          <w:color w:val="0000FF"/>
          <w:lang w:val="es-ES"/>
        </w:rPr>
        <w:t>]</w:t>
      </w:r>
      <w:r w:rsidRPr="0078239A">
        <w:rPr>
          <w:lang w:val="es-US"/>
        </w:rPr>
        <w:t xml:space="preserve">, le enviaremos un aviso en el que le informamos que su membresía en el plan se </w:t>
      </w:r>
      <w:r w:rsidRPr="0078239A">
        <w:rPr>
          <w:lang w:val="es-US"/>
        </w:rPr>
        <w:lastRenderedPageBreak/>
        <w:t xml:space="preserve">cancelará si no recibimos el pago de su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premium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prima</w:t>
      </w:r>
      <w:r w:rsidRPr="0078239A">
        <w:rPr>
          <w:lang w:val="es-US"/>
        </w:rPr>
        <w:t xml:space="preserve"> en un plazo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length</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plan </w:t>
      </w:r>
      <w:proofErr w:type="spellStart"/>
      <w:r w:rsidRPr="0078239A">
        <w:rPr>
          <w:i/>
          <w:iCs/>
          <w:color w:val="0000FF"/>
          <w:lang w:val="es-ES"/>
        </w:rPr>
        <w:t>grace</w:t>
      </w:r>
      <w:proofErr w:type="spellEnd"/>
      <w:r w:rsidRPr="0078239A">
        <w:rPr>
          <w:i/>
          <w:iCs/>
          <w:color w:val="0000FF"/>
          <w:lang w:val="es-ES"/>
        </w:rPr>
        <w:t xml:space="preserve"> </w:t>
      </w:r>
      <w:proofErr w:type="spellStart"/>
      <w:r w:rsidRPr="0078239A">
        <w:rPr>
          <w:i/>
          <w:iCs/>
          <w:color w:val="0000FF"/>
          <w:lang w:val="es-ES"/>
        </w:rPr>
        <w:t>period</w:t>
      </w:r>
      <w:proofErr w:type="spellEnd"/>
      <w:r w:rsidRPr="0078239A">
        <w:rPr>
          <w:i/>
          <w:iCs/>
          <w:color w:val="0000FF"/>
          <w:lang w:val="es-ES"/>
        </w:rPr>
        <w:t>]</w:t>
      </w:r>
      <w:r w:rsidRPr="0078239A">
        <w:rPr>
          <w:lang w:val="es-US"/>
        </w:rPr>
        <w:t>.</w:t>
      </w:r>
    </w:p>
    <w:p w14:paraId="4D49F709" w14:textId="0CA040AA" w:rsidR="005E515D" w:rsidRPr="00C8456C" w:rsidRDefault="00C8456C" w:rsidP="0013793F">
      <w:pPr>
        <w:rPr>
          <w:lang w:val="es-ES"/>
        </w:rPr>
      </w:pPr>
      <w:r w:rsidRPr="00C8456C">
        <w:rPr>
          <w:color w:val="000000"/>
          <w:lang w:val="es-ES"/>
        </w:rPr>
        <w:t xml:space="preserve">Si tiene problemas para pagar </w:t>
      </w:r>
      <w:r w:rsidRPr="00C8456C">
        <w:rPr>
          <w:i/>
          <w:iCs/>
          <w:color w:val="0000FF"/>
          <w:lang w:val="es-ES"/>
        </w:rPr>
        <w:t>[</w:t>
      </w:r>
      <w:proofErr w:type="spellStart"/>
      <w:r w:rsidRPr="00C8456C">
        <w:rPr>
          <w:i/>
          <w:iCs/>
          <w:color w:val="0000FF"/>
          <w:lang w:val="es-ES"/>
        </w:rPr>
        <w:t>plans</w:t>
      </w:r>
      <w:proofErr w:type="spellEnd"/>
      <w:r w:rsidRPr="00C8456C">
        <w:rPr>
          <w:i/>
          <w:iCs/>
          <w:color w:val="0000FF"/>
          <w:lang w:val="es-ES"/>
        </w:rPr>
        <w:t xml:space="preserve"> </w:t>
      </w:r>
      <w:proofErr w:type="spellStart"/>
      <w:r w:rsidRPr="00C8456C">
        <w:rPr>
          <w:i/>
          <w:iCs/>
          <w:color w:val="0000FF"/>
          <w:lang w:val="es-ES"/>
        </w:rPr>
        <w:t>with</w:t>
      </w:r>
      <w:proofErr w:type="spellEnd"/>
      <w:r w:rsidRPr="00C8456C">
        <w:rPr>
          <w:i/>
          <w:iCs/>
          <w:color w:val="0000FF"/>
          <w:lang w:val="es-ES"/>
        </w:rPr>
        <w:t xml:space="preserve"> a premium </w:t>
      </w:r>
      <w:proofErr w:type="spellStart"/>
      <w:r w:rsidRPr="00C8456C">
        <w:rPr>
          <w:i/>
          <w:iCs/>
          <w:color w:val="0000FF"/>
          <w:lang w:val="es-ES"/>
        </w:rPr>
        <w:t>insert</w:t>
      </w:r>
      <w:proofErr w:type="spellEnd"/>
      <w:r w:rsidRPr="00C8456C">
        <w:rPr>
          <w:i/>
          <w:iCs/>
          <w:color w:val="0000FF"/>
          <w:lang w:val="es-ES"/>
        </w:rPr>
        <w:t xml:space="preserve">: </w:t>
      </w:r>
      <w:r w:rsidRPr="00C8456C">
        <w:rPr>
          <w:color w:val="0000FF"/>
          <w:lang w:val="es-ES"/>
        </w:rPr>
        <w:t>su prima</w:t>
      </w:r>
      <w:r w:rsidRPr="00C8456C">
        <w:rPr>
          <w:i/>
          <w:iCs/>
          <w:color w:val="0000FF"/>
          <w:lang w:val="es-ES"/>
        </w:rPr>
        <w:t>]</w:t>
      </w:r>
      <w:r w:rsidRPr="00C8456C">
        <w:rPr>
          <w:color w:val="000000"/>
          <w:lang w:val="es-ES"/>
        </w:rPr>
        <w:t xml:space="preserve"> a tiempo, comuníquese con Servicios para los miembros para ver si podemos referirlo a programas que lo ayuden </w:t>
      </w:r>
      <w:r w:rsidRPr="00C8456C">
        <w:rPr>
          <w:i/>
          <w:iCs/>
          <w:color w:val="0000FF"/>
          <w:lang w:val="es-ES"/>
        </w:rPr>
        <w:t>[</w:t>
      </w:r>
      <w:proofErr w:type="spellStart"/>
      <w:r w:rsidRPr="00C8456C">
        <w:rPr>
          <w:i/>
          <w:iCs/>
          <w:color w:val="0000FF"/>
          <w:lang w:val="es-ES"/>
        </w:rPr>
        <w:t>plans</w:t>
      </w:r>
      <w:proofErr w:type="spellEnd"/>
      <w:r w:rsidRPr="00C8456C">
        <w:rPr>
          <w:i/>
          <w:iCs/>
          <w:color w:val="0000FF"/>
          <w:lang w:val="es-ES"/>
        </w:rPr>
        <w:t xml:space="preserve"> </w:t>
      </w:r>
      <w:proofErr w:type="spellStart"/>
      <w:r w:rsidRPr="00C8456C">
        <w:rPr>
          <w:i/>
          <w:iCs/>
          <w:color w:val="0000FF"/>
          <w:lang w:val="es-ES"/>
        </w:rPr>
        <w:t>with</w:t>
      </w:r>
      <w:proofErr w:type="spellEnd"/>
      <w:r w:rsidRPr="00C8456C">
        <w:rPr>
          <w:i/>
          <w:iCs/>
          <w:color w:val="0000FF"/>
          <w:lang w:val="es-ES"/>
        </w:rPr>
        <w:t xml:space="preserve"> a premium </w:t>
      </w:r>
      <w:proofErr w:type="spellStart"/>
      <w:r w:rsidRPr="00C8456C">
        <w:rPr>
          <w:i/>
          <w:iCs/>
          <w:color w:val="0000FF"/>
          <w:lang w:val="es-ES"/>
        </w:rPr>
        <w:t>insert</w:t>
      </w:r>
      <w:proofErr w:type="spellEnd"/>
      <w:r w:rsidRPr="00C8456C">
        <w:rPr>
          <w:i/>
          <w:iCs/>
          <w:color w:val="0000FF"/>
          <w:lang w:val="es-ES"/>
        </w:rPr>
        <w:t xml:space="preserve">: </w:t>
      </w:r>
      <w:r w:rsidRPr="00C8456C">
        <w:rPr>
          <w:color w:val="0000FF"/>
          <w:lang w:val="es-ES"/>
        </w:rPr>
        <w:t>con la prima de su plan</w:t>
      </w:r>
      <w:r w:rsidRPr="00C8456C">
        <w:rPr>
          <w:i/>
          <w:iCs/>
          <w:color w:val="0000FF"/>
          <w:lang w:val="es-ES"/>
        </w:rPr>
        <w:t>]</w:t>
      </w:r>
      <w:r w:rsidRPr="00C8456C">
        <w:rPr>
          <w:color w:val="000000"/>
          <w:lang w:val="es-ES"/>
        </w:rPr>
        <w:t>.</w:t>
      </w:r>
    </w:p>
    <w:p w14:paraId="2996F934" w14:textId="35263372" w:rsidR="00D50078" w:rsidRPr="0078239A" w:rsidRDefault="0013793F" w:rsidP="0013793F">
      <w:pPr>
        <w:rPr>
          <w:lang w:val="es-ES"/>
        </w:rPr>
      </w:pPr>
      <w:r w:rsidRPr="0078239A">
        <w:rPr>
          <w:lang w:val="es-US"/>
        </w:rPr>
        <w:t xml:space="preserve">Si cancelamos su membresía porque no pagó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premium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la prima del plan</w:t>
      </w:r>
      <w:r w:rsidRPr="0078239A">
        <w:rPr>
          <w:i/>
          <w:iCs/>
          <w:color w:val="0000FF"/>
          <w:lang w:val="es-ES"/>
        </w:rPr>
        <w:t>]</w:t>
      </w:r>
      <w:r w:rsidRPr="0078239A">
        <w:rPr>
          <w:lang w:val="es-US"/>
        </w:rPr>
        <w:t xml:space="preserve">, Original Medicare brindará su cobertura médica. Siempre que reciba “Ayuda adicional” con los costos de los medicamentos con receta, continuará teniendo la cobertura para medicamentos de la Parte D. Medicare lo inscribirá en un nuevo plan de medicamentos con receta para la cobertura de la Parte D. </w:t>
      </w:r>
    </w:p>
    <w:p w14:paraId="1FE2FDB5" w14:textId="60AA9FBA" w:rsidR="0013793F" w:rsidRPr="0078239A" w:rsidRDefault="0013793F" w:rsidP="0013793F">
      <w:pPr>
        <w:rPr>
          <w:i/>
          <w:color w:val="0000FF"/>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En el momento en que cancelemos su membresía, es posible que nos siga debiendo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premium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las primas que</w:t>
      </w:r>
      <w:r w:rsidRPr="0078239A">
        <w:rPr>
          <w:i/>
          <w:iCs/>
          <w:color w:val="0000FF"/>
          <w:lang w:val="es-ES"/>
        </w:rPr>
        <w:t>]</w:t>
      </w:r>
      <w:r w:rsidRPr="0078239A">
        <w:rPr>
          <w:color w:val="0000FF"/>
          <w:lang w:val="es-US"/>
        </w:rPr>
        <w:t xml:space="preserve"> aún no haya pagado. </w:t>
      </w:r>
      <w:r w:rsidRPr="0078239A">
        <w:rPr>
          <w:i/>
          <w:iCs/>
          <w:color w:val="0000FF"/>
          <w:lang w:val="es-US"/>
        </w:rPr>
        <w:t>[</w:t>
      </w:r>
      <w:proofErr w:type="spellStart"/>
      <w:r w:rsidRPr="0078239A">
        <w:rPr>
          <w:i/>
          <w:iCs/>
          <w:color w:val="0000FF"/>
          <w:lang w:val="es-US"/>
        </w:rPr>
        <w:t>Insert</w:t>
      </w:r>
      <w:proofErr w:type="spellEnd"/>
      <w:r w:rsidRPr="0078239A">
        <w:rPr>
          <w:i/>
          <w:iCs/>
          <w:color w:val="0000FF"/>
          <w:lang w:val="es-US"/>
        </w:rPr>
        <w:t xml:space="preserve"> </w:t>
      </w:r>
      <w:proofErr w:type="spellStart"/>
      <w:r w:rsidRPr="0078239A">
        <w:rPr>
          <w:i/>
          <w:iCs/>
          <w:color w:val="0000FF"/>
          <w:lang w:val="es-US"/>
        </w:rPr>
        <w:t>one</w:t>
      </w:r>
      <w:proofErr w:type="spellEnd"/>
      <w:r w:rsidRPr="0078239A">
        <w:rPr>
          <w:i/>
          <w:iCs/>
          <w:color w:val="0000FF"/>
          <w:lang w:val="es-US"/>
        </w:rPr>
        <w:t xml:space="preserve"> </w:t>
      </w:r>
      <w:proofErr w:type="spellStart"/>
      <w:r w:rsidRPr="0078239A">
        <w:rPr>
          <w:i/>
          <w:iCs/>
          <w:color w:val="0000FF"/>
          <w:lang w:val="es-US"/>
        </w:rPr>
        <w:t>or</w:t>
      </w:r>
      <w:proofErr w:type="spellEnd"/>
      <w:r w:rsidRPr="0078239A">
        <w:rPr>
          <w:i/>
          <w:iCs/>
          <w:color w:val="0000FF"/>
          <w:lang w:val="es-US"/>
        </w:rPr>
        <w:t xml:space="preserve"> </w:t>
      </w:r>
      <w:proofErr w:type="spellStart"/>
      <w:r w:rsidRPr="0078239A">
        <w:rPr>
          <w:i/>
          <w:iCs/>
          <w:color w:val="0000FF"/>
          <w:lang w:val="es-US"/>
        </w:rPr>
        <w:t>both</w:t>
      </w:r>
      <w:proofErr w:type="spellEnd"/>
      <w:r w:rsidRPr="0078239A">
        <w:rPr>
          <w:i/>
          <w:iCs/>
          <w:color w:val="0000FF"/>
          <w:lang w:val="es-US"/>
        </w:rPr>
        <w:t xml:space="preserve"> </w:t>
      </w:r>
      <w:proofErr w:type="spellStart"/>
      <w:r w:rsidRPr="0078239A">
        <w:rPr>
          <w:i/>
          <w:iCs/>
          <w:color w:val="0000FF"/>
          <w:lang w:val="es-US"/>
        </w:rPr>
        <w:t>statements</w:t>
      </w:r>
      <w:proofErr w:type="spellEnd"/>
      <w:r w:rsidRPr="0078239A">
        <w:rPr>
          <w:i/>
          <w:iCs/>
          <w:color w:val="0000FF"/>
          <w:lang w:val="es-US"/>
        </w:rPr>
        <w:t xml:space="preserve"> as </w:t>
      </w:r>
      <w:proofErr w:type="spellStart"/>
      <w:r w:rsidRPr="0078239A">
        <w:rPr>
          <w:i/>
          <w:iCs/>
          <w:color w:val="0000FF"/>
          <w:lang w:val="es-US"/>
        </w:rPr>
        <w:t>applicable</w:t>
      </w:r>
      <w:proofErr w:type="spellEnd"/>
      <w:r w:rsidRPr="0078239A">
        <w:rPr>
          <w:i/>
          <w:iCs/>
          <w:color w:val="0000FF"/>
          <w:lang w:val="es-US"/>
        </w:rPr>
        <w:t xml:space="preserve"> </w:t>
      </w:r>
      <w:proofErr w:type="spellStart"/>
      <w:r w:rsidRPr="0078239A">
        <w:rPr>
          <w:i/>
          <w:iCs/>
          <w:color w:val="0000FF"/>
          <w:lang w:val="es-US"/>
        </w:rPr>
        <w:t>for</w:t>
      </w:r>
      <w:proofErr w:type="spellEnd"/>
      <w:r w:rsidRPr="0078239A">
        <w:rPr>
          <w:i/>
          <w:iCs/>
          <w:color w:val="0000FF"/>
          <w:lang w:val="es-US"/>
        </w:rPr>
        <w:t xml:space="preserve"> </w:t>
      </w:r>
      <w:proofErr w:type="spellStart"/>
      <w:r w:rsidRPr="0078239A">
        <w:rPr>
          <w:i/>
          <w:iCs/>
          <w:color w:val="0000FF"/>
          <w:lang w:val="es-US"/>
        </w:rPr>
        <w:t>the</w:t>
      </w:r>
      <w:proofErr w:type="spellEnd"/>
      <w:r w:rsidRPr="0078239A">
        <w:rPr>
          <w:i/>
          <w:iCs/>
          <w:color w:val="0000FF"/>
          <w:lang w:val="es-US"/>
        </w:rPr>
        <w:t xml:space="preserve"> plan:</w:t>
      </w:r>
      <w:r w:rsidRPr="0078239A">
        <w:rPr>
          <w:color w:val="0000FF"/>
          <w:lang w:val="es-US"/>
        </w:rPr>
        <w:t xml:space="preserve"> Tenemos derecho a solicitar el pago del monto que nos deba. </w:t>
      </w:r>
      <w:r w:rsidRPr="0078239A">
        <w:rPr>
          <w:i/>
          <w:iCs/>
          <w:color w:val="0000FF"/>
          <w:lang w:val="es-ES"/>
        </w:rPr>
        <w:t xml:space="preserve">AND/OR </w:t>
      </w:r>
      <w:r w:rsidRPr="0078239A">
        <w:rPr>
          <w:color w:val="0000FF"/>
          <w:lang w:val="es-US"/>
        </w:rPr>
        <w:t>En el futuro, si desea volver a inscribirse en nuestro plan (u otro plan que ofrecemos), deberá pagar el monto adeudado antes de poder inscribirse.</w:t>
      </w:r>
      <w:r w:rsidRPr="0078239A">
        <w:rPr>
          <w:i/>
          <w:iCs/>
          <w:color w:val="0000FF"/>
          <w:lang w:val="es-ES"/>
        </w:rPr>
        <w:t xml:space="preserve">]] </w:t>
      </w:r>
    </w:p>
    <w:p w14:paraId="622BDCF9" w14:textId="4D4DF815" w:rsidR="00452726" w:rsidRPr="0078239A" w:rsidRDefault="00452726" w:rsidP="00365937">
      <w:pPr>
        <w:rPr>
          <w:lang w:val="es-ES"/>
        </w:rPr>
      </w:pPr>
      <w:r w:rsidRPr="0078239A">
        <w:rPr>
          <w:lang w:val="es-US"/>
        </w:rPr>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premium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prima del plan</w:t>
      </w:r>
      <w:r w:rsidRPr="0078239A">
        <w:rPr>
          <w:i/>
          <w:iCs/>
          <w:color w:val="0000FF"/>
          <w:lang w:val="es-ES"/>
        </w:rPr>
        <w:t>]</w:t>
      </w:r>
      <w:r w:rsidRPr="0078239A">
        <w:rPr>
          <w:color w:val="0000FF"/>
          <w:lang w:val="es-US"/>
        </w:rPr>
        <w:t xml:space="preserve"> </w:t>
      </w:r>
      <w:r w:rsidRPr="0078239A">
        <w:rPr>
          <w:lang w:val="es-US"/>
        </w:rPr>
        <w:t xml:space="preserve">dentro de nuestro período de gracia, puede presentar una queja. En el caso de las quejas, revisaremos nuestra decisión nuevamente. La Sección 11 del Capítulo 9 de este documento le indica cómo presentar una queja o puede llamarnos al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phone</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w:t>
      </w:r>
      <w:r w:rsidRPr="0078239A">
        <w:rPr>
          <w:color w:val="0000FF"/>
          <w:lang w:val="es-US"/>
        </w:rPr>
        <w:t xml:space="preserve"> </w:t>
      </w:r>
      <w:r w:rsidRPr="0078239A">
        <w:rPr>
          <w:lang w:val="es-US"/>
        </w:rPr>
        <w:t xml:space="preserve">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hours</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operation</w:t>
      </w:r>
      <w:proofErr w:type="spellEnd"/>
      <w:r w:rsidRPr="0078239A">
        <w:rPr>
          <w:i/>
          <w:iCs/>
          <w:color w:val="0000FF"/>
          <w:lang w:val="es-ES"/>
        </w:rPr>
        <w:t>]</w:t>
      </w:r>
      <w:r w:rsidRPr="0078239A">
        <w:rPr>
          <w:lang w:val="es-US"/>
        </w:rPr>
        <w:t xml:space="preserve">. Los usuarios de TTY deben llamar al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TTY </w:t>
      </w:r>
      <w:proofErr w:type="spellStart"/>
      <w:r w:rsidRPr="0078239A">
        <w:rPr>
          <w:i/>
          <w:iCs/>
          <w:color w:val="0000FF"/>
          <w:lang w:val="es-ES"/>
        </w:rPr>
        <w:t>number</w:t>
      </w:r>
      <w:proofErr w:type="spellEnd"/>
      <w:r w:rsidRPr="0078239A">
        <w:rPr>
          <w:i/>
          <w:iCs/>
          <w:color w:val="0000FF"/>
          <w:lang w:val="es-ES"/>
        </w:rPr>
        <w:t>]</w:t>
      </w:r>
      <w:r w:rsidRPr="0078239A">
        <w:rPr>
          <w:lang w:val="es-US"/>
        </w:rPr>
        <w:t xml:space="preserve">. Debe realizar la solicitud antes de los 60 días calendario posteriores a la fecha en que se cancela su membresía. </w:t>
      </w:r>
    </w:p>
    <w:p w14:paraId="095AA86C" w14:textId="2462C331" w:rsidR="0013793F" w:rsidRPr="0078239A" w:rsidRDefault="00C36267" w:rsidP="0051631E">
      <w:pPr>
        <w:pStyle w:val="Heading4"/>
        <w:rPr>
          <w:sz w:val="12"/>
          <w:szCs w:val="12"/>
          <w:lang w:val="es-ES"/>
        </w:rPr>
      </w:pPr>
      <w:bookmarkStart w:id="129" w:name="_Toc68442468"/>
      <w:bookmarkStart w:id="130" w:name="_Toc494442962"/>
      <w:bookmarkStart w:id="131" w:name="_Toc228562057"/>
      <w:bookmarkStart w:id="132" w:name="_Toc190801564"/>
      <w:bookmarkStart w:id="133" w:name="_Toc109300188"/>
      <w:bookmarkStart w:id="134" w:name="_Toc109299889"/>
      <w:r w:rsidRPr="0078239A">
        <w:rPr>
          <w:lang w:val="es-US"/>
        </w:rPr>
        <w:t>Sección 5.2</w:t>
      </w:r>
      <w:r w:rsidRPr="0078239A">
        <w:rPr>
          <w:lang w:val="es-US"/>
        </w:rPr>
        <w:tab/>
        <w:t>¿Podemos modificar la prima mensual de su plan durante el</w:t>
      </w:r>
      <w:r w:rsidR="00431D64" w:rsidRPr="0078239A">
        <w:rPr>
          <w:lang w:val="es-US"/>
        </w:rPr>
        <w:t> </w:t>
      </w:r>
      <w:r w:rsidRPr="0078239A">
        <w:rPr>
          <w:lang w:val="es-US"/>
        </w:rPr>
        <w:t>año?</w:t>
      </w:r>
      <w:bookmarkEnd w:id="129"/>
      <w:bookmarkEnd w:id="130"/>
      <w:bookmarkEnd w:id="131"/>
      <w:bookmarkEnd w:id="132"/>
      <w:bookmarkEnd w:id="133"/>
      <w:bookmarkEnd w:id="134"/>
    </w:p>
    <w:p w14:paraId="16EDEA51" w14:textId="741423F7" w:rsidR="00D70BEF" w:rsidRPr="0078239A" w:rsidRDefault="00D70BEF" w:rsidP="00D70BEF">
      <w:pPr>
        <w:rPr>
          <w:lang w:val="es-ES"/>
        </w:rPr>
      </w:pPr>
      <w:bookmarkStart w:id="135" w:name="_Toc167005692"/>
      <w:bookmarkStart w:id="136" w:name="_Toc167006000"/>
      <w:bookmarkStart w:id="137" w:name="_Toc167682573"/>
      <w:r w:rsidRPr="0078239A">
        <w:rPr>
          <w:b/>
          <w:bCs/>
          <w:lang w:val="es-US"/>
        </w:rPr>
        <w:t>No.</w:t>
      </w:r>
      <w:r w:rsidRPr="0078239A">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4042F573" w14:textId="5F99F4F6" w:rsidR="00D70BEF" w:rsidRPr="0078239A" w:rsidRDefault="00D70BEF" w:rsidP="00D70BEF">
      <w:pPr>
        <w:rPr>
          <w:lang w:val="es-ES"/>
        </w:rPr>
      </w:pPr>
      <w:r w:rsidRPr="0078239A">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p>
    <w:p w14:paraId="63CF1651" w14:textId="04AEA330" w:rsidR="00D70BEF" w:rsidRPr="0078239A" w:rsidRDefault="00124F3A" w:rsidP="00AB6D46">
      <w:pPr>
        <w:spacing w:after="120" w:afterAutospacing="0"/>
        <w:rPr>
          <w:color w:val="0000FF"/>
          <w:lang w:val="es-ES"/>
        </w:rPr>
      </w:pPr>
      <w:r w:rsidRPr="0078239A">
        <w:rPr>
          <w:color w:val="0000FF"/>
          <w:lang w:val="es-ES"/>
        </w:rPr>
        <w:lastRenderedPageBreak/>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no premium </w:t>
      </w:r>
      <w:proofErr w:type="spellStart"/>
      <w:r w:rsidRPr="0078239A">
        <w:rPr>
          <w:i/>
          <w:iCs/>
          <w:color w:val="0000FF"/>
          <w:lang w:val="es-ES"/>
        </w:rPr>
        <w:t>replace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previous</w:t>
      </w:r>
      <w:proofErr w:type="spellEnd"/>
      <w:r w:rsidRPr="0078239A">
        <w:rPr>
          <w:i/>
          <w:iCs/>
          <w:color w:val="0000FF"/>
          <w:lang w:val="es-ES"/>
        </w:rPr>
        <w:t xml:space="preserve"> </w:t>
      </w:r>
      <w:proofErr w:type="spellStart"/>
      <w:r w:rsidRPr="0078239A">
        <w:rPr>
          <w:i/>
          <w:iCs/>
          <w:color w:val="0000FF"/>
          <w:lang w:val="es-ES"/>
        </w:rPr>
        <w:t>paragraph</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following</w:t>
      </w:r>
      <w:proofErr w:type="spellEnd"/>
      <w:r w:rsidRPr="0078239A">
        <w:rPr>
          <w:i/>
          <w:iCs/>
          <w:color w:val="0000FF"/>
          <w:lang w:val="es-ES"/>
        </w:rPr>
        <w:t xml:space="preserve">: </w:t>
      </w:r>
      <w:r w:rsidRPr="0078239A">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7287C356" w14:textId="3C36182E" w:rsidR="00914C48" w:rsidRPr="0078239A" w:rsidRDefault="00914C48">
      <w:pPr>
        <w:numPr>
          <w:ilvl w:val="0"/>
          <w:numId w:val="59"/>
        </w:numPr>
        <w:spacing w:before="120" w:beforeAutospacing="0" w:after="120" w:afterAutospacing="0"/>
        <w:rPr>
          <w:color w:val="0000FF"/>
          <w:lang w:val="es-ES"/>
        </w:rPr>
      </w:pPr>
      <w:r w:rsidRPr="0078239A">
        <w:rPr>
          <w:color w:val="0000FF"/>
          <w:lang w:val="es-US"/>
        </w:rPr>
        <w:t>Si actualmente paga la multa por inscripción tardía de la Parte D y resulta ser elegible para la “Ayuda adicional” durante el año, podría dejar de pagar la multa.</w:t>
      </w:r>
    </w:p>
    <w:p w14:paraId="024A719C" w14:textId="49ABE8D2" w:rsidR="00914C48" w:rsidRPr="0078239A" w:rsidRDefault="00914C48">
      <w:pPr>
        <w:numPr>
          <w:ilvl w:val="0"/>
          <w:numId w:val="59"/>
        </w:numPr>
        <w:spacing w:before="120" w:beforeAutospacing="0" w:after="120" w:afterAutospacing="0"/>
        <w:rPr>
          <w:color w:val="0000FF"/>
          <w:lang w:val="es-ES"/>
        </w:rPr>
      </w:pPr>
      <w:r w:rsidRPr="0078239A">
        <w:rPr>
          <w:color w:val="0000FF"/>
          <w:lang w:val="es-US"/>
        </w:rPr>
        <w:t>Si pierde la “Ayuda adicional”, es posible que esté sujeto a la multa por inscripción tardía si pasa 63 días consecutivos o más sin otra cobertura acreditable para medicamentos con receta o de la Parte D.</w:t>
      </w:r>
    </w:p>
    <w:p w14:paraId="11ECDBE1" w14:textId="54E90113" w:rsidR="00D70BEF" w:rsidRPr="0078239A" w:rsidRDefault="00D70BEF" w:rsidP="00431D64">
      <w:pPr>
        <w:spacing w:before="120" w:beforeAutospacing="0" w:after="120" w:afterAutospacing="0"/>
        <w:ind w:left="360" w:right="-421"/>
        <w:rPr>
          <w:color w:val="0000FF"/>
          <w:spacing w:val="-4"/>
          <w:lang w:val="es-ES"/>
        </w:rPr>
      </w:pPr>
      <w:r w:rsidRPr="0078239A">
        <w:rPr>
          <w:color w:val="0000FF"/>
          <w:spacing w:val="-4"/>
          <w:lang w:val="es-US"/>
        </w:rPr>
        <w:t>En la Sección 7 del Capítulo 2 encontrará más información sobre el programa de “Ayuda adicional”.</w:t>
      </w:r>
      <w:r w:rsidRPr="0078239A">
        <w:rPr>
          <w:color w:val="0000FF"/>
          <w:spacing w:val="-4"/>
          <w:lang w:val="es-ES"/>
        </w:rPr>
        <w:t>]</w:t>
      </w:r>
    </w:p>
    <w:p w14:paraId="341B5D82" w14:textId="24250C82" w:rsidR="0013793F" w:rsidRPr="0078239A" w:rsidRDefault="0013793F" w:rsidP="0051631E">
      <w:pPr>
        <w:pStyle w:val="Heading3"/>
        <w:rPr>
          <w:lang w:val="es-ES"/>
        </w:rPr>
      </w:pPr>
      <w:bookmarkStart w:id="138" w:name="_Toc102342787"/>
      <w:bookmarkStart w:id="139" w:name="_Toc68442469"/>
      <w:bookmarkStart w:id="140" w:name="_Toc494442963"/>
      <w:bookmarkStart w:id="141" w:name="_Toc228562058"/>
      <w:bookmarkStart w:id="142" w:name="_Toc190801565"/>
      <w:bookmarkStart w:id="143" w:name="_Toc109300189"/>
      <w:bookmarkStart w:id="144" w:name="_Toc109299890"/>
      <w:bookmarkStart w:id="145" w:name="_Toc172653827"/>
      <w:bookmarkEnd w:id="135"/>
      <w:bookmarkEnd w:id="136"/>
      <w:bookmarkEnd w:id="137"/>
      <w:r w:rsidRPr="0078239A">
        <w:rPr>
          <w:lang w:val="es-US"/>
        </w:rPr>
        <w:t>SECCIÓN 6</w:t>
      </w:r>
      <w:r w:rsidRPr="0078239A">
        <w:rPr>
          <w:lang w:val="es-US"/>
        </w:rPr>
        <w:tab/>
        <w:t>Mantener actualizado su registro de miembro del plan</w:t>
      </w:r>
      <w:bookmarkEnd w:id="138"/>
      <w:bookmarkEnd w:id="139"/>
      <w:bookmarkEnd w:id="140"/>
      <w:bookmarkEnd w:id="141"/>
      <w:bookmarkEnd w:id="142"/>
      <w:bookmarkEnd w:id="143"/>
      <w:bookmarkEnd w:id="144"/>
      <w:bookmarkEnd w:id="145"/>
    </w:p>
    <w:p w14:paraId="3E75332E" w14:textId="635D541A" w:rsidR="0013793F" w:rsidRPr="0078239A" w:rsidRDefault="0013793F" w:rsidP="00AB6D46">
      <w:pPr>
        <w:spacing w:after="120"/>
        <w:rPr>
          <w:i/>
          <w:iCs/>
          <w:color w:val="0000FF"/>
        </w:rPr>
      </w:pPr>
      <w:r w:rsidRPr="0078239A">
        <w:rPr>
          <w:i/>
          <w:iCs/>
          <w:color w:val="0000FF"/>
        </w:rPr>
        <w:t>[In the heading and this section, plans should substitute the name used for this file if different from membership record.]</w:t>
      </w:r>
    </w:p>
    <w:p w14:paraId="3139513D" w14:textId="361FA4DE" w:rsidR="0013793F" w:rsidRPr="0078239A" w:rsidRDefault="0013793F" w:rsidP="78DCAA1D">
      <w:pPr>
        <w:spacing w:after="120"/>
        <w:rPr>
          <w:szCs w:val="26"/>
          <w:lang w:val="es-ES"/>
        </w:rPr>
      </w:pPr>
      <w:r w:rsidRPr="0078239A">
        <w:rPr>
          <w:lang w:val="es-US"/>
        </w:rPr>
        <w:t xml:space="preserve">Su registro de miembro contiene información del formulario de inscripción, incluso su dirección y número de teléfono. Detalla la cobertura específica de su plan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incluidos el proveedor de atención primaria/grupo médico/Asociación de Prácticas Independientes (IPA)</w:t>
      </w:r>
      <w:r w:rsidRPr="0078239A">
        <w:rPr>
          <w:color w:val="0000FF"/>
          <w:lang w:val="es-ES"/>
        </w:rPr>
        <w:t>]</w:t>
      </w:r>
      <w:r w:rsidRPr="0078239A">
        <w:rPr>
          <w:lang w:val="es-US"/>
        </w:rPr>
        <w:t>.</w:t>
      </w:r>
    </w:p>
    <w:p w14:paraId="7EEE6FB7" w14:textId="77777777" w:rsidR="0013793F" w:rsidRPr="0078239A" w:rsidRDefault="0013793F" w:rsidP="00431D64">
      <w:pPr>
        <w:spacing w:after="120"/>
        <w:ind w:right="-138"/>
        <w:rPr>
          <w:spacing w:val="-4"/>
          <w:szCs w:val="26"/>
          <w:lang w:val="es-ES"/>
        </w:rPr>
      </w:pPr>
      <w:r w:rsidRPr="0078239A">
        <w:rPr>
          <w:spacing w:val="-4"/>
          <w:lang w:val="es-US"/>
        </w:rPr>
        <w:t xml:space="preserve">Los médicos, hospitales, farmacéuticos y demás proveedores de la red del plan deben tener información correcta sobre usted. </w:t>
      </w:r>
      <w:r w:rsidRPr="0078239A">
        <w:rPr>
          <w:b/>
          <w:bCs/>
          <w:spacing w:val="-4"/>
          <w:lang w:val="es-US"/>
        </w:rPr>
        <w:t>Estos proveedores de la red utilizan su registro de miembro para saber cuáles son los servicios y medicamentos que están cubiertos y los montos de costo compartido.</w:t>
      </w:r>
      <w:r w:rsidRPr="0078239A">
        <w:rPr>
          <w:spacing w:val="-4"/>
          <w:lang w:val="es-US"/>
        </w:rPr>
        <w:t xml:space="preserve"> Es por ello que es muy importante que nos ayude a mantener actualizada su información.</w:t>
      </w:r>
    </w:p>
    <w:p w14:paraId="1C40C887" w14:textId="77777777" w:rsidR="0013793F" w:rsidRPr="0078239A" w:rsidRDefault="0013793F" w:rsidP="006F2F20">
      <w:pPr>
        <w:pStyle w:val="subheading"/>
        <w:outlineLvl w:val="3"/>
        <w:rPr>
          <w:lang w:val="es-ES"/>
        </w:rPr>
      </w:pPr>
      <w:r w:rsidRPr="0078239A">
        <w:rPr>
          <w:bCs/>
          <w:lang w:val="es-US"/>
        </w:rPr>
        <w:t>Infórmenos sobre las siguientes modificaciones:</w:t>
      </w:r>
    </w:p>
    <w:p w14:paraId="7C599F0F" w14:textId="77777777" w:rsidR="0013793F" w:rsidRPr="0078239A" w:rsidRDefault="0013793F">
      <w:pPr>
        <w:pStyle w:val="ListBullet"/>
        <w:numPr>
          <w:ilvl w:val="0"/>
          <w:numId w:val="89"/>
        </w:numPr>
        <w:ind w:left="720"/>
        <w:rPr>
          <w:lang w:val="es-ES"/>
        </w:rPr>
      </w:pPr>
      <w:r w:rsidRPr="0078239A">
        <w:rPr>
          <w:lang w:val="es-US"/>
        </w:rPr>
        <w:t>Cambios en su nombre, dirección o número de teléfono.</w:t>
      </w:r>
    </w:p>
    <w:p w14:paraId="1537EF3F" w14:textId="11ECA830" w:rsidR="0013793F" w:rsidRPr="0078239A" w:rsidRDefault="0013793F">
      <w:pPr>
        <w:pStyle w:val="ListBullet"/>
        <w:numPr>
          <w:ilvl w:val="0"/>
          <w:numId w:val="89"/>
        </w:numPr>
        <w:ind w:left="720" w:right="-279"/>
        <w:rPr>
          <w:spacing w:val="-4"/>
          <w:lang w:val="es-ES"/>
        </w:rPr>
      </w:pPr>
      <w:r w:rsidRPr="0078239A">
        <w:rPr>
          <w:spacing w:val="-4"/>
          <w:lang w:val="es-US"/>
        </w:rPr>
        <w:t>Cambios en cualquier otra cobertura de seguro médico que tenga (por ejemplo, de su empleador, del empleador de su cónyuge o pareja doméstica, compensación laboral o Medicaid).</w:t>
      </w:r>
    </w:p>
    <w:p w14:paraId="1DE213D6" w14:textId="77777777" w:rsidR="0013793F" w:rsidRPr="0078239A" w:rsidRDefault="0013793F">
      <w:pPr>
        <w:pStyle w:val="ListBullet"/>
        <w:numPr>
          <w:ilvl w:val="0"/>
          <w:numId w:val="89"/>
        </w:numPr>
        <w:ind w:left="720"/>
        <w:rPr>
          <w:lang w:val="es-ES"/>
        </w:rPr>
      </w:pPr>
      <w:r w:rsidRPr="0078239A">
        <w:rPr>
          <w:lang w:val="es-US"/>
        </w:rPr>
        <w:t>Si existe alguna reclamación de responsabilidad civil, por ejemplo, por un accidente automovilístico.</w:t>
      </w:r>
    </w:p>
    <w:p w14:paraId="051FCB51" w14:textId="77777777" w:rsidR="0013793F" w:rsidRPr="0078239A" w:rsidRDefault="0013793F">
      <w:pPr>
        <w:pStyle w:val="ListBullet"/>
        <w:numPr>
          <w:ilvl w:val="0"/>
          <w:numId w:val="89"/>
        </w:numPr>
        <w:ind w:left="720"/>
        <w:rPr>
          <w:lang w:val="es-ES"/>
        </w:rPr>
      </w:pPr>
      <w:r w:rsidRPr="0078239A">
        <w:rPr>
          <w:lang w:val="es-US"/>
        </w:rPr>
        <w:t>Si fue ingresado en un centro de cuidados.</w:t>
      </w:r>
    </w:p>
    <w:p w14:paraId="2FC79C59" w14:textId="1521B1F6" w:rsidR="00732F94" w:rsidRPr="0078239A" w:rsidRDefault="007E0DB1">
      <w:pPr>
        <w:pStyle w:val="ListBullet"/>
        <w:numPr>
          <w:ilvl w:val="0"/>
          <w:numId w:val="89"/>
        </w:numPr>
        <w:ind w:left="720"/>
        <w:rPr>
          <w:lang w:val="es-ES"/>
        </w:rPr>
      </w:pPr>
      <w:r w:rsidRPr="0078239A">
        <w:rPr>
          <w:lang w:val="es-US"/>
        </w:rPr>
        <w:t>Si recibe atención en un hospital o una sala de emergencias que se encuentran fuera del</w:t>
      </w:r>
      <w:r w:rsidR="00431D64" w:rsidRPr="0078239A">
        <w:rPr>
          <w:lang w:val="es-US"/>
        </w:rPr>
        <w:t> </w:t>
      </w:r>
      <w:r w:rsidRPr="0078239A">
        <w:rPr>
          <w:lang w:val="es-US"/>
        </w:rPr>
        <w:t>área de cobertura o fuera de la red.</w:t>
      </w:r>
    </w:p>
    <w:p w14:paraId="17C5C578" w14:textId="77777777" w:rsidR="0013793F" w:rsidRPr="0078239A" w:rsidRDefault="0013793F">
      <w:pPr>
        <w:pStyle w:val="ListBullet"/>
        <w:numPr>
          <w:ilvl w:val="0"/>
          <w:numId w:val="89"/>
        </w:numPr>
        <w:ind w:left="720"/>
        <w:rPr>
          <w:lang w:val="es-ES"/>
        </w:rPr>
      </w:pPr>
      <w:r w:rsidRPr="0078239A">
        <w:rPr>
          <w:lang w:val="es-US"/>
        </w:rPr>
        <w:t>Si cambia la parte responsable designada por usted (como un cuidador).</w:t>
      </w:r>
    </w:p>
    <w:p w14:paraId="19355CD8" w14:textId="51E4333F" w:rsidR="0013793F" w:rsidRPr="0078239A" w:rsidRDefault="0013793F">
      <w:pPr>
        <w:pStyle w:val="ListBullet"/>
        <w:numPr>
          <w:ilvl w:val="0"/>
          <w:numId w:val="89"/>
        </w:numPr>
        <w:ind w:left="720"/>
        <w:rPr>
          <w:lang w:val="es-ES"/>
        </w:rPr>
      </w:pPr>
      <w:r w:rsidRPr="0078239A">
        <w:rPr>
          <w:lang w:val="es-US"/>
        </w:rPr>
        <w:t>Si está participando en un estudio de investigación clínica (</w:t>
      </w:r>
      <w:r w:rsidRPr="0078239A">
        <w:rPr>
          <w:b/>
          <w:bCs/>
          <w:lang w:val="es-US"/>
        </w:rPr>
        <w:t>Nota:</w:t>
      </w:r>
      <w:r w:rsidRPr="0078239A">
        <w:rPr>
          <w:lang w:val="es-US"/>
        </w:rPr>
        <w:t xml:space="preserve"> No está obligado a</w:t>
      </w:r>
      <w:r w:rsidR="00431D64" w:rsidRPr="0078239A">
        <w:rPr>
          <w:lang w:val="es-US"/>
        </w:rPr>
        <w:t> </w:t>
      </w:r>
      <w:r w:rsidRPr="0078239A">
        <w:rPr>
          <w:lang w:val="es-US"/>
        </w:rPr>
        <w:t>informarle a su plan sobre los estudios de investigación clínica en los que tiene la intención de participar, pero lo alentamos a que lo haga).</w:t>
      </w:r>
    </w:p>
    <w:p w14:paraId="2F37928D" w14:textId="0F177190" w:rsidR="0013793F" w:rsidRPr="0078239A" w:rsidRDefault="0013793F" w:rsidP="00AB6D46">
      <w:pPr>
        <w:spacing w:after="120"/>
        <w:rPr>
          <w:rFonts w:cs="Arial"/>
          <w:i/>
          <w:iCs/>
          <w:color w:val="0000FF"/>
        </w:rPr>
      </w:pPr>
      <w:r w:rsidRPr="0078239A">
        <w:rPr>
          <w:rFonts w:cs="Arial"/>
          <w:lang w:val="es-US"/>
        </w:rPr>
        <w:lastRenderedPageBreak/>
        <w:t xml:space="preserve">Si hay algún cambio en su información, llame a Servicios para los miembros. </w:t>
      </w:r>
      <w:r w:rsidRPr="0078239A">
        <w:rPr>
          <w:rFonts w:cs="Arial"/>
          <w:i/>
          <w:iCs/>
          <w:color w:val="0000FF"/>
        </w:rPr>
        <w:t>[Plans that allow members to update this information on-line may describe that option here.]</w:t>
      </w:r>
    </w:p>
    <w:p w14:paraId="01FDFB07" w14:textId="77777777" w:rsidR="007E28B8" w:rsidRPr="0078239A" w:rsidRDefault="007E28B8" w:rsidP="0065371B">
      <w:pPr>
        <w:rPr>
          <w:rFonts w:cs="Arial"/>
          <w:lang w:val="es-ES"/>
        </w:rPr>
      </w:pPr>
      <w:r w:rsidRPr="0078239A">
        <w:rPr>
          <w:lang w:val="es-US"/>
        </w:rPr>
        <w:t>También es importante que se comunique con el Seguro Social si se muda o cambia su dirección postal. Puede encontrar los números de teléfono y la información de contacto del Seguro Social en la Sección 5 del Capítulo 2.</w:t>
      </w:r>
    </w:p>
    <w:p w14:paraId="0793D9D1" w14:textId="77777777" w:rsidR="0013793F" w:rsidRPr="0078239A" w:rsidRDefault="0013793F">
      <w:pPr>
        <w:rPr>
          <w:rFonts w:cs="Arial"/>
          <w:i/>
          <w:iCs/>
          <w:color w:val="0000FF"/>
        </w:rPr>
      </w:pPr>
      <w:r w:rsidRPr="0078239A">
        <w:rPr>
          <w:i/>
          <w:iCs/>
          <w:color w:val="0000FF"/>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78239A" w:rsidRDefault="0052461A" w:rsidP="0051631E">
      <w:pPr>
        <w:pStyle w:val="Heading3"/>
        <w:rPr>
          <w:lang w:val="es-ES"/>
        </w:rPr>
      </w:pPr>
      <w:bookmarkStart w:id="146" w:name="_Toc102342788"/>
      <w:bookmarkStart w:id="147" w:name="_Toc68442473"/>
      <w:bookmarkStart w:id="148" w:name="_Toc494442967"/>
      <w:bookmarkStart w:id="149" w:name="_Toc228562062"/>
      <w:bookmarkStart w:id="150" w:name="_Toc190801569"/>
      <w:bookmarkStart w:id="151" w:name="_Toc172653828"/>
      <w:r w:rsidRPr="0078239A">
        <w:rPr>
          <w:lang w:val="es-US"/>
        </w:rPr>
        <w:t>SECCIÓN 7</w:t>
      </w:r>
      <w:r w:rsidRPr="0078239A">
        <w:rPr>
          <w:lang w:val="es-US"/>
        </w:rPr>
        <w:tab/>
        <w:t>Cómo funcionan otros seguros con nuestro plan</w:t>
      </w:r>
      <w:bookmarkEnd w:id="146"/>
      <w:bookmarkEnd w:id="147"/>
      <w:bookmarkEnd w:id="148"/>
      <w:bookmarkEnd w:id="149"/>
      <w:bookmarkEnd w:id="150"/>
      <w:bookmarkEnd w:id="151"/>
    </w:p>
    <w:p w14:paraId="6B721964" w14:textId="77777777" w:rsidR="00EC689D" w:rsidRPr="0078239A" w:rsidRDefault="00EC689D" w:rsidP="006F2F20">
      <w:pPr>
        <w:pStyle w:val="subheading"/>
        <w:outlineLvl w:val="3"/>
      </w:pPr>
      <w:proofErr w:type="spellStart"/>
      <w:r w:rsidRPr="0078239A">
        <w:rPr>
          <w:bCs/>
        </w:rPr>
        <w:t>Otros</w:t>
      </w:r>
      <w:proofErr w:type="spellEnd"/>
      <w:r w:rsidRPr="0078239A">
        <w:rPr>
          <w:bCs/>
        </w:rPr>
        <w:t xml:space="preserve"> </w:t>
      </w:r>
      <w:proofErr w:type="spellStart"/>
      <w:r w:rsidRPr="0078239A">
        <w:rPr>
          <w:bCs/>
        </w:rPr>
        <w:t>seguros</w:t>
      </w:r>
      <w:proofErr w:type="spellEnd"/>
      <w:r w:rsidRPr="0078239A">
        <w:rPr>
          <w:bCs/>
        </w:rPr>
        <w:t xml:space="preserve"> </w:t>
      </w:r>
    </w:p>
    <w:p w14:paraId="134510B6" w14:textId="5C70677F" w:rsidR="00EC689D" w:rsidRPr="0078239A" w:rsidRDefault="00EC689D" w:rsidP="78DCAA1D">
      <w:pPr>
        <w:spacing w:after="120"/>
        <w:rPr>
          <w:szCs w:val="26"/>
          <w:lang w:val="es-ES"/>
        </w:rPr>
      </w:pPr>
      <w:r w:rsidRPr="0078239A">
        <w:rPr>
          <w:i/>
          <w:iCs/>
          <w:color w:val="0000FF"/>
        </w:rPr>
        <w:t>[Plans collecting information by phone revise heading and section as needed to reflect process.]</w:t>
      </w:r>
      <w:r w:rsidRPr="0078239A">
        <w:t xml:space="preserve"> </w:t>
      </w:r>
      <w:r w:rsidRPr="0078239A">
        <w:rPr>
          <w:lang w:val="es-US"/>
        </w:rPr>
        <w:t>Medicare exige que le pidamos información sobre la cobertura de cualquier otro seguro médico o</w:t>
      </w:r>
      <w:r w:rsidR="00431D64" w:rsidRPr="0078239A">
        <w:rPr>
          <w:lang w:val="es-US"/>
        </w:rPr>
        <w:t> </w:t>
      </w:r>
      <w:r w:rsidRPr="0078239A">
        <w:rPr>
          <w:lang w:val="es-US"/>
        </w:rPr>
        <w:t xml:space="preserve">para medicamentos que tenga. Esto se debe a que tenemos que coordinar las demás coberturas que tenga con los beneficios que obtiene de nuestro plan. A esto se lo denomina </w:t>
      </w:r>
      <w:r w:rsidRPr="0078239A">
        <w:rPr>
          <w:b/>
          <w:bCs/>
          <w:lang w:val="es-US"/>
        </w:rPr>
        <w:t>coordinación de beneficios</w:t>
      </w:r>
      <w:r w:rsidRPr="0078239A">
        <w:rPr>
          <w:lang w:val="es-US"/>
        </w:rPr>
        <w:t>.</w:t>
      </w:r>
    </w:p>
    <w:p w14:paraId="5B9EC180" w14:textId="77777777" w:rsidR="00EC689D" w:rsidRPr="0078239A" w:rsidRDefault="00EC689D" w:rsidP="00EC689D">
      <w:pPr>
        <w:rPr>
          <w:rFonts w:eastAsia="MS Mincho"/>
          <w:lang w:val="es-ES"/>
        </w:rPr>
      </w:pPr>
      <w:r w:rsidRPr="0078239A">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74722BDB" w14:textId="5ECF6DFF" w:rsidR="0052461A" w:rsidRPr="0078239A" w:rsidRDefault="0052461A" w:rsidP="00EC689D">
      <w:pPr>
        <w:rPr>
          <w:rFonts w:eastAsia="MS Mincho"/>
          <w:lang w:val="es-ES"/>
        </w:rPr>
      </w:pPr>
      <w:r w:rsidRPr="0078239A">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B096106" w14:textId="77777777" w:rsidR="0052461A" w:rsidRPr="0078239A" w:rsidRDefault="0052461A" w:rsidP="00056628">
      <w:pPr>
        <w:rPr>
          <w:rFonts w:eastAsia="MS Mincho"/>
          <w:lang w:val="es-ES"/>
        </w:rPr>
      </w:pPr>
      <w:r w:rsidRPr="0078239A">
        <w:rPr>
          <w:rFonts w:eastAsia="MS Mincho"/>
          <w:lang w:val="es-US"/>
        </w:rPr>
        <w:t>Estas normas se aplican para la cobertura del plan de salud de un sindicato o empleador:</w:t>
      </w:r>
    </w:p>
    <w:p w14:paraId="11DC15C0" w14:textId="77777777" w:rsidR="0052461A" w:rsidRPr="0078239A" w:rsidRDefault="0052461A">
      <w:pPr>
        <w:pStyle w:val="ListBullet"/>
        <w:numPr>
          <w:ilvl w:val="0"/>
          <w:numId w:val="29"/>
        </w:numPr>
        <w:rPr>
          <w:rFonts w:eastAsia="MS Mincho"/>
          <w:lang w:val="es-ES"/>
        </w:rPr>
      </w:pPr>
      <w:r w:rsidRPr="0078239A">
        <w:rPr>
          <w:rFonts w:eastAsia="MS Mincho"/>
          <w:lang w:val="es-US"/>
        </w:rPr>
        <w:t>Si tiene una cobertura de jubilados, Medicare paga primero.</w:t>
      </w:r>
    </w:p>
    <w:p w14:paraId="433B0FD0" w14:textId="77777777" w:rsidR="0052461A" w:rsidRPr="0078239A" w:rsidRDefault="0052461A">
      <w:pPr>
        <w:pStyle w:val="ListBullet"/>
        <w:numPr>
          <w:ilvl w:val="0"/>
          <w:numId w:val="29"/>
        </w:numPr>
        <w:rPr>
          <w:rFonts w:eastAsia="MS Mincho"/>
          <w:lang w:val="es-ES"/>
        </w:rPr>
      </w:pPr>
      <w:r w:rsidRPr="0078239A">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w:t>
      </w:r>
      <w:proofErr w:type="spellStart"/>
      <w:r w:rsidRPr="0078239A">
        <w:rPr>
          <w:rFonts w:eastAsia="MS Mincho"/>
          <w:lang w:val="es-US"/>
        </w:rPr>
        <w:t>End-Stage</w:t>
      </w:r>
      <w:proofErr w:type="spellEnd"/>
      <w:r w:rsidRPr="0078239A">
        <w:rPr>
          <w:rFonts w:eastAsia="MS Mincho"/>
          <w:lang w:val="es-US"/>
        </w:rPr>
        <w:t xml:space="preserve"> Renal </w:t>
      </w:r>
      <w:proofErr w:type="spellStart"/>
      <w:r w:rsidRPr="0078239A">
        <w:rPr>
          <w:rFonts w:eastAsia="MS Mincho"/>
          <w:lang w:val="es-US"/>
        </w:rPr>
        <w:t>Disease</w:t>
      </w:r>
      <w:proofErr w:type="spellEnd"/>
      <w:r w:rsidRPr="0078239A">
        <w:rPr>
          <w:rFonts w:eastAsia="MS Mincho"/>
          <w:lang w:val="es-US"/>
        </w:rPr>
        <w:t>, ESRD):</w:t>
      </w:r>
    </w:p>
    <w:p w14:paraId="4BDA66B8" w14:textId="77777777" w:rsidR="0052461A" w:rsidRPr="0078239A" w:rsidRDefault="0052461A" w:rsidP="00056628">
      <w:pPr>
        <w:pStyle w:val="ListBullet2"/>
        <w:rPr>
          <w:rFonts w:eastAsia="MS Mincho"/>
          <w:lang w:val="es-ES"/>
        </w:rPr>
      </w:pPr>
      <w:r w:rsidRPr="0078239A">
        <w:rPr>
          <w:rFonts w:eastAsia="MS Mincho"/>
          <w:lang w:val="es-US"/>
        </w:rPr>
        <w:t xml:space="preserve">Si es menor de 65 años y está discapacitado, y usted o un miembro de su familia todavía trabajan, su plan de salud grupal paga primero si el empleador tiene 100 o </w:t>
      </w:r>
      <w:r w:rsidRPr="0078239A">
        <w:rPr>
          <w:rFonts w:eastAsia="MS Mincho"/>
          <w:lang w:val="es-US"/>
        </w:rPr>
        <w:lastRenderedPageBreak/>
        <w:t>más empleados o si este es parte de un plan de empleadores múltiples en el cual, al menos, uno de ellos tiene más de 100 empleados.</w:t>
      </w:r>
    </w:p>
    <w:p w14:paraId="14A3779D" w14:textId="66D9E555" w:rsidR="0052461A" w:rsidRPr="0078239A" w:rsidRDefault="0052461A" w:rsidP="00056628">
      <w:pPr>
        <w:pStyle w:val="ListBullet2"/>
        <w:rPr>
          <w:rFonts w:eastAsia="MS Mincho"/>
          <w:lang w:val="es-ES"/>
        </w:rPr>
      </w:pPr>
      <w:r w:rsidRPr="0078239A">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5E30828C" w14:textId="3CB30DE8" w:rsidR="0052461A" w:rsidRPr="0078239A" w:rsidRDefault="0052461A">
      <w:pPr>
        <w:pStyle w:val="ListBullet"/>
        <w:numPr>
          <w:ilvl w:val="0"/>
          <w:numId w:val="29"/>
        </w:numPr>
        <w:rPr>
          <w:rFonts w:eastAsia="MS Mincho"/>
          <w:lang w:val="es-ES"/>
        </w:rPr>
      </w:pPr>
      <w:r w:rsidRPr="0078239A">
        <w:rPr>
          <w:rFonts w:eastAsia="MS Mincho"/>
          <w:lang w:val="es-US"/>
        </w:rPr>
        <w:t>Si usted tiene Medicare debido a una ESRD, su plan de salud grupal pagará primero durante los primeros 30 meses luego de haber sido elegible para Medicare.</w:t>
      </w:r>
    </w:p>
    <w:p w14:paraId="405E55DA" w14:textId="77777777" w:rsidR="0052461A" w:rsidRPr="0078239A" w:rsidRDefault="0052461A" w:rsidP="0052461A">
      <w:pPr>
        <w:rPr>
          <w:rFonts w:eastAsia="MS Mincho"/>
          <w:lang w:val="es-ES"/>
        </w:rPr>
      </w:pPr>
      <w:r w:rsidRPr="0078239A">
        <w:rPr>
          <w:rFonts w:eastAsia="MS Mincho"/>
          <w:lang w:val="es-US"/>
        </w:rPr>
        <w:t>Estos tipos de cobertura, generalmente, pagan primero por servicios relacionados con cada tipo:</w:t>
      </w:r>
    </w:p>
    <w:p w14:paraId="7E106D00" w14:textId="77777777" w:rsidR="0052461A" w:rsidRPr="0078239A" w:rsidRDefault="0052461A">
      <w:pPr>
        <w:pStyle w:val="ListBullet"/>
        <w:numPr>
          <w:ilvl w:val="0"/>
          <w:numId w:val="90"/>
        </w:numPr>
        <w:rPr>
          <w:rFonts w:eastAsia="MS Mincho"/>
          <w:lang w:val="es-ES"/>
        </w:rPr>
      </w:pPr>
      <w:r w:rsidRPr="0078239A">
        <w:rPr>
          <w:rFonts w:eastAsia="MS Mincho"/>
          <w:lang w:val="es-US"/>
        </w:rPr>
        <w:t>Seguro sin culpa (incluido el seguro automovilístico).</w:t>
      </w:r>
    </w:p>
    <w:p w14:paraId="57328CEA" w14:textId="77777777" w:rsidR="0052461A" w:rsidRPr="0078239A" w:rsidRDefault="0052461A">
      <w:pPr>
        <w:pStyle w:val="ListBullet"/>
        <w:numPr>
          <w:ilvl w:val="0"/>
          <w:numId w:val="90"/>
        </w:numPr>
        <w:rPr>
          <w:rFonts w:eastAsia="MS Mincho"/>
          <w:lang w:val="es-ES"/>
        </w:rPr>
      </w:pPr>
      <w:r w:rsidRPr="0078239A">
        <w:rPr>
          <w:rFonts w:eastAsia="MS Mincho"/>
          <w:lang w:val="es-US"/>
        </w:rPr>
        <w:t>Responsabilidad (incluido el seguro automovilístico).</w:t>
      </w:r>
    </w:p>
    <w:p w14:paraId="4954C6D9" w14:textId="77777777" w:rsidR="0052461A" w:rsidRPr="0078239A" w:rsidRDefault="0052461A">
      <w:pPr>
        <w:pStyle w:val="ListBullet"/>
        <w:numPr>
          <w:ilvl w:val="0"/>
          <w:numId w:val="90"/>
        </w:numPr>
        <w:rPr>
          <w:rFonts w:eastAsia="MS Mincho"/>
        </w:rPr>
      </w:pPr>
      <w:r w:rsidRPr="0078239A">
        <w:rPr>
          <w:rFonts w:eastAsia="MS Mincho"/>
          <w:lang w:val="es-US"/>
        </w:rPr>
        <w:t>Beneficios por neumoconiosis.</w:t>
      </w:r>
    </w:p>
    <w:p w14:paraId="545D4481" w14:textId="77777777" w:rsidR="0052461A" w:rsidRPr="0078239A" w:rsidRDefault="0052461A">
      <w:pPr>
        <w:pStyle w:val="ListBullet"/>
        <w:numPr>
          <w:ilvl w:val="0"/>
          <w:numId w:val="90"/>
        </w:numPr>
        <w:rPr>
          <w:rFonts w:eastAsia="MS Mincho"/>
        </w:rPr>
      </w:pPr>
      <w:r w:rsidRPr="0078239A">
        <w:rPr>
          <w:rFonts w:eastAsia="MS Mincho"/>
          <w:lang w:val="es-US"/>
        </w:rPr>
        <w:t>Compensación laboral.</w:t>
      </w:r>
    </w:p>
    <w:p w14:paraId="1E0B78E3" w14:textId="77777777" w:rsidR="00813FF3" w:rsidRPr="0078239A" w:rsidRDefault="0052461A" w:rsidP="00056628">
      <w:pPr>
        <w:rPr>
          <w:rFonts w:eastAsia="MS Mincho"/>
          <w:lang w:val="es-ES"/>
        </w:rPr>
        <w:sectPr w:rsidR="00813FF3" w:rsidRPr="0078239A" w:rsidSect="00FB70E7">
          <w:headerReference w:type="default" r:id="rId16"/>
          <w:headerReference w:type="first" r:id="rId17"/>
          <w:endnotePr>
            <w:numFmt w:val="decimal"/>
          </w:endnotePr>
          <w:pgSz w:w="12240" w:h="15840" w:code="1"/>
          <w:pgMar w:top="1440" w:right="1440" w:bottom="1152" w:left="1440" w:header="619" w:footer="720" w:gutter="0"/>
          <w:cols w:space="720"/>
          <w:titlePg/>
          <w:docGrid w:linePitch="360"/>
        </w:sectPr>
      </w:pPr>
      <w:r w:rsidRPr="0078239A">
        <w:rPr>
          <w:rFonts w:eastAsia="MS Mincho"/>
          <w:lang w:val="es-US"/>
        </w:rPr>
        <w:t>Medicaid y TRICARE nunca pagan primero por servicios cubiertos por Medicare. Solo pagan después de que Medicare o los planes de salud grupales del empleador hayan pagado.</w:t>
      </w:r>
      <w:r w:rsidRPr="0078239A">
        <w:rPr>
          <w:rFonts w:eastAsia="MS Mincho"/>
          <w:lang w:val="es-US"/>
        </w:rPr>
        <w:br w:type="page"/>
      </w:r>
    </w:p>
    <w:p w14:paraId="1900D4FE" w14:textId="77777777" w:rsidR="00C525E6" w:rsidRPr="0078239A" w:rsidRDefault="00C525E6" w:rsidP="00C525E6">
      <w:pPr>
        <w:rPr>
          <w:lang w:val="es-ES"/>
        </w:rPr>
      </w:pPr>
      <w:bookmarkStart w:id="160" w:name="_Toc110591471"/>
      <w:bookmarkStart w:id="161" w:name="s2"/>
    </w:p>
    <w:p w14:paraId="72AAE068" w14:textId="21F0809D" w:rsidR="00C525E6" w:rsidRPr="0078239A" w:rsidRDefault="001256F5" w:rsidP="00AD351E">
      <w:pPr>
        <w:pStyle w:val="Heading2"/>
        <w:rPr>
          <w:lang w:val="es-ES"/>
        </w:rPr>
      </w:pPr>
      <w:bookmarkStart w:id="162" w:name="_Toc102342789"/>
      <w:bookmarkStart w:id="163" w:name="_Toc172653829"/>
      <w:r w:rsidRPr="0078239A">
        <w:rPr>
          <w:bCs w:val="0"/>
          <w:iCs w:val="0"/>
          <w:lang w:val="es-US"/>
        </w:rPr>
        <w:t>CAPÍTULO 2:</w:t>
      </w:r>
      <w:r w:rsidRPr="0078239A">
        <w:rPr>
          <w:bCs w:val="0"/>
          <w:iCs w:val="0"/>
          <w:lang w:val="es-US"/>
        </w:rPr>
        <w:br/>
      </w:r>
      <w:r w:rsidRPr="0078239A">
        <w:rPr>
          <w:bCs w:val="0"/>
          <w:i/>
          <w:sz w:val="56"/>
          <w:szCs w:val="56"/>
          <w:lang w:val="es-US"/>
        </w:rPr>
        <w:t>Números de teléfono y recursos importantes</w:t>
      </w:r>
      <w:bookmarkEnd w:id="162"/>
      <w:bookmarkEnd w:id="163"/>
    </w:p>
    <w:bookmarkEnd w:id="160"/>
    <w:p w14:paraId="37C1F7A2" w14:textId="2873E726" w:rsidR="0013793F" w:rsidRPr="0078239A" w:rsidRDefault="0013793F" w:rsidP="0051631E">
      <w:pPr>
        <w:rPr>
          <w:lang w:val="es-ES"/>
        </w:rPr>
      </w:pPr>
    </w:p>
    <w:p w14:paraId="2745E12A" w14:textId="77777777" w:rsidR="0051631E" w:rsidRPr="0078239A" w:rsidRDefault="0051631E" w:rsidP="00E1496C">
      <w:pPr>
        <w:spacing w:before="0" w:beforeAutospacing="0" w:after="0" w:afterAutospacing="0"/>
        <w:rPr>
          <w:lang w:val="es-ES"/>
        </w:rPr>
      </w:pPr>
      <w:r w:rsidRPr="0078239A">
        <w:rPr>
          <w:lang w:val="es-US"/>
        </w:rPr>
        <w:br w:type="page"/>
      </w:r>
    </w:p>
    <w:p w14:paraId="3EDBBD88" w14:textId="40EB84B8" w:rsidR="0013793F" w:rsidRPr="0078239A" w:rsidRDefault="0013793F" w:rsidP="00BB2F9F">
      <w:pPr>
        <w:pStyle w:val="Heading3"/>
        <w:rPr>
          <w:lang w:val="es-ES"/>
        </w:rPr>
      </w:pPr>
      <w:bookmarkStart w:id="164" w:name="_Toc102342790"/>
      <w:bookmarkStart w:id="165" w:name="_Toc68442475"/>
      <w:bookmarkStart w:id="166" w:name="_Toc479863848"/>
      <w:bookmarkStart w:id="167" w:name="_Toc228562064"/>
      <w:bookmarkStart w:id="168" w:name="_Toc109315054"/>
      <w:bookmarkStart w:id="169" w:name="_Toc172653830"/>
      <w:r w:rsidRPr="0078239A">
        <w:rPr>
          <w:lang w:val="es-US"/>
        </w:rPr>
        <w:lastRenderedPageBreak/>
        <w:t>SECCIÓN 1</w:t>
      </w:r>
      <w:r w:rsidRPr="0078239A">
        <w:rPr>
          <w:lang w:val="es-US"/>
        </w:rPr>
        <w:tab/>
        <w:t xml:space="preserve">Contactos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b w:val="0"/>
          <w:bCs w:val="0"/>
          <w:color w:val="0070C0"/>
          <w:lang w:val="es-US"/>
        </w:rPr>
        <w:t xml:space="preserve"> </w:t>
      </w:r>
      <w:r w:rsidRPr="0078239A">
        <w:rPr>
          <w:b w:val="0"/>
          <w:bCs w:val="0"/>
          <w:lang w:val="es-US"/>
        </w:rPr>
        <w:br/>
        <w:t>(cómo comunicarse con nosotros, incluso cómo comunicarse con Servicios para los miembros)</w:t>
      </w:r>
      <w:bookmarkEnd w:id="164"/>
      <w:bookmarkEnd w:id="165"/>
      <w:bookmarkEnd w:id="166"/>
      <w:bookmarkEnd w:id="167"/>
      <w:bookmarkEnd w:id="168"/>
      <w:bookmarkEnd w:id="169"/>
    </w:p>
    <w:p w14:paraId="0F02E9DE" w14:textId="77777777" w:rsidR="0013793F" w:rsidRPr="0078239A" w:rsidRDefault="0013793F" w:rsidP="001B7E43">
      <w:pPr>
        <w:pStyle w:val="subheading"/>
        <w:outlineLvl w:val="3"/>
        <w:rPr>
          <w:lang w:val="es-ES"/>
        </w:rPr>
      </w:pPr>
      <w:r w:rsidRPr="0078239A">
        <w:rPr>
          <w:bCs/>
          <w:lang w:val="es-US"/>
        </w:rPr>
        <w:t>Cómo puede ponerse en contacto con Servicios para los miembros del plan</w:t>
      </w:r>
    </w:p>
    <w:p w14:paraId="7DD2ACDB" w14:textId="5694824A" w:rsidR="0013793F" w:rsidRPr="0078239A" w:rsidRDefault="0013793F" w:rsidP="0013793F">
      <w:pPr>
        <w:rPr>
          <w:lang w:val="es-ES"/>
        </w:rPr>
      </w:pPr>
      <w:r w:rsidRPr="0078239A">
        <w:rPr>
          <w:lang w:val="es-US"/>
        </w:rPr>
        <w:t xml:space="preserve">Para obtener ayuda con las reclamaciones o la facturación, o si tiene alguna pregunta sobre la tarjeta de miembro, llame o escriba a Servicios para los miembros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30"/>
        <w:gridCol w:w="7084"/>
      </w:tblGrid>
      <w:tr w:rsidR="00D91DA8" w:rsidRPr="00FB6E3B"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78239A" w:rsidRDefault="00D91DA8" w:rsidP="00D91DA8">
            <w:pPr>
              <w:pStyle w:val="MethodChartHeading"/>
            </w:pPr>
            <w:r w:rsidRPr="0078239A">
              <w:rPr>
                <w:bCs/>
                <w:lang w:val="es-US"/>
              </w:rPr>
              <w:t>Método</w:t>
            </w:r>
          </w:p>
        </w:tc>
        <w:tc>
          <w:tcPr>
            <w:tcW w:w="7308" w:type="dxa"/>
            <w:shd w:val="clear" w:color="auto" w:fill="D9D9D9" w:themeFill="background1" w:themeFillShade="D9"/>
          </w:tcPr>
          <w:p w14:paraId="6ED56809" w14:textId="77777777" w:rsidR="00D91DA8" w:rsidRPr="0078239A" w:rsidRDefault="00D91DA8" w:rsidP="00D91DA8">
            <w:pPr>
              <w:pStyle w:val="MethodChartHeading"/>
              <w:rPr>
                <w:lang w:val="es-ES"/>
              </w:rPr>
            </w:pPr>
            <w:r w:rsidRPr="0078239A">
              <w:rPr>
                <w:bCs/>
                <w:lang w:val="es-US"/>
              </w:rPr>
              <w:t>Servicios para los miembros: información de contacto</w:t>
            </w:r>
          </w:p>
        </w:tc>
      </w:tr>
      <w:tr w:rsidR="00BB2F9F" w:rsidRPr="00FB6E3B" w14:paraId="4DA8C5D5" w14:textId="77777777" w:rsidTr="78DCAA1D">
        <w:trPr>
          <w:cantSplit/>
          <w:jc w:val="center"/>
        </w:trPr>
        <w:tc>
          <w:tcPr>
            <w:tcW w:w="2268" w:type="dxa"/>
          </w:tcPr>
          <w:p w14:paraId="3A6F2176" w14:textId="77777777" w:rsidR="00BB2F9F" w:rsidRPr="0078239A" w:rsidRDefault="00BB2F9F" w:rsidP="00AB6D46">
            <w:pPr>
              <w:keepNext/>
              <w:spacing w:before="80" w:beforeAutospacing="0" w:after="80" w:afterAutospacing="0"/>
              <w:rPr>
                <w:b/>
                <w:bCs/>
              </w:rPr>
            </w:pPr>
            <w:r w:rsidRPr="0078239A">
              <w:rPr>
                <w:b/>
                <w:bCs/>
                <w:lang w:val="es-US"/>
              </w:rPr>
              <w:t>LLAME AL</w:t>
            </w:r>
          </w:p>
        </w:tc>
        <w:tc>
          <w:tcPr>
            <w:tcW w:w="7308" w:type="dxa"/>
          </w:tcPr>
          <w:p w14:paraId="54638DB9" w14:textId="77777777" w:rsidR="00BB2F9F" w:rsidRPr="0078239A" w:rsidRDefault="00BB2F9F" w:rsidP="00AB6D46">
            <w:pPr>
              <w:spacing w:before="80" w:beforeAutospacing="0" w:after="80" w:afterAutospacing="0"/>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phone</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(s)]</w:t>
            </w:r>
          </w:p>
          <w:p w14:paraId="0A40D497" w14:textId="77777777" w:rsidR="00BB2F9F" w:rsidRPr="0078239A" w:rsidRDefault="00BB2F9F" w:rsidP="00AB6D46">
            <w:pPr>
              <w:spacing w:before="80" w:beforeAutospacing="0" w:after="80" w:afterAutospacing="0"/>
              <w:rPr>
                <w:snapToGrid w:val="0"/>
                <w:color w:val="0000FF"/>
                <w:spacing w:val="-4"/>
              </w:rPr>
            </w:pPr>
            <w:r w:rsidRPr="0078239A">
              <w:rPr>
                <w:snapToGrid w:val="0"/>
                <w:spacing w:val="-4"/>
                <w:lang w:val="es-US"/>
              </w:rPr>
              <w:t>Las llamadas a este número son</w:t>
            </w:r>
            <w:r w:rsidRPr="0078239A">
              <w:rPr>
                <w:snapToGrid w:val="0"/>
                <w:color w:val="0000FF"/>
                <w:spacing w:val="-4"/>
                <w:lang w:val="es-US"/>
              </w:rPr>
              <w:t xml:space="preserve"> </w:t>
            </w:r>
            <w:r w:rsidRPr="0078239A">
              <w:rPr>
                <w:snapToGrid w:val="0"/>
                <w:spacing w:val="-4"/>
                <w:lang w:val="es-US"/>
              </w:rPr>
              <w:t xml:space="preserve">gratuitas. </w:t>
            </w:r>
            <w:r w:rsidRPr="0078239A">
              <w:rPr>
                <w:i/>
                <w:iCs/>
                <w:snapToGrid w:val="0"/>
                <w:color w:val="0000FF"/>
                <w:spacing w:val="-4"/>
              </w:rPr>
              <w:t xml:space="preserve">[Insert </w:t>
            </w:r>
            <w:r w:rsidRPr="0078239A">
              <w:rPr>
                <w:i/>
                <w:iCs/>
                <w:color w:val="0000FF"/>
                <w:spacing w:val="-4"/>
              </w:rPr>
              <w:t xml:space="preserve">days and </w:t>
            </w:r>
            <w:r w:rsidRPr="0078239A">
              <w:rPr>
                <w:i/>
                <w:iCs/>
                <w:snapToGrid w:val="0"/>
                <w:color w:val="0000FF"/>
                <w:spacing w:val="-4"/>
              </w:rPr>
              <w:t>hours of operation, including information on the use of alternative technologies.]</w:t>
            </w:r>
          </w:p>
          <w:p w14:paraId="74286B49" w14:textId="77777777" w:rsidR="00BB2F9F" w:rsidRPr="0078239A" w:rsidRDefault="00BB2F9F" w:rsidP="00AB6D46">
            <w:pPr>
              <w:spacing w:before="80" w:beforeAutospacing="0" w:after="80" w:afterAutospacing="0"/>
              <w:rPr>
                <w:rFonts w:ascii="Arial" w:hAnsi="Arial"/>
                <w:snapToGrid w:val="0"/>
                <w:color w:val="0000FF"/>
                <w:lang w:val="es-ES"/>
              </w:rPr>
            </w:pPr>
            <w:r w:rsidRPr="0078239A">
              <w:rPr>
                <w:lang w:val="es-US"/>
              </w:rPr>
              <w:t>Servicios para los miembros también ofrece un servicio gratuito de interpretación para las personas que no hablan inglés.</w:t>
            </w:r>
          </w:p>
        </w:tc>
      </w:tr>
      <w:tr w:rsidR="00BB2F9F" w:rsidRPr="0078239A" w14:paraId="15D476FF" w14:textId="77777777" w:rsidTr="78DCAA1D">
        <w:trPr>
          <w:cantSplit/>
          <w:jc w:val="center"/>
        </w:trPr>
        <w:tc>
          <w:tcPr>
            <w:tcW w:w="2268" w:type="dxa"/>
          </w:tcPr>
          <w:p w14:paraId="5EBA4F06" w14:textId="77777777" w:rsidR="00BB2F9F" w:rsidRPr="0078239A" w:rsidRDefault="00BB2F9F" w:rsidP="00AB6D46">
            <w:pPr>
              <w:keepNext/>
              <w:spacing w:before="80" w:beforeAutospacing="0" w:after="80" w:afterAutospacing="0"/>
              <w:rPr>
                <w:b/>
                <w:bCs/>
              </w:rPr>
            </w:pPr>
            <w:r w:rsidRPr="0078239A">
              <w:rPr>
                <w:b/>
                <w:bCs/>
                <w:lang w:val="es-US"/>
              </w:rPr>
              <w:t>TTY</w:t>
            </w:r>
          </w:p>
        </w:tc>
        <w:tc>
          <w:tcPr>
            <w:tcW w:w="7308" w:type="dxa"/>
          </w:tcPr>
          <w:p w14:paraId="2C76806F" w14:textId="77777777" w:rsidR="00BB2F9F" w:rsidRPr="0078239A" w:rsidRDefault="00BB2F9F" w:rsidP="00AB6D46">
            <w:pPr>
              <w:spacing w:before="80" w:beforeAutospacing="0" w:after="80" w:afterAutospacing="0"/>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5929E156" w14:textId="1FBAEE1A" w:rsidR="00BB2F9F" w:rsidRPr="0078239A" w:rsidRDefault="00124F3A" w:rsidP="00AB6D46">
            <w:pPr>
              <w:spacing w:before="80" w:beforeAutospacing="0" w:after="80" w:afterAutospacing="0"/>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w:t>
            </w:r>
            <w:r w:rsidR="0090152B" w:rsidRPr="0078239A">
              <w:rPr>
                <w:snapToGrid w:val="0"/>
                <w:color w:val="0000FF"/>
                <w:lang w:val="es-US"/>
              </w:rPr>
              <w:t> </w:t>
            </w:r>
            <w:r w:rsidRPr="0078239A">
              <w:rPr>
                <w:snapToGrid w:val="0"/>
                <w:color w:val="0000FF"/>
                <w:lang w:val="es-US"/>
              </w:rPr>
              <w:t>equipo telefónico especial y es solo para personas que tienen dificultades auditivas o del habla.</w:t>
            </w:r>
            <w:r w:rsidRPr="0078239A">
              <w:rPr>
                <w:snapToGrid w:val="0"/>
                <w:color w:val="0000FF"/>
                <w:lang w:val="es-ES"/>
              </w:rPr>
              <w:t>]</w:t>
            </w:r>
          </w:p>
          <w:p w14:paraId="36B6973B" w14:textId="66AF2978" w:rsidR="00BB2F9F" w:rsidRPr="0078239A" w:rsidRDefault="00BB2F9F" w:rsidP="00AB6D46">
            <w:pPr>
              <w:spacing w:before="80" w:beforeAutospacing="0" w:after="80" w:afterAutospacing="0"/>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w:t>
            </w:r>
            <w:r w:rsidR="0090152B" w:rsidRPr="0078239A">
              <w:rPr>
                <w:i/>
                <w:iCs/>
                <w:snapToGrid w:val="0"/>
                <w:color w:val="0000FF"/>
              </w:rPr>
              <w:t> </w:t>
            </w:r>
            <w:r w:rsidRPr="0078239A">
              <w:rPr>
                <w:i/>
                <w:iCs/>
                <w:snapToGrid w:val="0"/>
                <w:color w:val="0000FF"/>
              </w:rPr>
              <w:t>operation.]</w:t>
            </w:r>
          </w:p>
        </w:tc>
      </w:tr>
      <w:tr w:rsidR="00BB2F9F" w:rsidRPr="0078239A" w14:paraId="0DF3AF63" w14:textId="77777777" w:rsidTr="78DCAA1D">
        <w:trPr>
          <w:cantSplit/>
          <w:jc w:val="center"/>
        </w:trPr>
        <w:tc>
          <w:tcPr>
            <w:tcW w:w="2268" w:type="dxa"/>
          </w:tcPr>
          <w:p w14:paraId="12E5CFD5" w14:textId="77777777" w:rsidR="00BB2F9F" w:rsidRPr="0078239A" w:rsidRDefault="00BB2F9F" w:rsidP="00AB6D46">
            <w:pPr>
              <w:keepNext/>
              <w:spacing w:before="80" w:beforeAutospacing="0" w:after="80" w:afterAutospacing="0"/>
              <w:rPr>
                <w:b/>
                <w:bCs/>
              </w:rPr>
            </w:pPr>
            <w:r w:rsidRPr="0078239A">
              <w:rPr>
                <w:b/>
                <w:bCs/>
                <w:lang w:val="es-US"/>
              </w:rPr>
              <w:t>FAX</w:t>
            </w:r>
          </w:p>
        </w:tc>
        <w:tc>
          <w:tcPr>
            <w:tcW w:w="7308" w:type="dxa"/>
          </w:tcPr>
          <w:p w14:paraId="1562E4E4" w14:textId="77777777" w:rsidR="00BB2F9F" w:rsidRPr="0078239A" w:rsidRDefault="00BB2F9F" w:rsidP="00AB6D46">
            <w:pPr>
              <w:spacing w:before="80" w:beforeAutospacing="0" w:after="80" w:afterAutospacing="0"/>
              <w:rPr>
                <w:snapToGrid w:val="0"/>
                <w:color w:val="0000FF"/>
              </w:rPr>
            </w:pPr>
            <w:r w:rsidRPr="0078239A">
              <w:rPr>
                <w:i/>
                <w:iCs/>
                <w:snapToGrid w:val="0"/>
                <w:color w:val="0000FF"/>
              </w:rPr>
              <w:t>[Optional: insert fax number]</w:t>
            </w:r>
          </w:p>
        </w:tc>
      </w:tr>
      <w:tr w:rsidR="00BB2F9F" w:rsidRPr="0078239A" w14:paraId="4F457310" w14:textId="77777777" w:rsidTr="78DCAA1D">
        <w:trPr>
          <w:cantSplit/>
          <w:jc w:val="center"/>
        </w:trPr>
        <w:tc>
          <w:tcPr>
            <w:tcW w:w="2268" w:type="dxa"/>
          </w:tcPr>
          <w:p w14:paraId="589C110D" w14:textId="77777777" w:rsidR="00BB2F9F" w:rsidRPr="0078239A" w:rsidRDefault="00BB2F9F" w:rsidP="00AB6D46">
            <w:pPr>
              <w:keepNext/>
              <w:spacing w:before="80" w:beforeAutospacing="0" w:after="80" w:afterAutospacing="0"/>
              <w:rPr>
                <w:b/>
                <w:bCs/>
              </w:rPr>
            </w:pPr>
            <w:r w:rsidRPr="0078239A">
              <w:rPr>
                <w:b/>
                <w:bCs/>
                <w:lang w:val="es-US"/>
              </w:rPr>
              <w:t>ESCRIBA A</w:t>
            </w:r>
          </w:p>
        </w:tc>
        <w:tc>
          <w:tcPr>
            <w:tcW w:w="7308" w:type="dxa"/>
          </w:tcPr>
          <w:p w14:paraId="76470061" w14:textId="77777777" w:rsidR="00BB2F9F" w:rsidRPr="0078239A" w:rsidRDefault="00BB2F9F" w:rsidP="00AB6D46">
            <w:pPr>
              <w:spacing w:before="80" w:beforeAutospacing="0" w:after="80" w:afterAutospacing="0"/>
              <w:rPr>
                <w:i/>
                <w:iCs/>
                <w:snapToGrid w:val="0"/>
                <w:color w:val="0000FF"/>
              </w:rPr>
            </w:pPr>
            <w:r w:rsidRPr="0078239A">
              <w:rPr>
                <w:i/>
                <w:iCs/>
                <w:snapToGrid w:val="0"/>
                <w:color w:val="0000FF"/>
              </w:rPr>
              <w:t>[Insert address]</w:t>
            </w:r>
          </w:p>
          <w:p w14:paraId="1CE66F38" w14:textId="77777777" w:rsidR="00BB2F9F" w:rsidRPr="0078239A" w:rsidRDefault="00BB2F9F" w:rsidP="00AB6D46">
            <w:pPr>
              <w:spacing w:before="80" w:beforeAutospacing="0" w:after="80" w:afterAutospacing="0"/>
              <w:rPr>
                <w:i/>
                <w:iCs/>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BB2F9F" w:rsidRPr="0078239A" w14:paraId="6BDCD801" w14:textId="77777777" w:rsidTr="78DCAA1D">
        <w:trPr>
          <w:cantSplit/>
          <w:jc w:val="center"/>
        </w:trPr>
        <w:tc>
          <w:tcPr>
            <w:tcW w:w="2268" w:type="dxa"/>
          </w:tcPr>
          <w:p w14:paraId="365BFDBC" w14:textId="77777777" w:rsidR="00BB2F9F" w:rsidRPr="0078239A" w:rsidRDefault="00BB2F9F" w:rsidP="00AB6D46">
            <w:pPr>
              <w:spacing w:before="80" w:beforeAutospacing="0" w:after="80" w:afterAutospacing="0"/>
              <w:rPr>
                <w:b/>
                <w:bCs/>
              </w:rPr>
            </w:pPr>
            <w:r w:rsidRPr="0078239A">
              <w:rPr>
                <w:b/>
                <w:bCs/>
                <w:lang w:val="es-US"/>
              </w:rPr>
              <w:t>SITIO WEB</w:t>
            </w:r>
          </w:p>
        </w:tc>
        <w:tc>
          <w:tcPr>
            <w:tcW w:w="7308" w:type="dxa"/>
          </w:tcPr>
          <w:p w14:paraId="0221F5BC" w14:textId="77777777" w:rsidR="00BB2F9F" w:rsidRPr="0078239A" w:rsidRDefault="00BB2F9F" w:rsidP="00AB6D46">
            <w:pPr>
              <w:spacing w:before="80" w:beforeAutospacing="0" w:after="80" w:afterAutospacing="0"/>
              <w:rPr>
                <w:i/>
                <w:iCs/>
                <w:snapToGrid w:val="0"/>
                <w:color w:val="0000FF"/>
              </w:rPr>
            </w:pPr>
            <w:r w:rsidRPr="0078239A">
              <w:rPr>
                <w:i/>
                <w:iCs/>
                <w:snapToGrid w:val="0"/>
                <w:color w:val="0000FF"/>
              </w:rPr>
              <w:t>[Insert URL]</w:t>
            </w:r>
          </w:p>
        </w:tc>
      </w:tr>
    </w:tbl>
    <w:p w14:paraId="12578CBD" w14:textId="77777777" w:rsidR="0013793F" w:rsidRPr="0078239A" w:rsidRDefault="0013793F" w:rsidP="0090152B">
      <w:pPr>
        <w:ind w:right="-421"/>
        <w:rPr>
          <w:rFonts w:ascii="Arial" w:hAnsi="Arial" w:cs="Arial"/>
          <w:b/>
          <w:bCs/>
          <w:color w:val="0000FF"/>
          <w:spacing w:val="-4"/>
        </w:rPr>
      </w:pPr>
      <w:r w:rsidRPr="0078239A">
        <w:rPr>
          <w:rFonts w:cs="Arial"/>
          <w:i/>
          <w:iCs/>
          <w:color w:val="0000FF"/>
          <w:spacing w:val="-4"/>
        </w:rPr>
        <w:t>[</w:t>
      </w:r>
      <w:r w:rsidRPr="0078239A">
        <w:rPr>
          <w:rFonts w:cs="Arial"/>
          <w:b/>
          <w:bCs/>
          <w:i/>
          <w:iCs/>
          <w:color w:val="0000FF"/>
          <w:spacing w:val="-4"/>
        </w:rPr>
        <w:t>Note</w:t>
      </w:r>
      <w:r w:rsidRPr="0078239A">
        <w:rPr>
          <w:rFonts w:cs="Arial"/>
          <w:i/>
          <w:iCs/>
          <w:color w:val="0000FF"/>
          <w:spacing w:val="-4"/>
        </w:rPr>
        <w:t>: If your plan uses the same contact information for the Part C and Part D issues indicated below, you may combine the appropriate sections and revise the section titles and paragraphs as needed.]</w:t>
      </w:r>
    </w:p>
    <w:p w14:paraId="43BEE821" w14:textId="77777777" w:rsidR="0013793F" w:rsidRPr="0078239A" w:rsidRDefault="0013793F" w:rsidP="001B7E43">
      <w:pPr>
        <w:pStyle w:val="subheading"/>
        <w:outlineLvl w:val="3"/>
        <w:rPr>
          <w:lang w:val="es-ES"/>
        </w:rPr>
      </w:pPr>
      <w:r w:rsidRPr="0078239A">
        <w:rPr>
          <w:bCs/>
          <w:lang w:val="es-US"/>
        </w:rPr>
        <w:lastRenderedPageBreak/>
        <w:t>Cómo comunicarse con nosotros para solicitar una decisión de cobertura o una apelación sobre su atención médica</w:t>
      </w:r>
    </w:p>
    <w:p w14:paraId="0DDC200B" w14:textId="77777777" w:rsidR="00774425" w:rsidRPr="0078239A" w:rsidRDefault="00774425" w:rsidP="008F4A52">
      <w:pPr>
        <w:keepNext/>
        <w:keepLines/>
        <w:rPr>
          <w:lang w:val="es-ES"/>
        </w:rPr>
      </w:pPr>
      <w:r w:rsidRPr="0078239A">
        <w:rPr>
          <w:lang w:val="es-US"/>
        </w:rPr>
        <w:t>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Para obtener más información sobre cómo solicitar decisiones de cobertura o apelaciones para atención médica o medicamentos con receta de la Parte D, consulte el Capítulo 9 (</w:t>
      </w:r>
      <w:r w:rsidRPr="0078239A">
        <w:rPr>
          <w:i/>
          <w:iCs/>
          <w:lang w:val="es-US"/>
        </w:rPr>
        <w:t>Qué debe hacer si tiene un problema o una queja [decisiones de cobertura, apelaciones, quejas]</w:t>
      </w:r>
      <w:r w:rsidRPr="0078239A">
        <w:rPr>
          <w:lang w:val="es-US"/>
        </w:rPr>
        <w:t>).</w:t>
      </w:r>
    </w:p>
    <w:p w14:paraId="50C6089B" w14:textId="64E42095" w:rsidR="00EC689D" w:rsidRPr="0078239A" w:rsidRDefault="00EC689D" w:rsidP="00EC689D">
      <w:pPr>
        <w:rPr>
          <w:color w:val="0000FF"/>
        </w:rPr>
      </w:pPr>
      <w:r w:rsidRPr="0078239A">
        <w:rPr>
          <w:i/>
          <w:iCs/>
          <w:color w:val="0000FF"/>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2229"/>
        <w:gridCol w:w="7085"/>
      </w:tblGrid>
      <w:tr w:rsidR="00BB2F9F" w:rsidRPr="00FB6E3B"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78239A" w:rsidRDefault="00BB2F9F" w:rsidP="00507C6F">
            <w:pPr>
              <w:pStyle w:val="MethodChartHeading"/>
              <w:spacing w:line="245" w:lineRule="auto"/>
            </w:pPr>
            <w:r w:rsidRPr="0078239A">
              <w:rPr>
                <w:bCs/>
                <w:lang w:val="es-US"/>
              </w:rPr>
              <w:t>Método</w:t>
            </w:r>
          </w:p>
        </w:tc>
        <w:tc>
          <w:tcPr>
            <w:tcW w:w="7308" w:type="dxa"/>
            <w:shd w:val="clear" w:color="auto" w:fill="D9D9D9" w:themeFill="background1" w:themeFillShade="D9"/>
          </w:tcPr>
          <w:p w14:paraId="6C4A4FCA" w14:textId="057F05E2" w:rsidR="00BB2F9F" w:rsidRPr="0078239A" w:rsidRDefault="00BB2F9F" w:rsidP="00507C6F">
            <w:pPr>
              <w:pStyle w:val="MethodChartHeading"/>
              <w:spacing w:line="245" w:lineRule="auto"/>
              <w:rPr>
                <w:lang w:val="es-ES"/>
              </w:rPr>
            </w:pPr>
            <w:r w:rsidRPr="0078239A">
              <w:rPr>
                <w:bCs/>
                <w:lang w:val="es-US"/>
              </w:rPr>
              <w:t>Decisiones de cobertura y apelaciones para atención médica o medicamentos con receta de la Parte D: información de contacto</w:t>
            </w:r>
          </w:p>
        </w:tc>
      </w:tr>
      <w:tr w:rsidR="00BB2F9F" w:rsidRPr="0078239A" w14:paraId="5EE7783E" w14:textId="77777777" w:rsidTr="78DCAA1D">
        <w:trPr>
          <w:cantSplit/>
          <w:jc w:val="center"/>
        </w:trPr>
        <w:tc>
          <w:tcPr>
            <w:tcW w:w="2268" w:type="dxa"/>
          </w:tcPr>
          <w:p w14:paraId="37DE9A2C" w14:textId="77777777" w:rsidR="00BB2F9F" w:rsidRPr="0078239A" w:rsidRDefault="00BB2F9F" w:rsidP="00507C6F">
            <w:pPr>
              <w:keepNext/>
              <w:spacing w:before="80" w:beforeAutospacing="0" w:after="80" w:afterAutospacing="0" w:line="245" w:lineRule="auto"/>
              <w:rPr>
                <w:b/>
                <w:bCs/>
              </w:rPr>
            </w:pPr>
            <w:r w:rsidRPr="0078239A">
              <w:rPr>
                <w:b/>
                <w:bCs/>
                <w:lang w:val="es-US"/>
              </w:rPr>
              <w:t>LLAME AL</w:t>
            </w:r>
          </w:p>
        </w:tc>
        <w:tc>
          <w:tcPr>
            <w:tcW w:w="7308" w:type="dxa"/>
          </w:tcPr>
          <w:p w14:paraId="71CD50F0" w14:textId="77777777" w:rsidR="00BB2F9F" w:rsidRPr="0078239A" w:rsidRDefault="00BB2F9F" w:rsidP="00507C6F">
            <w:pPr>
              <w:spacing w:before="80" w:beforeAutospacing="0" w:after="80" w:afterAutospacing="0" w:line="245" w:lineRule="auto"/>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phone</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6CA707E9" w14:textId="435EC3BD" w:rsidR="00BB2F9F" w:rsidRPr="0078239A" w:rsidRDefault="00BB2F9F" w:rsidP="00507C6F">
            <w:pPr>
              <w:spacing w:before="80" w:beforeAutospacing="0" w:after="80" w:afterAutospacing="0" w:line="245" w:lineRule="auto"/>
              <w:rPr>
                <w:rFonts w:ascii="Arial" w:hAnsi="Arial"/>
                <w:snapToGrid w:val="0"/>
                <w:color w:val="0000FF"/>
              </w:rPr>
            </w:pPr>
            <w:r w:rsidRPr="0078239A">
              <w:rPr>
                <w:snapToGrid w:val="0"/>
                <w:lang w:val="es-US"/>
              </w:rPr>
              <w:t>Las llamadas a este número</w:t>
            </w:r>
            <w:r w:rsidRPr="0078239A">
              <w:rPr>
                <w:snapToGrid w:val="0"/>
                <w:color w:val="0000FF"/>
                <w:lang w:val="es-US"/>
              </w:rPr>
              <w:t xml:space="preserve"> </w:t>
            </w: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applicable</w:t>
            </w:r>
            <w:proofErr w:type="spellEnd"/>
            <w:r w:rsidRPr="0078239A">
              <w:rPr>
                <w:i/>
                <w:iCs/>
                <w:snapToGrid w:val="0"/>
                <w:color w:val="0000FF"/>
                <w:lang w:val="es-ES"/>
              </w:rPr>
              <w:t>:</w:t>
            </w:r>
            <w:r w:rsidRPr="0078239A">
              <w:rPr>
                <w:snapToGrid w:val="0"/>
                <w:color w:val="0000FF"/>
                <w:lang w:val="es-US"/>
              </w:rPr>
              <w:t xml:space="preserve"> no</w:t>
            </w:r>
            <w:r w:rsidRPr="0078239A">
              <w:rPr>
                <w:snapToGrid w:val="0"/>
                <w:color w:val="0000FF"/>
                <w:lang w:val="es-ES"/>
              </w:rPr>
              <w:t>]</w:t>
            </w:r>
            <w:r w:rsidRPr="0078239A">
              <w:rPr>
                <w:snapToGrid w:val="0"/>
                <w:color w:val="0000FF"/>
                <w:lang w:val="es-US"/>
              </w:rPr>
              <w:t xml:space="preserve"> </w:t>
            </w:r>
            <w:r w:rsidRPr="0078239A">
              <w:rPr>
                <w:snapToGrid w:val="0"/>
                <w:lang w:val="es-US"/>
              </w:rPr>
              <w:t>son gratuitas.</w:t>
            </w:r>
            <w:r w:rsidRPr="0078239A">
              <w:rPr>
                <w:lang w:val="es-US"/>
              </w:rPr>
              <w:t xml:space="preserve"> </w:t>
            </w:r>
            <w:r w:rsidRPr="0078239A">
              <w:rPr>
                <w:i/>
                <w:iCs/>
                <w:snapToGrid w:val="0"/>
                <w:color w:val="0000FF"/>
              </w:rPr>
              <w:t>[Insert</w:t>
            </w:r>
            <w:r w:rsidRPr="0078239A">
              <w:rPr>
                <w:i/>
                <w:iCs/>
                <w:color w:val="0000FF"/>
              </w:rPr>
              <w:t xml:space="preserve"> days and</w:t>
            </w:r>
            <w:r w:rsidRPr="0078239A">
              <w:rPr>
                <w:i/>
                <w:iCs/>
                <w:snapToGrid w:val="0"/>
                <w:color w:val="0000FF"/>
              </w:rPr>
              <w:t xml:space="preserve"> hours of operation] [</w:t>
            </w:r>
            <w:r w:rsidRPr="0078239A">
              <w:rPr>
                <w:b/>
                <w:bCs/>
                <w:i/>
                <w:iCs/>
                <w:snapToGrid w:val="0"/>
                <w:color w:val="0000FF"/>
              </w:rPr>
              <w:t>Note</w:t>
            </w:r>
            <w:r w:rsidRPr="0078239A">
              <w:rPr>
                <w:i/>
                <w:iCs/>
                <w:snapToGrid w:val="0"/>
                <w:color w:val="0000FF"/>
              </w:rPr>
              <w:t>: You may also include reference to 24-hour lines here.] [</w:t>
            </w:r>
            <w:r w:rsidRPr="0078239A">
              <w:rPr>
                <w:b/>
                <w:bCs/>
                <w:i/>
                <w:iCs/>
                <w:snapToGrid w:val="0"/>
                <w:color w:val="0000FF"/>
              </w:rPr>
              <w:t>Note</w:t>
            </w:r>
            <w:r w:rsidRPr="0078239A">
              <w:rPr>
                <w:i/>
                <w:iCs/>
                <w:snapToGrid w:val="0"/>
                <w:color w:val="0000FF"/>
              </w:rPr>
              <w:t>: If you have a different number for accepting expedited organization determinations, also include that number here.]</w:t>
            </w:r>
          </w:p>
        </w:tc>
      </w:tr>
      <w:tr w:rsidR="00BB2F9F" w:rsidRPr="0078239A" w14:paraId="56A3730E" w14:textId="77777777" w:rsidTr="78DCAA1D">
        <w:trPr>
          <w:cantSplit/>
          <w:jc w:val="center"/>
        </w:trPr>
        <w:tc>
          <w:tcPr>
            <w:tcW w:w="2268" w:type="dxa"/>
          </w:tcPr>
          <w:p w14:paraId="70FCD370" w14:textId="77777777" w:rsidR="00BB2F9F" w:rsidRPr="0078239A" w:rsidRDefault="00BB2F9F" w:rsidP="00507C6F">
            <w:pPr>
              <w:keepNext/>
              <w:spacing w:before="80" w:beforeAutospacing="0" w:after="80" w:afterAutospacing="0" w:line="245" w:lineRule="auto"/>
              <w:rPr>
                <w:b/>
                <w:bCs/>
              </w:rPr>
            </w:pPr>
            <w:r w:rsidRPr="0078239A">
              <w:rPr>
                <w:b/>
                <w:bCs/>
                <w:lang w:val="es-US"/>
              </w:rPr>
              <w:t>TTY</w:t>
            </w:r>
          </w:p>
        </w:tc>
        <w:tc>
          <w:tcPr>
            <w:tcW w:w="7308" w:type="dxa"/>
          </w:tcPr>
          <w:p w14:paraId="2E4865A0" w14:textId="77777777" w:rsidR="00BB2F9F" w:rsidRPr="0078239A" w:rsidRDefault="00BB2F9F" w:rsidP="00507C6F">
            <w:pPr>
              <w:spacing w:before="80" w:beforeAutospacing="0" w:after="80" w:afterAutospacing="0" w:line="245" w:lineRule="auto"/>
              <w:rPr>
                <w:i/>
                <w:iCs/>
                <w:snapToGrid w:val="0"/>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2A6F815E" w14:textId="4DE94D65" w:rsidR="00BB2F9F" w:rsidRPr="0078239A" w:rsidRDefault="00124F3A" w:rsidP="00507C6F">
            <w:pPr>
              <w:spacing w:before="80" w:beforeAutospacing="0" w:after="80" w:afterAutospacing="0" w:line="245" w:lineRule="auto"/>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w:t>
            </w:r>
            <w:r w:rsidR="0090152B" w:rsidRPr="0078239A">
              <w:rPr>
                <w:snapToGrid w:val="0"/>
                <w:color w:val="0000FF"/>
                <w:lang w:val="es-US"/>
              </w:rPr>
              <w:t> </w:t>
            </w:r>
            <w:r w:rsidRPr="0078239A">
              <w:rPr>
                <w:snapToGrid w:val="0"/>
                <w:color w:val="0000FF"/>
                <w:lang w:val="es-US"/>
              </w:rPr>
              <w:t>equipo telefónico especial y es solo para personas que tienen dificultades auditivas o del habla.</w:t>
            </w:r>
            <w:r w:rsidRPr="0078239A">
              <w:rPr>
                <w:snapToGrid w:val="0"/>
                <w:color w:val="0000FF"/>
                <w:lang w:val="es-ES"/>
              </w:rPr>
              <w:t>]</w:t>
            </w:r>
          </w:p>
          <w:p w14:paraId="12C2CF9D" w14:textId="77777777" w:rsidR="00BB2F9F" w:rsidRPr="0078239A" w:rsidRDefault="00BB2F9F" w:rsidP="00507C6F">
            <w:pPr>
              <w:spacing w:before="80" w:beforeAutospacing="0" w:after="80" w:afterAutospacing="0" w:line="245" w:lineRule="auto"/>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 operation] [</w:t>
            </w:r>
            <w:r w:rsidRPr="0078239A">
              <w:rPr>
                <w:b/>
                <w:bCs/>
                <w:i/>
                <w:iCs/>
                <w:snapToGrid w:val="0"/>
                <w:color w:val="0000FF"/>
              </w:rPr>
              <w:t>Note</w:t>
            </w:r>
            <w:r w:rsidRPr="0078239A">
              <w:rPr>
                <w:i/>
                <w:iCs/>
                <w:snapToGrid w:val="0"/>
                <w:color w:val="0000FF"/>
              </w:rPr>
              <w:t>: If you have a different TTY number for accepting expedited organization determinations, also include that number here.]</w:t>
            </w:r>
          </w:p>
        </w:tc>
      </w:tr>
      <w:tr w:rsidR="00BB2F9F" w:rsidRPr="0078239A" w14:paraId="0FF4E62B" w14:textId="77777777" w:rsidTr="78DCAA1D">
        <w:trPr>
          <w:cantSplit/>
          <w:jc w:val="center"/>
        </w:trPr>
        <w:tc>
          <w:tcPr>
            <w:tcW w:w="2268" w:type="dxa"/>
          </w:tcPr>
          <w:p w14:paraId="5781C2B1" w14:textId="77777777" w:rsidR="00BB2F9F" w:rsidRPr="0078239A" w:rsidRDefault="00BB2F9F" w:rsidP="00507C6F">
            <w:pPr>
              <w:keepNext/>
              <w:spacing w:before="80" w:beforeAutospacing="0" w:after="80" w:afterAutospacing="0" w:line="245" w:lineRule="auto"/>
              <w:rPr>
                <w:b/>
                <w:bCs/>
              </w:rPr>
            </w:pPr>
            <w:r w:rsidRPr="0078239A">
              <w:rPr>
                <w:b/>
                <w:bCs/>
                <w:lang w:val="es-US"/>
              </w:rPr>
              <w:t>FAX</w:t>
            </w:r>
          </w:p>
        </w:tc>
        <w:tc>
          <w:tcPr>
            <w:tcW w:w="7308" w:type="dxa"/>
          </w:tcPr>
          <w:p w14:paraId="2816DBA4" w14:textId="77777777" w:rsidR="00BB2F9F" w:rsidRPr="0078239A" w:rsidRDefault="00DB12C6" w:rsidP="00507C6F">
            <w:pPr>
              <w:spacing w:before="80" w:beforeAutospacing="0" w:after="80" w:afterAutospacing="0" w:line="245" w:lineRule="auto"/>
              <w:rPr>
                <w:snapToGrid w:val="0"/>
                <w:color w:val="0000FF"/>
              </w:rPr>
            </w:pPr>
            <w:r w:rsidRPr="0078239A">
              <w:rPr>
                <w:i/>
                <w:iCs/>
                <w:snapToGrid w:val="0"/>
                <w:color w:val="0000FF"/>
              </w:rPr>
              <w:t>[Optional: insert fax number] [</w:t>
            </w:r>
            <w:r w:rsidRPr="0078239A">
              <w:rPr>
                <w:b/>
                <w:bCs/>
                <w:i/>
                <w:iCs/>
                <w:snapToGrid w:val="0"/>
                <w:color w:val="0000FF"/>
              </w:rPr>
              <w:t>Note</w:t>
            </w:r>
            <w:r w:rsidRPr="0078239A">
              <w:rPr>
                <w:i/>
                <w:iCs/>
                <w:snapToGrid w:val="0"/>
                <w:color w:val="0000FF"/>
              </w:rPr>
              <w:t>: If you have a different fax number for accepting expedited organization determinations, also include that number here.]</w:t>
            </w:r>
          </w:p>
        </w:tc>
      </w:tr>
      <w:tr w:rsidR="00BB2F9F" w:rsidRPr="0078239A" w14:paraId="532B9276" w14:textId="77777777" w:rsidTr="78DCAA1D">
        <w:trPr>
          <w:cantSplit/>
          <w:jc w:val="center"/>
        </w:trPr>
        <w:tc>
          <w:tcPr>
            <w:tcW w:w="2268" w:type="dxa"/>
          </w:tcPr>
          <w:p w14:paraId="412EACF4" w14:textId="77777777" w:rsidR="00BB2F9F" w:rsidRPr="0078239A" w:rsidRDefault="00BB2F9F" w:rsidP="00507C6F">
            <w:pPr>
              <w:keepNext/>
              <w:spacing w:before="80" w:beforeAutospacing="0" w:after="80" w:afterAutospacing="0" w:line="245" w:lineRule="auto"/>
              <w:rPr>
                <w:b/>
                <w:bCs/>
              </w:rPr>
            </w:pPr>
            <w:r w:rsidRPr="0078239A">
              <w:rPr>
                <w:b/>
                <w:bCs/>
                <w:lang w:val="es-US"/>
              </w:rPr>
              <w:t>ESCRIBA A</w:t>
            </w:r>
          </w:p>
        </w:tc>
        <w:tc>
          <w:tcPr>
            <w:tcW w:w="7308" w:type="dxa"/>
          </w:tcPr>
          <w:p w14:paraId="36ADE25C" w14:textId="77777777" w:rsidR="00BB2F9F" w:rsidRPr="0078239A" w:rsidRDefault="00BB2F9F" w:rsidP="00507C6F">
            <w:pPr>
              <w:spacing w:before="80" w:beforeAutospacing="0" w:after="80" w:afterAutospacing="0" w:line="245" w:lineRule="auto"/>
              <w:rPr>
                <w:i/>
                <w:iCs/>
                <w:snapToGrid w:val="0"/>
                <w:color w:val="0000FF"/>
                <w:spacing w:val="-4"/>
              </w:rPr>
            </w:pPr>
            <w:r w:rsidRPr="0078239A">
              <w:rPr>
                <w:i/>
                <w:iCs/>
                <w:snapToGrid w:val="0"/>
                <w:color w:val="0000FF"/>
                <w:spacing w:val="-4"/>
              </w:rPr>
              <w:t>[Insert address] [</w:t>
            </w:r>
            <w:r w:rsidRPr="0078239A">
              <w:rPr>
                <w:b/>
                <w:bCs/>
                <w:i/>
                <w:iCs/>
                <w:snapToGrid w:val="0"/>
                <w:color w:val="0000FF"/>
                <w:spacing w:val="-4"/>
              </w:rPr>
              <w:t>Note</w:t>
            </w:r>
            <w:r w:rsidRPr="0078239A">
              <w:rPr>
                <w:i/>
                <w:iCs/>
                <w:snapToGrid w:val="0"/>
                <w:color w:val="0000FF"/>
                <w:spacing w:val="-4"/>
              </w:rPr>
              <w:t>: If you have a different address for accepting expedited organization determinations, also include that address here.]</w:t>
            </w:r>
          </w:p>
          <w:p w14:paraId="47D1B578" w14:textId="77777777" w:rsidR="00BD7C55" w:rsidRPr="0078239A" w:rsidRDefault="00BD7C55" w:rsidP="00507C6F">
            <w:pPr>
              <w:spacing w:before="80" w:beforeAutospacing="0" w:after="80" w:afterAutospacing="0" w:line="245" w:lineRule="auto"/>
              <w:rPr>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BB2F9F" w:rsidRPr="0078239A" w14:paraId="063E4906" w14:textId="77777777" w:rsidTr="78DCAA1D">
        <w:trPr>
          <w:cantSplit/>
          <w:jc w:val="center"/>
        </w:trPr>
        <w:tc>
          <w:tcPr>
            <w:tcW w:w="2268" w:type="dxa"/>
          </w:tcPr>
          <w:p w14:paraId="499E98DA" w14:textId="77777777" w:rsidR="00BB2F9F" w:rsidRPr="0078239A" w:rsidRDefault="00BB2F9F" w:rsidP="00507C6F">
            <w:pPr>
              <w:spacing w:before="80" w:beforeAutospacing="0" w:after="80" w:afterAutospacing="0" w:line="245" w:lineRule="auto"/>
              <w:rPr>
                <w:b/>
                <w:bCs/>
              </w:rPr>
            </w:pPr>
            <w:r w:rsidRPr="0078239A">
              <w:rPr>
                <w:b/>
                <w:bCs/>
                <w:lang w:val="es-US"/>
              </w:rPr>
              <w:t>SITIO WEB</w:t>
            </w:r>
          </w:p>
        </w:tc>
        <w:tc>
          <w:tcPr>
            <w:tcW w:w="7308" w:type="dxa"/>
          </w:tcPr>
          <w:p w14:paraId="645AB0D2" w14:textId="77777777" w:rsidR="00BB2F9F" w:rsidRPr="0078239A" w:rsidRDefault="00BB2F9F" w:rsidP="00507C6F">
            <w:pPr>
              <w:spacing w:before="80" w:beforeAutospacing="0" w:after="80" w:afterAutospacing="0" w:line="245" w:lineRule="auto"/>
              <w:rPr>
                <w:i/>
                <w:iCs/>
                <w:snapToGrid w:val="0"/>
                <w:color w:val="0000FF"/>
              </w:rPr>
            </w:pPr>
            <w:r w:rsidRPr="0078239A">
              <w:rPr>
                <w:i/>
                <w:iCs/>
                <w:snapToGrid w:val="0"/>
                <w:color w:val="0000FF"/>
              </w:rPr>
              <w:t>[Optional: Insert URL]</w:t>
            </w:r>
          </w:p>
        </w:tc>
      </w:tr>
    </w:tbl>
    <w:p w14:paraId="657AA0CF" w14:textId="433EBF18" w:rsidR="0013793F" w:rsidRPr="0078239A" w:rsidRDefault="0013793F" w:rsidP="001B7E43">
      <w:pPr>
        <w:pStyle w:val="subheading"/>
        <w:outlineLvl w:val="3"/>
        <w:rPr>
          <w:lang w:val="es-ES"/>
        </w:rPr>
      </w:pPr>
      <w:r w:rsidRPr="0078239A">
        <w:rPr>
          <w:bCs/>
          <w:lang w:val="es-US"/>
        </w:rPr>
        <w:lastRenderedPageBreak/>
        <w:t>Cómo puede comunicarse con nosotros para presentar una queja sobre su atención médica</w:t>
      </w:r>
    </w:p>
    <w:p w14:paraId="2C78113F" w14:textId="6F817809" w:rsidR="00407838" w:rsidRPr="0078239A" w:rsidRDefault="00A57F88" w:rsidP="00BD5873">
      <w:pPr>
        <w:keepNext/>
        <w:keepLines/>
        <w:rPr>
          <w:lang w:val="es-ES"/>
        </w:rPr>
      </w:pPr>
      <w:r w:rsidRPr="0078239A">
        <w:rPr>
          <w:lang w:val="es-US"/>
        </w:rPr>
        <w:t>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78239A">
        <w:rPr>
          <w:i/>
          <w:iCs/>
          <w:lang w:val="es-US"/>
        </w:rPr>
        <w:t>Qué debe hacer si tiene un problema o una queja [decisiones de cobertura, apelaciones, quejas]</w:t>
      </w:r>
      <w:r w:rsidRPr="0078239A">
        <w:rPr>
          <w:lang w:val="es-US"/>
        </w:rPr>
        <w:t>).</w:t>
      </w:r>
    </w:p>
    <w:p w14:paraId="153A74E2" w14:textId="77777777" w:rsidR="00407838" w:rsidRPr="0078239A" w:rsidRDefault="00407838">
      <w:pPr>
        <w:ind w:right="360"/>
        <w:rPr>
          <w:i/>
          <w:iCs/>
          <w:color w:val="0000FF"/>
        </w:rPr>
      </w:pPr>
      <w:r w:rsidRPr="0078239A">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sobre la atención médica: información de contacto"/>
        <w:tblDescription w:val="Quejas sobre la atención médica: información de contacto"/>
      </w:tblPr>
      <w:tblGrid>
        <w:gridCol w:w="2185"/>
        <w:gridCol w:w="7129"/>
      </w:tblGrid>
      <w:tr w:rsidR="0048265E" w:rsidRPr="00FB6E3B"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78239A" w:rsidRDefault="0048265E" w:rsidP="00BB2F9F">
            <w:pPr>
              <w:pStyle w:val="MethodChartHeading"/>
            </w:pPr>
            <w:r w:rsidRPr="0078239A">
              <w:rPr>
                <w:bCs/>
                <w:lang w:val="es-US"/>
              </w:rPr>
              <w:t>Método</w:t>
            </w:r>
          </w:p>
        </w:tc>
        <w:tc>
          <w:tcPr>
            <w:tcW w:w="7308" w:type="dxa"/>
            <w:shd w:val="clear" w:color="auto" w:fill="D9D9D9" w:themeFill="background1" w:themeFillShade="D9"/>
          </w:tcPr>
          <w:p w14:paraId="42732811" w14:textId="77777777" w:rsidR="0048265E" w:rsidRPr="0078239A" w:rsidRDefault="0048265E" w:rsidP="00BB2F9F">
            <w:pPr>
              <w:pStyle w:val="MethodChartHeading"/>
              <w:rPr>
                <w:lang w:val="es-ES"/>
              </w:rPr>
            </w:pPr>
            <w:r w:rsidRPr="0078239A">
              <w:rPr>
                <w:bCs/>
                <w:lang w:val="es-US"/>
              </w:rPr>
              <w:t>Quejas sobre la atención médica: información de contacto</w:t>
            </w:r>
          </w:p>
        </w:tc>
      </w:tr>
      <w:tr w:rsidR="00BB2F9F" w:rsidRPr="0078239A" w14:paraId="2BFB91F5" w14:textId="77777777" w:rsidTr="78DCAA1D">
        <w:trPr>
          <w:cantSplit/>
          <w:jc w:val="center"/>
        </w:trPr>
        <w:tc>
          <w:tcPr>
            <w:tcW w:w="2268" w:type="dxa"/>
          </w:tcPr>
          <w:p w14:paraId="439ECB66" w14:textId="77777777" w:rsidR="00BB2F9F" w:rsidRPr="0078239A" w:rsidRDefault="00BB2F9F" w:rsidP="00AB6D46">
            <w:pPr>
              <w:keepNext/>
              <w:spacing w:before="80" w:beforeAutospacing="0" w:after="80" w:afterAutospacing="0"/>
              <w:rPr>
                <w:b/>
                <w:bCs/>
              </w:rPr>
            </w:pPr>
            <w:r w:rsidRPr="0078239A">
              <w:rPr>
                <w:b/>
                <w:bCs/>
                <w:lang w:val="es-US"/>
              </w:rPr>
              <w:t>LLAME AL</w:t>
            </w:r>
          </w:p>
        </w:tc>
        <w:tc>
          <w:tcPr>
            <w:tcW w:w="7308" w:type="dxa"/>
          </w:tcPr>
          <w:p w14:paraId="3DEDDFA5" w14:textId="77777777" w:rsidR="00BB2F9F" w:rsidRPr="0078239A" w:rsidRDefault="00BB2F9F" w:rsidP="00AB6D46">
            <w:pPr>
              <w:spacing w:before="80" w:beforeAutospacing="0" w:after="80" w:afterAutospacing="0"/>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phone</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69A9A3BE" w14:textId="562BC78E" w:rsidR="00BB2F9F" w:rsidRPr="0078239A" w:rsidRDefault="00BB2F9F" w:rsidP="00AB6D46">
            <w:pPr>
              <w:spacing w:before="80" w:beforeAutospacing="0" w:after="80" w:afterAutospacing="0"/>
              <w:rPr>
                <w:rFonts w:ascii="Arial" w:hAnsi="Arial"/>
                <w:snapToGrid w:val="0"/>
                <w:color w:val="0000FF"/>
              </w:rPr>
            </w:pPr>
            <w:r w:rsidRPr="0078239A">
              <w:rPr>
                <w:snapToGrid w:val="0"/>
                <w:lang w:val="es-US"/>
              </w:rPr>
              <w:t>Las llamadas a este número</w:t>
            </w:r>
            <w:r w:rsidRPr="0078239A">
              <w:rPr>
                <w:snapToGrid w:val="0"/>
                <w:color w:val="0000FF"/>
                <w:lang w:val="es-US"/>
              </w:rPr>
              <w:t xml:space="preserve"> </w:t>
            </w: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applicable</w:t>
            </w:r>
            <w:proofErr w:type="spellEnd"/>
            <w:r w:rsidRPr="0078239A">
              <w:rPr>
                <w:i/>
                <w:iCs/>
                <w:snapToGrid w:val="0"/>
                <w:color w:val="0000FF"/>
                <w:lang w:val="es-ES"/>
              </w:rPr>
              <w:t>:</w:t>
            </w:r>
            <w:r w:rsidRPr="0078239A">
              <w:rPr>
                <w:snapToGrid w:val="0"/>
                <w:color w:val="0000FF"/>
                <w:lang w:val="es-US"/>
              </w:rPr>
              <w:t xml:space="preserve"> no</w:t>
            </w:r>
            <w:r w:rsidRPr="0078239A">
              <w:rPr>
                <w:snapToGrid w:val="0"/>
                <w:color w:val="0000FF"/>
                <w:lang w:val="es-ES"/>
              </w:rPr>
              <w:t>]</w:t>
            </w:r>
            <w:r w:rsidRPr="0078239A">
              <w:rPr>
                <w:snapToGrid w:val="0"/>
                <w:color w:val="0000FF"/>
                <w:lang w:val="es-US"/>
              </w:rPr>
              <w:t xml:space="preserve"> </w:t>
            </w:r>
            <w:r w:rsidRPr="0078239A">
              <w:rPr>
                <w:snapToGrid w:val="0"/>
                <w:lang w:val="es-US"/>
              </w:rPr>
              <w:t>son gratuitas.</w:t>
            </w:r>
            <w:r w:rsidRPr="0078239A">
              <w:rPr>
                <w:snapToGrid w:val="0"/>
                <w:color w:val="0000FF"/>
                <w:lang w:val="es-US"/>
              </w:rPr>
              <w:t xml:space="preserve">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 operation] [</w:t>
            </w:r>
            <w:r w:rsidRPr="0078239A">
              <w:rPr>
                <w:b/>
                <w:bCs/>
                <w:i/>
                <w:iCs/>
                <w:snapToGrid w:val="0"/>
                <w:color w:val="0000FF"/>
              </w:rPr>
              <w:t>Note</w:t>
            </w:r>
            <w:r w:rsidRPr="0078239A">
              <w:rPr>
                <w:i/>
                <w:iCs/>
                <w:snapToGrid w:val="0"/>
                <w:color w:val="0000FF"/>
              </w:rPr>
              <w:t>: You may also include reference to 24-hour lines here.] [</w:t>
            </w:r>
            <w:r w:rsidRPr="0078239A">
              <w:rPr>
                <w:b/>
                <w:bCs/>
                <w:i/>
                <w:iCs/>
                <w:snapToGrid w:val="0"/>
                <w:color w:val="0000FF"/>
              </w:rPr>
              <w:t>Note</w:t>
            </w:r>
            <w:r w:rsidRPr="0078239A">
              <w:rPr>
                <w:i/>
                <w:iCs/>
                <w:snapToGrid w:val="0"/>
                <w:color w:val="0000FF"/>
              </w:rPr>
              <w:t>: If you have a different number for accepting expedited grievances, also include that number here.]</w:t>
            </w:r>
          </w:p>
        </w:tc>
      </w:tr>
      <w:tr w:rsidR="00BB2F9F" w:rsidRPr="0078239A" w14:paraId="19198664" w14:textId="77777777" w:rsidTr="78DCAA1D">
        <w:trPr>
          <w:cantSplit/>
          <w:jc w:val="center"/>
        </w:trPr>
        <w:tc>
          <w:tcPr>
            <w:tcW w:w="2268" w:type="dxa"/>
          </w:tcPr>
          <w:p w14:paraId="6D1B26FD" w14:textId="77777777" w:rsidR="00BB2F9F" w:rsidRPr="0078239A" w:rsidRDefault="00BB2F9F" w:rsidP="00AB6D46">
            <w:pPr>
              <w:keepNext/>
              <w:spacing w:before="80" w:beforeAutospacing="0" w:after="80" w:afterAutospacing="0"/>
              <w:rPr>
                <w:b/>
                <w:bCs/>
              </w:rPr>
            </w:pPr>
            <w:r w:rsidRPr="0078239A">
              <w:rPr>
                <w:b/>
                <w:bCs/>
                <w:lang w:val="es-US"/>
              </w:rPr>
              <w:t>TTY</w:t>
            </w:r>
          </w:p>
        </w:tc>
        <w:tc>
          <w:tcPr>
            <w:tcW w:w="7308" w:type="dxa"/>
          </w:tcPr>
          <w:p w14:paraId="45B3A096" w14:textId="77777777" w:rsidR="00BB2F9F" w:rsidRPr="0078239A" w:rsidRDefault="00BB2F9F" w:rsidP="00AB6D46">
            <w:pPr>
              <w:spacing w:before="80" w:beforeAutospacing="0" w:after="80" w:afterAutospacing="0"/>
              <w:rPr>
                <w:i/>
                <w:iCs/>
                <w:snapToGrid w:val="0"/>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17246AE5" w14:textId="77950144" w:rsidR="00BB2F9F" w:rsidRPr="0078239A" w:rsidRDefault="00124F3A" w:rsidP="00AB6D46">
            <w:pPr>
              <w:spacing w:before="80" w:beforeAutospacing="0" w:after="80" w:afterAutospacing="0"/>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w:t>
            </w:r>
            <w:r w:rsidR="0090152B" w:rsidRPr="0078239A">
              <w:rPr>
                <w:snapToGrid w:val="0"/>
                <w:color w:val="0000FF"/>
                <w:lang w:val="es-US"/>
              </w:rPr>
              <w:t> </w:t>
            </w:r>
            <w:r w:rsidRPr="0078239A">
              <w:rPr>
                <w:snapToGrid w:val="0"/>
                <w:color w:val="0000FF"/>
                <w:lang w:val="es-US"/>
              </w:rPr>
              <w:t>equipo telefónico especial y es solo para personas que tienen dificultades auditivas o del habla.</w:t>
            </w:r>
            <w:r w:rsidRPr="0078239A">
              <w:rPr>
                <w:snapToGrid w:val="0"/>
                <w:color w:val="0000FF"/>
                <w:lang w:val="es-ES"/>
              </w:rPr>
              <w:t>]</w:t>
            </w:r>
          </w:p>
          <w:p w14:paraId="6B2582D8" w14:textId="77777777" w:rsidR="00BB2F9F" w:rsidRPr="0078239A" w:rsidRDefault="00BB2F9F" w:rsidP="00AB6D46">
            <w:pPr>
              <w:spacing w:before="80" w:beforeAutospacing="0" w:after="80" w:afterAutospacing="0"/>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 operation] [</w:t>
            </w:r>
            <w:r w:rsidRPr="0078239A">
              <w:rPr>
                <w:b/>
                <w:bCs/>
                <w:i/>
                <w:iCs/>
                <w:snapToGrid w:val="0"/>
                <w:color w:val="0000FF"/>
              </w:rPr>
              <w:t>Note</w:t>
            </w:r>
            <w:r w:rsidRPr="0078239A">
              <w:rPr>
                <w:i/>
                <w:iCs/>
                <w:snapToGrid w:val="0"/>
                <w:color w:val="0000FF"/>
              </w:rPr>
              <w:t>: If you have a different TTY number for accepting expedited grievances, also include that number here.]</w:t>
            </w:r>
          </w:p>
        </w:tc>
      </w:tr>
      <w:tr w:rsidR="00BB2F9F" w:rsidRPr="0078239A" w14:paraId="02418F62" w14:textId="77777777" w:rsidTr="78DCAA1D">
        <w:trPr>
          <w:cantSplit/>
          <w:jc w:val="center"/>
        </w:trPr>
        <w:tc>
          <w:tcPr>
            <w:tcW w:w="2268" w:type="dxa"/>
          </w:tcPr>
          <w:p w14:paraId="03456FCA" w14:textId="77777777" w:rsidR="00BB2F9F" w:rsidRPr="0078239A" w:rsidRDefault="00BB2F9F" w:rsidP="00AB6D46">
            <w:pPr>
              <w:keepNext/>
              <w:spacing w:before="80" w:beforeAutospacing="0" w:after="80" w:afterAutospacing="0"/>
              <w:rPr>
                <w:b/>
                <w:bCs/>
              </w:rPr>
            </w:pPr>
            <w:r w:rsidRPr="0078239A">
              <w:rPr>
                <w:b/>
                <w:bCs/>
                <w:lang w:val="es-US"/>
              </w:rPr>
              <w:t>FAX</w:t>
            </w:r>
          </w:p>
        </w:tc>
        <w:tc>
          <w:tcPr>
            <w:tcW w:w="7308" w:type="dxa"/>
          </w:tcPr>
          <w:p w14:paraId="19DE5A79" w14:textId="77777777" w:rsidR="00BB2F9F" w:rsidRPr="0078239A" w:rsidRDefault="00BB2F9F" w:rsidP="00AB6D46">
            <w:pPr>
              <w:spacing w:before="80" w:beforeAutospacing="0" w:after="80" w:afterAutospacing="0"/>
              <w:rPr>
                <w:snapToGrid w:val="0"/>
                <w:color w:val="0000FF"/>
              </w:rPr>
            </w:pPr>
            <w:r w:rsidRPr="0078239A">
              <w:rPr>
                <w:i/>
                <w:iCs/>
                <w:snapToGrid w:val="0"/>
                <w:color w:val="0000FF"/>
              </w:rPr>
              <w:t>[Optional: insert fax number] [</w:t>
            </w:r>
            <w:r w:rsidRPr="0078239A">
              <w:rPr>
                <w:b/>
                <w:bCs/>
                <w:i/>
                <w:iCs/>
                <w:snapToGrid w:val="0"/>
                <w:color w:val="0000FF"/>
              </w:rPr>
              <w:t>Note</w:t>
            </w:r>
            <w:r w:rsidRPr="0078239A">
              <w:rPr>
                <w:i/>
                <w:iCs/>
                <w:snapToGrid w:val="0"/>
                <w:color w:val="0000FF"/>
              </w:rPr>
              <w:t>: If you have a different fax number for accepting expedited grievances, also include that number here.]</w:t>
            </w:r>
          </w:p>
        </w:tc>
      </w:tr>
      <w:tr w:rsidR="00BB2F9F" w:rsidRPr="0078239A" w14:paraId="19415CFB" w14:textId="77777777" w:rsidTr="78DCAA1D">
        <w:trPr>
          <w:cantSplit/>
          <w:jc w:val="center"/>
        </w:trPr>
        <w:tc>
          <w:tcPr>
            <w:tcW w:w="2268" w:type="dxa"/>
          </w:tcPr>
          <w:p w14:paraId="2826484B" w14:textId="77777777" w:rsidR="00BB2F9F" w:rsidRPr="0078239A" w:rsidRDefault="00BB2F9F" w:rsidP="00AB6D46">
            <w:pPr>
              <w:keepNext/>
              <w:spacing w:before="80" w:beforeAutospacing="0" w:after="80" w:afterAutospacing="0"/>
              <w:rPr>
                <w:b/>
                <w:bCs/>
              </w:rPr>
            </w:pPr>
            <w:r w:rsidRPr="0078239A">
              <w:rPr>
                <w:b/>
                <w:bCs/>
                <w:lang w:val="es-US"/>
              </w:rPr>
              <w:t>ESCRIBA A</w:t>
            </w:r>
          </w:p>
        </w:tc>
        <w:tc>
          <w:tcPr>
            <w:tcW w:w="7308" w:type="dxa"/>
          </w:tcPr>
          <w:p w14:paraId="5FB026BC" w14:textId="77777777" w:rsidR="00BB2F9F" w:rsidRPr="0078239A" w:rsidRDefault="00BB2F9F" w:rsidP="00AB6D46">
            <w:pPr>
              <w:spacing w:before="80" w:beforeAutospacing="0" w:after="80" w:afterAutospacing="0"/>
              <w:rPr>
                <w:i/>
                <w:iCs/>
                <w:snapToGrid w:val="0"/>
                <w:color w:val="0000FF"/>
              </w:rPr>
            </w:pPr>
            <w:r w:rsidRPr="0078239A">
              <w:rPr>
                <w:i/>
                <w:iCs/>
                <w:snapToGrid w:val="0"/>
                <w:color w:val="0000FF"/>
              </w:rPr>
              <w:t>[Insert address] [</w:t>
            </w:r>
            <w:r w:rsidRPr="0078239A">
              <w:rPr>
                <w:b/>
                <w:bCs/>
                <w:i/>
                <w:iCs/>
                <w:snapToGrid w:val="0"/>
                <w:color w:val="0000FF"/>
              </w:rPr>
              <w:t>Note</w:t>
            </w:r>
            <w:r w:rsidRPr="0078239A">
              <w:rPr>
                <w:i/>
                <w:iCs/>
                <w:snapToGrid w:val="0"/>
                <w:color w:val="0000FF"/>
              </w:rPr>
              <w:t>: If you have a different address for accepting expedited grievances, also include that address here.]</w:t>
            </w:r>
          </w:p>
          <w:p w14:paraId="03CAE1B4" w14:textId="77777777" w:rsidR="00BD7C55" w:rsidRPr="0078239A" w:rsidRDefault="00BD7C55" w:rsidP="00AB6D46">
            <w:pPr>
              <w:spacing w:before="80" w:beforeAutospacing="0" w:after="80" w:afterAutospacing="0"/>
              <w:rPr>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BB2F9F" w:rsidRPr="00FB6E3B" w14:paraId="61DDDA22" w14:textId="77777777" w:rsidTr="78DCAA1D">
        <w:trPr>
          <w:cantSplit/>
          <w:jc w:val="center"/>
        </w:trPr>
        <w:tc>
          <w:tcPr>
            <w:tcW w:w="2268" w:type="dxa"/>
          </w:tcPr>
          <w:p w14:paraId="7B98D190" w14:textId="77777777" w:rsidR="00BB2F9F" w:rsidRPr="0078239A" w:rsidRDefault="00BB2F9F" w:rsidP="00AB6D46">
            <w:pPr>
              <w:spacing w:before="80" w:beforeAutospacing="0" w:after="80" w:afterAutospacing="0"/>
              <w:rPr>
                <w:b/>
                <w:bCs/>
              </w:rPr>
            </w:pPr>
            <w:r w:rsidRPr="0078239A">
              <w:rPr>
                <w:b/>
                <w:bCs/>
                <w:lang w:val="es-US"/>
              </w:rPr>
              <w:t>SITIO WEB DE MEDICARE</w:t>
            </w:r>
          </w:p>
        </w:tc>
        <w:tc>
          <w:tcPr>
            <w:tcW w:w="7308" w:type="dxa"/>
          </w:tcPr>
          <w:p w14:paraId="30AC6CFC" w14:textId="16F741B9" w:rsidR="00BB2F9F" w:rsidRPr="0078239A" w:rsidRDefault="00BB2F9F" w:rsidP="00AB6D46">
            <w:pPr>
              <w:spacing w:before="80" w:beforeAutospacing="0" w:after="80" w:afterAutospacing="0"/>
              <w:rPr>
                <w:lang w:val="es-ES"/>
              </w:rPr>
            </w:pPr>
            <w:r w:rsidRPr="0078239A">
              <w:rPr>
                <w:lang w:val="es-US"/>
              </w:rPr>
              <w:t xml:space="preserve">Puede presentar una queja sobre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directamente a Medicare. Para presentar una queja a Medicare, ingrese en </w:t>
            </w:r>
            <w:r w:rsidR="00000000">
              <w:fldChar w:fldCharType="begin"/>
            </w:r>
            <w:r w:rsidR="00000000" w:rsidRPr="00FB6E3B">
              <w:rPr>
                <w:lang w:val="es-US"/>
              </w:rPr>
              <w:instrText>HYPERLINK "http://www.medicare.gov/MedicareComplaintForm/home.aspx"</w:instrText>
            </w:r>
            <w:r w:rsidR="00000000">
              <w:fldChar w:fldCharType="separate"/>
            </w:r>
            <w:r w:rsidRPr="0078239A">
              <w:rPr>
                <w:rStyle w:val="Hyperlink"/>
                <w:lang w:val="es-US"/>
              </w:rPr>
              <w:t>www.medicare.gov/MedicareComplaintForm/home.aspx</w:t>
            </w:r>
            <w:r w:rsidR="00000000">
              <w:rPr>
                <w:rStyle w:val="Hyperlink"/>
                <w:lang w:val="es-US"/>
              </w:rPr>
              <w:fldChar w:fldCharType="end"/>
            </w:r>
            <w:r w:rsidRPr="0078239A">
              <w:rPr>
                <w:lang w:val="es-US"/>
              </w:rPr>
              <w:t>.</w:t>
            </w:r>
          </w:p>
        </w:tc>
      </w:tr>
    </w:tbl>
    <w:p w14:paraId="3921269A" w14:textId="54CDF9CD" w:rsidR="0013793F" w:rsidRPr="0078239A" w:rsidRDefault="0013793F" w:rsidP="001B7E43">
      <w:pPr>
        <w:pStyle w:val="subheading"/>
        <w:outlineLvl w:val="3"/>
        <w:rPr>
          <w:lang w:val="es-ES"/>
        </w:rPr>
      </w:pPr>
      <w:r w:rsidRPr="0078239A">
        <w:rPr>
          <w:bCs/>
          <w:lang w:val="es-US"/>
        </w:rPr>
        <w:lastRenderedPageBreak/>
        <w:t xml:space="preserve">Dónde enviar una solicitud en la que se nos pide que paguemos </w:t>
      </w:r>
      <w:r w:rsidRPr="0078239A">
        <w:rPr>
          <w:bCs/>
          <w:color w:val="0000FF"/>
          <w:lang w:val="es-ES"/>
        </w:rPr>
        <w:t>[</w:t>
      </w:r>
      <w:proofErr w:type="spellStart"/>
      <w:r w:rsidRPr="0078239A">
        <w:rPr>
          <w:bCs/>
          <w:i/>
          <w:iCs/>
          <w:color w:val="0000FF"/>
          <w:lang w:val="es-ES"/>
        </w:rPr>
        <w:t>insert</w:t>
      </w:r>
      <w:proofErr w:type="spellEnd"/>
      <w:r w:rsidRPr="0078239A">
        <w:rPr>
          <w:bCs/>
          <w:i/>
          <w:iCs/>
          <w:color w:val="0000FF"/>
          <w:lang w:val="es-ES"/>
        </w:rPr>
        <w:t xml:space="preserve"> </w:t>
      </w:r>
      <w:proofErr w:type="spellStart"/>
      <w:r w:rsidRPr="0078239A">
        <w:rPr>
          <w:bCs/>
          <w:i/>
          <w:iCs/>
          <w:color w:val="0000FF"/>
          <w:lang w:val="es-ES"/>
        </w:rPr>
        <w:t>if</w:t>
      </w:r>
      <w:proofErr w:type="spellEnd"/>
      <w:r w:rsidRPr="0078239A">
        <w:rPr>
          <w:bCs/>
          <w:i/>
          <w:iCs/>
          <w:color w:val="0000FF"/>
          <w:lang w:val="es-ES"/>
        </w:rPr>
        <w:t xml:space="preserve"> plan has </w:t>
      </w:r>
      <w:proofErr w:type="spellStart"/>
      <w:r w:rsidRPr="0078239A">
        <w:rPr>
          <w:bCs/>
          <w:i/>
          <w:iCs/>
          <w:color w:val="0000FF"/>
          <w:lang w:val="es-ES"/>
        </w:rPr>
        <w:t>cost</w:t>
      </w:r>
      <w:proofErr w:type="spellEnd"/>
      <w:r w:rsidRPr="0078239A">
        <w:rPr>
          <w:bCs/>
          <w:i/>
          <w:iCs/>
          <w:color w:val="0000FF"/>
          <w:lang w:val="es-ES"/>
        </w:rPr>
        <w:t xml:space="preserve"> </w:t>
      </w:r>
      <w:proofErr w:type="spellStart"/>
      <w:r w:rsidRPr="0078239A">
        <w:rPr>
          <w:bCs/>
          <w:i/>
          <w:iCs/>
          <w:color w:val="0000FF"/>
          <w:lang w:val="es-ES"/>
        </w:rPr>
        <w:t>sharing</w:t>
      </w:r>
      <w:proofErr w:type="spellEnd"/>
      <w:r w:rsidRPr="0078239A">
        <w:rPr>
          <w:bCs/>
          <w:i/>
          <w:iCs/>
          <w:color w:val="0000FF"/>
          <w:lang w:val="es-ES"/>
        </w:rPr>
        <w:t xml:space="preserve">: </w:t>
      </w:r>
      <w:r w:rsidRPr="0078239A">
        <w:rPr>
          <w:bCs/>
          <w:color w:val="0000FF"/>
          <w:lang w:val="es-US"/>
        </w:rPr>
        <w:t>la parte que nos corresponde del costo</w:t>
      </w:r>
      <w:r w:rsidRPr="0078239A">
        <w:rPr>
          <w:bCs/>
          <w:color w:val="0000FF"/>
          <w:lang w:val="es-ES"/>
        </w:rPr>
        <w:t>]</w:t>
      </w:r>
      <w:r w:rsidRPr="00C8456C">
        <w:rPr>
          <w:bCs/>
          <w:lang w:val="es-US"/>
        </w:rPr>
        <w:t xml:space="preserve"> de la atención médica o</w:t>
      </w:r>
      <w:r w:rsidR="0090152B" w:rsidRPr="00C8456C">
        <w:rPr>
          <w:bCs/>
          <w:lang w:val="es-US"/>
        </w:rPr>
        <w:t> </w:t>
      </w:r>
      <w:r w:rsidRPr="00C8456C">
        <w:rPr>
          <w:bCs/>
          <w:lang w:val="es-US"/>
        </w:rPr>
        <w:t>de un medicamento que haya recibido</w:t>
      </w:r>
      <w:r w:rsidR="00987A55">
        <w:rPr>
          <w:bCs/>
          <w:lang w:val="es-US"/>
        </w:rPr>
        <w:t>.</w:t>
      </w:r>
    </w:p>
    <w:p w14:paraId="47D2BCC2" w14:textId="77777777" w:rsidR="0013793F" w:rsidRPr="0078239A" w:rsidRDefault="0013793F">
      <w:pPr>
        <w:keepNext/>
        <w:keepLines/>
        <w:rPr>
          <w:i/>
          <w:iCs/>
          <w:snapToGrid w:val="0"/>
          <w:color w:val="0000FF"/>
        </w:rPr>
      </w:pPr>
      <w:r w:rsidRPr="0078239A">
        <w:rPr>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21EF91B9" w:rsidR="0013793F" w:rsidRPr="0078239A" w:rsidRDefault="00407838" w:rsidP="00BD5873">
      <w:pPr>
        <w:tabs>
          <w:tab w:val="left" w:pos="9090"/>
        </w:tabs>
        <w:rPr>
          <w:lang w:val="es-ES"/>
        </w:rPr>
      </w:pPr>
      <w:r w:rsidRPr="0078239A">
        <w:rPr>
          <w:lang w:val="es-US"/>
        </w:rPr>
        <w:t>Si recibió una factura o pagó por servicios (como la factura de un proveedor) que cree que deberíamos pagar, es posible que deba solicitarnos un reembolso o pagar la factura del proveedor. Consulte el Capítulo 7 (</w:t>
      </w:r>
      <w:r w:rsidRPr="0078239A">
        <w:rPr>
          <w:i/>
          <w:iCs/>
          <w:lang w:val="es-US"/>
        </w:rPr>
        <w:t xml:space="preserve">Cómo solicitarnos que paguemos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987A55">
        <w:rPr>
          <w:i/>
          <w:iCs/>
          <w:color w:val="0000FF"/>
          <w:lang w:val="es-ES"/>
        </w:rPr>
        <w:t xml:space="preserve"> </w:t>
      </w:r>
      <w:r w:rsidR="00987A55" w:rsidRPr="00987A55">
        <w:rPr>
          <w:i/>
          <w:iCs/>
          <w:color w:val="0000FF"/>
          <w:lang w:val="es-ES"/>
        </w:rPr>
        <w:t xml:space="preserve">nuestra parte de] </w:t>
      </w:r>
      <w:r w:rsidR="00987A55" w:rsidRPr="00987A55">
        <w:rPr>
          <w:i/>
          <w:iCs/>
          <w:color w:val="000000"/>
          <w:lang w:val="es-ES"/>
        </w:rPr>
        <w:t>una factura que usted recibió por concepto de servicios médicos o medicamentos cubiertos</w:t>
      </w:r>
      <w:r w:rsidRPr="00987A55">
        <w:rPr>
          <w:lang w:val="es-US"/>
        </w:rPr>
        <w:t xml:space="preserve">. </w:t>
      </w:r>
    </w:p>
    <w:p w14:paraId="7077C344" w14:textId="77B98BD7" w:rsidR="0013793F" w:rsidRPr="0078239A" w:rsidRDefault="0013793F" w:rsidP="00BD5873">
      <w:pPr>
        <w:tabs>
          <w:tab w:val="left" w:pos="9090"/>
        </w:tabs>
        <w:rPr>
          <w:spacing w:val="-4"/>
          <w:lang w:val="es-ES"/>
        </w:rPr>
      </w:pPr>
      <w:r w:rsidRPr="0078239A">
        <w:rPr>
          <w:b/>
          <w:bCs/>
          <w:spacing w:val="-4"/>
          <w:lang w:val="es-US"/>
        </w:rPr>
        <w:t xml:space="preserve">Tenga en cuenta lo siguiente: </w:t>
      </w:r>
      <w:r w:rsidRPr="0078239A">
        <w:rPr>
          <w:spacing w:val="-4"/>
          <w:lang w:val="es-US"/>
        </w:rPr>
        <w:t>si nos envía una solicitud de pago y le denegamos alguna parte de su solicitud, puede apelar nuestra decisión. Para obtener más información, consulte el Capítulo 9 (</w:t>
      </w:r>
      <w:r w:rsidRPr="0078239A">
        <w:rPr>
          <w:i/>
          <w:iCs/>
          <w:spacing w:val="-4"/>
          <w:lang w:val="es-US"/>
        </w:rPr>
        <w:t>Qué</w:t>
      </w:r>
      <w:r w:rsidR="00481D80" w:rsidRPr="00481D80">
        <w:rPr>
          <w:i/>
          <w:iCs/>
          <w:spacing w:val="-4"/>
          <w:lang w:val="es-ES"/>
        </w:rPr>
        <w:t> </w:t>
      </w:r>
      <w:r w:rsidRPr="0078239A">
        <w:rPr>
          <w:i/>
          <w:iCs/>
          <w:spacing w:val="-4"/>
          <w:lang w:val="es-US"/>
        </w:rPr>
        <w:t>debe hacer si tiene un problema o una queja [decisiones de cobertura, apelaciones, quejas]</w:t>
      </w:r>
      <w:r w:rsidRPr="0078239A">
        <w:rPr>
          <w:spacing w:val="-4"/>
          <w:lang w:val="es-US"/>
        </w:rPr>
        <w:t>).</w:t>
      </w:r>
    </w:p>
    <w:p w14:paraId="3D8B0150" w14:textId="77777777" w:rsidR="0013793F" w:rsidRPr="0078239A" w:rsidRDefault="0013793F">
      <w:pPr>
        <w:rPr>
          <w:i/>
          <w:iCs/>
          <w:color w:val="0000FF"/>
        </w:rPr>
      </w:pPr>
      <w:r w:rsidRPr="0078239A">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2230"/>
        <w:gridCol w:w="7084"/>
      </w:tblGrid>
      <w:tr w:rsidR="0048265E" w:rsidRPr="00FB6E3B"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78239A" w:rsidRDefault="0048265E" w:rsidP="00BB2F9F">
            <w:pPr>
              <w:pStyle w:val="MethodChartHeading"/>
            </w:pPr>
            <w:r w:rsidRPr="0078239A">
              <w:rPr>
                <w:bCs/>
                <w:lang w:val="es-US"/>
              </w:rPr>
              <w:t>Método</w:t>
            </w:r>
          </w:p>
        </w:tc>
        <w:tc>
          <w:tcPr>
            <w:tcW w:w="7308" w:type="dxa"/>
            <w:shd w:val="clear" w:color="auto" w:fill="D9D9D9" w:themeFill="background1" w:themeFillShade="D9"/>
          </w:tcPr>
          <w:p w14:paraId="52BA8386" w14:textId="3D3750D0" w:rsidR="0048265E" w:rsidRPr="0078239A" w:rsidRDefault="0048265E" w:rsidP="00BB2F9F">
            <w:pPr>
              <w:pStyle w:val="MethodChartHeading"/>
              <w:rPr>
                <w:lang w:val="es-ES"/>
              </w:rPr>
            </w:pPr>
            <w:r w:rsidRPr="0078239A">
              <w:rPr>
                <w:bCs/>
                <w:lang w:val="es-US"/>
              </w:rPr>
              <w:t>Solicitudes de pago: información de contacto</w:t>
            </w:r>
          </w:p>
        </w:tc>
      </w:tr>
      <w:tr w:rsidR="0048265E" w:rsidRPr="00FB6E3B" w14:paraId="1779BA5C" w14:textId="77777777" w:rsidTr="78DCAA1D">
        <w:trPr>
          <w:cantSplit/>
          <w:jc w:val="center"/>
        </w:trPr>
        <w:tc>
          <w:tcPr>
            <w:tcW w:w="2268" w:type="dxa"/>
          </w:tcPr>
          <w:p w14:paraId="3C0662D6" w14:textId="77777777" w:rsidR="0048265E" w:rsidRPr="0078239A" w:rsidRDefault="0048265E" w:rsidP="00AB6D46">
            <w:pPr>
              <w:keepNext/>
              <w:spacing w:before="80" w:beforeAutospacing="0" w:after="80" w:afterAutospacing="0"/>
              <w:rPr>
                <w:b/>
                <w:bCs/>
              </w:rPr>
            </w:pPr>
            <w:r w:rsidRPr="0078239A">
              <w:rPr>
                <w:b/>
                <w:bCs/>
                <w:lang w:val="es-US"/>
              </w:rPr>
              <w:t>LLAME AL</w:t>
            </w:r>
          </w:p>
        </w:tc>
        <w:tc>
          <w:tcPr>
            <w:tcW w:w="7308" w:type="dxa"/>
          </w:tcPr>
          <w:p w14:paraId="5C0A7E63" w14:textId="77777777" w:rsidR="0048265E" w:rsidRPr="0078239A" w:rsidRDefault="0048265E" w:rsidP="00AB6D46">
            <w:pPr>
              <w:spacing w:before="80" w:beforeAutospacing="0" w:after="80" w:afterAutospacing="0"/>
              <w:rPr>
                <w:i/>
                <w:iCs/>
                <w:snapToGrid w:val="0"/>
                <w:color w:val="0000FF"/>
              </w:rPr>
            </w:pPr>
            <w:r w:rsidRPr="0078239A">
              <w:rPr>
                <w:i/>
                <w:iCs/>
                <w:snapToGrid w:val="0"/>
                <w:color w:val="0000FF"/>
              </w:rPr>
              <w:t xml:space="preserve">[Optional: Insert phone number and </w:t>
            </w:r>
            <w:r w:rsidRPr="0078239A">
              <w:rPr>
                <w:i/>
                <w:iCs/>
                <w:color w:val="0000FF"/>
              </w:rPr>
              <w:t xml:space="preserve">days and </w:t>
            </w:r>
            <w:r w:rsidRPr="0078239A">
              <w:rPr>
                <w:i/>
                <w:iCs/>
                <w:snapToGrid w:val="0"/>
                <w:color w:val="0000FF"/>
              </w:rPr>
              <w:t>hours of operation] [</w:t>
            </w:r>
            <w:r w:rsidRPr="0078239A">
              <w:rPr>
                <w:b/>
                <w:bCs/>
                <w:i/>
                <w:iCs/>
                <w:snapToGrid w:val="0"/>
                <w:color w:val="0000FF"/>
              </w:rPr>
              <w:t>Note</w:t>
            </w:r>
            <w:r w:rsidRPr="0078239A">
              <w:rPr>
                <w:i/>
                <w:iCs/>
                <w:snapToGrid w:val="0"/>
                <w:color w:val="0000FF"/>
              </w:rPr>
              <w:t>: You are required to accept payment requests in writing, and may choose to also accept payment requests by phone.]</w:t>
            </w:r>
          </w:p>
          <w:p w14:paraId="199F8338" w14:textId="534BE37F" w:rsidR="0048265E" w:rsidRPr="0078239A" w:rsidRDefault="0048265E" w:rsidP="00AB6D46">
            <w:pPr>
              <w:spacing w:before="80" w:beforeAutospacing="0" w:after="80" w:afterAutospacing="0"/>
              <w:rPr>
                <w:rFonts w:ascii="Arial" w:hAnsi="Arial"/>
                <w:snapToGrid w:val="0"/>
                <w:color w:val="0000FF"/>
                <w:lang w:val="es-ES"/>
              </w:rPr>
            </w:pPr>
            <w:r w:rsidRPr="0078239A">
              <w:rPr>
                <w:snapToGrid w:val="0"/>
                <w:lang w:val="es-US"/>
              </w:rPr>
              <w:t>Las llamadas a este número</w:t>
            </w:r>
            <w:r w:rsidRPr="0078239A">
              <w:rPr>
                <w:snapToGrid w:val="0"/>
                <w:color w:val="0000FF"/>
                <w:lang w:val="es-US"/>
              </w:rPr>
              <w:t xml:space="preserve"> </w:t>
            </w: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applicable</w:t>
            </w:r>
            <w:proofErr w:type="spellEnd"/>
            <w:r w:rsidRPr="0078239A">
              <w:rPr>
                <w:i/>
                <w:iCs/>
                <w:snapToGrid w:val="0"/>
                <w:color w:val="0000FF"/>
                <w:lang w:val="es-ES"/>
              </w:rPr>
              <w:t xml:space="preserve">: </w:t>
            </w:r>
            <w:r w:rsidRPr="0078239A">
              <w:rPr>
                <w:snapToGrid w:val="0"/>
                <w:color w:val="0000FF"/>
                <w:lang w:val="es-US"/>
              </w:rPr>
              <w:t>no</w:t>
            </w:r>
            <w:r w:rsidRPr="0078239A">
              <w:rPr>
                <w:snapToGrid w:val="0"/>
                <w:color w:val="0000FF"/>
                <w:lang w:val="es-ES"/>
              </w:rPr>
              <w:t>]</w:t>
            </w:r>
            <w:r w:rsidRPr="0078239A">
              <w:rPr>
                <w:snapToGrid w:val="0"/>
                <w:color w:val="0000FF"/>
                <w:lang w:val="es-US"/>
              </w:rPr>
              <w:t xml:space="preserve"> </w:t>
            </w:r>
            <w:r w:rsidRPr="0078239A">
              <w:rPr>
                <w:snapToGrid w:val="0"/>
                <w:lang w:val="es-US"/>
              </w:rPr>
              <w:t>son gratuitas.</w:t>
            </w:r>
          </w:p>
        </w:tc>
      </w:tr>
      <w:tr w:rsidR="0048265E" w:rsidRPr="0078239A" w14:paraId="27AB04C1" w14:textId="77777777" w:rsidTr="78DCAA1D">
        <w:trPr>
          <w:cantSplit/>
          <w:jc w:val="center"/>
        </w:trPr>
        <w:tc>
          <w:tcPr>
            <w:tcW w:w="2268" w:type="dxa"/>
          </w:tcPr>
          <w:p w14:paraId="33EF2C0C" w14:textId="77777777" w:rsidR="0048265E" w:rsidRPr="0078239A" w:rsidRDefault="0048265E" w:rsidP="00AB6D46">
            <w:pPr>
              <w:keepNext/>
              <w:spacing w:before="80" w:beforeAutospacing="0" w:after="80" w:afterAutospacing="0"/>
              <w:rPr>
                <w:b/>
                <w:bCs/>
              </w:rPr>
            </w:pPr>
            <w:r w:rsidRPr="0078239A">
              <w:rPr>
                <w:b/>
                <w:bCs/>
                <w:lang w:val="es-US"/>
              </w:rPr>
              <w:t>TTY</w:t>
            </w:r>
          </w:p>
        </w:tc>
        <w:tc>
          <w:tcPr>
            <w:tcW w:w="7308" w:type="dxa"/>
          </w:tcPr>
          <w:p w14:paraId="79798CEA" w14:textId="77777777" w:rsidR="0048265E" w:rsidRPr="0078239A" w:rsidRDefault="0048265E" w:rsidP="00AB6D46">
            <w:pPr>
              <w:spacing w:before="80" w:beforeAutospacing="0" w:after="80" w:afterAutospacing="0"/>
              <w:rPr>
                <w:i/>
                <w:iCs/>
                <w:snapToGrid w:val="0"/>
              </w:rPr>
            </w:pPr>
            <w:r w:rsidRPr="0078239A">
              <w:rPr>
                <w:i/>
                <w:iCs/>
                <w:snapToGrid w:val="0"/>
                <w:color w:val="0000FF"/>
              </w:rPr>
              <w:t>[Optional: Insert number] [</w:t>
            </w:r>
            <w:r w:rsidRPr="0078239A">
              <w:rPr>
                <w:b/>
                <w:bCs/>
                <w:i/>
                <w:iCs/>
                <w:snapToGrid w:val="0"/>
                <w:color w:val="0000FF"/>
              </w:rPr>
              <w:t>Note</w:t>
            </w:r>
            <w:r w:rsidRPr="0078239A">
              <w:rPr>
                <w:i/>
                <w:iCs/>
                <w:snapToGrid w:val="0"/>
                <w:color w:val="0000FF"/>
              </w:rPr>
              <w:t>: You are required to accept payment requests in writing, and may choose to also accept payment requests by phone.]</w:t>
            </w:r>
          </w:p>
          <w:p w14:paraId="471FF4ED" w14:textId="7F10B5AF" w:rsidR="0048265E" w:rsidRPr="0078239A" w:rsidRDefault="00124F3A" w:rsidP="00AB6D46">
            <w:pPr>
              <w:spacing w:before="80" w:beforeAutospacing="0" w:after="80" w:afterAutospacing="0"/>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 equipo telefónico especial y es solo para personas que tienen dificultades auditivas o del habla.</w:t>
            </w:r>
            <w:r w:rsidRPr="0078239A">
              <w:rPr>
                <w:snapToGrid w:val="0"/>
                <w:color w:val="0000FF"/>
                <w:lang w:val="es-ES"/>
              </w:rPr>
              <w:t>]</w:t>
            </w:r>
          </w:p>
          <w:p w14:paraId="3004151F" w14:textId="77777777" w:rsidR="0048265E" w:rsidRPr="0078239A" w:rsidRDefault="0048265E" w:rsidP="00AB6D46">
            <w:pPr>
              <w:spacing w:before="80" w:beforeAutospacing="0" w:after="80" w:afterAutospacing="0"/>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 operation]</w:t>
            </w:r>
          </w:p>
        </w:tc>
      </w:tr>
      <w:tr w:rsidR="0048265E" w:rsidRPr="0078239A" w14:paraId="4738D219" w14:textId="77777777" w:rsidTr="78DCAA1D">
        <w:trPr>
          <w:cantSplit/>
          <w:jc w:val="center"/>
        </w:trPr>
        <w:tc>
          <w:tcPr>
            <w:tcW w:w="2268" w:type="dxa"/>
          </w:tcPr>
          <w:p w14:paraId="66E22652" w14:textId="77777777" w:rsidR="0048265E" w:rsidRPr="0078239A" w:rsidRDefault="0048265E" w:rsidP="00AB6D46">
            <w:pPr>
              <w:keepNext/>
              <w:spacing w:before="80" w:beforeAutospacing="0" w:after="80" w:afterAutospacing="0"/>
              <w:rPr>
                <w:b/>
                <w:bCs/>
              </w:rPr>
            </w:pPr>
            <w:r w:rsidRPr="0078239A">
              <w:rPr>
                <w:b/>
                <w:bCs/>
                <w:lang w:val="es-US"/>
              </w:rPr>
              <w:t>FAX</w:t>
            </w:r>
          </w:p>
        </w:tc>
        <w:tc>
          <w:tcPr>
            <w:tcW w:w="7308" w:type="dxa"/>
          </w:tcPr>
          <w:p w14:paraId="0CE4F933" w14:textId="77777777" w:rsidR="0048265E" w:rsidRPr="0078239A" w:rsidRDefault="0048265E" w:rsidP="00AB6D46">
            <w:pPr>
              <w:spacing w:before="80" w:beforeAutospacing="0" w:after="80" w:afterAutospacing="0"/>
              <w:rPr>
                <w:i/>
                <w:iCs/>
                <w:snapToGrid w:val="0"/>
                <w:color w:val="0000FF"/>
              </w:rPr>
            </w:pPr>
            <w:r w:rsidRPr="0078239A">
              <w:rPr>
                <w:i/>
                <w:iCs/>
                <w:snapToGrid w:val="0"/>
                <w:color w:val="0000FF"/>
              </w:rPr>
              <w:t>[Optional: Insert fax number] [</w:t>
            </w:r>
            <w:r w:rsidRPr="0078239A">
              <w:rPr>
                <w:b/>
                <w:bCs/>
                <w:i/>
                <w:iCs/>
                <w:snapToGrid w:val="0"/>
                <w:color w:val="0000FF"/>
              </w:rPr>
              <w:t>Note</w:t>
            </w:r>
            <w:r w:rsidRPr="0078239A">
              <w:rPr>
                <w:i/>
                <w:iCs/>
                <w:snapToGrid w:val="0"/>
                <w:color w:val="0000FF"/>
              </w:rPr>
              <w:t>: You are required to accept payment requests in writing, and may choose to also accept payment requests by fax.]</w:t>
            </w:r>
          </w:p>
        </w:tc>
      </w:tr>
      <w:tr w:rsidR="0048265E" w:rsidRPr="0078239A" w14:paraId="1B88489C" w14:textId="77777777" w:rsidTr="78DCAA1D">
        <w:trPr>
          <w:cantSplit/>
          <w:jc w:val="center"/>
        </w:trPr>
        <w:tc>
          <w:tcPr>
            <w:tcW w:w="2268" w:type="dxa"/>
          </w:tcPr>
          <w:p w14:paraId="69E0E83D" w14:textId="77777777" w:rsidR="0048265E" w:rsidRPr="0078239A" w:rsidRDefault="0048265E" w:rsidP="00AB6D46">
            <w:pPr>
              <w:keepNext/>
              <w:spacing w:before="80" w:beforeAutospacing="0" w:after="80" w:afterAutospacing="0"/>
              <w:rPr>
                <w:b/>
                <w:bCs/>
              </w:rPr>
            </w:pPr>
            <w:r w:rsidRPr="0078239A">
              <w:rPr>
                <w:b/>
                <w:bCs/>
                <w:lang w:val="es-US"/>
              </w:rPr>
              <w:t>ESCRIBA A</w:t>
            </w:r>
          </w:p>
        </w:tc>
        <w:tc>
          <w:tcPr>
            <w:tcW w:w="7308" w:type="dxa"/>
          </w:tcPr>
          <w:p w14:paraId="743A6039" w14:textId="77777777" w:rsidR="0048265E" w:rsidRPr="0078239A" w:rsidRDefault="0048265E" w:rsidP="00AB6D46">
            <w:pPr>
              <w:spacing w:before="80" w:beforeAutospacing="0" w:after="80" w:afterAutospacing="0"/>
              <w:ind w:left="12"/>
              <w:rPr>
                <w:i/>
                <w:iCs/>
                <w:snapToGrid w:val="0"/>
                <w:color w:val="0000FF"/>
              </w:rPr>
            </w:pPr>
            <w:r w:rsidRPr="0078239A">
              <w:rPr>
                <w:i/>
                <w:iCs/>
                <w:snapToGrid w:val="0"/>
                <w:color w:val="0000FF"/>
              </w:rPr>
              <w:t>[Insert address]</w:t>
            </w:r>
          </w:p>
          <w:p w14:paraId="7E8A5267" w14:textId="77777777" w:rsidR="00BD7C55" w:rsidRPr="0078239A" w:rsidRDefault="00BD7C55" w:rsidP="00AB6D46">
            <w:pPr>
              <w:spacing w:before="80" w:beforeAutospacing="0" w:after="80" w:afterAutospacing="0"/>
              <w:ind w:left="12"/>
              <w:rPr>
                <w:i/>
                <w:iCs/>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48265E" w:rsidRPr="0078239A" w14:paraId="40CCA626" w14:textId="77777777" w:rsidTr="78DCAA1D">
        <w:trPr>
          <w:cantSplit/>
          <w:jc w:val="center"/>
        </w:trPr>
        <w:tc>
          <w:tcPr>
            <w:tcW w:w="2268" w:type="dxa"/>
          </w:tcPr>
          <w:p w14:paraId="565640A4" w14:textId="77777777" w:rsidR="0048265E" w:rsidRPr="0078239A" w:rsidRDefault="0048265E" w:rsidP="00AB6D46">
            <w:pPr>
              <w:spacing w:before="80" w:beforeAutospacing="0" w:after="80" w:afterAutospacing="0"/>
              <w:rPr>
                <w:b/>
                <w:bCs/>
              </w:rPr>
            </w:pPr>
            <w:r w:rsidRPr="0078239A">
              <w:rPr>
                <w:b/>
                <w:bCs/>
                <w:lang w:val="es-US"/>
              </w:rPr>
              <w:t>SITIO WEB</w:t>
            </w:r>
          </w:p>
        </w:tc>
        <w:tc>
          <w:tcPr>
            <w:tcW w:w="7308" w:type="dxa"/>
          </w:tcPr>
          <w:p w14:paraId="45FAC7B8" w14:textId="77777777" w:rsidR="0048265E" w:rsidRPr="0078239A" w:rsidRDefault="0048265E" w:rsidP="00AB6D46">
            <w:pPr>
              <w:spacing w:before="80" w:beforeAutospacing="0" w:after="80" w:afterAutospacing="0"/>
              <w:rPr>
                <w:i/>
                <w:iCs/>
                <w:snapToGrid w:val="0"/>
                <w:color w:val="0000FF"/>
              </w:rPr>
            </w:pPr>
            <w:r w:rsidRPr="0078239A">
              <w:rPr>
                <w:i/>
                <w:iCs/>
                <w:snapToGrid w:val="0"/>
                <w:color w:val="0000FF"/>
              </w:rPr>
              <w:t>[Insert URL]</w:t>
            </w:r>
          </w:p>
        </w:tc>
      </w:tr>
    </w:tbl>
    <w:p w14:paraId="04612DDD" w14:textId="77777777" w:rsidR="0013793F" w:rsidRPr="0078239A" w:rsidRDefault="0013793F" w:rsidP="0048265E">
      <w:pPr>
        <w:pStyle w:val="Heading3"/>
        <w:rPr>
          <w:lang w:val="es-ES"/>
        </w:rPr>
      </w:pPr>
      <w:bookmarkStart w:id="170" w:name="_Toc102342791"/>
      <w:bookmarkStart w:id="171" w:name="_Toc68442476"/>
      <w:bookmarkStart w:id="172" w:name="_Toc479863849"/>
      <w:bookmarkStart w:id="173" w:name="_Toc228562065"/>
      <w:bookmarkStart w:id="174" w:name="_Toc172653831"/>
      <w:r w:rsidRPr="0078239A">
        <w:rPr>
          <w:lang w:val="es-US"/>
        </w:rPr>
        <w:lastRenderedPageBreak/>
        <w:t>SECCIÓN 2</w:t>
      </w:r>
      <w:r w:rsidRPr="0078239A">
        <w:rPr>
          <w:lang w:val="es-US"/>
        </w:rPr>
        <w:tab/>
        <w:t>Medicare</w:t>
      </w:r>
      <w:r w:rsidRPr="0078239A">
        <w:rPr>
          <w:b w:val="0"/>
          <w:bCs w:val="0"/>
          <w:lang w:val="es-US"/>
        </w:rPr>
        <w:br/>
        <w:t>(cómo obtener ayuda e información directamente del programa federal Medicare)</w:t>
      </w:r>
      <w:bookmarkEnd w:id="170"/>
      <w:bookmarkEnd w:id="171"/>
      <w:bookmarkEnd w:id="172"/>
      <w:bookmarkEnd w:id="173"/>
      <w:bookmarkEnd w:id="174"/>
    </w:p>
    <w:p w14:paraId="1F293A93" w14:textId="77777777" w:rsidR="0013793F" w:rsidRPr="0078239A" w:rsidRDefault="0013793F" w:rsidP="00BB2F9F">
      <w:pPr>
        <w:rPr>
          <w:lang w:val="es-ES"/>
        </w:rPr>
      </w:pPr>
      <w:r w:rsidRPr="0078239A">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0BB8D13A" w14:textId="55818277" w:rsidR="0013793F" w:rsidRPr="0078239A" w:rsidRDefault="0013793F" w:rsidP="00BB2F9F">
      <w:pPr>
        <w:rPr>
          <w:lang w:val="es-ES"/>
        </w:rPr>
      </w:pPr>
      <w:r w:rsidRPr="0078239A">
        <w:rPr>
          <w:lang w:val="es-US"/>
        </w:rPr>
        <w:t>La agencia federal a cargo de Medicare son los Centros de Servicios de Medicare y Medicaid (a</w:t>
      </w:r>
      <w:r w:rsidR="00194935" w:rsidRPr="0078239A">
        <w:rPr>
          <w:lang w:val="es-US"/>
        </w:rPr>
        <w:t> </w:t>
      </w:r>
      <w:r w:rsidRPr="0078239A">
        <w:rPr>
          <w:lang w:val="es-US"/>
        </w:rPr>
        <w:t xml:space="preserve">veces denominados CMS). Esta agencia celebra contratos con organizaciones de Medicare </w:t>
      </w:r>
      <w:proofErr w:type="spellStart"/>
      <w:r w:rsidRPr="0078239A">
        <w:rPr>
          <w:lang w:val="es-US"/>
        </w:rPr>
        <w:t>Advantage</w:t>
      </w:r>
      <w:proofErr w:type="spellEnd"/>
      <w:r w:rsidRPr="0078239A">
        <w:rPr>
          <w:lang w:val="es-US"/>
        </w:rPr>
        <w:t>,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697"/>
        <w:gridCol w:w="7617"/>
      </w:tblGrid>
      <w:tr w:rsidR="0048265E" w:rsidRPr="0078239A"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78239A" w:rsidRDefault="0048265E" w:rsidP="00BB2F9F">
            <w:pPr>
              <w:pStyle w:val="MethodChartHeading"/>
            </w:pPr>
            <w:r w:rsidRPr="0078239A">
              <w:rPr>
                <w:bCs/>
                <w:lang w:val="es-US"/>
              </w:rPr>
              <w:t>Método</w:t>
            </w:r>
          </w:p>
        </w:tc>
        <w:tc>
          <w:tcPr>
            <w:tcW w:w="7956" w:type="dxa"/>
            <w:shd w:val="clear" w:color="auto" w:fill="D9D9D9" w:themeFill="background1" w:themeFillShade="D9"/>
          </w:tcPr>
          <w:p w14:paraId="36028432" w14:textId="77777777" w:rsidR="0048265E" w:rsidRPr="0078239A" w:rsidRDefault="0048265E" w:rsidP="00BB2F9F">
            <w:pPr>
              <w:pStyle w:val="MethodChartHeading"/>
            </w:pPr>
            <w:r w:rsidRPr="0078239A">
              <w:rPr>
                <w:bCs/>
                <w:lang w:val="es-US"/>
              </w:rPr>
              <w:t>Medicare: información de contacto</w:t>
            </w:r>
          </w:p>
        </w:tc>
      </w:tr>
      <w:tr w:rsidR="0048265E" w:rsidRPr="00FB6E3B" w14:paraId="38668634" w14:textId="77777777" w:rsidTr="235DA3DD">
        <w:trPr>
          <w:cantSplit/>
          <w:jc w:val="center"/>
        </w:trPr>
        <w:tc>
          <w:tcPr>
            <w:tcW w:w="1620" w:type="dxa"/>
          </w:tcPr>
          <w:p w14:paraId="31B2E4CB" w14:textId="77777777" w:rsidR="0048265E" w:rsidRPr="0078239A" w:rsidRDefault="0048265E" w:rsidP="00AB6D46">
            <w:pPr>
              <w:spacing w:before="80" w:beforeAutospacing="0" w:after="80" w:afterAutospacing="0"/>
              <w:rPr>
                <w:b/>
                <w:bCs/>
              </w:rPr>
            </w:pPr>
            <w:r w:rsidRPr="0078239A">
              <w:rPr>
                <w:b/>
                <w:bCs/>
                <w:lang w:val="es-US"/>
              </w:rPr>
              <w:t>LLAME AL</w:t>
            </w:r>
          </w:p>
        </w:tc>
        <w:tc>
          <w:tcPr>
            <w:tcW w:w="7956" w:type="dxa"/>
          </w:tcPr>
          <w:p w14:paraId="370005E1" w14:textId="77777777" w:rsidR="0048265E" w:rsidRPr="0078239A" w:rsidRDefault="0048265E" w:rsidP="78DCAA1D">
            <w:pPr>
              <w:pStyle w:val="4pointsbeforeandafter"/>
              <w:rPr>
                <w:snapToGrid w:val="0"/>
                <w:lang w:val="es-ES"/>
              </w:rPr>
            </w:pPr>
            <w:r w:rsidRPr="0078239A">
              <w:rPr>
                <w:snapToGrid w:val="0"/>
                <w:lang w:val="es-US"/>
              </w:rPr>
              <w:t>1-800-MEDICARE o 1-800-633-4227</w:t>
            </w:r>
          </w:p>
          <w:p w14:paraId="16EE632E" w14:textId="77777777" w:rsidR="0048265E" w:rsidRPr="0078239A" w:rsidRDefault="0048265E" w:rsidP="78DCAA1D">
            <w:pPr>
              <w:pStyle w:val="4pointsbeforeandafter"/>
              <w:rPr>
                <w:snapToGrid w:val="0"/>
                <w:lang w:val="es-ES"/>
              </w:rPr>
            </w:pPr>
            <w:r w:rsidRPr="0078239A">
              <w:rPr>
                <w:snapToGrid w:val="0"/>
                <w:lang w:val="es-US"/>
              </w:rPr>
              <w:t>Las llamadas a este número son gratuitas.</w:t>
            </w:r>
          </w:p>
          <w:p w14:paraId="525F9867" w14:textId="77777777" w:rsidR="0048265E" w:rsidRPr="0078239A" w:rsidRDefault="0048265E" w:rsidP="008C7997">
            <w:pPr>
              <w:pStyle w:val="4pointsbeforeandafter"/>
              <w:rPr>
                <w:rFonts w:ascii="Arial" w:hAnsi="Arial"/>
                <w:snapToGrid w:val="0"/>
                <w:lang w:val="es-ES"/>
              </w:rPr>
            </w:pPr>
            <w:r w:rsidRPr="0078239A">
              <w:rPr>
                <w:snapToGrid w:val="0"/>
                <w:lang w:val="es-US"/>
              </w:rPr>
              <w:t>Durante las 24 horas, los 7 días de la semana.</w:t>
            </w:r>
          </w:p>
        </w:tc>
      </w:tr>
      <w:tr w:rsidR="0048265E" w:rsidRPr="00FB6E3B" w14:paraId="226D16AD" w14:textId="77777777" w:rsidTr="235DA3DD">
        <w:trPr>
          <w:cantSplit/>
          <w:jc w:val="center"/>
        </w:trPr>
        <w:tc>
          <w:tcPr>
            <w:tcW w:w="1620" w:type="dxa"/>
          </w:tcPr>
          <w:p w14:paraId="50374A1D" w14:textId="77777777" w:rsidR="0048265E" w:rsidRPr="0078239A" w:rsidRDefault="0048265E" w:rsidP="00AB6D46">
            <w:pPr>
              <w:spacing w:before="80" w:beforeAutospacing="0" w:after="80" w:afterAutospacing="0"/>
              <w:rPr>
                <w:b/>
                <w:bCs/>
              </w:rPr>
            </w:pPr>
            <w:r w:rsidRPr="0078239A">
              <w:rPr>
                <w:b/>
                <w:bCs/>
                <w:lang w:val="es-US"/>
              </w:rPr>
              <w:t>TTY</w:t>
            </w:r>
          </w:p>
        </w:tc>
        <w:tc>
          <w:tcPr>
            <w:tcW w:w="7956" w:type="dxa"/>
          </w:tcPr>
          <w:p w14:paraId="7423107A" w14:textId="77777777" w:rsidR="0048265E" w:rsidRPr="0078239A" w:rsidRDefault="0048265E" w:rsidP="235DA3DD">
            <w:pPr>
              <w:pStyle w:val="4pointsbeforeandafter"/>
              <w:rPr>
                <w:snapToGrid w:val="0"/>
                <w:lang w:val="es-ES"/>
              </w:rPr>
            </w:pPr>
            <w:r w:rsidRPr="0078239A">
              <w:rPr>
                <w:snapToGrid w:val="0"/>
                <w:lang w:val="es-US"/>
              </w:rPr>
              <w:t>1-877-486-2048</w:t>
            </w:r>
          </w:p>
          <w:p w14:paraId="003BFF47" w14:textId="77777777" w:rsidR="0048265E" w:rsidRPr="0078239A" w:rsidRDefault="0048265E" w:rsidP="008C7997">
            <w:pPr>
              <w:pStyle w:val="4pointsbeforeandafter"/>
              <w:rPr>
                <w:lang w:val="es-ES"/>
              </w:rPr>
            </w:pPr>
            <w:r w:rsidRPr="0078239A">
              <w:rPr>
                <w:lang w:val="es-US"/>
              </w:rPr>
              <w:t xml:space="preserve">Este número necesita un equipo telefónico especial y es solo para personas que tienen dificultades auditivas o del habla. </w:t>
            </w:r>
          </w:p>
          <w:p w14:paraId="18BCEA16" w14:textId="77777777" w:rsidR="0048265E" w:rsidRPr="0078239A" w:rsidRDefault="0048265E" w:rsidP="78DCAA1D">
            <w:pPr>
              <w:pStyle w:val="4pointsbeforeandafter"/>
              <w:rPr>
                <w:snapToGrid w:val="0"/>
                <w:lang w:val="es-ES"/>
              </w:rPr>
            </w:pPr>
            <w:r w:rsidRPr="0078239A">
              <w:rPr>
                <w:lang w:val="es-US"/>
              </w:rPr>
              <w:t>Las llamadas a este número son gratuitas.</w:t>
            </w:r>
          </w:p>
        </w:tc>
      </w:tr>
      <w:tr w:rsidR="0048265E" w:rsidRPr="00FB6E3B" w14:paraId="7F02EFB8" w14:textId="77777777" w:rsidTr="235DA3DD">
        <w:trPr>
          <w:cantSplit/>
          <w:jc w:val="center"/>
        </w:trPr>
        <w:tc>
          <w:tcPr>
            <w:tcW w:w="1620" w:type="dxa"/>
          </w:tcPr>
          <w:p w14:paraId="4E0BB409" w14:textId="77777777" w:rsidR="0048265E" w:rsidRPr="0078239A" w:rsidRDefault="0048265E" w:rsidP="00AB6D46">
            <w:pPr>
              <w:spacing w:before="80" w:beforeAutospacing="0" w:after="80" w:afterAutospacing="0"/>
              <w:rPr>
                <w:b/>
                <w:bCs/>
              </w:rPr>
            </w:pPr>
            <w:r w:rsidRPr="0078239A">
              <w:rPr>
                <w:b/>
                <w:bCs/>
                <w:lang w:val="es-US"/>
              </w:rPr>
              <w:t>SITIO WEB</w:t>
            </w:r>
          </w:p>
        </w:tc>
        <w:tc>
          <w:tcPr>
            <w:tcW w:w="7956" w:type="dxa"/>
          </w:tcPr>
          <w:p w14:paraId="03EBEDD3" w14:textId="0C701F91" w:rsidR="00FE4492" w:rsidRPr="0078239A" w:rsidRDefault="00000000" w:rsidP="008C7997">
            <w:pPr>
              <w:pStyle w:val="4pointsbeforeandafter"/>
              <w:rPr>
                <w:lang w:val="es-ES"/>
              </w:rPr>
            </w:pPr>
            <w:hyperlink r:id="rId18" w:history="1">
              <w:r w:rsidR="00897A84" w:rsidRPr="0078239A">
                <w:rPr>
                  <w:rStyle w:val="Hyperlink"/>
                  <w:lang w:val="es-US"/>
                </w:rPr>
                <w:t>www.Medicare.gov</w:t>
              </w:r>
            </w:hyperlink>
          </w:p>
          <w:p w14:paraId="3FF734D4" w14:textId="5869D17C" w:rsidR="0048265E" w:rsidRPr="0078239A" w:rsidRDefault="0048265E" w:rsidP="00857366">
            <w:pPr>
              <w:pStyle w:val="4pointsbeforeandafter"/>
              <w:rPr>
                <w:lang w:val="es-ES"/>
              </w:rPr>
            </w:pPr>
            <w:r w:rsidRPr="0078239A">
              <w:rPr>
                <w:lang w:val="es-US"/>
              </w:rPr>
              <w:t>Este es el sitio web gubernamental oficial de Medicare.</w:t>
            </w:r>
            <w:r w:rsidRPr="0078239A">
              <w:rPr>
                <w:b/>
                <w:bCs/>
                <w:lang w:val="es-US"/>
              </w:rPr>
              <w:t xml:space="preserve"> </w:t>
            </w:r>
            <w:r w:rsidRPr="0078239A">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09B28C73" w14:textId="77777777" w:rsidR="0048265E" w:rsidRPr="0078239A" w:rsidRDefault="0048265E">
            <w:pPr>
              <w:pStyle w:val="4pointsbeforeandafter"/>
              <w:rPr>
                <w:lang w:val="es-ES"/>
              </w:rPr>
            </w:pPr>
            <w:r w:rsidRPr="0078239A">
              <w:rPr>
                <w:lang w:val="es-US"/>
              </w:rPr>
              <w:t>El sitio web de Medicare también tiene información detallada sobre las opciones de elegibilidad e inscripción de Medicare con las siguientes herramientas:</w:t>
            </w:r>
          </w:p>
          <w:p w14:paraId="21C2CCAE" w14:textId="77777777" w:rsidR="008C5FBB" w:rsidRPr="0078239A" w:rsidRDefault="008C5FBB">
            <w:pPr>
              <w:numPr>
                <w:ilvl w:val="0"/>
                <w:numId w:val="20"/>
              </w:numPr>
              <w:spacing w:before="80" w:beforeAutospacing="0" w:after="80" w:afterAutospacing="0"/>
              <w:rPr>
                <w:snapToGrid w:val="0"/>
                <w:lang w:val="es-ES"/>
              </w:rPr>
            </w:pPr>
            <w:r w:rsidRPr="0078239A">
              <w:rPr>
                <w:rFonts w:cs="Minion Pro"/>
                <w:b/>
                <w:bCs/>
                <w:color w:val="000000"/>
                <w:lang w:val="es-US"/>
              </w:rPr>
              <w:t xml:space="preserve">Medicare </w:t>
            </w:r>
            <w:proofErr w:type="spellStart"/>
            <w:r w:rsidRPr="0078239A">
              <w:rPr>
                <w:rFonts w:cs="Minion Pro"/>
                <w:b/>
                <w:bCs/>
                <w:color w:val="000000"/>
                <w:lang w:val="es-US"/>
              </w:rPr>
              <w:t>Eligibility</w:t>
            </w:r>
            <w:proofErr w:type="spellEnd"/>
            <w:r w:rsidRPr="0078239A">
              <w:rPr>
                <w:rFonts w:cs="Minion Pro"/>
                <w:b/>
                <w:bCs/>
                <w:color w:val="000000"/>
                <w:lang w:val="es-US"/>
              </w:rPr>
              <w:t xml:space="preserve"> Tool (Herramienta de elegibilidad de Medicare): </w:t>
            </w:r>
            <w:r w:rsidRPr="0078239A">
              <w:rPr>
                <w:rFonts w:cs="Minion Pro"/>
                <w:color w:val="000000"/>
                <w:lang w:val="es-US"/>
              </w:rPr>
              <w:t>brinda información sobre el estado de elegibilidad de Medicare.</w:t>
            </w:r>
          </w:p>
          <w:p w14:paraId="4932EBD4" w14:textId="77777777" w:rsidR="0048265E" w:rsidRPr="0078239A" w:rsidRDefault="0048265E">
            <w:pPr>
              <w:numPr>
                <w:ilvl w:val="0"/>
                <w:numId w:val="20"/>
              </w:numPr>
              <w:spacing w:before="80" w:beforeAutospacing="0" w:after="80" w:afterAutospacing="0"/>
              <w:rPr>
                <w:snapToGrid w:val="0"/>
                <w:lang w:val="es-ES"/>
              </w:rPr>
            </w:pPr>
            <w:r w:rsidRPr="0078239A">
              <w:rPr>
                <w:b/>
                <w:bCs/>
                <w:lang w:val="es-US"/>
              </w:rPr>
              <w:t xml:space="preserve">Medicare Plan Finder (Buscador de planes de Medicare): </w:t>
            </w:r>
            <w:r w:rsidRPr="0078239A">
              <w:rPr>
                <w:lang w:val="es-US"/>
              </w:rPr>
              <w:t xml:space="preserve">brinda información personalizada sobre los planes de medicamentos con receta de Medicare, los planes de salud de Medicare y las pólizas </w:t>
            </w:r>
            <w:proofErr w:type="spellStart"/>
            <w:r w:rsidRPr="0078239A">
              <w:rPr>
                <w:lang w:val="es-US"/>
              </w:rPr>
              <w:t>Medigap</w:t>
            </w:r>
            <w:proofErr w:type="spellEnd"/>
            <w:r w:rsidRPr="0078239A">
              <w:rPr>
                <w:lang w:val="es-US"/>
              </w:rPr>
              <w:t xml:space="preserve"> (seguro complementario de Medicare) disponibles en su área. Estas herramientas brindan un valor </w:t>
            </w:r>
            <w:r w:rsidRPr="0078239A">
              <w:rPr>
                <w:i/>
                <w:iCs/>
                <w:lang w:val="es-US"/>
              </w:rPr>
              <w:t>estimativo</w:t>
            </w:r>
            <w:r w:rsidRPr="0078239A">
              <w:rPr>
                <w:lang w:val="es-US"/>
              </w:rPr>
              <w:t xml:space="preserve"> de los costos que podría pagar de su bolsillo en diferentes planes de Medicare.</w:t>
            </w:r>
          </w:p>
        </w:tc>
      </w:tr>
      <w:tr w:rsidR="0048265E" w:rsidRPr="0078239A" w14:paraId="63221EDE" w14:textId="77777777" w:rsidTr="235DA3DD">
        <w:trPr>
          <w:cantSplit/>
          <w:jc w:val="center"/>
        </w:trPr>
        <w:tc>
          <w:tcPr>
            <w:tcW w:w="1620" w:type="dxa"/>
          </w:tcPr>
          <w:p w14:paraId="2EB361C7" w14:textId="77777777" w:rsidR="0048265E" w:rsidRPr="0078239A" w:rsidRDefault="0048265E" w:rsidP="00AB6D46">
            <w:pPr>
              <w:spacing w:before="80" w:beforeAutospacing="0" w:after="80" w:afterAutospacing="0"/>
              <w:rPr>
                <w:b/>
                <w:bCs/>
              </w:rPr>
            </w:pPr>
            <w:r w:rsidRPr="0078239A">
              <w:rPr>
                <w:b/>
                <w:bCs/>
                <w:lang w:val="es-US"/>
              </w:rPr>
              <w:lastRenderedPageBreak/>
              <w:t>SITIO WEB (continuación)</w:t>
            </w:r>
          </w:p>
        </w:tc>
        <w:tc>
          <w:tcPr>
            <w:tcW w:w="7956" w:type="dxa"/>
          </w:tcPr>
          <w:p w14:paraId="32BAD38E" w14:textId="0652F993" w:rsidR="0048265E" w:rsidRPr="0078239A" w:rsidRDefault="0048265E" w:rsidP="00AB6D46">
            <w:pPr>
              <w:spacing w:before="80" w:beforeAutospacing="0" w:after="80" w:afterAutospacing="0"/>
              <w:rPr>
                <w:lang w:val="es-ES"/>
              </w:rPr>
            </w:pPr>
            <w:r w:rsidRPr="0078239A">
              <w:rPr>
                <w:lang w:val="es-US"/>
              </w:rPr>
              <w:t xml:space="preserve">También puede utilizar el sitio web para informar a Medicare sobre cualquier queja que tenga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w:t>
            </w:r>
          </w:p>
          <w:p w14:paraId="4452B445" w14:textId="3F948E2D" w:rsidR="0048265E" w:rsidRPr="0078239A" w:rsidRDefault="0048265E">
            <w:pPr>
              <w:numPr>
                <w:ilvl w:val="0"/>
                <w:numId w:val="20"/>
              </w:numPr>
              <w:spacing w:before="80" w:beforeAutospacing="0" w:after="80" w:afterAutospacing="0"/>
              <w:rPr>
                <w:lang w:val="es-ES"/>
              </w:rPr>
            </w:pPr>
            <w:r w:rsidRPr="0078239A">
              <w:rPr>
                <w:b/>
                <w:bCs/>
                <w:color w:val="000000"/>
                <w:lang w:val="es-US"/>
              </w:rPr>
              <w:t xml:space="preserve">Informe a Medicare sobre su queja: </w:t>
            </w:r>
            <w:r w:rsidRPr="0078239A">
              <w:rPr>
                <w:color w:val="000000"/>
                <w:lang w:val="es-US"/>
              </w:rPr>
              <w:t xml:space="preserve">Puede presentar una queja sobre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color w:val="000000"/>
                <w:lang w:val="es-US"/>
              </w:rPr>
              <w:t xml:space="preserve"> directamente a Medicare. Para presentar una queja ante Medicare ingrese en </w:t>
            </w:r>
            <w:r w:rsidR="00000000">
              <w:fldChar w:fldCharType="begin"/>
            </w:r>
            <w:r w:rsidR="00000000" w:rsidRPr="00FB6E3B">
              <w:rPr>
                <w:lang w:val="es-US"/>
              </w:rPr>
              <w:instrText>HYPERLINK "http://www.medicare.gov/MedicareComplaintForm/home.aspx"</w:instrText>
            </w:r>
            <w:r w:rsidR="00000000">
              <w:fldChar w:fldCharType="separate"/>
            </w:r>
            <w:r w:rsidRPr="0078239A">
              <w:rPr>
                <w:rStyle w:val="Hyperlink"/>
                <w:lang w:val="es-US"/>
              </w:rPr>
              <w:t>www.medicare.gov/MedicareComplaintForm/home.aspx</w:t>
            </w:r>
            <w:r w:rsidR="00000000">
              <w:rPr>
                <w:rStyle w:val="Hyperlink"/>
                <w:lang w:val="es-US"/>
              </w:rPr>
              <w:fldChar w:fldCharType="end"/>
            </w:r>
            <w:r w:rsidRPr="0078239A">
              <w:rPr>
                <w:color w:val="000000"/>
                <w:lang w:val="es-US"/>
              </w:rPr>
              <w:t>. Medicare toma sus quejas de manera seria y utilizará esta información para mejorar la calidad del programa de Medicare.</w:t>
            </w:r>
          </w:p>
          <w:p w14:paraId="33DA920F" w14:textId="67D865B5" w:rsidR="00D10600" w:rsidRPr="0078239A" w:rsidRDefault="0048265E" w:rsidP="00AB6D46">
            <w:pPr>
              <w:spacing w:before="80" w:beforeAutospacing="0" w:after="80" w:afterAutospacing="0"/>
              <w:rPr>
                <w:snapToGrid w:val="0"/>
              </w:rPr>
            </w:pPr>
            <w:r w:rsidRPr="0078239A">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78239A">
              <w:rPr>
                <w:snapToGrid w:val="0"/>
                <w:lang w:val="es-US"/>
              </w:rPr>
              <w:t>(1-800-633-4227), durante las 24 horas, los 7 días de la semana. Los usuarios de TTY deben llamar al 1-877-486-2048).</w:t>
            </w:r>
          </w:p>
        </w:tc>
      </w:tr>
    </w:tbl>
    <w:p w14:paraId="2F070730" w14:textId="77777777" w:rsidR="0048265E" w:rsidRPr="0078239A" w:rsidRDefault="0048265E" w:rsidP="0048265E">
      <w:pPr>
        <w:pStyle w:val="NoSpacing"/>
      </w:pPr>
    </w:p>
    <w:p w14:paraId="3BAB7C6D" w14:textId="77777777" w:rsidR="0013793F" w:rsidRPr="0078239A" w:rsidRDefault="0013793F" w:rsidP="0048265E">
      <w:pPr>
        <w:pStyle w:val="Heading3"/>
        <w:rPr>
          <w:b w:val="0"/>
          <w:bCs w:val="0"/>
          <w:lang w:val="es-ES"/>
        </w:rPr>
      </w:pPr>
      <w:bookmarkStart w:id="175" w:name="_Toc102342792"/>
      <w:bookmarkStart w:id="176" w:name="_Toc68442477"/>
      <w:bookmarkStart w:id="177" w:name="_Toc479863850"/>
      <w:bookmarkStart w:id="178" w:name="_Toc228562066"/>
      <w:bookmarkStart w:id="179" w:name="_Toc172653832"/>
      <w:r w:rsidRPr="0078239A">
        <w:rPr>
          <w:lang w:val="es-US"/>
        </w:rPr>
        <w:t>SECCIÓN 3</w:t>
      </w:r>
      <w:r w:rsidRPr="0078239A">
        <w:rPr>
          <w:lang w:val="es-US"/>
        </w:rPr>
        <w:tab/>
        <w:t>Programa estatal de asistencia sobre seguro médico</w:t>
      </w:r>
      <w:r w:rsidRPr="0078239A">
        <w:rPr>
          <w:b w:val="0"/>
          <w:bCs w:val="0"/>
          <w:lang w:val="es-US"/>
        </w:rPr>
        <w:br/>
        <w:t>(ayuda gratuita, información y respuestas a sus preguntas sobre Medicare)</w:t>
      </w:r>
      <w:bookmarkEnd w:id="175"/>
      <w:bookmarkEnd w:id="176"/>
      <w:bookmarkEnd w:id="177"/>
      <w:bookmarkEnd w:id="178"/>
      <w:bookmarkEnd w:id="179"/>
    </w:p>
    <w:p w14:paraId="3CD14015" w14:textId="7D82BD99" w:rsidR="00365937" w:rsidRPr="0078239A" w:rsidRDefault="00365937" w:rsidP="00365937">
      <w:r w:rsidRPr="0078239A">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6C5AFB99" w:rsidR="0013793F" w:rsidRPr="0078239A" w:rsidRDefault="00365937" w:rsidP="00365937">
      <w:r w:rsidRPr="0078239A">
        <w:rPr>
          <w:lang w:val="es-US"/>
        </w:rPr>
        <w:t>El Programa estatal de asistencia sobre seguro médico (</w:t>
      </w:r>
      <w:proofErr w:type="spellStart"/>
      <w:r w:rsidRPr="0078239A">
        <w:rPr>
          <w:lang w:val="es-US"/>
        </w:rPr>
        <w:t>State</w:t>
      </w:r>
      <w:proofErr w:type="spellEnd"/>
      <w:r w:rsidRPr="0078239A">
        <w:rPr>
          <w:lang w:val="es-US"/>
        </w:rPr>
        <w:t xml:space="preserve"> </w:t>
      </w:r>
      <w:proofErr w:type="spellStart"/>
      <w:r w:rsidRPr="0078239A">
        <w:rPr>
          <w:lang w:val="es-US"/>
        </w:rPr>
        <w:t>Health</w:t>
      </w:r>
      <w:proofErr w:type="spellEnd"/>
      <w:r w:rsidRPr="0078239A">
        <w:rPr>
          <w:lang w:val="es-US"/>
        </w:rPr>
        <w:t xml:space="preserve"> </w:t>
      </w:r>
      <w:proofErr w:type="spellStart"/>
      <w:r w:rsidRPr="0078239A">
        <w:rPr>
          <w:lang w:val="es-US"/>
        </w:rPr>
        <w:t>Insurance</w:t>
      </w:r>
      <w:proofErr w:type="spellEnd"/>
      <w:r w:rsidRPr="0078239A">
        <w:rPr>
          <w:lang w:val="es-US"/>
        </w:rPr>
        <w:t xml:space="preserve"> </w:t>
      </w:r>
      <w:proofErr w:type="spellStart"/>
      <w:r w:rsidRPr="0078239A">
        <w:rPr>
          <w:lang w:val="es-US"/>
        </w:rPr>
        <w:t>Assistance</w:t>
      </w:r>
      <w:proofErr w:type="spellEnd"/>
      <w:r w:rsidRPr="0078239A">
        <w:rPr>
          <w:lang w:val="es-US"/>
        </w:rPr>
        <w:t xml:space="preserve"> </w:t>
      </w:r>
      <w:proofErr w:type="spellStart"/>
      <w:r w:rsidRPr="0078239A">
        <w:rPr>
          <w:lang w:val="es-US"/>
        </w:rPr>
        <w:t>Program</w:t>
      </w:r>
      <w:proofErr w:type="spellEnd"/>
      <w:r w:rsidRPr="0078239A">
        <w:rPr>
          <w:lang w:val="es-US"/>
        </w:rPr>
        <w:t xml:space="preserve">, SHIP) es un programa del gobierno con asesores capacitados en todos los estados. </w:t>
      </w:r>
      <w:r w:rsidRPr="0078239A">
        <w:rPr>
          <w:i/>
          <w:iCs/>
          <w:color w:val="0000FF"/>
        </w:rPr>
        <w:t xml:space="preserve">[Multiple-state plans inserting information in an exhibit, replace rest of this paragraph with a sentence referencing the exhibit where members will find SHIP information.] </w:t>
      </w:r>
      <w:r w:rsidRPr="0078239A">
        <w:rPr>
          <w:color w:val="0000FF"/>
        </w:rPr>
        <w:t>[</w:t>
      </w:r>
      <w:r w:rsidRPr="0078239A">
        <w:rPr>
          <w:i/>
          <w:iCs/>
          <w:color w:val="0000FF"/>
        </w:rPr>
        <w:t>Multiple-state plans inserting information in the EOC add:</w:t>
      </w:r>
      <w:r w:rsidRPr="0078239A">
        <w:rPr>
          <w:color w:val="0000FF"/>
        </w:rPr>
        <w:t xml:space="preserve"> A </w:t>
      </w:r>
      <w:proofErr w:type="spellStart"/>
      <w:r w:rsidRPr="0078239A">
        <w:rPr>
          <w:color w:val="0000FF"/>
        </w:rPr>
        <w:t>continuación</w:t>
      </w:r>
      <w:proofErr w:type="spellEnd"/>
      <w:r w:rsidRPr="0078239A">
        <w:rPr>
          <w:color w:val="0000FF"/>
        </w:rPr>
        <w:t xml:space="preserve">, </w:t>
      </w:r>
      <w:proofErr w:type="spellStart"/>
      <w:r w:rsidRPr="0078239A">
        <w:rPr>
          <w:color w:val="0000FF"/>
        </w:rPr>
        <w:t>encontrará</w:t>
      </w:r>
      <w:proofErr w:type="spellEnd"/>
      <w:r w:rsidRPr="0078239A">
        <w:rPr>
          <w:color w:val="0000FF"/>
        </w:rPr>
        <w:t xml:space="preserve"> </w:t>
      </w:r>
      <w:proofErr w:type="spellStart"/>
      <w:r w:rsidRPr="0078239A">
        <w:rPr>
          <w:color w:val="0000FF"/>
        </w:rPr>
        <w:t>una</w:t>
      </w:r>
      <w:proofErr w:type="spellEnd"/>
      <w:r w:rsidRPr="0078239A">
        <w:rPr>
          <w:color w:val="0000FF"/>
        </w:rPr>
        <w:t xml:space="preserve"> </w:t>
      </w:r>
      <w:proofErr w:type="spellStart"/>
      <w:r w:rsidRPr="0078239A">
        <w:rPr>
          <w:color w:val="0000FF"/>
        </w:rPr>
        <w:t>lista</w:t>
      </w:r>
      <w:proofErr w:type="spellEnd"/>
      <w:r w:rsidRPr="0078239A">
        <w:rPr>
          <w:color w:val="0000FF"/>
        </w:rPr>
        <w:t xml:space="preserve"> de </w:t>
      </w:r>
      <w:proofErr w:type="spellStart"/>
      <w:r w:rsidRPr="0078239A">
        <w:rPr>
          <w:color w:val="0000FF"/>
        </w:rPr>
        <w:t>los</w:t>
      </w:r>
      <w:proofErr w:type="spellEnd"/>
      <w:r w:rsidRPr="0078239A">
        <w:rPr>
          <w:color w:val="0000FF"/>
        </w:rPr>
        <w:t xml:space="preserve"> </w:t>
      </w:r>
      <w:proofErr w:type="spellStart"/>
      <w:r w:rsidRPr="0078239A">
        <w:rPr>
          <w:color w:val="0000FF"/>
        </w:rPr>
        <w:t>Programas</w:t>
      </w:r>
      <w:proofErr w:type="spellEnd"/>
      <w:r w:rsidRPr="0078239A">
        <w:rPr>
          <w:color w:val="0000FF"/>
        </w:rPr>
        <w:t xml:space="preserve"> </w:t>
      </w:r>
      <w:proofErr w:type="spellStart"/>
      <w:r w:rsidRPr="0078239A">
        <w:rPr>
          <w:color w:val="0000FF"/>
        </w:rPr>
        <w:t>estatales</w:t>
      </w:r>
      <w:proofErr w:type="spellEnd"/>
      <w:r w:rsidRPr="0078239A">
        <w:rPr>
          <w:color w:val="0000FF"/>
        </w:rPr>
        <w:t xml:space="preserve"> de </w:t>
      </w:r>
      <w:proofErr w:type="spellStart"/>
      <w:r w:rsidRPr="0078239A">
        <w:rPr>
          <w:color w:val="0000FF"/>
        </w:rPr>
        <w:t>asistencia</w:t>
      </w:r>
      <w:proofErr w:type="spellEnd"/>
      <w:r w:rsidRPr="0078239A">
        <w:rPr>
          <w:color w:val="0000FF"/>
        </w:rPr>
        <w:t xml:space="preserve"> </w:t>
      </w:r>
      <w:proofErr w:type="spellStart"/>
      <w:r w:rsidRPr="0078239A">
        <w:rPr>
          <w:color w:val="0000FF"/>
        </w:rPr>
        <w:t>sobre</w:t>
      </w:r>
      <w:proofErr w:type="spellEnd"/>
      <w:r w:rsidRPr="0078239A">
        <w:rPr>
          <w:color w:val="0000FF"/>
        </w:rPr>
        <w:t xml:space="preserve"> </w:t>
      </w:r>
      <w:proofErr w:type="spellStart"/>
      <w:r w:rsidRPr="0078239A">
        <w:rPr>
          <w:color w:val="0000FF"/>
        </w:rPr>
        <w:t>seguro</w:t>
      </w:r>
      <w:proofErr w:type="spellEnd"/>
      <w:r w:rsidRPr="0078239A">
        <w:rPr>
          <w:color w:val="0000FF"/>
        </w:rPr>
        <w:t xml:space="preserve"> </w:t>
      </w:r>
      <w:proofErr w:type="spellStart"/>
      <w:r w:rsidRPr="0078239A">
        <w:rPr>
          <w:color w:val="0000FF"/>
        </w:rPr>
        <w:t>médico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proofErr w:type="spellStart"/>
      <w:r w:rsidRPr="0078239A">
        <w:rPr>
          <w:color w:val="0000FF"/>
        </w:rPr>
        <w:t>cada</w:t>
      </w:r>
      <w:proofErr w:type="spellEnd"/>
      <w:r w:rsidRPr="0078239A">
        <w:rPr>
          <w:color w:val="0000FF"/>
        </w:rPr>
        <w:t xml:space="preserve"> </w:t>
      </w:r>
      <w:proofErr w:type="spellStart"/>
      <w:r w:rsidRPr="0078239A">
        <w:rPr>
          <w:color w:val="0000FF"/>
        </w:rPr>
        <w:t>estado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el que </w:t>
      </w:r>
      <w:proofErr w:type="spellStart"/>
      <w:r w:rsidRPr="0078239A">
        <w:rPr>
          <w:color w:val="0000FF"/>
        </w:rPr>
        <w:t>atendemos</w:t>
      </w:r>
      <w:proofErr w:type="spellEnd"/>
      <w:r w:rsidRPr="0078239A">
        <w:rPr>
          <w:color w:val="0000FF"/>
        </w:rPr>
        <w:t>:]</w:t>
      </w:r>
      <w:r w:rsidRPr="0078239A">
        <w:t xml:space="preserve"> </w:t>
      </w:r>
      <w:r w:rsidRPr="0078239A">
        <w:rPr>
          <w:i/>
          <w:iCs/>
          <w:color w:val="0000FF"/>
        </w:rPr>
        <w:t xml:space="preserve">[Multiple-state plans inserting information in the EOC use bullets for the following sentence, inserting separate bullets for each state.] </w:t>
      </w:r>
      <w:r w:rsidRPr="0078239A">
        <w:t xml:space="preserve">En </w:t>
      </w:r>
      <w:r w:rsidRPr="0078239A">
        <w:rPr>
          <w:i/>
          <w:iCs/>
          <w:color w:val="0000FF"/>
        </w:rPr>
        <w:t>[insert state]</w:t>
      </w:r>
      <w:r w:rsidRPr="0078239A">
        <w:t xml:space="preserve">, el SHIP se </w:t>
      </w:r>
      <w:proofErr w:type="spellStart"/>
      <w:r w:rsidRPr="0078239A">
        <w:t>denomina</w:t>
      </w:r>
      <w:proofErr w:type="spellEnd"/>
      <w:r w:rsidRPr="0078239A">
        <w:t xml:space="preserve"> </w:t>
      </w:r>
      <w:r w:rsidRPr="0078239A">
        <w:rPr>
          <w:i/>
          <w:iCs/>
          <w:color w:val="0000FF"/>
        </w:rPr>
        <w:t>[insert state-specific SHIP name]</w:t>
      </w:r>
      <w:r w:rsidRPr="0078239A">
        <w:t>.</w:t>
      </w:r>
    </w:p>
    <w:p w14:paraId="4C9B8D08" w14:textId="64AFBAA7" w:rsidR="0013793F" w:rsidRPr="0078239A" w:rsidRDefault="00365937" w:rsidP="00365937">
      <w:pPr>
        <w:rPr>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SHIP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067E515D" w14:textId="12DA3375" w:rsidR="00365937" w:rsidRPr="0078239A" w:rsidRDefault="00365937" w:rsidP="00194935">
      <w:pPr>
        <w:pageBreakBefore/>
        <w:rPr>
          <w:spacing w:val="-4"/>
          <w:lang w:val="es-ES"/>
        </w:rPr>
      </w:pPr>
      <w:r w:rsidRPr="0078239A">
        <w:rPr>
          <w:spacing w:val="-4"/>
          <w:lang w:val="es-US"/>
        </w:rPr>
        <w:lastRenderedPageBreak/>
        <w:t xml:space="preserve">Los asesores de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state-specific</w:t>
      </w:r>
      <w:proofErr w:type="spellEnd"/>
      <w:r w:rsidRPr="0078239A">
        <w:rPr>
          <w:i/>
          <w:iCs/>
          <w:color w:val="0000FF"/>
          <w:spacing w:val="-4"/>
          <w:lang w:val="es-ES"/>
        </w:rPr>
        <w:t xml:space="preserve"> SHIP </w:t>
      </w:r>
      <w:proofErr w:type="spellStart"/>
      <w:r w:rsidRPr="0078239A">
        <w:rPr>
          <w:i/>
          <w:iCs/>
          <w:color w:val="0000FF"/>
          <w:spacing w:val="-4"/>
          <w:lang w:val="es-ES"/>
        </w:rPr>
        <w:t>name</w:t>
      </w:r>
      <w:proofErr w:type="spellEnd"/>
      <w:r w:rsidRPr="0078239A">
        <w:rPr>
          <w:i/>
          <w:iCs/>
          <w:color w:val="0000FF"/>
          <w:spacing w:val="-4"/>
          <w:lang w:val="es-ES"/>
        </w:rPr>
        <w:t>]</w:t>
      </w:r>
      <w:r w:rsidRPr="0078239A">
        <w:rPr>
          <w:spacing w:val="-4"/>
          <w:lang w:val="es-US"/>
        </w:rPr>
        <w:t xml:space="preserve"> pueden ayudarlo a que entienda sus derechos en relación con Medicare, a presentar quejas sobre la atención o el tratamiento médicos y a solucionar problemas con las facturas de Medicare. Los asesores de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state-specific</w:t>
      </w:r>
      <w:proofErr w:type="spellEnd"/>
      <w:r w:rsidRPr="0078239A">
        <w:rPr>
          <w:i/>
          <w:iCs/>
          <w:color w:val="0000FF"/>
          <w:spacing w:val="-4"/>
          <w:lang w:val="es-ES"/>
        </w:rPr>
        <w:t xml:space="preserve"> SHIP </w:t>
      </w:r>
      <w:proofErr w:type="spellStart"/>
      <w:r w:rsidRPr="0078239A">
        <w:rPr>
          <w:i/>
          <w:iCs/>
          <w:color w:val="0000FF"/>
          <w:spacing w:val="-4"/>
          <w:lang w:val="es-ES"/>
        </w:rPr>
        <w:t>name</w:t>
      </w:r>
      <w:proofErr w:type="spellEnd"/>
      <w:r w:rsidRPr="0078239A">
        <w:rPr>
          <w:i/>
          <w:iCs/>
          <w:color w:val="0000FF"/>
          <w:spacing w:val="-4"/>
          <w:lang w:val="es-ES"/>
        </w:rPr>
        <w:t>]</w:t>
      </w:r>
      <w:r w:rsidRPr="0078239A">
        <w:rPr>
          <w:spacing w:val="-4"/>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CB6AD8" w:rsidRPr="00FB6E3B" w14:paraId="503DE009" w14:textId="77777777" w:rsidTr="78DCAA1D">
        <w:trPr>
          <w:cantSplit/>
          <w:tblHeader/>
        </w:trPr>
        <w:tc>
          <w:tcPr>
            <w:tcW w:w="9350" w:type="dxa"/>
          </w:tcPr>
          <w:p w14:paraId="3D583C5F" w14:textId="77777777" w:rsidR="00CB6AD8" w:rsidRPr="0078239A" w:rsidRDefault="00CB6AD8" w:rsidP="00AB6D46">
            <w:pPr>
              <w:keepNext/>
              <w:spacing w:before="120" w:beforeAutospacing="0"/>
              <w:rPr>
                <w:lang w:val="es-ES"/>
              </w:rPr>
            </w:pPr>
            <w:r w:rsidRPr="0078239A">
              <w:rPr>
                <w:lang w:val="es-US"/>
              </w:rPr>
              <w:t>MÉTODO PARA ACCEDER A SHIP y OTROS RECURSOS:</w:t>
            </w:r>
          </w:p>
          <w:p w14:paraId="7050363E" w14:textId="5AFD2A9A" w:rsidR="00D270CD" w:rsidRPr="0078239A" w:rsidRDefault="00D270CD" w:rsidP="00AB6D46">
            <w:pPr>
              <w:keepNext/>
              <w:spacing w:before="120" w:beforeAutospacing="0"/>
              <w:rPr>
                <w:lang w:val="es-ES"/>
              </w:rPr>
            </w:pPr>
          </w:p>
        </w:tc>
      </w:tr>
      <w:tr w:rsidR="00446BD0" w:rsidRPr="00FB6E3B" w14:paraId="5EB998A0" w14:textId="77777777" w:rsidTr="78DCAA1D">
        <w:trPr>
          <w:cantSplit/>
        </w:trPr>
        <w:tc>
          <w:tcPr>
            <w:tcW w:w="9350" w:type="dxa"/>
          </w:tcPr>
          <w:p w14:paraId="319A6FE5" w14:textId="630826F2" w:rsidR="00446BD0" w:rsidRPr="0078239A" w:rsidRDefault="00446BD0">
            <w:pPr>
              <w:pStyle w:val="CommentText"/>
              <w:numPr>
                <w:ilvl w:val="2"/>
                <w:numId w:val="51"/>
              </w:numPr>
              <w:rPr>
                <w:sz w:val="24"/>
                <w:szCs w:val="24"/>
                <w:lang w:val="es-ES"/>
              </w:rPr>
            </w:pPr>
            <w:r w:rsidRPr="0078239A">
              <w:rPr>
                <w:sz w:val="24"/>
                <w:szCs w:val="24"/>
                <w:lang w:val="es-US"/>
              </w:rPr>
              <w:t xml:space="preserve">Visite </w:t>
            </w:r>
            <w:r w:rsidR="00000000">
              <w:fldChar w:fldCharType="begin"/>
            </w:r>
            <w:r w:rsidR="00000000" w:rsidRPr="00FB6E3B">
              <w:rPr>
                <w:lang w:val="es-US"/>
              </w:rPr>
              <w:instrText>HYPERLINK "https://www.shiphelp.org"</w:instrText>
            </w:r>
            <w:r w:rsidR="00000000">
              <w:fldChar w:fldCharType="separate"/>
            </w:r>
            <w:r w:rsidRPr="0078239A">
              <w:rPr>
                <w:rStyle w:val="Hyperlink"/>
                <w:sz w:val="24"/>
                <w:szCs w:val="24"/>
                <w:lang w:val="es-US"/>
              </w:rPr>
              <w:t>https://www.shiphelp.org</w:t>
            </w:r>
            <w:r w:rsidR="00000000">
              <w:rPr>
                <w:rStyle w:val="Hyperlink"/>
                <w:sz w:val="24"/>
                <w:szCs w:val="24"/>
                <w:lang w:val="es-US"/>
              </w:rPr>
              <w:fldChar w:fldCharType="end"/>
            </w:r>
            <w:r w:rsidRPr="0078239A">
              <w:rPr>
                <w:sz w:val="24"/>
                <w:szCs w:val="24"/>
                <w:lang w:val="es-US"/>
              </w:rPr>
              <w:t xml:space="preserve"> </w:t>
            </w:r>
            <w:r w:rsidRPr="0078239A">
              <w:rPr>
                <w:rStyle w:val="Hyperlink"/>
                <w:color w:val="auto"/>
                <w:sz w:val="24"/>
                <w:szCs w:val="24"/>
                <w:u w:val="none"/>
                <w:lang w:val="es-US"/>
              </w:rPr>
              <w:t>(</w:t>
            </w:r>
            <w:r w:rsidRPr="0078239A">
              <w:rPr>
                <w:rStyle w:val="Hyperlink"/>
                <w:color w:val="auto"/>
                <w:sz w:val="24"/>
                <w:szCs w:val="24"/>
                <w:lang w:val="es-US"/>
              </w:rPr>
              <w:t>haga clic en SHIP LOCATOR en el medio de la página</w:t>
            </w:r>
            <w:r w:rsidRPr="0078239A">
              <w:rPr>
                <w:rStyle w:val="Hyperlink"/>
                <w:color w:val="auto"/>
                <w:sz w:val="24"/>
                <w:szCs w:val="24"/>
                <w:u w:val="none"/>
                <w:lang w:val="es-US"/>
              </w:rPr>
              <w:t>).</w:t>
            </w:r>
          </w:p>
          <w:p w14:paraId="07A2D711" w14:textId="09624817" w:rsidR="00956FA1" w:rsidRPr="0078239A" w:rsidRDefault="00956FA1">
            <w:pPr>
              <w:pStyle w:val="CommentText"/>
              <w:numPr>
                <w:ilvl w:val="2"/>
                <w:numId w:val="51"/>
              </w:numPr>
              <w:snapToGrid w:val="0"/>
              <w:spacing w:before="0" w:beforeAutospacing="0" w:after="0" w:afterAutospacing="0"/>
              <w:ind w:left="2154" w:hanging="357"/>
              <w:rPr>
                <w:sz w:val="24"/>
                <w:szCs w:val="24"/>
                <w:lang w:val="es-ES"/>
              </w:rPr>
            </w:pPr>
            <w:r w:rsidRPr="0078239A">
              <w:rPr>
                <w:sz w:val="24"/>
                <w:szCs w:val="24"/>
                <w:lang w:val="es-US"/>
              </w:rPr>
              <w:t xml:space="preserve">Seleccione su </w:t>
            </w:r>
            <w:r w:rsidRPr="0078239A">
              <w:rPr>
                <w:b/>
                <w:bCs/>
                <w:sz w:val="24"/>
                <w:szCs w:val="24"/>
                <w:lang w:val="es-US"/>
              </w:rPr>
              <w:t xml:space="preserve">ESTADO </w:t>
            </w:r>
            <w:r w:rsidRPr="0078239A">
              <w:rPr>
                <w:sz w:val="24"/>
                <w:szCs w:val="24"/>
                <w:lang w:val="es-US"/>
              </w:rPr>
              <w:t>de la lista. Lo llevará a una página que tiene los números de teléfono y recursos específicos de su estado.</w:t>
            </w:r>
          </w:p>
          <w:p w14:paraId="2EF3EC36" w14:textId="6CD0B933" w:rsidR="00446BD0" w:rsidRPr="0078239A" w:rsidRDefault="00446BD0" w:rsidP="00464DC8">
            <w:pPr>
              <w:pStyle w:val="CommentText"/>
              <w:rPr>
                <w:sz w:val="24"/>
                <w:szCs w:val="24"/>
                <w:lang w:val="es-ES"/>
              </w:rPr>
            </w:pPr>
          </w:p>
        </w:tc>
      </w:tr>
    </w:tbl>
    <w:p w14:paraId="11211722" w14:textId="77777777" w:rsidR="00446BD0" w:rsidRPr="0078239A" w:rsidRDefault="00446BD0" w:rsidP="00194935">
      <w:pPr>
        <w:spacing w:before="120" w:beforeAutospacing="0" w:after="120" w:afterAutospacing="0"/>
        <w:rPr>
          <w:sz w:val="16"/>
          <w:szCs w:val="16"/>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2226"/>
        <w:gridCol w:w="7088"/>
      </w:tblGrid>
      <w:tr w:rsidR="0048265E" w:rsidRPr="0078239A"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78239A" w:rsidRDefault="0048265E" w:rsidP="00BB2F9F">
            <w:pPr>
              <w:pStyle w:val="MethodChartHeading"/>
            </w:pPr>
            <w:r w:rsidRPr="0078239A">
              <w:rPr>
                <w:bCs/>
                <w:lang w:val="es-US"/>
              </w:rPr>
              <w:t>Método</w:t>
            </w:r>
          </w:p>
        </w:tc>
        <w:tc>
          <w:tcPr>
            <w:tcW w:w="7088" w:type="dxa"/>
            <w:shd w:val="clear" w:color="auto" w:fill="D9D9D9" w:themeFill="background1" w:themeFillShade="D9"/>
          </w:tcPr>
          <w:p w14:paraId="1DE0EE85" w14:textId="43442B0A" w:rsidR="0048265E" w:rsidRPr="0078239A" w:rsidRDefault="0048265E" w:rsidP="0048265E">
            <w:pPr>
              <w:pStyle w:val="MethodChartHeading"/>
            </w:pPr>
            <w:r w:rsidRPr="0078239A">
              <w:rPr>
                <w:bCs/>
                <w:i/>
                <w:iCs/>
                <w:color w:val="0000FF"/>
              </w:rPr>
              <w:t>[Insert state-specific SHIP nam</w:t>
            </w:r>
            <w:r w:rsidRPr="0078239A">
              <w:rPr>
                <w:bCs/>
                <w:color w:val="0000FF"/>
              </w:rPr>
              <w:t>e</w:t>
            </w:r>
            <w:r w:rsidRPr="0078239A">
              <w:rPr>
                <w:bCs/>
                <w:i/>
                <w:iCs/>
                <w:color w:val="0000FF"/>
              </w:rPr>
              <w:t xml:space="preserve">] </w:t>
            </w:r>
            <w:r w:rsidRPr="0078239A">
              <w:rPr>
                <w:b w:val="0"/>
                <w:color w:val="0000FF"/>
              </w:rPr>
              <w:t>[</w:t>
            </w:r>
            <w:r w:rsidRPr="0078239A">
              <w:rPr>
                <w:b w:val="0"/>
                <w:i/>
                <w:iCs/>
                <w:color w:val="0000FF"/>
              </w:rPr>
              <w:t xml:space="preserve">If the SHIP’s name does not include the name of the state, add: </w:t>
            </w:r>
            <w:r w:rsidRPr="0078239A">
              <w:rPr>
                <w:bCs/>
                <w:color w:val="0000FF"/>
              </w:rPr>
              <w:t>(</w:t>
            </w:r>
            <w:r w:rsidRPr="0078239A">
              <w:rPr>
                <w:bCs/>
                <w:i/>
                <w:iCs/>
                <w:color w:val="0000FF"/>
              </w:rPr>
              <w:t xml:space="preserve">[insert state name] </w:t>
            </w:r>
            <w:r w:rsidRPr="0078239A">
              <w:rPr>
                <w:b w:val="0"/>
                <w:color w:val="0000FF"/>
              </w:rPr>
              <w:t>SHIP)]</w:t>
            </w:r>
            <w:r w:rsidR="00987A55" w:rsidRPr="002029FF">
              <w:rPr>
                <w:b w:val="0"/>
              </w:rPr>
              <w:t>:</w:t>
            </w:r>
            <w:r w:rsidRPr="002029FF">
              <w:rPr>
                <w:b w:val="0"/>
              </w:rPr>
              <w:t xml:space="preserve"> </w:t>
            </w:r>
            <w:proofErr w:type="spellStart"/>
            <w:r w:rsidR="00987A55" w:rsidRPr="00987A55">
              <w:rPr>
                <w:bCs/>
              </w:rPr>
              <w:t>información</w:t>
            </w:r>
            <w:proofErr w:type="spellEnd"/>
            <w:r w:rsidR="00987A55" w:rsidRPr="00987A55">
              <w:rPr>
                <w:bCs/>
              </w:rPr>
              <w:t xml:space="preserve"> </w:t>
            </w:r>
            <w:r w:rsidRPr="00987A55">
              <w:rPr>
                <w:bCs/>
              </w:rPr>
              <w:t xml:space="preserve">de </w:t>
            </w:r>
            <w:proofErr w:type="spellStart"/>
            <w:r w:rsidRPr="00987A55">
              <w:rPr>
                <w:bCs/>
              </w:rPr>
              <w:t>contacto</w:t>
            </w:r>
            <w:proofErr w:type="spellEnd"/>
          </w:p>
        </w:tc>
      </w:tr>
      <w:tr w:rsidR="0048265E" w:rsidRPr="0078239A" w14:paraId="602CBA61" w14:textId="77777777" w:rsidTr="78DCAA1D">
        <w:trPr>
          <w:cantSplit/>
          <w:jc w:val="center"/>
        </w:trPr>
        <w:tc>
          <w:tcPr>
            <w:tcW w:w="2226" w:type="dxa"/>
          </w:tcPr>
          <w:p w14:paraId="661CCE54" w14:textId="77777777" w:rsidR="0048265E" w:rsidRPr="0078239A" w:rsidRDefault="0048265E" w:rsidP="00AB6D46">
            <w:pPr>
              <w:keepNext/>
              <w:spacing w:before="80" w:beforeAutospacing="0" w:after="80" w:afterAutospacing="0"/>
              <w:rPr>
                <w:b/>
                <w:bCs/>
              </w:rPr>
            </w:pPr>
            <w:r w:rsidRPr="0078239A">
              <w:rPr>
                <w:b/>
                <w:bCs/>
                <w:lang w:val="es-US"/>
              </w:rPr>
              <w:t>LLAME AL</w:t>
            </w:r>
          </w:p>
        </w:tc>
        <w:tc>
          <w:tcPr>
            <w:tcW w:w="7088" w:type="dxa"/>
          </w:tcPr>
          <w:p w14:paraId="7A245DBB" w14:textId="77777777" w:rsidR="0048265E" w:rsidRPr="0078239A" w:rsidRDefault="0048265E" w:rsidP="00AB6D46">
            <w:pPr>
              <w:spacing w:before="80" w:beforeAutospacing="0" w:after="80" w:afterAutospacing="0"/>
              <w:rPr>
                <w:rFonts w:ascii="Arial" w:hAnsi="Arial"/>
                <w:i/>
                <w:iCs/>
                <w:snapToGrid w:val="0"/>
                <w:color w:val="0000FF"/>
              </w:rPr>
            </w:pPr>
            <w:r w:rsidRPr="0078239A">
              <w:rPr>
                <w:i/>
                <w:iCs/>
                <w:snapToGrid w:val="0"/>
                <w:color w:val="0000FF"/>
              </w:rPr>
              <w:t>[Insert phone number(s)]</w:t>
            </w:r>
          </w:p>
        </w:tc>
      </w:tr>
      <w:tr w:rsidR="0048265E" w:rsidRPr="00FB6E3B" w14:paraId="44B01677" w14:textId="77777777" w:rsidTr="78DCAA1D">
        <w:trPr>
          <w:cantSplit/>
          <w:jc w:val="center"/>
        </w:trPr>
        <w:tc>
          <w:tcPr>
            <w:tcW w:w="2226" w:type="dxa"/>
          </w:tcPr>
          <w:p w14:paraId="2EF7075C" w14:textId="77777777" w:rsidR="0048265E" w:rsidRPr="0078239A" w:rsidRDefault="0048265E" w:rsidP="00AB6D46">
            <w:pPr>
              <w:keepNext/>
              <w:spacing w:before="80" w:beforeAutospacing="0" w:after="80" w:afterAutospacing="0"/>
              <w:rPr>
                <w:b/>
                <w:bCs/>
              </w:rPr>
            </w:pPr>
            <w:r w:rsidRPr="0078239A">
              <w:rPr>
                <w:b/>
                <w:bCs/>
                <w:lang w:val="es-US"/>
              </w:rPr>
              <w:t>TTY</w:t>
            </w:r>
          </w:p>
        </w:tc>
        <w:tc>
          <w:tcPr>
            <w:tcW w:w="7088" w:type="dxa"/>
          </w:tcPr>
          <w:p w14:paraId="55E23262" w14:textId="77777777" w:rsidR="0048265E" w:rsidRPr="0078239A" w:rsidRDefault="0048265E" w:rsidP="00AB6D46">
            <w:pPr>
              <w:spacing w:before="80" w:beforeAutospacing="0" w:after="80" w:afterAutospacing="0"/>
              <w:rPr>
                <w:i/>
                <w:iCs/>
                <w:color w:val="0000FF"/>
              </w:rPr>
            </w:pPr>
            <w:r w:rsidRPr="0078239A">
              <w:rPr>
                <w:i/>
                <w:iCs/>
                <w:color w:val="0000FF"/>
              </w:rPr>
              <w:t>[Insert number, if available. Or delete this row.]</w:t>
            </w:r>
          </w:p>
          <w:p w14:paraId="61B3AAE6" w14:textId="0718DC0E" w:rsidR="0048265E" w:rsidRPr="0078239A" w:rsidRDefault="00124F3A" w:rsidP="00AB6D46">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SHIP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w:t>
            </w:r>
            <w:r w:rsidR="00194935" w:rsidRPr="0078239A">
              <w:rPr>
                <w:color w:val="0000FF"/>
                <w:lang w:val="es-ES"/>
              </w:rPr>
              <w:t> </w:t>
            </w:r>
            <w:r w:rsidRPr="0078239A">
              <w:rPr>
                <w:color w:val="0000FF"/>
                <w:lang w:val="es-US"/>
              </w:rPr>
              <w:t>equipo telefónico especial y es solo para personas que tienen dificultades auditivas o del habla.</w:t>
            </w:r>
            <w:r w:rsidRPr="0078239A">
              <w:rPr>
                <w:color w:val="0000FF"/>
                <w:lang w:val="es-ES"/>
              </w:rPr>
              <w:t>]</w:t>
            </w:r>
          </w:p>
        </w:tc>
      </w:tr>
      <w:tr w:rsidR="0048265E" w:rsidRPr="0078239A" w14:paraId="32C44549" w14:textId="77777777" w:rsidTr="78DCAA1D">
        <w:trPr>
          <w:cantSplit/>
          <w:jc w:val="center"/>
        </w:trPr>
        <w:tc>
          <w:tcPr>
            <w:tcW w:w="2226" w:type="dxa"/>
          </w:tcPr>
          <w:p w14:paraId="325AB610" w14:textId="77777777" w:rsidR="0048265E" w:rsidRPr="0078239A" w:rsidRDefault="0048265E" w:rsidP="00AB6D46">
            <w:pPr>
              <w:keepNext/>
              <w:spacing w:before="80" w:beforeAutospacing="0" w:after="80" w:afterAutospacing="0"/>
              <w:rPr>
                <w:b/>
                <w:bCs/>
              </w:rPr>
            </w:pPr>
            <w:r w:rsidRPr="0078239A">
              <w:rPr>
                <w:b/>
                <w:bCs/>
                <w:lang w:val="es-US"/>
              </w:rPr>
              <w:t>ESCRIBA A</w:t>
            </w:r>
          </w:p>
        </w:tc>
        <w:tc>
          <w:tcPr>
            <w:tcW w:w="7088" w:type="dxa"/>
          </w:tcPr>
          <w:p w14:paraId="5D074DB1" w14:textId="77777777" w:rsidR="0048265E" w:rsidRPr="0078239A" w:rsidRDefault="0048265E" w:rsidP="00AB6D46">
            <w:pPr>
              <w:spacing w:before="80" w:beforeAutospacing="0" w:after="80" w:afterAutospacing="0"/>
              <w:rPr>
                <w:i/>
                <w:iCs/>
                <w:color w:val="0000FF"/>
              </w:rPr>
            </w:pPr>
            <w:r w:rsidRPr="0078239A">
              <w:rPr>
                <w:i/>
                <w:iCs/>
                <w:color w:val="0000FF"/>
              </w:rPr>
              <w:t>[Insert address]</w:t>
            </w:r>
          </w:p>
          <w:p w14:paraId="7C3C5CE2" w14:textId="77777777" w:rsidR="00BD7C55" w:rsidRPr="0078239A" w:rsidRDefault="00BD7C55" w:rsidP="00AB6D46">
            <w:pPr>
              <w:spacing w:before="80" w:beforeAutospacing="0" w:after="80" w:afterAutospacing="0"/>
              <w:rPr>
                <w:i/>
                <w:iCs/>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48265E" w:rsidRPr="0078239A" w14:paraId="3760A18A" w14:textId="77777777" w:rsidTr="78DCAA1D">
        <w:trPr>
          <w:cantSplit/>
          <w:jc w:val="center"/>
        </w:trPr>
        <w:tc>
          <w:tcPr>
            <w:tcW w:w="2226" w:type="dxa"/>
          </w:tcPr>
          <w:p w14:paraId="2EA2CCAD" w14:textId="77777777" w:rsidR="0048265E" w:rsidRPr="0078239A" w:rsidRDefault="0048265E" w:rsidP="00AB6D46">
            <w:pPr>
              <w:spacing w:before="80" w:beforeAutospacing="0" w:after="80" w:afterAutospacing="0"/>
              <w:rPr>
                <w:b/>
                <w:bCs/>
              </w:rPr>
            </w:pPr>
            <w:r w:rsidRPr="0078239A">
              <w:rPr>
                <w:b/>
                <w:bCs/>
                <w:lang w:val="es-US"/>
              </w:rPr>
              <w:t>SITIO WEB</w:t>
            </w:r>
          </w:p>
        </w:tc>
        <w:tc>
          <w:tcPr>
            <w:tcW w:w="7088" w:type="dxa"/>
          </w:tcPr>
          <w:p w14:paraId="3692C371" w14:textId="77777777" w:rsidR="0048265E" w:rsidRPr="0078239A" w:rsidRDefault="0048265E" w:rsidP="00AB6D46">
            <w:pPr>
              <w:spacing w:before="80" w:beforeAutospacing="0" w:after="80" w:afterAutospacing="0"/>
              <w:rPr>
                <w:i/>
                <w:iCs/>
                <w:color w:val="0000FF"/>
              </w:rPr>
            </w:pPr>
            <w:r w:rsidRPr="0078239A">
              <w:rPr>
                <w:i/>
                <w:iCs/>
                <w:color w:val="0000FF"/>
              </w:rPr>
              <w:t>[Insert URL]</w:t>
            </w:r>
          </w:p>
        </w:tc>
      </w:tr>
    </w:tbl>
    <w:p w14:paraId="1121FCA8" w14:textId="77777777" w:rsidR="0048265E" w:rsidRPr="0078239A" w:rsidRDefault="0048265E" w:rsidP="0048265E">
      <w:pPr>
        <w:pStyle w:val="NoSpacing"/>
      </w:pPr>
    </w:p>
    <w:p w14:paraId="5FE6847B" w14:textId="3C5D956B" w:rsidR="0013793F" w:rsidRPr="0078239A" w:rsidRDefault="0013793F" w:rsidP="0048265E">
      <w:pPr>
        <w:pStyle w:val="Heading3"/>
        <w:rPr>
          <w:lang w:val="es-ES"/>
        </w:rPr>
      </w:pPr>
      <w:bookmarkStart w:id="180" w:name="_Toc102342793"/>
      <w:bookmarkStart w:id="181" w:name="_Toc68442478"/>
      <w:bookmarkStart w:id="182" w:name="_Toc479863851"/>
      <w:bookmarkStart w:id="183" w:name="_Toc228562067"/>
      <w:bookmarkStart w:id="184" w:name="_Toc109315057"/>
      <w:bookmarkStart w:id="185" w:name="_Toc172653833"/>
      <w:r w:rsidRPr="0078239A">
        <w:rPr>
          <w:lang w:val="es-US"/>
        </w:rPr>
        <w:t>SECCIÓN 4</w:t>
      </w:r>
      <w:r w:rsidRPr="0078239A">
        <w:rPr>
          <w:lang w:val="es-US"/>
        </w:rPr>
        <w:tab/>
        <w:t>Organización para la mejora de la calidad</w:t>
      </w:r>
      <w:bookmarkEnd w:id="180"/>
      <w:bookmarkEnd w:id="181"/>
      <w:bookmarkEnd w:id="182"/>
      <w:bookmarkEnd w:id="183"/>
      <w:bookmarkEnd w:id="184"/>
      <w:bookmarkEnd w:id="185"/>
    </w:p>
    <w:p w14:paraId="29755F84" w14:textId="771E2F99" w:rsidR="0048265E" w:rsidRPr="0078239A" w:rsidRDefault="0048265E">
      <w:pPr>
        <w:rPr>
          <w:i/>
          <w:iCs/>
        </w:rPr>
      </w:pPr>
      <w:r w:rsidRPr="0078239A">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1E72970D" w:rsidR="0048265E" w:rsidRPr="0078239A" w:rsidRDefault="00514C58" w:rsidP="0048265E">
      <w:pPr>
        <w:rPr>
          <w:lang w:val="es-ES"/>
        </w:rPr>
      </w:pPr>
      <w:r w:rsidRPr="0078239A">
        <w:rPr>
          <w:color w:val="000000" w:themeColor="text1"/>
          <w:lang w:val="es-US"/>
        </w:rPr>
        <w:t xml:space="preserve">En cada estado hay una Organización para la mejora de la calidad designada que trabaja para los beneficiarios de Medicare. </w:t>
      </w:r>
      <w:r w:rsidRPr="0078239A">
        <w:rPr>
          <w:i/>
          <w:iCs/>
          <w:color w:val="0000FF"/>
        </w:rPr>
        <w:t xml:space="preserve">[Multi-state plans inserting information in an exhibit, replace the rest of this paragraph with a sentence referencing the exhibit where members will find QIO information.] </w:t>
      </w:r>
      <w:r w:rsidRPr="0078239A">
        <w:rPr>
          <w:color w:val="0000FF"/>
        </w:rPr>
        <w:t>[</w:t>
      </w:r>
      <w:r w:rsidRPr="0078239A">
        <w:rPr>
          <w:i/>
          <w:iCs/>
          <w:color w:val="0000FF"/>
        </w:rPr>
        <w:t>Multiple-state plans inserting information in the EOC add:</w:t>
      </w:r>
      <w:r w:rsidRPr="0078239A">
        <w:rPr>
          <w:color w:val="0000FF"/>
        </w:rPr>
        <w:t xml:space="preserve"> A </w:t>
      </w:r>
      <w:proofErr w:type="spellStart"/>
      <w:r w:rsidRPr="0078239A">
        <w:rPr>
          <w:color w:val="0000FF"/>
        </w:rPr>
        <w:t>continuación</w:t>
      </w:r>
      <w:proofErr w:type="spellEnd"/>
      <w:r w:rsidRPr="0078239A">
        <w:rPr>
          <w:color w:val="0000FF"/>
        </w:rPr>
        <w:t xml:space="preserve">, </w:t>
      </w:r>
      <w:proofErr w:type="spellStart"/>
      <w:r w:rsidRPr="0078239A">
        <w:rPr>
          <w:color w:val="0000FF"/>
        </w:rPr>
        <w:t>encontrará</w:t>
      </w:r>
      <w:proofErr w:type="spellEnd"/>
      <w:r w:rsidRPr="0078239A">
        <w:rPr>
          <w:color w:val="0000FF"/>
        </w:rPr>
        <w:t xml:space="preserve"> </w:t>
      </w:r>
      <w:proofErr w:type="spellStart"/>
      <w:r w:rsidRPr="0078239A">
        <w:rPr>
          <w:color w:val="0000FF"/>
        </w:rPr>
        <w:t>una</w:t>
      </w:r>
      <w:proofErr w:type="spellEnd"/>
      <w:r w:rsidRPr="0078239A">
        <w:rPr>
          <w:color w:val="0000FF"/>
        </w:rPr>
        <w:t xml:space="preserve"> </w:t>
      </w:r>
      <w:proofErr w:type="spellStart"/>
      <w:r w:rsidRPr="0078239A">
        <w:rPr>
          <w:color w:val="0000FF"/>
        </w:rPr>
        <w:t>lista</w:t>
      </w:r>
      <w:proofErr w:type="spellEnd"/>
      <w:r w:rsidRPr="0078239A">
        <w:rPr>
          <w:color w:val="0000FF"/>
        </w:rPr>
        <w:t xml:space="preserve"> de las </w:t>
      </w:r>
      <w:proofErr w:type="spellStart"/>
      <w:r w:rsidRPr="0078239A">
        <w:rPr>
          <w:color w:val="0000FF"/>
        </w:rPr>
        <w:t>Organizaciones</w:t>
      </w:r>
      <w:proofErr w:type="spellEnd"/>
      <w:r w:rsidRPr="0078239A">
        <w:rPr>
          <w:color w:val="0000FF"/>
        </w:rPr>
        <w:t xml:space="preserve"> para la </w:t>
      </w:r>
      <w:proofErr w:type="spellStart"/>
      <w:r w:rsidRPr="0078239A">
        <w:rPr>
          <w:color w:val="0000FF"/>
        </w:rPr>
        <w:t>mejora</w:t>
      </w:r>
      <w:proofErr w:type="spellEnd"/>
      <w:r w:rsidRPr="0078239A">
        <w:rPr>
          <w:color w:val="0000FF"/>
        </w:rPr>
        <w:t xml:space="preserve"> de la </w:t>
      </w:r>
      <w:proofErr w:type="spellStart"/>
      <w:r w:rsidRPr="0078239A">
        <w:rPr>
          <w:color w:val="0000FF"/>
        </w:rPr>
        <w:t>calidad</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proofErr w:type="spellStart"/>
      <w:r w:rsidRPr="0078239A">
        <w:rPr>
          <w:color w:val="0000FF"/>
        </w:rPr>
        <w:t>cada</w:t>
      </w:r>
      <w:proofErr w:type="spellEnd"/>
      <w:r w:rsidRPr="0078239A">
        <w:rPr>
          <w:color w:val="0000FF"/>
        </w:rPr>
        <w:t xml:space="preserve"> </w:t>
      </w:r>
      <w:proofErr w:type="spellStart"/>
      <w:r w:rsidRPr="0078239A">
        <w:rPr>
          <w:color w:val="0000FF"/>
        </w:rPr>
        <w:t>estado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el que </w:t>
      </w:r>
      <w:proofErr w:type="spellStart"/>
      <w:r w:rsidRPr="0078239A">
        <w:rPr>
          <w:color w:val="0000FF"/>
        </w:rPr>
        <w:lastRenderedPageBreak/>
        <w:t>atendemos</w:t>
      </w:r>
      <w:proofErr w:type="spellEnd"/>
      <w:r w:rsidRPr="0078239A">
        <w:rPr>
          <w:color w:val="0000FF"/>
        </w:rPr>
        <w:t xml:space="preserve">:] </w:t>
      </w:r>
      <w:r w:rsidRPr="0078239A">
        <w:rPr>
          <w:i/>
          <w:iCs/>
          <w:color w:val="0000FF"/>
        </w:rPr>
        <w:t>[</w:t>
      </w:r>
      <w:proofErr w:type="gramStart"/>
      <w:r w:rsidRPr="0078239A">
        <w:rPr>
          <w:i/>
          <w:iCs/>
          <w:color w:val="0000FF"/>
        </w:rPr>
        <w:t>Multi-state</w:t>
      </w:r>
      <w:proofErr w:type="gramEnd"/>
      <w:r w:rsidRPr="0078239A">
        <w:rPr>
          <w:i/>
          <w:iCs/>
          <w:color w:val="0000FF"/>
        </w:rPr>
        <w:t xml:space="preserve"> plans inserting information in the EOC use bullets for the following sentence, inserting separate bullets for each state.]</w:t>
      </w:r>
      <w:r w:rsidRPr="0078239A">
        <w:t xml:space="preserve"> </w:t>
      </w:r>
      <w:r w:rsidRPr="0078239A">
        <w:rPr>
          <w:lang w:val="es-US"/>
        </w:rPr>
        <w:t xml:space="preserve">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w:t>
      </w:r>
      <w:r w:rsidRPr="0078239A">
        <w:rPr>
          <w:lang w:val="es-US"/>
        </w:rPr>
        <w:t xml:space="preserve">, la Organización para la mejora de la calidad sobre su apelación se denomina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QIO </w:t>
      </w:r>
      <w:proofErr w:type="spellStart"/>
      <w:r w:rsidRPr="0078239A">
        <w:rPr>
          <w:i/>
          <w:iCs/>
          <w:color w:val="0000FF"/>
          <w:lang w:val="es-ES"/>
        </w:rPr>
        <w:t>name</w:t>
      </w:r>
      <w:proofErr w:type="spellEnd"/>
      <w:r w:rsidRPr="0078239A">
        <w:rPr>
          <w:i/>
          <w:iCs/>
          <w:color w:val="0000FF"/>
          <w:lang w:val="es-ES"/>
        </w:rPr>
        <w:t>]</w:t>
      </w:r>
      <w:r w:rsidRPr="0078239A">
        <w:rPr>
          <w:lang w:val="es-US"/>
        </w:rPr>
        <w:t>.</w:t>
      </w:r>
    </w:p>
    <w:p w14:paraId="60FD2B06" w14:textId="34B58B11" w:rsidR="0013793F" w:rsidRPr="0078239A" w:rsidRDefault="0013793F" w:rsidP="0048265E">
      <w:pPr>
        <w:rPr>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QIO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tiene un grupo de médicos y otros profesionales de la salud a</w:t>
      </w:r>
      <w:r w:rsidR="00194935" w:rsidRPr="0078239A">
        <w:rPr>
          <w:lang w:val="es-ES"/>
        </w:rPr>
        <w:t> </w:t>
      </w:r>
      <w:r w:rsidRPr="0078239A">
        <w:rPr>
          <w:lang w:val="es-US"/>
        </w:rPr>
        <w:t xml:space="preserve">quienes Medicare paga para controlar y ayudar a mejorar la calidad de la atención de las personas con Medicare.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QIO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w:t>
      </w:r>
      <w:r w:rsidRPr="0078239A">
        <w:rPr>
          <w:lang w:val="es-US"/>
        </w:rPr>
        <w:t>es una organización independiente. No</w:t>
      </w:r>
      <w:r w:rsidR="00194935" w:rsidRPr="000B615A">
        <w:rPr>
          <w:lang w:val="es-ES"/>
        </w:rPr>
        <w:t> </w:t>
      </w:r>
      <w:r w:rsidRPr="0078239A">
        <w:rPr>
          <w:lang w:val="es-US"/>
        </w:rPr>
        <w:t>tiene ninguna relación con nuestro plan.</w:t>
      </w:r>
    </w:p>
    <w:p w14:paraId="6B6868E8" w14:textId="77777777" w:rsidR="0013793F" w:rsidRPr="0078239A" w:rsidRDefault="0013793F" w:rsidP="0048265E">
      <w:pPr>
        <w:rPr>
          <w:lang w:val="es-ES"/>
        </w:rPr>
      </w:pPr>
      <w:r w:rsidRPr="0078239A">
        <w:rPr>
          <w:lang w:val="es-US"/>
        </w:rPr>
        <w:t xml:space="preserve">Si se presenta alguna de las siguientes situaciones, debe comunicarse con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QIO </w:t>
      </w:r>
      <w:proofErr w:type="spellStart"/>
      <w:r w:rsidRPr="0078239A">
        <w:rPr>
          <w:i/>
          <w:iCs/>
          <w:color w:val="0000FF"/>
          <w:lang w:val="es-ES"/>
        </w:rPr>
        <w:t>name</w:t>
      </w:r>
      <w:proofErr w:type="spellEnd"/>
      <w:r w:rsidRPr="0078239A">
        <w:rPr>
          <w:i/>
          <w:iCs/>
          <w:color w:val="0000FF"/>
          <w:lang w:val="es-ES"/>
        </w:rPr>
        <w:t>]</w:t>
      </w:r>
      <w:r w:rsidRPr="0078239A">
        <w:rPr>
          <w:i/>
          <w:iCs/>
          <w:lang w:val="es-ES"/>
        </w:rPr>
        <w:t xml:space="preserve"> </w:t>
      </w:r>
    </w:p>
    <w:p w14:paraId="1F8D836B" w14:textId="5441CC2C" w:rsidR="0013793F" w:rsidRPr="0078239A" w:rsidDel="00F9094E" w:rsidRDefault="0013793F">
      <w:pPr>
        <w:pStyle w:val="ListBullet"/>
        <w:numPr>
          <w:ilvl w:val="0"/>
          <w:numId w:val="166"/>
        </w:numPr>
        <w:rPr>
          <w:lang w:val="es-ES"/>
        </w:rPr>
      </w:pPr>
      <w:r w:rsidRPr="0078239A">
        <w:rPr>
          <w:lang w:val="es-US"/>
        </w:rPr>
        <w:t xml:space="preserve">Si tiene una queja sobre la calidad de la atención que recibió. </w:t>
      </w:r>
    </w:p>
    <w:p w14:paraId="12F77285" w14:textId="77777777" w:rsidR="0013793F" w:rsidRPr="0078239A" w:rsidRDefault="0013793F">
      <w:pPr>
        <w:pStyle w:val="ListBullet"/>
        <w:numPr>
          <w:ilvl w:val="0"/>
          <w:numId w:val="166"/>
        </w:numPr>
        <w:rPr>
          <w:lang w:val="es-ES"/>
        </w:rPr>
      </w:pPr>
      <w:r w:rsidRPr="0078239A">
        <w:rPr>
          <w:lang w:val="es-US"/>
        </w:rPr>
        <w:t>Si cree que la cobertura para su hospitalización finaliza demasiado pronto.</w:t>
      </w:r>
    </w:p>
    <w:p w14:paraId="287CB8B1" w14:textId="5F0CD5ED" w:rsidR="00E8143C" w:rsidRPr="0078239A" w:rsidRDefault="0013793F">
      <w:pPr>
        <w:pStyle w:val="ListBullet"/>
        <w:numPr>
          <w:ilvl w:val="0"/>
          <w:numId w:val="166"/>
        </w:numPr>
        <w:spacing w:after="240"/>
        <w:ind w:left="714" w:hanging="357"/>
        <w:rPr>
          <w:lang w:val="es-ES"/>
        </w:rPr>
      </w:pPr>
      <w:r w:rsidRPr="0078239A">
        <w:rPr>
          <w:lang w:val="es-US"/>
        </w:rPr>
        <w:t xml:space="preserve">Si cree que la cobertura de atención médica a domicilio, servicios en centros de atención de enfermería especializada o servicios en centros de rehabilitación integral para pacientes externos (Comprehensive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Facility</w:t>
      </w:r>
      <w:proofErr w:type="spellEnd"/>
      <w:r w:rsidRPr="0078239A">
        <w:rPr>
          <w:lang w:val="es-US"/>
        </w:rPr>
        <w:t>,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229"/>
        <w:gridCol w:w="7085"/>
      </w:tblGrid>
      <w:tr w:rsidR="0048265E" w:rsidRPr="0078239A"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78239A" w:rsidRDefault="0048265E" w:rsidP="00BB2F9F">
            <w:pPr>
              <w:pStyle w:val="MethodChartHeading"/>
            </w:pPr>
            <w:r w:rsidRPr="0078239A">
              <w:rPr>
                <w:bCs/>
                <w:lang w:val="es-US"/>
              </w:rPr>
              <w:t>Método</w:t>
            </w:r>
          </w:p>
        </w:tc>
        <w:tc>
          <w:tcPr>
            <w:tcW w:w="7308" w:type="dxa"/>
            <w:shd w:val="clear" w:color="auto" w:fill="D9D9D9" w:themeFill="background1" w:themeFillShade="D9"/>
          </w:tcPr>
          <w:p w14:paraId="7334337A" w14:textId="7E979B8C" w:rsidR="0048265E" w:rsidRPr="0078239A" w:rsidRDefault="0048265E" w:rsidP="00BB2F9F">
            <w:pPr>
              <w:pStyle w:val="MethodChartHeading"/>
            </w:pPr>
            <w:r w:rsidRPr="0078239A">
              <w:rPr>
                <w:bCs/>
                <w:i/>
                <w:iCs/>
                <w:color w:val="0000FF"/>
              </w:rPr>
              <w:t>[Insert state-specific QIO name]</w:t>
            </w:r>
            <w:r w:rsidRPr="0078239A">
              <w:rPr>
                <w:bCs/>
                <w:color w:val="0000FF"/>
              </w:rPr>
              <w:t xml:space="preserve"> </w:t>
            </w:r>
            <w:r w:rsidRPr="00481D80">
              <w:rPr>
                <w:b w:val="0"/>
                <w:color w:val="0000FF"/>
              </w:rPr>
              <w:t>[</w:t>
            </w:r>
            <w:r w:rsidRPr="0078239A">
              <w:rPr>
                <w:b w:val="0"/>
                <w:i/>
                <w:iCs/>
                <w:color w:val="0000FF"/>
              </w:rPr>
              <w:t>If the QIO’s name does not include the name of the state, add:</w:t>
            </w:r>
            <w:r w:rsidRPr="0078239A">
              <w:rPr>
                <w:bCs/>
                <w:i/>
                <w:iCs/>
                <w:color w:val="0000FF"/>
              </w:rPr>
              <w:t xml:space="preserve"> </w:t>
            </w:r>
            <w:r w:rsidRPr="0078239A">
              <w:rPr>
                <w:b w:val="0"/>
                <w:color w:val="0000FF"/>
              </w:rPr>
              <w:t>(</w:t>
            </w:r>
            <w:proofErr w:type="spellStart"/>
            <w:r w:rsidRPr="00481D80">
              <w:rPr>
                <w:bCs/>
                <w:color w:val="0000FF"/>
              </w:rPr>
              <w:t>Organización</w:t>
            </w:r>
            <w:proofErr w:type="spellEnd"/>
            <w:r w:rsidRPr="00481D80">
              <w:rPr>
                <w:bCs/>
                <w:color w:val="0000FF"/>
              </w:rPr>
              <w:t xml:space="preserve"> para la </w:t>
            </w:r>
            <w:proofErr w:type="spellStart"/>
            <w:r w:rsidRPr="00481D80">
              <w:rPr>
                <w:bCs/>
                <w:color w:val="0000FF"/>
              </w:rPr>
              <w:t>mejora</w:t>
            </w:r>
            <w:proofErr w:type="spellEnd"/>
            <w:r w:rsidRPr="00481D80">
              <w:rPr>
                <w:bCs/>
                <w:color w:val="0000FF"/>
              </w:rPr>
              <w:t xml:space="preserve"> de la </w:t>
            </w:r>
            <w:proofErr w:type="spellStart"/>
            <w:r w:rsidRPr="00481D80">
              <w:rPr>
                <w:bCs/>
                <w:color w:val="0000FF"/>
              </w:rPr>
              <w:t>calidad</w:t>
            </w:r>
            <w:proofErr w:type="spellEnd"/>
            <w:r w:rsidRPr="00481D80">
              <w:rPr>
                <w:bCs/>
                <w:color w:val="0000FF"/>
              </w:rPr>
              <w:t xml:space="preserve"> de </w:t>
            </w:r>
            <w:r w:rsidRPr="0078239A">
              <w:rPr>
                <w:bCs/>
                <w:i/>
                <w:iCs/>
                <w:color w:val="0000FF"/>
              </w:rPr>
              <w:t>[insert state name]</w:t>
            </w:r>
            <w:r w:rsidRPr="0078239A">
              <w:rPr>
                <w:b w:val="0"/>
                <w:color w:val="0000FF"/>
              </w:rPr>
              <w:t>)]</w:t>
            </w:r>
            <w:r w:rsidR="00B427AD" w:rsidRPr="002029FF">
              <w:rPr>
                <w:bCs/>
              </w:rPr>
              <w:t>:</w:t>
            </w:r>
            <w:r w:rsidR="00B427AD" w:rsidRPr="0078239A">
              <w:rPr>
                <w:b w:val="0"/>
              </w:rPr>
              <w:t xml:space="preserve"> </w:t>
            </w:r>
            <w:proofErr w:type="spellStart"/>
            <w:r w:rsidR="00B427AD" w:rsidRPr="00987A55">
              <w:rPr>
                <w:bCs/>
              </w:rPr>
              <w:t>información</w:t>
            </w:r>
            <w:proofErr w:type="spellEnd"/>
            <w:r w:rsidR="00B427AD" w:rsidRPr="00987A55">
              <w:rPr>
                <w:bCs/>
              </w:rPr>
              <w:t xml:space="preserve"> de </w:t>
            </w:r>
            <w:proofErr w:type="spellStart"/>
            <w:r w:rsidR="00B427AD" w:rsidRPr="00987A55">
              <w:rPr>
                <w:bCs/>
              </w:rPr>
              <w:t>contacto</w:t>
            </w:r>
            <w:proofErr w:type="spellEnd"/>
          </w:p>
        </w:tc>
      </w:tr>
      <w:tr w:rsidR="0048265E" w:rsidRPr="0078239A" w14:paraId="66648ECB" w14:textId="77777777" w:rsidTr="78DCAA1D">
        <w:trPr>
          <w:cantSplit/>
          <w:jc w:val="center"/>
        </w:trPr>
        <w:tc>
          <w:tcPr>
            <w:tcW w:w="2268" w:type="dxa"/>
          </w:tcPr>
          <w:p w14:paraId="21EB7ACB" w14:textId="77777777" w:rsidR="0048265E" w:rsidRPr="0078239A" w:rsidRDefault="0048265E" w:rsidP="00AB6D46">
            <w:pPr>
              <w:keepNext/>
              <w:spacing w:before="80" w:beforeAutospacing="0" w:after="80" w:afterAutospacing="0"/>
              <w:rPr>
                <w:b/>
                <w:bCs/>
              </w:rPr>
            </w:pPr>
            <w:r w:rsidRPr="0078239A">
              <w:rPr>
                <w:b/>
                <w:bCs/>
                <w:lang w:val="es-US"/>
              </w:rPr>
              <w:t>LLAME AL</w:t>
            </w:r>
          </w:p>
        </w:tc>
        <w:tc>
          <w:tcPr>
            <w:tcW w:w="7308" w:type="dxa"/>
          </w:tcPr>
          <w:p w14:paraId="61D2932A" w14:textId="77777777" w:rsidR="0048265E" w:rsidRPr="0078239A" w:rsidRDefault="0048265E" w:rsidP="00AB6D46">
            <w:pPr>
              <w:spacing w:before="80" w:beforeAutospacing="0" w:after="80" w:afterAutospacing="0"/>
              <w:rPr>
                <w:rFonts w:ascii="Arial" w:hAnsi="Arial"/>
                <w:i/>
                <w:iCs/>
                <w:snapToGrid w:val="0"/>
                <w:color w:val="0000FF"/>
              </w:rPr>
            </w:pPr>
            <w:r w:rsidRPr="0078239A">
              <w:rPr>
                <w:i/>
                <w:iCs/>
                <w:snapToGrid w:val="0"/>
                <w:color w:val="0000FF"/>
              </w:rPr>
              <w:t>[Insert phone number(s) and days and hours of operation]</w:t>
            </w:r>
          </w:p>
        </w:tc>
      </w:tr>
      <w:tr w:rsidR="0048265E" w:rsidRPr="00FB6E3B" w14:paraId="03070765" w14:textId="77777777" w:rsidTr="78DCAA1D">
        <w:trPr>
          <w:cantSplit/>
          <w:jc w:val="center"/>
        </w:trPr>
        <w:tc>
          <w:tcPr>
            <w:tcW w:w="2268" w:type="dxa"/>
          </w:tcPr>
          <w:p w14:paraId="3AC6E819" w14:textId="77777777" w:rsidR="0048265E" w:rsidRPr="0078239A" w:rsidRDefault="0048265E" w:rsidP="00AB6D46">
            <w:pPr>
              <w:keepNext/>
              <w:spacing w:before="80" w:beforeAutospacing="0" w:after="80" w:afterAutospacing="0"/>
              <w:rPr>
                <w:b/>
                <w:bCs/>
              </w:rPr>
            </w:pPr>
            <w:r w:rsidRPr="0078239A">
              <w:rPr>
                <w:b/>
                <w:bCs/>
                <w:lang w:val="es-US"/>
              </w:rPr>
              <w:t>TTY</w:t>
            </w:r>
          </w:p>
        </w:tc>
        <w:tc>
          <w:tcPr>
            <w:tcW w:w="7308" w:type="dxa"/>
          </w:tcPr>
          <w:p w14:paraId="7BC2E590" w14:textId="77777777" w:rsidR="0048265E" w:rsidRPr="0078239A" w:rsidRDefault="0048265E" w:rsidP="00AB6D46">
            <w:pPr>
              <w:spacing w:before="80" w:beforeAutospacing="0" w:after="80" w:afterAutospacing="0"/>
              <w:rPr>
                <w:i/>
                <w:iCs/>
                <w:color w:val="0000FF"/>
              </w:rPr>
            </w:pPr>
            <w:r w:rsidRPr="0078239A">
              <w:rPr>
                <w:i/>
                <w:iCs/>
                <w:color w:val="0000FF"/>
              </w:rPr>
              <w:t>[Insert number, if available. Or delete this row.]</w:t>
            </w:r>
          </w:p>
          <w:p w14:paraId="7EEDC762" w14:textId="4DBEF2CC" w:rsidR="0048265E" w:rsidRPr="0078239A" w:rsidRDefault="00124F3A" w:rsidP="00AB6D46">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QIO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w:t>
            </w:r>
            <w:r w:rsidR="00194935" w:rsidRPr="0078239A">
              <w:rPr>
                <w:color w:val="0000FF"/>
                <w:lang w:val="es-ES"/>
              </w:rPr>
              <w:t> </w:t>
            </w:r>
            <w:r w:rsidRPr="0078239A">
              <w:rPr>
                <w:color w:val="0000FF"/>
                <w:lang w:val="es-US"/>
              </w:rPr>
              <w:t>equipo telefónico especial y es solo para personas que tienen dificultades auditivas o del habla.</w:t>
            </w:r>
            <w:r w:rsidRPr="0078239A">
              <w:rPr>
                <w:color w:val="0000FF"/>
                <w:lang w:val="es-ES"/>
              </w:rPr>
              <w:t>]</w:t>
            </w:r>
          </w:p>
        </w:tc>
      </w:tr>
      <w:tr w:rsidR="0048265E" w:rsidRPr="0078239A" w14:paraId="58FC115E" w14:textId="77777777" w:rsidTr="78DCAA1D">
        <w:trPr>
          <w:cantSplit/>
          <w:jc w:val="center"/>
        </w:trPr>
        <w:tc>
          <w:tcPr>
            <w:tcW w:w="2268" w:type="dxa"/>
          </w:tcPr>
          <w:p w14:paraId="3FB36CDB" w14:textId="77777777" w:rsidR="0048265E" w:rsidRPr="0078239A" w:rsidRDefault="0048265E" w:rsidP="00AB6D46">
            <w:pPr>
              <w:keepNext/>
              <w:spacing w:before="80" w:beforeAutospacing="0" w:after="80" w:afterAutospacing="0"/>
              <w:rPr>
                <w:b/>
                <w:bCs/>
              </w:rPr>
            </w:pPr>
            <w:r w:rsidRPr="0078239A">
              <w:rPr>
                <w:b/>
                <w:bCs/>
                <w:lang w:val="es-US"/>
              </w:rPr>
              <w:t>ESCRIBA A</w:t>
            </w:r>
          </w:p>
        </w:tc>
        <w:tc>
          <w:tcPr>
            <w:tcW w:w="7308" w:type="dxa"/>
          </w:tcPr>
          <w:p w14:paraId="6163EC1E" w14:textId="77777777" w:rsidR="0048265E" w:rsidRPr="0078239A" w:rsidRDefault="0048265E" w:rsidP="00AB6D46">
            <w:pPr>
              <w:spacing w:before="80" w:beforeAutospacing="0" w:after="80" w:afterAutospacing="0"/>
              <w:rPr>
                <w:i/>
                <w:iCs/>
                <w:color w:val="0000FF"/>
              </w:rPr>
            </w:pPr>
            <w:r w:rsidRPr="0078239A">
              <w:rPr>
                <w:i/>
                <w:iCs/>
                <w:color w:val="0000FF"/>
              </w:rPr>
              <w:t>[Insert address]</w:t>
            </w:r>
          </w:p>
          <w:p w14:paraId="51663495" w14:textId="77777777" w:rsidR="00BD7C55" w:rsidRPr="0078239A" w:rsidRDefault="00BD7C55" w:rsidP="00AB6D46">
            <w:pPr>
              <w:spacing w:before="80" w:beforeAutospacing="0" w:after="80" w:afterAutospacing="0"/>
              <w:rPr>
                <w:i/>
                <w:iCs/>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48265E" w:rsidRPr="0078239A" w14:paraId="5628D3D2" w14:textId="77777777" w:rsidTr="78DCAA1D">
        <w:trPr>
          <w:cantSplit/>
          <w:jc w:val="center"/>
        </w:trPr>
        <w:tc>
          <w:tcPr>
            <w:tcW w:w="2268" w:type="dxa"/>
          </w:tcPr>
          <w:p w14:paraId="593329CD" w14:textId="77777777" w:rsidR="0048265E" w:rsidRPr="0078239A" w:rsidRDefault="0048265E" w:rsidP="00AB6D46">
            <w:pPr>
              <w:spacing w:before="80" w:beforeAutospacing="0" w:after="80" w:afterAutospacing="0"/>
              <w:rPr>
                <w:b/>
                <w:bCs/>
              </w:rPr>
            </w:pPr>
            <w:r w:rsidRPr="0078239A">
              <w:rPr>
                <w:b/>
                <w:bCs/>
                <w:lang w:val="es-US"/>
              </w:rPr>
              <w:t>SITIO WEB</w:t>
            </w:r>
          </w:p>
        </w:tc>
        <w:tc>
          <w:tcPr>
            <w:tcW w:w="7308" w:type="dxa"/>
          </w:tcPr>
          <w:p w14:paraId="1AD77178" w14:textId="77777777" w:rsidR="0048265E" w:rsidRPr="0078239A" w:rsidRDefault="0048265E" w:rsidP="00AB6D46">
            <w:pPr>
              <w:spacing w:before="80" w:beforeAutospacing="0" w:after="80" w:afterAutospacing="0"/>
              <w:rPr>
                <w:i/>
                <w:iCs/>
                <w:color w:val="0000FF"/>
              </w:rPr>
            </w:pPr>
            <w:r w:rsidRPr="0078239A">
              <w:rPr>
                <w:i/>
                <w:iCs/>
                <w:color w:val="0000FF"/>
              </w:rPr>
              <w:t>[Insert URL]</w:t>
            </w:r>
          </w:p>
        </w:tc>
      </w:tr>
    </w:tbl>
    <w:p w14:paraId="77530736" w14:textId="77777777" w:rsidR="0048265E" w:rsidRPr="0078239A" w:rsidRDefault="0048265E" w:rsidP="00BB2F9F">
      <w:pPr>
        <w:pStyle w:val="NoSpacing"/>
      </w:pPr>
    </w:p>
    <w:p w14:paraId="4748A059" w14:textId="77777777" w:rsidR="0013793F" w:rsidRPr="0078239A" w:rsidRDefault="0013793F" w:rsidP="00D91DA8">
      <w:pPr>
        <w:pStyle w:val="Heading3"/>
      </w:pPr>
      <w:bookmarkStart w:id="186" w:name="_Toc102342794"/>
      <w:bookmarkStart w:id="187" w:name="_Toc68442479"/>
      <w:bookmarkStart w:id="188" w:name="_Toc479863852"/>
      <w:bookmarkStart w:id="189" w:name="_Toc228562068"/>
      <w:bookmarkStart w:id="190" w:name="_Toc172653834"/>
      <w:r w:rsidRPr="0078239A">
        <w:rPr>
          <w:lang w:val="es-US"/>
        </w:rPr>
        <w:t>SECCIÓN 5</w:t>
      </w:r>
      <w:r w:rsidRPr="0078239A">
        <w:rPr>
          <w:lang w:val="es-US"/>
        </w:rPr>
        <w:tab/>
        <w:t>Seguro Social</w:t>
      </w:r>
      <w:bookmarkEnd w:id="186"/>
      <w:bookmarkEnd w:id="187"/>
      <w:bookmarkEnd w:id="188"/>
      <w:bookmarkEnd w:id="189"/>
      <w:bookmarkEnd w:id="190"/>
    </w:p>
    <w:p w14:paraId="483C4861" w14:textId="541672F4" w:rsidR="0013793F" w:rsidRPr="0078239A" w:rsidRDefault="0013793F" w:rsidP="00365937">
      <w:pPr>
        <w:rPr>
          <w:lang w:val="es-ES"/>
        </w:rPr>
      </w:pPr>
      <w:r w:rsidRPr="0078239A">
        <w:rPr>
          <w:lang w:val="es-US"/>
        </w:rPr>
        <w:t>El Seguro Social es responsable de determinar la elegibilidad y manejar las inscripciones en Medicare. Los ciudadanos estadounidenses y los residentes legales permanentes de 65 años o</w:t>
      </w:r>
      <w:r w:rsidR="00194935" w:rsidRPr="0078239A">
        <w:rPr>
          <w:lang w:val="es-ES"/>
        </w:rPr>
        <w:t> </w:t>
      </w:r>
      <w:r w:rsidRPr="0078239A">
        <w:rPr>
          <w:lang w:val="es-US"/>
        </w:rPr>
        <w:t>más, o que tienen una discapacidad o padecen enfermedad renal terminal y cumplen con determinadas condiciones son elegibles para recibir Medicare. Si ya está recibiendo cheques del</w:t>
      </w:r>
      <w:r w:rsidR="00194935" w:rsidRPr="0078239A">
        <w:rPr>
          <w:lang w:val="es-ES"/>
        </w:rPr>
        <w:t> </w:t>
      </w:r>
      <w:r w:rsidRPr="0078239A">
        <w:rPr>
          <w:lang w:val="es-US"/>
        </w:rPr>
        <w:t xml:space="preserve">Seguro Social, la inscripción en Medicare es automática. Si no está recibiendo cheques del </w:t>
      </w:r>
      <w:r w:rsidRPr="0078239A">
        <w:rPr>
          <w:lang w:val="es-US"/>
        </w:rPr>
        <w:lastRenderedPageBreak/>
        <w:t>Seguro Social, debe inscribirse en Medicare. Para solicitar la cobertura de Medicare, puede llamar al Seguro Social o dirigirse a su oficina local.</w:t>
      </w:r>
    </w:p>
    <w:p w14:paraId="4BB1871B" w14:textId="77777777" w:rsidR="00D13519" w:rsidRPr="0078239A" w:rsidRDefault="00D13519" w:rsidP="00365937">
      <w:pPr>
        <w:rPr>
          <w:lang w:val="es-ES"/>
        </w:rPr>
      </w:pPr>
      <w:r w:rsidRPr="0078239A">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7498F6CA" w14:textId="77777777" w:rsidR="00677A89" w:rsidRPr="0078239A" w:rsidRDefault="001165A8" w:rsidP="00365937">
      <w:pPr>
        <w:rPr>
          <w:lang w:val="es-ES"/>
        </w:rPr>
      </w:pPr>
      <w:r w:rsidRPr="0078239A">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24"/>
        <w:gridCol w:w="7090"/>
      </w:tblGrid>
      <w:tr w:rsidR="0048265E" w:rsidRPr="00FB6E3B"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78239A" w:rsidRDefault="0048265E" w:rsidP="00BB2F9F">
            <w:pPr>
              <w:pStyle w:val="MethodChartHeading"/>
            </w:pPr>
            <w:r w:rsidRPr="0078239A">
              <w:rPr>
                <w:bCs/>
                <w:lang w:val="es-US"/>
              </w:rPr>
              <w:t>Método</w:t>
            </w:r>
          </w:p>
        </w:tc>
        <w:tc>
          <w:tcPr>
            <w:tcW w:w="7308" w:type="dxa"/>
            <w:shd w:val="clear" w:color="auto" w:fill="D9D9D9" w:themeFill="background1" w:themeFillShade="D9"/>
          </w:tcPr>
          <w:p w14:paraId="67FBF83E" w14:textId="77777777" w:rsidR="0048265E" w:rsidRPr="0078239A" w:rsidRDefault="0048265E" w:rsidP="00BB2F9F">
            <w:pPr>
              <w:pStyle w:val="MethodChartHeading"/>
              <w:rPr>
                <w:lang w:val="es-ES"/>
              </w:rPr>
            </w:pPr>
            <w:r w:rsidRPr="0078239A">
              <w:rPr>
                <w:bCs/>
                <w:lang w:val="es-US"/>
              </w:rPr>
              <w:t>Seguro Social: información de contacto</w:t>
            </w:r>
          </w:p>
        </w:tc>
      </w:tr>
      <w:tr w:rsidR="0048265E" w:rsidRPr="00FB6E3B" w14:paraId="31B7E4B7" w14:textId="77777777" w:rsidTr="235DA3DD">
        <w:trPr>
          <w:cantSplit/>
          <w:jc w:val="center"/>
        </w:trPr>
        <w:tc>
          <w:tcPr>
            <w:tcW w:w="2268" w:type="dxa"/>
          </w:tcPr>
          <w:p w14:paraId="71488C7A" w14:textId="77777777" w:rsidR="0048265E" w:rsidRPr="0078239A" w:rsidRDefault="0048265E" w:rsidP="00AB6D46">
            <w:pPr>
              <w:spacing w:before="80" w:beforeAutospacing="0" w:after="80" w:afterAutospacing="0"/>
              <w:rPr>
                <w:b/>
                <w:bCs/>
              </w:rPr>
            </w:pPr>
            <w:r w:rsidRPr="0078239A">
              <w:rPr>
                <w:b/>
                <w:bCs/>
                <w:lang w:val="es-US"/>
              </w:rPr>
              <w:t>LLAME AL</w:t>
            </w:r>
          </w:p>
        </w:tc>
        <w:tc>
          <w:tcPr>
            <w:tcW w:w="7308" w:type="dxa"/>
          </w:tcPr>
          <w:p w14:paraId="07421504" w14:textId="77777777" w:rsidR="0048265E" w:rsidRPr="0078239A" w:rsidRDefault="0048265E" w:rsidP="00AB6D46">
            <w:pPr>
              <w:spacing w:before="80" w:beforeAutospacing="0" w:after="80" w:afterAutospacing="0"/>
              <w:rPr>
                <w:lang w:val="es-ES"/>
              </w:rPr>
            </w:pPr>
            <w:r w:rsidRPr="0078239A">
              <w:rPr>
                <w:snapToGrid w:val="0"/>
                <w:lang w:val="es-US"/>
              </w:rPr>
              <w:t>1-800-772-1213</w:t>
            </w:r>
          </w:p>
          <w:p w14:paraId="0D2CF520" w14:textId="77777777" w:rsidR="0048265E" w:rsidRPr="0078239A" w:rsidRDefault="0048265E" w:rsidP="00AB6D46">
            <w:pPr>
              <w:spacing w:before="80" w:beforeAutospacing="0" w:after="80" w:afterAutospacing="0"/>
              <w:rPr>
                <w:snapToGrid w:val="0"/>
                <w:lang w:val="es-ES"/>
              </w:rPr>
            </w:pPr>
            <w:r w:rsidRPr="0078239A">
              <w:rPr>
                <w:snapToGrid w:val="0"/>
                <w:lang w:val="es-US"/>
              </w:rPr>
              <w:t>Las llamadas a este número son gratuitas.</w:t>
            </w:r>
          </w:p>
          <w:p w14:paraId="10C488B8" w14:textId="70D5CE13" w:rsidR="0048265E" w:rsidRPr="0078239A" w:rsidRDefault="0048265E" w:rsidP="00AB6D46">
            <w:pPr>
              <w:spacing w:before="80" w:beforeAutospacing="0" w:after="80" w:afterAutospacing="0"/>
              <w:rPr>
                <w:snapToGrid w:val="0"/>
                <w:lang w:val="es-ES"/>
              </w:rPr>
            </w:pPr>
            <w:r w:rsidRPr="0078239A">
              <w:rPr>
                <w:snapToGrid w:val="0"/>
                <w:lang w:val="es-US"/>
              </w:rPr>
              <w:t>El horario de atención es de lunes a viernes, de 8:00 a. m. a 7:00 p. m.</w:t>
            </w:r>
          </w:p>
          <w:p w14:paraId="5EBDC83E" w14:textId="77777777" w:rsidR="0048265E" w:rsidRPr="0078239A" w:rsidRDefault="0048265E" w:rsidP="00AB6D46">
            <w:pPr>
              <w:spacing w:before="80" w:beforeAutospacing="0" w:after="80" w:afterAutospacing="0"/>
              <w:rPr>
                <w:rFonts w:ascii="Arial" w:hAnsi="Arial"/>
                <w:snapToGrid w:val="0"/>
                <w:lang w:val="es-ES"/>
              </w:rPr>
            </w:pPr>
            <w:r w:rsidRPr="0078239A">
              <w:rPr>
                <w:snapToGrid w:val="0"/>
                <w:lang w:val="es-US"/>
              </w:rPr>
              <w:t>Puede utilizar los servicios telefónicos automáticos del Seguro Social para obtener información grabada y realizar algunas gestiones durante las 24 horas.</w:t>
            </w:r>
          </w:p>
        </w:tc>
      </w:tr>
      <w:tr w:rsidR="0048265E" w:rsidRPr="00FB6E3B" w14:paraId="6D131FEE" w14:textId="77777777" w:rsidTr="235DA3DD">
        <w:trPr>
          <w:cantSplit/>
          <w:jc w:val="center"/>
        </w:trPr>
        <w:tc>
          <w:tcPr>
            <w:tcW w:w="2268" w:type="dxa"/>
          </w:tcPr>
          <w:p w14:paraId="76CE136C" w14:textId="77777777" w:rsidR="0048265E" w:rsidRPr="0078239A" w:rsidRDefault="0048265E" w:rsidP="00AB6D46">
            <w:pPr>
              <w:spacing w:before="80" w:beforeAutospacing="0" w:after="80" w:afterAutospacing="0"/>
              <w:rPr>
                <w:b/>
                <w:bCs/>
              </w:rPr>
            </w:pPr>
            <w:r w:rsidRPr="0078239A">
              <w:rPr>
                <w:b/>
                <w:bCs/>
                <w:lang w:val="es-US"/>
              </w:rPr>
              <w:t>TTY</w:t>
            </w:r>
          </w:p>
        </w:tc>
        <w:tc>
          <w:tcPr>
            <w:tcW w:w="7308" w:type="dxa"/>
          </w:tcPr>
          <w:p w14:paraId="5ACC195C" w14:textId="77777777" w:rsidR="0048265E" w:rsidRPr="0078239A" w:rsidRDefault="0048265E" w:rsidP="00AB6D46">
            <w:pPr>
              <w:spacing w:before="80" w:beforeAutospacing="0" w:after="80" w:afterAutospacing="0"/>
              <w:rPr>
                <w:lang w:val="es-ES"/>
              </w:rPr>
            </w:pPr>
            <w:r w:rsidRPr="0078239A">
              <w:rPr>
                <w:lang w:val="es-US"/>
              </w:rPr>
              <w:t>1-800-325-0778</w:t>
            </w:r>
          </w:p>
          <w:p w14:paraId="62F5B377" w14:textId="77777777" w:rsidR="0048265E" w:rsidRPr="0078239A" w:rsidRDefault="0048265E" w:rsidP="00AB6D46">
            <w:pPr>
              <w:spacing w:before="80" w:beforeAutospacing="0" w:after="80" w:afterAutospacing="0"/>
              <w:rPr>
                <w:lang w:val="es-ES"/>
              </w:rPr>
            </w:pPr>
            <w:r w:rsidRPr="0078239A">
              <w:rPr>
                <w:lang w:val="es-US"/>
              </w:rPr>
              <w:t>Este número necesita un equipo telefónico especial y es solo para personas que tienen dificultades auditivas o del habla.</w:t>
            </w:r>
          </w:p>
          <w:p w14:paraId="06F2BC4B" w14:textId="77777777" w:rsidR="0048265E" w:rsidRPr="0078239A" w:rsidRDefault="0048265E" w:rsidP="00AB6D46">
            <w:pPr>
              <w:spacing w:before="80" w:beforeAutospacing="0" w:after="80" w:afterAutospacing="0"/>
              <w:rPr>
                <w:lang w:val="es-ES"/>
              </w:rPr>
            </w:pPr>
            <w:r w:rsidRPr="0078239A">
              <w:rPr>
                <w:lang w:val="es-US"/>
              </w:rPr>
              <w:t>Las llamadas a este número son gratuitas.</w:t>
            </w:r>
          </w:p>
          <w:p w14:paraId="292E377B" w14:textId="02808713" w:rsidR="0048265E" w:rsidRPr="0078239A" w:rsidRDefault="0048265E" w:rsidP="00AB6D46">
            <w:pPr>
              <w:spacing w:before="80" w:beforeAutospacing="0" w:after="80" w:afterAutospacing="0"/>
              <w:rPr>
                <w:snapToGrid w:val="0"/>
                <w:lang w:val="es-ES"/>
              </w:rPr>
            </w:pPr>
            <w:r w:rsidRPr="0078239A">
              <w:rPr>
                <w:snapToGrid w:val="0"/>
                <w:lang w:val="es-US"/>
              </w:rPr>
              <w:t>El horario de atención es de lunes a viernes, de 8:00 a. m. a 7:00 p. m.</w:t>
            </w:r>
          </w:p>
        </w:tc>
      </w:tr>
      <w:tr w:rsidR="0048265E" w:rsidRPr="0078239A" w14:paraId="552A4CC6" w14:textId="77777777" w:rsidTr="235DA3DD">
        <w:trPr>
          <w:cantSplit/>
          <w:jc w:val="center"/>
        </w:trPr>
        <w:tc>
          <w:tcPr>
            <w:tcW w:w="2268" w:type="dxa"/>
          </w:tcPr>
          <w:p w14:paraId="11BCDAC9" w14:textId="77777777" w:rsidR="0048265E" w:rsidRPr="0078239A" w:rsidRDefault="0048265E" w:rsidP="00AB6D46">
            <w:pPr>
              <w:spacing w:before="80" w:beforeAutospacing="0" w:after="80" w:afterAutospacing="0"/>
              <w:rPr>
                <w:b/>
                <w:bCs/>
              </w:rPr>
            </w:pPr>
            <w:r w:rsidRPr="0078239A">
              <w:rPr>
                <w:b/>
                <w:bCs/>
                <w:lang w:val="es-US"/>
              </w:rPr>
              <w:t>SITIO WEB</w:t>
            </w:r>
          </w:p>
        </w:tc>
        <w:tc>
          <w:tcPr>
            <w:tcW w:w="7308" w:type="dxa"/>
          </w:tcPr>
          <w:p w14:paraId="15220519" w14:textId="68891CD7" w:rsidR="0048265E" w:rsidRPr="0078239A" w:rsidRDefault="00000000" w:rsidP="00BB2F9F">
            <w:pPr>
              <w:spacing w:before="80" w:beforeAutospacing="0" w:after="80" w:afterAutospacing="0"/>
            </w:pPr>
            <w:hyperlink r:id="rId19" w:history="1">
              <w:r w:rsidR="00897A84" w:rsidRPr="0078239A">
                <w:rPr>
                  <w:rStyle w:val="Hyperlink"/>
                  <w:lang w:val="es-US"/>
                </w:rPr>
                <w:t>www.ssa.gov</w:t>
              </w:r>
            </w:hyperlink>
          </w:p>
        </w:tc>
      </w:tr>
    </w:tbl>
    <w:p w14:paraId="52D026B7" w14:textId="77777777" w:rsidR="0048265E" w:rsidRPr="0078239A" w:rsidRDefault="0048265E" w:rsidP="0048265E">
      <w:pPr>
        <w:pStyle w:val="NoSpacing"/>
      </w:pPr>
    </w:p>
    <w:p w14:paraId="166A0BB5" w14:textId="4C07B84A" w:rsidR="0013793F" w:rsidRPr="0078239A" w:rsidRDefault="0013793F" w:rsidP="00D91DA8">
      <w:pPr>
        <w:pStyle w:val="Heading3"/>
      </w:pPr>
      <w:bookmarkStart w:id="191" w:name="_Toc102342795"/>
      <w:bookmarkStart w:id="192" w:name="_Toc68442480"/>
      <w:bookmarkStart w:id="193" w:name="_Toc479863853"/>
      <w:bookmarkStart w:id="194" w:name="_Toc228562069"/>
      <w:bookmarkStart w:id="195" w:name="_Toc172653835"/>
      <w:r w:rsidRPr="0078239A">
        <w:rPr>
          <w:lang w:val="es-US"/>
        </w:rPr>
        <w:t>SECCIÓN 6</w:t>
      </w:r>
      <w:r w:rsidRPr="0078239A">
        <w:rPr>
          <w:lang w:val="es-US"/>
        </w:rPr>
        <w:tab/>
        <w:t>Medicaid</w:t>
      </w:r>
      <w:bookmarkEnd w:id="191"/>
      <w:bookmarkEnd w:id="192"/>
      <w:bookmarkEnd w:id="193"/>
      <w:bookmarkEnd w:id="194"/>
      <w:bookmarkEnd w:id="195"/>
    </w:p>
    <w:p w14:paraId="7D4FCE54" w14:textId="77777777" w:rsidR="0013793F" w:rsidRPr="0078239A" w:rsidRDefault="0013793F">
      <w:pPr>
        <w:rPr>
          <w:i/>
          <w:iCs/>
          <w:color w:val="0000FF"/>
          <w:spacing w:val="-4"/>
        </w:rPr>
      </w:pPr>
      <w:r w:rsidRPr="0078239A">
        <w:rPr>
          <w:i/>
          <w:iCs/>
          <w:color w:val="0000FF"/>
          <w:spacing w:val="-4"/>
        </w:rPr>
        <w:t>[Organizations offering plans in multiple states: Revise this section to include a list of agency names, phone numbers, days and hours of operation, and addresses for all states in your service area.]</w:t>
      </w:r>
    </w:p>
    <w:p w14:paraId="79AB79D4" w14:textId="77777777" w:rsidR="0013793F" w:rsidRPr="0078239A" w:rsidRDefault="0013793F">
      <w:pPr>
        <w:rPr>
          <w:i/>
          <w:iCs/>
          <w:color w:val="0000FF"/>
        </w:rPr>
      </w:pPr>
      <w:r w:rsidRPr="0078239A">
        <w:rPr>
          <w:i/>
          <w:iCs/>
          <w:color w:val="0000FF"/>
        </w:rPr>
        <w:t>[Plans must adapt this generic discussion of Medicaid to reflect the name or features of the Medicaid program in the plan’s state or states.]</w:t>
      </w:r>
    </w:p>
    <w:p w14:paraId="426DAA09" w14:textId="77777777" w:rsidR="0013793F" w:rsidRPr="0078239A" w:rsidRDefault="0013793F">
      <w:pPr>
        <w:rPr>
          <w:i/>
          <w:iCs/>
          <w:color w:val="0000FF"/>
        </w:rPr>
      </w:pPr>
      <w:r w:rsidRPr="0078239A">
        <w:rPr>
          <w:i/>
          <w:iCs/>
          <w:color w:val="0000FF"/>
        </w:rPr>
        <w:t>[Plans should modify this section to include additional language explaining that members are dually enrolled with both Medicare and Medicaid.]</w:t>
      </w:r>
    </w:p>
    <w:p w14:paraId="0420E407" w14:textId="77777777" w:rsidR="0013793F" w:rsidRPr="0078239A" w:rsidRDefault="0013793F">
      <w:pPr>
        <w:rPr>
          <w:i/>
          <w:iCs/>
          <w:color w:val="0000FF"/>
        </w:rPr>
      </w:pPr>
      <w:r w:rsidRPr="0078239A">
        <w:rPr>
          <w:i/>
          <w:iCs/>
          <w:color w:val="0000FF"/>
        </w:rPr>
        <w:lastRenderedPageBreak/>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78239A" w:rsidRDefault="003E2A27">
      <w:pPr>
        <w:rPr>
          <w:i/>
          <w:iCs/>
          <w:color w:val="0000FF"/>
        </w:rPr>
      </w:pPr>
      <w:r w:rsidRPr="0078239A">
        <w:rPr>
          <w:i/>
          <w:iCs/>
          <w:color w:val="0000FF"/>
        </w:rPr>
        <w:t>[If there are two different agencies handling eligibility and coverage/services, the plan should include both and clarify the role of each.]</w:t>
      </w:r>
    </w:p>
    <w:p w14:paraId="1DD85CCA" w14:textId="77777777" w:rsidR="0013793F" w:rsidRPr="0078239A" w:rsidRDefault="0013793F">
      <w:pPr>
        <w:rPr>
          <w:i/>
          <w:iCs/>
          <w:color w:val="0000FF"/>
          <w:spacing w:val="-4"/>
        </w:rPr>
      </w:pPr>
      <w:r w:rsidRPr="0078239A">
        <w:rPr>
          <w:i/>
          <w:iCs/>
          <w:color w:val="0000FF"/>
          <w:spacing w:val="-4"/>
        </w:rPr>
        <w:t>[Plans must, as appropriate, include additional telephone numbers and days and hours of operation, for Medicaid program assistance, e.g., the telephone number for the state Ombudsman.]</w:t>
      </w:r>
    </w:p>
    <w:p w14:paraId="106C76FF" w14:textId="77777777" w:rsidR="003D6FE2" w:rsidRPr="0078239A" w:rsidRDefault="0013793F" w:rsidP="00365937">
      <w:pPr>
        <w:rPr>
          <w:lang w:val="es-ES"/>
        </w:rPr>
      </w:pPr>
      <w:r w:rsidRPr="0078239A">
        <w:rPr>
          <w:lang w:val="es-US"/>
        </w:rPr>
        <w:t>Medicaid es un programa conjunto del estado y del gobierno federal que brinda ayuda con los costos médicos a determinadas personas con ingresos y recursos limitados.</w:t>
      </w:r>
    </w:p>
    <w:p w14:paraId="2C1DBE4C" w14:textId="77777777" w:rsidR="009829BE" w:rsidRPr="0078239A" w:rsidRDefault="00D45832" w:rsidP="0048265E">
      <w:r w:rsidRPr="0078239A">
        <w:rPr>
          <w:i/>
          <w:iCs/>
          <w:color w:val="0000FF"/>
        </w:rPr>
        <w:t>[Plans should include and describe below only those Medicare Savings Programs eligible for enrollment in their plan.]</w:t>
      </w:r>
      <w:r w:rsidRPr="0078239A">
        <w:t xml:space="preserve"> </w:t>
      </w:r>
    </w:p>
    <w:p w14:paraId="0C1A4327" w14:textId="77777777" w:rsidR="00687AFA" w:rsidRPr="0078239A" w:rsidRDefault="0048265E">
      <w:pPr>
        <w:rPr>
          <w:i/>
          <w:iCs/>
          <w:color w:val="0000FF"/>
        </w:rPr>
      </w:pPr>
      <w:r w:rsidRPr="0078239A">
        <w:rPr>
          <w:lang w:val="es-US"/>
        </w:rPr>
        <w:t xml:space="preserve">Si tiene alguna pregunta sobre la asistencia que recibe de Medicaid, comuníquese con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Medicaid </w:t>
      </w:r>
      <w:proofErr w:type="spellStart"/>
      <w:r w:rsidRPr="0078239A">
        <w:rPr>
          <w:i/>
          <w:iCs/>
          <w:color w:val="0000FF"/>
          <w:lang w:val="es-ES"/>
        </w:rPr>
        <w:t>agency</w:t>
      </w:r>
      <w:proofErr w:type="spellEnd"/>
      <w:r w:rsidRPr="0078239A">
        <w:rPr>
          <w:i/>
          <w:iCs/>
          <w:color w:val="0000FF"/>
          <w:lang w:val="es-ES"/>
        </w:rPr>
        <w:t>]</w:t>
      </w:r>
      <w:r w:rsidRPr="0078239A">
        <w:rPr>
          <w:lang w:val="es-US"/>
        </w:rPr>
        <w:t xml:space="preserve">. </w:t>
      </w:r>
      <w:r w:rsidRPr="0078239A">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información de contacto"/>
        <w:tblDescription w:val="Medicaid información de contacto"/>
      </w:tblPr>
      <w:tblGrid>
        <w:gridCol w:w="2230"/>
        <w:gridCol w:w="7084"/>
      </w:tblGrid>
      <w:tr w:rsidR="0048265E" w:rsidRPr="0078239A"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78239A" w:rsidRDefault="0048265E" w:rsidP="00BB2F9F">
            <w:pPr>
              <w:pStyle w:val="MethodChartHeading"/>
            </w:pPr>
            <w:r w:rsidRPr="0078239A">
              <w:rPr>
                <w:bCs/>
                <w:lang w:val="es-US"/>
              </w:rPr>
              <w:t>Método</w:t>
            </w:r>
          </w:p>
        </w:tc>
        <w:tc>
          <w:tcPr>
            <w:tcW w:w="7308" w:type="dxa"/>
            <w:shd w:val="clear" w:color="auto" w:fill="D9D9D9" w:themeFill="background1" w:themeFillShade="D9"/>
          </w:tcPr>
          <w:p w14:paraId="12F2C19B" w14:textId="76A9A2D4" w:rsidR="0048265E" w:rsidRPr="0078239A" w:rsidRDefault="0048265E" w:rsidP="00BB2F9F">
            <w:pPr>
              <w:pStyle w:val="MethodChartHeading"/>
            </w:pPr>
            <w:r w:rsidRPr="0078239A">
              <w:rPr>
                <w:bCs/>
                <w:i/>
                <w:iCs/>
                <w:color w:val="0000FF"/>
              </w:rPr>
              <w:t xml:space="preserve">[Insert state-specific Medicaid agency] </w:t>
            </w:r>
            <w:r w:rsidRPr="0078239A">
              <w:rPr>
                <w:bCs/>
                <w:color w:val="0000FF"/>
              </w:rPr>
              <w:t>[</w:t>
            </w:r>
            <w:r w:rsidRPr="0078239A">
              <w:rPr>
                <w:bCs/>
                <w:i/>
                <w:iCs/>
                <w:color w:val="0000FF"/>
              </w:rPr>
              <w:t xml:space="preserve">If the agency’s name does not include the name of the state, add: </w:t>
            </w:r>
            <w:r w:rsidRPr="0078239A">
              <w:rPr>
                <w:bCs/>
                <w:color w:val="0000FF"/>
              </w:rPr>
              <w:t>(</w:t>
            </w:r>
            <w:r w:rsidRPr="0078239A">
              <w:rPr>
                <w:bCs/>
                <w:i/>
                <w:iCs/>
                <w:color w:val="0000FF"/>
              </w:rPr>
              <w:t>[insert state name]</w:t>
            </w:r>
            <w:r w:rsidRPr="0078239A">
              <w:rPr>
                <w:bCs/>
                <w:color w:val="0000FF"/>
              </w:rPr>
              <w:t xml:space="preserve">’s </w:t>
            </w:r>
            <w:proofErr w:type="spellStart"/>
            <w:r w:rsidRPr="0078239A">
              <w:rPr>
                <w:bCs/>
                <w:color w:val="0000FF"/>
              </w:rPr>
              <w:t>Programa</w:t>
            </w:r>
            <w:proofErr w:type="spellEnd"/>
            <w:r w:rsidRPr="0078239A">
              <w:rPr>
                <w:bCs/>
                <w:color w:val="0000FF"/>
              </w:rPr>
              <w:t xml:space="preserve"> Medicaid)]</w:t>
            </w:r>
            <w:r w:rsidR="006E3830" w:rsidRPr="00987A55">
              <w:rPr>
                <w:b w:val="0"/>
                <w:color w:val="0000FF"/>
              </w:rPr>
              <w:t>:</w:t>
            </w:r>
            <w:r w:rsidR="006E3830" w:rsidRPr="0078239A">
              <w:rPr>
                <w:b w:val="0"/>
              </w:rPr>
              <w:t xml:space="preserve"> </w:t>
            </w:r>
            <w:proofErr w:type="spellStart"/>
            <w:r w:rsidR="006E3830" w:rsidRPr="00987A55">
              <w:rPr>
                <w:bCs/>
              </w:rPr>
              <w:t>información</w:t>
            </w:r>
            <w:proofErr w:type="spellEnd"/>
            <w:r w:rsidR="006E3830" w:rsidRPr="00987A55">
              <w:rPr>
                <w:bCs/>
              </w:rPr>
              <w:t xml:space="preserve"> de </w:t>
            </w:r>
            <w:proofErr w:type="spellStart"/>
            <w:r w:rsidR="006E3830" w:rsidRPr="00987A55">
              <w:rPr>
                <w:bCs/>
              </w:rPr>
              <w:t>contacto</w:t>
            </w:r>
            <w:proofErr w:type="spellEnd"/>
          </w:p>
        </w:tc>
      </w:tr>
      <w:tr w:rsidR="0048265E" w:rsidRPr="0078239A" w14:paraId="739D0DDB" w14:textId="77777777" w:rsidTr="78DCAA1D">
        <w:trPr>
          <w:cantSplit/>
          <w:jc w:val="center"/>
        </w:trPr>
        <w:tc>
          <w:tcPr>
            <w:tcW w:w="2268" w:type="dxa"/>
          </w:tcPr>
          <w:p w14:paraId="6845471B" w14:textId="77777777" w:rsidR="0048265E" w:rsidRPr="0078239A" w:rsidRDefault="0048265E" w:rsidP="00AB6D46">
            <w:pPr>
              <w:keepNext/>
              <w:spacing w:before="80" w:beforeAutospacing="0" w:after="80" w:afterAutospacing="0"/>
              <w:rPr>
                <w:b/>
                <w:bCs/>
              </w:rPr>
            </w:pPr>
            <w:r w:rsidRPr="0078239A">
              <w:rPr>
                <w:b/>
                <w:bCs/>
                <w:lang w:val="es-US"/>
              </w:rPr>
              <w:t>LLAME AL</w:t>
            </w:r>
          </w:p>
        </w:tc>
        <w:tc>
          <w:tcPr>
            <w:tcW w:w="7308" w:type="dxa"/>
          </w:tcPr>
          <w:p w14:paraId="44C5CED8" w14:textId="77777777" w:rsidR="0048265E" w:rsidRPr="0078239A" w:rsidRDefault="0048265E" w:rsidP="00AB6D46">
            <w:pPr>
              <w:spacing w:before="80" w:beforeAutospacing="0" w:after="80" w:afterAutospacing="0"/>
              <w:rPr>
                <w:rFonts w:ascii="Arial" w:hAnsi="Arial"/>
                <w:i/>
                <w:iCs/>
                <w:snapToGrid w:val="0"/>
                <w:color w:val="0000FF"/>
              </w:rPr>
            </w:pPr>
            <w:r w:rsidRPr="0078239A">
              <w:rPr>
                <w:i/>
                <w:iCs/>
                <w:snapToGrid w:val="0"/>
                <w:color w:val="0000FF"/>
              </w:rPr>
              <w:t>[Insert phone number(s) and days and hours of operation]</w:t>
            </w:r>
          </w:p>
        </w:tc>
      </w:tr>
      <w:tr w:rsidR="0048265E" w:rsidRPr="00FB6E3B" w14:paraId="65EC99D9" w14:textId="77777777" w:rsidTr="78DCAA1D">
        <w:trPr>
          <w:cantSplit/>
          <w:jc w:val="center"/>
        </w:trPr>
        <w:tc>
          <w:tcPr>
            <w:tcW w:w="2268" w:type="dxa"/>
          </w:tcPr>
          <w:p w14:paraId="6B297F25" w14:textId="77777777" w:rsidR="0048265E" w:rsidRPr="0078239A" w:rsidRDefault="0048265E" w:rsidP="00AB6D46">
            <w:pPr>
              <w:keepNext/>
              <w:spacing w:before="80" w:beforeAutospacing="0" w:after="80" w:afterAutospacing="0"/>
              <w:rPr>
                <w:b/>
                <w:bCs/>
              </w:rPr>
            </w:pPr>
            <w:r w:rsidRPr="0078239A">
              <w:rPr>
                <w:b/>
                <w:bCs/>
                <w:lang w:val="es-US"/>
              </w:rPr>
              <w:t>TTY</w:t>
            </w:r>
          </w:p>
        </w:tc>
        <w:tc>
          <w:tcPr>
            <w:tcW w:w="7308" w:type="dxa"/>
          </w:tcPr>
          <w:p w14:paraId="31FFA08F" w14:textId="77777777" w:rsidR="0048265E" w:rsidRPr="0078239A" w:rsidRDefault="0048265E" w:rsidP="00AB6D46">
            <w:pPr>
              <w:spacing w:before="80" w:beforeAutospacing="0" w:after="80" w:afterAutospacing="0"/>
              <w:rPr>
                <w:i/>
                <w:iCs/>
                <w:color w:val="0000FF"/>
              </w:rPr>
            </w:pPr>
            <w:r w:rsidRPr="0078239A">
              <w:rPr>
                <w:i/>
                <w:iCs/>
                <w:color w:val="0000FF"/>
              </w:rPr>
              <w:t>[Insert number, if available. Or delete this row.]</w:t>
            </w:r>
          </w:p>
          <w:p w14:paraId="36BF5A01" w14:textId="758894DD" w:rsidR="0048265E" w:rsidRPr="0078239A" w:rsidRDefault="00124F3A" w:rsidP="00AB6D46">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w:t>
            </w:r>
            <w:proofErr w:type="spellStart"/>
            <w:r w:rsidRPr="0078239A">
              <w:rPr>
                <w:i/>
                <w:iCs/>
                <w:snapToGrid w:val="0"/>
                <w:color w:val="0000FF"/>
                <w:lang w:val="es-ES"/>
              </w:rPr>
              <w:t>state</w:t>
            </w:r>
            <w:proofErr w:type="spellEnd"/>
            <w:r w:rsidRPr="0078239A">
              <w:rPr>
                <w:i/>
                <w:iCs/>
                <w:snapToGrid w:val="0"/>
                <w:color w:val="0000FF"/>
                <w:lang w:val="es-ES"/>
              </w:rPr>
              <w:t xml:space="preserve"> Medicaid </w:t>
            </w:r>
            <w:proofErr w:type="spellStart"/>
            <w:r w:rsidRPr="0078239A">
              <w:rPr>
                <w:i/>
                <w:iCs/>
                <w:snapToGrid w:val="0"/>
                <w:color w:val="0000FF"/>
                <w:lang w:val="es-ES"/>
              </w:rPr>
              <w:t>program</w:t>
            </w:r>
            <w:proofErr w:type="spellEnd"/>
            <w:r w:rsidRPr="0078239A">
              <w:rPr>
                <w:i/>
                <w:iCs/>
                <w:snapToGrid w:val="0"/>
                <w:color w:val="0000FF"/>
                <w:lang w:val="es-ES"/>
              </w:rPr>
              <w:t xml:space="preserve">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 equipo telefónico especial y es solo para personas que tienen dificultades auditivas o del habla.</w:t>
            </w:r>
            <w:r w:rsidRPr="0078239A">
              <w:rPr>
                <w:color w:val="0000FF"/>
                <w:lang w:val="es-ES"/>
              </w:rPr>
              <w:t>]</w:t>
            </w:r>
          </w:p>
        </w:tc>
      </w:tr>
      <w:tr w:rsidR="0048265E" w:rsidRPr="0078239A" w14:paraId="68934C3A" w14:textId="77777777" w:rsidTr="78DCAA1D">
        <w:trPr>
          <w:cantSplit/>
          <w:jc w:val="center"/>
        </w:trPr>
        <w:tc>
          <w:tcPr>
            <w:tcW w:w="2268" w:type="dxa"/>
          </w:tcPr>
          <w:p w14:paraId="40D71098" w14:textId="77777777" w:rsidR="0048265E" w:rsidRPr="0078239A" w:rsidRDefault="0048265E" w:rsidP="00AB6D46">
            <w:pPr>
              <w:keepNext/>
              <w:spacing w:before="80" w:beforeAutospacing="0" w:after="80" w:afterAutospacing="0"/>
              <w:rPr>
                <w:b/>
                <w:bCs/>
              </w:rPr>
            </w:pPr>
            <w:r w:rsidRPr="0078239A">
              <w:rPr>
                <w:b/>
                <w:bCs/>
                <w:lang w:val="es-US"/>
              </w:rPr>
              <w:t>ESCRIBA A</w:t>
            </w:r>
          </w:p>
        </w:tc>
        <w:tc>
          <w:tcPr>
            <w:tcW w:w="7308" w:type="dxa"/>
          </w:tcPr>
          <w:p w14:paraId="15A46D3D" w14:textId="77777777" w:rsidR="0048265E" w:rsidRPr="0078239A" w:rsidRDefault="0048265E" w:rsidP="00AB6D46">
            <w:pPr>
              <w:spacing w:before="80" w:beforeAutospacing="0" w:after="80" w:afterAutospacing="0"/>
              <w:rPr>
                <w:i/>
                <w:iCs/>
                <w:color w:val="0000FF"/>
              </w:rPr>
            </w:pPr>
            <w:r w:rsidRPr="0078239A">
              <w:rPr>
                <w:i/>
                <w:iCs/>
                <w:color w:val="0000FF"/>
              </w:rPr>
              <w:t>[Insert address]</w:t>
            </w:r>
          </w:p>
          <w:p w14:paraId="5FFF84B7" w14:textId="77777777" w:rsidR="00BD7C55" w:rsidRPr="0078239A" w:rsidRDefault="00BD7C55" w:rsidP="00AB6D46">
            <w:pPr>
              <w:spacing w:before="80" w:beforeAutospacing="0" w:after="80" w:afterAutospacing="0"/>
              <w:rPr>
                <w:i/>
                <w:iCs/>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48265E" w:rsidRPr="0078239A" w14:paraId="64724FA9" w14:textId="77777777" w:rsidTr="78DCAA1D">
        <w:trPr>
          <w:cantSplit/>
          <w:jc w:val="center"/>
        </w:trPr>
        <w:tc>
          <w:tcPr>
            <w:tcW w:w="2268" w:type="dxa"/>
          </w:tcPr>
          <w:p w14:paraId="75E02E8D" w14:textId="77777777" w:rsidR="0048265E" w:rsidRPr="0078239A" w:rsidRDefault="0048265E" w:rsidP="00AB6D46">
            <w:pPr>
              <w:spacing w:before="80" w:beforeAutospacing="0" w:after="80" w:afterAutospacing="0"/>
              <w:rPr>
                <w:b/>
                <w:bCs/>
              </w:rPr>
            </w:pPr>
            <w:r w:rsidRPr="0078239A">
              <w:rPr>
                <w:b/>
                <w:bCs/>
                <w:lang w:val="es-US"/>
              </w:rPr>
              <w:t>SITIO WEB</w:t>
            </w:r>
          </w:p>
        </w:tc>
        <w:tc>
          <w:tcPr>
            <w:tcW w:w="7308" w:type="dxa"/>
          </w:tcPr>
          <w:p w14:paraId="3466BD20" w14:textId="77777777" w:rsidR="0048265E" w:rsidRPr="0078239A" w:rsidRDefault="0048265E" w:rsidP="00AB6D46">
            <w:pPr>
              <w:spacing w:before="80" w:beforeAutospacing="0" w:after="80" w:afterAutospacing="0"/>
              <w:rPr>
                <w:i/>
                <w:iCs/>
                <w:color w:val="0000FF"/>
              </w:rPr>
            </w:pPr>
            <w:r w:rsidRPr="0078239A">
              <w:rPr>
                <w:i/>
                <w:iCs/>
                <w:color w:val="0000FF"/>
              </w:rPr>
              <w:t>[Insert URL]</w:t>
            </w:r>
          </w:p>
        </w:tc>
      </w:tr>
    </w:tbl>
    <w:p w14:paraId="1066FAD6" w14:textId="77777777" w:rsidR="0013793F" w:rsidRPr="0078239A" w:rsidRDefault="0013793F" w:rsidP="0048265E">
      <w:pPr>
        <w:pStyle w:val="NoSpacing"/>
      </w:pPr>
    </w:p>
    <w:p w14:paraId="59B1A18F" w14:textId="77777777" w:rsidR="0048265E" w:rsidRPr="0078239A" w:rsidRDefault="0013793F" w:rsidP="00194935">
      <w:pPr>
        <w:widowControl w:val="0"/>
        <w:rPr>
          <w:lang w:val="es-ES"/>
        </w:rPr>
      </w:pPr>
      <w:bookmarkStart w:id="196" w:name="_DV_C566"/>
      <w:r w:rsidRPr="0078239A">
        <w:rPr>
          <w:lang w:val="es-US"/>
        </w:rPr>
        <w:t xml:space="preserve">El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ombudsman </w:t>
      </w:r>
      <w:proofErr w:type="spellStart"/>
      <w:r w:rsidRPr="0078239A">
        <w:rPr>
          <w:i/>
          <w:iCs/>
          <w:color w:val="0000FF"/>
          <w:lang w:val="es-ES"/>
        </w:rPr>
        <w:t>program</w:t>
      </w:r>
      <w:proofErr w:type="spellEnd"/>
      <w:r w:rsidRPr="0078239A">
        <w:rPr>
          <w:i/>
          <w:iCs/>
          <w:color w:val="0000FF"/>
          <w:lang w:val="es-ES"/>
        </w:rPr>
        <w:t>]</w:t>
      </w:r>
      <w:r w:rsidRPr="0078239A">
        <w:rPr>
          <w:lang w:val="es-US"/>
        </w:rPr>
        <w:t xml:space="preserve"> ayuda a las personas inscritas en Medicaid que tienen problemas con los servicios o la facturación. Pueden ayudarlo a presentar un reclamo o una apelación ante nuestro plan.</w:t>
      </w:r>
      <w:bookmarkEnd w:id="196"/>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ayuda a las personas inscritas en Medicaid que tienen problemas con los servicios o la facturación. Pueden ayudarlo a presentar un reclamo o una apelación ante nuestro plan información de contacto"/>
        <w:tblDescription w:val="ayuda a las personas inscritas en Medicaid que tienen problemas con los servicios o la facturación. Pueden ayudarlo a presentar un reclamo o una apelación ante nuestro plan información de contacto"/>
      </w:tblPr>
      <w:tblGrid>
        <w:gridCol w:w="2232"/>
        <w:gridCol w:w="7082"/>
      </w:tblGrid>
      <w:tr w:rsidR="0048265E" w:rsidRPr="0078239A"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78239A" w:rsidRDefault="0048265E" w:rsidP="00BB2F9F">
            <w:pPr>
              <w:pStyle w:val="MethodChartHeading"/>
            </w:pPr>
            <w:r w:rsidRPr="0078239A">
              <w:rPr>
                <w:bCs/>
                <w:lang w:val="es-US"/>
              </w:rPr>
              <w:lastRenderedPageBreak/>
              <w:t>Método</w:t>
            </w:r>
          </w:p>
        </w:tc>
        <w:tc>
          <w:tcPr>
            <w:tcW w:w="7082" w:type="dxa"/>
            <w:shd w:val="clear" w:color="auto" w:fill="D9D9D9" w:themeFill="background1" w:themeFillShade="D9"/>
          </w:tcPr>
          <w:p w14:paraId="3BA5B4C1" w14:textId="48B7173A" w:rsidR="0048265E" w:rsidRPr="002029FF" w:rsidRDefault="002029FF" w:rsidP="002029FF">
            <w:pPr>
              <w:autoSpaceDE w:val="0"/>
              <w:autoSpaceDN w:val="0"/>
              <w:adjustRightInd w:val="0"/>
              <w:spacing w:before="0" w:beforeAutospacing="0" w:after="0" w:afterAutospacing="0"/>
            </w:pPr>
            <w:r w:rsidRPr="002029FF">
              <w:rPr>
                <w:b/>
                <w:bCs/>
                <w:i/>
                <w:iCs/>
                <w:color w:val="0000FF"/>
              </w:rPr>
              <w:t>[Insert state-specific ombudsman program name]</w:t>
            </w:r>
            <w:r w:rsidRPr="002029FF">
              <w:rPr>
                <w:b/>
                <w:bCs/>
                <w:color w:val="000000"/>
              </w:rPr>
              <w:t xml:space="preserve">: </w:t>
            </w:r>
            <w:proofErr w:type="spellStart"/>
            <w:r w:rsidRPr="002029FF">
              <w:rPr>
                <w:b/>
                <w:bCs/>
                <w:color w:val="000000"/>
              </w:rPr>
              <w:t>información</w:t>
            </w:r>
            <w:proofErr w:type="spellEnd"/>
            <w:r>
              <w:rPr>
                <w:b/>
                <w:bCs/>
                <w:color w:val="000000"/>
              </w:rPr>
              <w:t xml:space="preserve"> </w:t>
            </w:r>
            <w:r w:rsidRPr="002029FF">
              <w:rPr>
                <w:b/>
                <w:bCs/>
                <w:color w:val="000000"/>
              </w:rPr>
              <w:t xml:space="preserve">de </w:t>
            </w:r>
            <w:proofErr w:type="spellStart"/>
            <w:r w:rsidRPr="002029FF">
              <w:rPr>
                <w:b/>
                <w:bCs/>
                <w:color w:val="000000"/>
              </w:rPr>
              <w:t>contacto</w:t>
            </w:r>
            <w:proofErr w:type="spellEnd"/>
          </w:p>
        </w:tc>
      </w:tr>
      <w:tr w:rsidR="0048265E" w:rsidRPr="0078239A" w14:paraId="424FE208" w14:textId="77777777" w:rsidTr="78DCAA1D">
        <w:trPr>
          <w:cantSplit/>
          <w:jc w:val="center"/>
        </w:trPr>
        <w:tc>
          <w:tcPr>
            <w:tcW w:w="2232" w:type="dxa"/>
          </w:tcPr>
          <w:p w14:paraId="23DC6457" w14:textId="77777777" w:rsidR="0048265E" w:rsidRPr="0078239A" w:rsidRDefault="0048265E" w:rsidP="00AB6D46">
            <w:pPr>
              <w:keepNext/>
              <w:spacing w:before="80" w:beforeAutospacing="0" w:after="80" w:afterAutospacing="0"/>
              <w:rPr>
                <w:b/>
                <w:bCs/>
              </w:rPr>
            </w:pPr>
            <w:r w:rsidRPr="0078239A">
              <w:rPr>
                <w:b/>
                <w:bCs/>
                <w:lang w:val="es-US"/>
              </w:rPr>
              <w:t>LLAME AL</w:t>
            </w:r>
          </w:p>
        </w:tc>
        <w:tc>
          <w:tcPr>
            <w:tcW w:w="7082" w:type="dxa"/>
          </w:tcPr>
          <w:p w14:paraId="590224F0" w14:textId="77777777" w:rsidR="0048265E" w:rsidRPr="0078239A" w:rsidRDefault="0048265E" w:rsidP="00AB6D46">
            <w:pPr>
              <w:spacing w:before="80" w:beforeAutospacing="0" w:after="80" w:afterAutospacing="0"/>
              <w:rPr>
                <w:rFonts w:ascii="Arial" w:hAnsi="Arial"/>
                <w:i/>
                <w:iCs/>
                <w:snapToGrid w:val="0"/>
                <w:color w:val="0000FF"/>
              </w:rPr>
            </w:pPr>
            <w:r w:rsidRPr="0078239A">
              <w:rPr>
                <w:i/>
                <w:iCs/>
                <w:snapToGrid w:val="0"/>
                <w:color w:val="0000FF"/>
              </w:rPr>
              <w:t>[Insert phone number(s) and days and hours of operation]</w:t>
            </w:r>
          </w:p>
        </w:tc>
      </w:tr>
      <w:tr w:rsidR="0048265E" w:rsidRPr="00FB6E3B" w14:paraId="2BF273A8" w14:textId="77777777" w:rsidTr="78DCAA1D">
        <w:trPr>
          <w:cantSplit/>
          <w:jc w:val="center"/>
        </w:trPr>
        <w:tc>
          <w:tcPr>
            <w:tcW w:w="2232" w:type="dxa"/>
          </w:tcPr>
          <w:p w14:paraId="0D9F1464" w14:textId="77777777" w:rsidR="0048265E" w:rsidRPr="0078239A" w:rsidRDefault="0048265E" w:rsidP="00AB6D46">
            <w:pPr>
              <w:keepNext/>
              <w:spacing w:before="80" w:beforeAutospacing="0" w:after="80" w:afterAutospacing="0"/>
              <w:rPr>
                <w:b/>
                <w:bCs/>
              </w:rPr>
            </w:pPr>
            <w:r w:rsidRPr="0078239A">
              <w:rPr>
                <w:b/>
                <w:bCs/>
                <w:lang w:val="es-US"/>
              </w:rPr>
              <w:t>TTY</w:t>
            </w:r>
          </w:p>
        </w:tc>
        <w:tc>
          <w:tcPr>
            <w:tcW w:w="7082" w:type="dxa"/>
          </w:tcPr>
          <w:p w14:paraId="2ADDFEBF" w14:textId="77777777" w:rsidR="0048265E" w:rsidRPr="0078239A" w:rsidRDefault="0048265E" w:rsidP="00AB6D46">
            <w:pPr>
              <w:spacing w:before="80" w:beforeAutospacing="0" w:after="80" w:afterAutospacing="0"/>
              <w:rPr>
                <w:i/>
                <w:iCs/>
                <w:color w:val="0000FF"/>
              </w:rPr>
            </w:pPr>
            <w:r w:rsidRPr="0078239A">
              <w:rPr>
                <w:i/>
                <w:iCs/>
                <w:color w:val="0000FF"/>
              </w:rPr>
              <w:t>[Insert number, if available. Or delete this row.]</w:t>
            </w:r>
          </w:p>
          <w:p w14:paraId="2182A4A1" w14:textId="5D83FF31" w:rsidR="0048265E" w:rsidRPr="0078239A" w:rsidRDefault="00124F3A" w:rsidP="00AB6D46">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ombudsman </w:t>
            </w:r>
            <w:proofErr w:type="spellStart"/>
            <w:r w:rsidRPr="0078239A">
              <w:rPr>
                <w:i/>
                <w:iCs/>
                <w:snapToGrid w:val="0"/>
                <w:color w:val="0000FF"/>
                <w:lang w:val="es-ES"/>
              </w:rPr>
              <w:t>program</w:t>
            </w:r>
            <w:proofErr w:type="spellEnd"/>
            <w:r w:rsidRPr="0078239A">
              <w:rPr>
                <w:i/>
                <w:iCs/>
                <w:snapToGrid w:val="0"/>
                <w:color w:val="0000FF"/>
                <w:lang w:val="es-ES"/>
              </w:rPr>
              <w:t xml:space="preserve">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 equipo telefónico especial y es solo para personas que tienen dificultades auditivas o del habla.</w:t>
            </w:r>
            <w:r w:rsidRPr="0078239A">
              <w:rPr>
                <w:color w:val="0000FF"/>
                <w:lang w:val="es-ES"/>
              </w:rPr>
              <w:t>]</w:t>
            </w:r>
          </w:p>
        </w:tc>
      </w:tr>
      <w:tr w:rsidR="0048265E" w:rsidRPr="0078239A" w14:paraId="3572CDEA" w14:textId="77777777" w:rsidTr="78DCAA1D">
        <w:trPr>
          <w:cantSplit/>
          <w:jc w:val="center"/>
        </w:trPr>
        <w:tc>
          <w:tcPr>
            <w:tcW w:w="2232" w:type="dxa"/>
          </w:tcPr>
          <w:p w14:paraId="0F4BAC3B" w14:textId="77777777" w:rsidR="0048265E" w:rsidRPr="0078239A" w:rsidRDefault="0048265E" w:rsidP="00AB6D46">
            <w:pPr>
              <w:keepNext/>
              <w:spacing w:before="80" w:beforeAutospacing="0" w:after="80" w:afterAutospacing="0"/>
              <w:rPr>
                <w:b/>
                <w:bCs/>
              </w:rPr>
            </w:pPr>
            <w:r w:rsidRPr="0078239A">
              <w:rPr>
                <w:b/>
                <w:bCs/>
                <w:lang w:val="es-US"/>
              </w:rPr>
              <w:t>ESCRIBA A</w:t>
            </w:r>
          </w:p>
        </w:tc>
        <w:tc>
          <w:tcPr>
            <w:tcW w:w="7082" w:type="dxa"/>
          </w:tcPr>
          <w:p w14:paraId="651B0FC0" w14:textId="77777777" w:rsidR="00BD7C55" w:rsidRPr="0078239A" w:rsidRDefault="0048265E" w:rsidP="00AB6D46">
            <w:pPr>
              <w:spacing w:before="80" w:beforeAutospacing="0" w:after="80" w:afterAutospacing="0"/>
              <w:rPr>
                <w:i/>
                <w:iCs/>
                <w:color w:val="0000FF"/>
              </w:rPr>
            </w:pPr>
            <w:r w:rsidRPr="0078239A">
              <w:rPr>
                <w:i/>
                <w:iCs/>
                <w:color w:val="0000FF"/>
              </w:rPr>
              <w:t>[Insert address]</w:t>
            </w:r>
          </w:p>
          <w:p w14:paraId="5A381B0E" w14:textId="77777777" w:rsidR="00BD7C55" w:rsidRPr="0078239A" w:rsidRDefault="00BD7C55" w:rsidP="00AB6D46">
            <w:pPr>
              <w:spacing w:before="80" w:beforeAutospacing="0" w:after="80" w:afterAutospacing="0"/>
              <w:rPr>
                <w:i/>
                <w:iCs/>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48265E" w:rsidRPr="0078239A" w14:paraId="0AF54DAD" w14:textId="77777777" w:rsidTr="78DCAA1D">
        <w:trPr>
          <w:cantSplit/>
          <w:jc w:val="center"/>
        </w:trPr>
        <w:tc>
          <w:tcPr>
            <w:tcW w:w="2232" w:type="dxa"/>
          </w:tcPr>
          <w:p w14:paraId="10525E15" w14:textId="77777777" w:rsidR="0048265E" w:rsidRPr="0078239A" w:rsidRDefault="0048265E" w:rsidP="00AB6D46">
            <w:pPr>
              <w:spacing w:before="80" w:beforeAutospacing="0" w:after="80" w:afterAutospacing="0"/>
              <w:rPr>
                <w:b/>
                <w:bCs/>
              </w:rPr>
            </w:pPr>
            <w:r w:rsidRPr="0078239A">
              <w:rPr>
                <w:b/>
                <w:bCs/>
                <w:lang w:val="es-US"/>
              </w:rPr>
              <w:t>SITIO WEB</w:t>
            </w:r>
          </w:p>
        </w:tc>
        <w:tc>
          <w:tcPr>
            <w:tcW w:w="7082" w:type="dxa"/>
          </w:tcPr>
          <w:p w14:paraId="42EFF776" w14:textId="77777777" w:rsidR="0048265E" w:rsidRPr="0078239A" w:rsidRDefault="0048265E" w:rsidP="00AB6D46">
            <w:pPr>
              <w:spacing w:before="80" w:beforeAutospacing="0" w:after="80" w:afterAutospacing="0"/>
              <w:rPr>
                <w:i/>
                <w:iCs/>
                <w:color w:val="0000FF"/>
              </w:rPr>
            </w:pPr>
            <w:r w:rsidRPr="0078239A">
              <w:rPr>
                <w:i/>
                <w:iCs/>
                <w:color w:val="0000FF"/>
              </w:rPr>
              <w:t>[Insert URL]</w:t>
            </w:r>
          </w:p>
        </w:tc>
      </w:tr>
    </w:tbl>
    <w:p w14:paraId="7FB19739" w14:textId="5371D6C2" w:rsidR="00F541D4" w:rsidRPr="0078239A" w:rsidRDefault="00F541D4" w:rsidP="00BB2F9F">
      <w:pPr>
        <w:keepNext/>
        <w:rPr>
          <w:lang w:val="es-ES"/>
        </w:rPr>
      </w:pPr>
      <w:bookmarkStart w:id="197" w:name="_DV_C578"/>
      <w:r w:rsidRPr="0078239A">
        <w:rPr>
          <w:lang w:val="es-US"/>
        </w:rPr>
        <w:t xml:space="preserve">El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LTC ombudsman </w:t>
      </w:r>
      <w:proofErr w:type="spellStart"/>
      <w:r w:rsidRPr="0078239A">
        <w:rPr>
          <w:i/>
          <w:iCs/>
          <w:color w:val="0000FF"/>
          <w:lang w:val="es-ES"/>
        </w:rPr>
        <w:t>program</w:t>
      </w:r>
      <w:proofErr w:type="spellEnd"/>
      <w:r w:rsidRPr="0078239A">
        <w:rPr>
          <w:i/>
          <w:iCs/>
          <w:color w:val="0000FF"/>
          <w:lang w:val="es-ES"/>
        </w:rPr>
        <w:t>]</w:t>
      </w:r>
      <w:r w:rsidRPr="0078239A">
        <w:rPr>
          <w:lang w:val="es-US"/>
        </w:rPr>
        <w:t xml:space="preserve"> ayuda a las personas a obtener información sobre los centros de cuidados y a resolver problemas entre los centros de cuidados y</w:t>
      </w:r>
      <w:r w:rsidR="00194935" w:rsidRPr="0078239A">
        <w:rPr>
          <w:lang w:val="es-ES"/>
        </w:rPr>
        <w:t> </w:t>
      </w:r>
      <w:r w:rsidRPr="0078239A">
        <w:rPr>
          <w:lang w:val="es-US"/>
        </w:rPr>
        <w:t>los residentes o sus familiares.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ayuda a las personas a obtener información sobre los centros de cuidados y a resolver problemas entre los centros de cuidados y los residentes o sus familiares información de contacto"/>
        <w:tblDescription w:val="ayuda a las personas a obtener información sobre los centros de cuidados y a resolver problemas entre los centros de cuidados y los residentes o sus familiares información de contacto"/>
      </w:tblPr>
      <w:tblGrid>
        <w:gridCol w:w="2232"/>
        <w:gridCol w:w="7082"/>
      </w:tblGrid>
      <w:tr w:rsidR="002029FF" w:rsidRPr="0078239A" w14:paraId="7B840C48" w14:textId="77777777" w:rsidTr="00AB6D46">
        <w:trPr>
          <w:cantSplit/>
          <w:tblHeader/>
          <w:jc w:val="center"/>
        </w:trPr>
        <w:tc>
          <w:tcPr>
            <w:tcW w:w="2232" w:type="dxa"/>
            <w:shd w:val="clear" w:color="auto" w:fill="D9D9D9" w:themeFill="background1" w:themeFillShade="D9"/>
          </w:tcPr>
          <w:p w14:paraId="5B035A72" w14:textId="77777777" w:rsidR="002029FF" w:rsidRPr="0078239A" w:rsidRDefault="002029FF" w:rsidP="002029FF">
            <w:pPr>
              <w:pStyle w:val="MethodChartHeading"/>
            </w:pPr>
            <w:r w:rsidRPr="0078239A">
              <w:rPr>
                <w:bCs/>
                <w:lang w:val="es-US"/>
              </w:rPr>
              <w:t>Método</w:t>
            </w:r>
          </w:p>
        </w:tc>
        <w:tc>
          <w:tcPr>
            <w:tcW w:w="7082" w:type="dxa"/>
            <w:shd w:val="clear" w:color="auto" w:fill="D9D9D9" w:themeFill="background1" w:themeFillShade="D9"/>
          </w:tcPr>
          <w:p w14:paraId="2AB1A141" w14:textId="6A45476A" w:rsidR="002029FF" w:rsidRPr="0078239A" w:rsidRDefault="002029FF" w:rsidP="002029FF">
            <w:pPr>
              <w:pStyle w:val="MethodChartHeading"/>
            </w:pPr>
            <w:r w:rsidRPr="002029FF">
              <w:rPr>
                <w:i/>
                <w:iCs/>
                <w:color w:val="0000FF"/>
                <w:szCs w:val="24"/>
              </w:rPr>
              <w:t xml:space="preserve">[Insert state-specific </w:t>
            </w:r>
            <w:r>
              <w:rPr>
                <w:i/>
                <w:iCs/>
                <w:color w:val="0000FF"/>
                <w:szCs w:val="24"/>
              </w:rPr>
              <w:t xml:space="preserve">long-term care (LTC) </w:t>
            </w:r>
            <w:r w:rsidRPr="002029FF">
              <w:rPr>
                <w:i/>
                <w:iCs/>
                <w:color w:val="0000FF"/>
                <w:szCs w:val="24"/>
              </w:rPr>
              <w:t>ombudsman program name]</w:t>
            </w:r>
            <w:r w:rsidRPr="002029FF">
              <w:rPr>
                <w:color w:val="000000"/>
                <w:szCs w:val="24"/>
              </w:rPr>
              <w:t xml:space="preserve">: </w:t>
            </w:r>
            <w:proofErr w:type="spellStart"/>
            <w:r w:rsidRPr="002029FF">
              <w:rPr>
                <w:color w:val="000000"/>
                <w:szCs w:val="24"/>
              </w:rPr>
              <w:t>información</w:t>
            </w:r>
            <w:proofErr w:type="spellEnd"/>
            <w:r w:rsidRPr="002029FF">
              <w:rPr>
                <w:color w:val="000000"/>
              </w:rPr>
              <w:t xml:space="preserve"> </w:t>
            </w:r>
            <w:r w:rsidRPr="002029FF">
              <w:rPr>
                <w:color w:val="000000"/>
                <w:szCs w:val="24"/>
              </w:rPr>
              <w:t xml:space="preserve">de </w:t>
            </w:r>
            <w:proofErr w:type="spellStart"/>
            <w:r w:rsidRPr="002029FF">
              <w:rPr>
                <w:color w:val="000000"/>
                <w:szCs w:val="24"/>
              </w:rPr>
              <w:t>contacto</w:t>
            </w:r>
            <w:proofErr w:type="spellEnd"/>
          </w:p>
        </w:tc>
      </w:tr>
      <w:tr w:rsidR="002029FF" w:rsidRPr="0078239A" w14:paraId="53DCFBA2" w14:textId="77777777" w:rsidTr="78DCAA1D">
        <w:trPr>
          <w:cantSplit/>
          <w:jc w:val="center"/>
        </w:trPr>
        <w:tc>
          <w:tcPr>
            <w:tcW w:w="2232" w:type="dxa"/>
          </w:tcPr>
          <w:p w14:paraId="13D825E9" w14:textId="77777777" w:rsidR="002029FF" w:rsidRPr="0078239A" w:rsidRDefault="002029FF" w:rsidP="002029FF">
            <w:pPr>
              <w:keepNext/>
              <w:spacing w:before="80" w:beforeAutospacing="0" w:after="80" w:afterAutospacing="0"/>
              <w:rPr>
                <w:b/>
                <w:bCs/>
              </w:rPr>
            </w:pPr>
            <w:r w:rsidRPr="0078239A">
              <w:rPr>
                <w:b/>
                <w:bCs/>
                <w:lang w:val="es-US"/>
              </w:rPr>
              <w:t>LLAME AL</w:t>
            </w:r>
          </w:p>
        </w:tc>
        <w:tc>
          <w:tcPr>
            <w:tcW w:w="7082" w:type="dxa"/>
          </w:tcPr>
          <w:p w14:paraId="663329F1" w14:textId="77777777" w:rsidR="002029FF" w:rsidRPr="0078239A" w:rsidRDefault="002029FF" w:rsidP="002029FF">
            <w:pPr>
              <w:spacing w:before="80" w:beforeAutospacing="0" w:after="80" w:afterAutospacing="0"/>
              <w:rPr>
                <w:rFonts w:ascii="Arial" w:hAnsi="Arial"/>
                <w:i/>
                <w:iCs/>
                <w:snapToGrid w:val="0"/>
                <w:color w:val="0000FF"/>
              </w:rPr>
            </w:pPr>
            <w:r w:rsidRPr="0078239A">
              <w:rPr>
                <w:i/>
                <w:iCs/>
                <w:snapToGrid w:val="0"/>
                <w:color w:val="0000FF"/>
              </w:rPr>
              <w:t>[Insert phone number(s) and days and hours of operation]</w:t>
            </w:r>
          </w:p>
        </w:tc>
      </w:tr>
      <w:tr w:rsidR="002029FF" w:rsidRPr="00FB6E3B" w14:paraId="5ECF4935" w14:textId="77777777" w:rsidTr="78DCAA1D">
        <w:trPr>
          <w:cantSplit/>
          <w:jc w:val="center"/>
        </w:trPr>
        <w:tc>
          <w:tcPr>
            <w:tcW w:w="2232" w:type="dxa"/>
          </w:tcPr>
          <w:p w14:paraId="5FAE6412" w14:textId="77777777" w:rsidR="002029FF" w:rsidRPr="0078239A" w:rsidRDefault="002029FF" w:rsidP="002029FF">
            <w:pPr>
              <w:keepNext/>
              <w:spacing w:before="80" w:beforeAutospacing="0" w:after="80" w:afterAutospacing="0"/>
              <w:rPr>
                <w:b/>
                <w:bCs/>
              </w:rPr>
            </w:pPr>
            <w:r w:rsidRPr="0078239A">
              <w:rPr>
                <w:b/>
                <w:bCs/>
                <w:lang w:val="es-US"/>
              </w:rPr>
              <w:t>TTY</w:t>
            </w:r>
          </w:p>
        </w:tc>
        <w:tc>
          <w:tcPr>
            <w:tcW w:w="7082" w:type="dxa"/>
          </w:tcPr>
          <w:p w14:paraId="4041E7CC" w14:textId="77777777" w:rsidR="002029FF" w:rsidRPr="0078239A" w:rsidRDefault="002029FF" w:rsidP="002029FF">
            <w:pPr>
              <w:spacing w:before="80" w:beforeAutospacing="0" w:after="80" w:afterAutospacing="0"/>
              <w:rPr>
                <w:i/>
                <w:iCs/>
                <w:color w:val="0000FF"/>
              </w:rPr>
            </w:pPr>
            <w:r w:rsidRPr="0078239A">
              <w:rPr>
                <w:i/>
                <w:iCs/>
                <w:color w:val="0000FF"/>
              </w:rPr>
              <w:t>[Insert number, if available. Or delete this row.]</w:t>
            </w:r>
          </w:p>
          <w:p w14:paraId="3B664E1C" w14:textId="14286C6A" w:rsidR="002029FF" w:rsidRPr="0078239A" w:rsidRDefault="002029FF" w:rsidP="002029FF">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LTC ombudsman </w:t>
            </w:r>
            <w:proofErr w:type="spellStart"/>
            <w:r w:rsidRPr="0078239A">
              <w:rPr>
                <w:i/>
                <w:iCs/>
                <w:snapToGrid w:val="0"/>
                <w:color w:val="0000FF"/>
                <w:lang w:val="es-ES"/>
              </w:rPr>
              <w:t>program</w:t>
            </w:r>
            <w:proofErr w:type="spellEnd"/>
            <w:r w:rsidRPr="0078239A">
              <w:rPr>
                <w:i/>
                <w:iCs/>
                <w:snapToGrid w:val="0"/>
                <w:color w:val="0000FF"/>
                <w:lang w:val="es-ES"/>
              </w:rPr>
              <w:t xml:space="preserve">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 equipo telefónico especial y es solo para personas que tienen dificultades auditivas o del habla.</w:t>
            </w:r>
            <w:r w:rsidRPr="0078239A">
              <w:rPr>
                <w:color w:val="0000FF"/>
                <w:lang w:val="es-ES"/>
              </w:rPr>
              <w:t>]</w:t>
            </w:r>
          </w:p>
        </w:tc>
      </w:tr>
      <w:tr w:rsidR="002029FF" w:rsidRPr="0078239A" w14:paraId="6FFC1115" w14:textId="77777777" w:rsidTr="78DCAA1D">
        <w:trPr>
          <w:cantSplit/>
          <w:jc w:val="center"/>
        </w:trPr>
        <w:tc>
          <w:tcPr>
            <w:tcW w:w="2232" w:type="dxa"/>
          </w:tcPr>
          <w:p w14:paraId="51386991" w14:textId="77777777" w:rsidR="002029FF" w:rsidRPr="0078239A" w:rsidRDefault="002029FF" w:rsidP="002029FF">
            <w:pPr>
              <w:keepNext/>
              <w:spacing w:before="80" w:beforeAutospacing="0" w:after="80" w:afterAutospacing="0"/>
              <w:rPr>
                <w:b/>
                <w:bCs/>
              </w:rPr>
            </w:pPr>
            <w:r w:rsidRPr="0078239A">
              <w:rPr>
                <w:b/>
                <w:bCs/>
                <w:lang w:val="es-US"/>
              </w:rPr>
              <w:t>ESCRIBA A</w:t>
            </w:r>
          </w:p>
        </w:tc>
        <w:tc>
          <w:tcPr>
            <w:tcW w:w="7082" w:type="dxa"/>
          </w:tcPr>
          <w:p w14:paraId="7C36CE6B" w14:textId="77777777" w:rsidR="002029FF" w:rsidRPr="0078239A" w:rsidRDefault="002029FF" w:rsidP="002029FF">
            <w:pPr>
              <w:spacing w:before="80" w:beforeAutospacing="0" w:after="80" w:afterAutospacing="0"/>
              <w:rPr>
                <w:i/>
                <w:iCs/>
                <w:color w:val="0000FF"/>
              </w:rPr>
            </w:pPr>
            <w:r w:rsidRPr="0078239A">
              <w:rPr>
                <w:i/>
                <w:iCs/>
                <w:color w:val="0000FF"/>
              </w:rPr>
              <w:t>[Insert address]</w:t>
            </w:r>
          </w:p>
          <w:p w14:paraId="5D99CA8B" w14:textId="77777777" w:rsidR="002029FF" w:rsidRPr="0078239A" w:rsidRDefault="002029FF" w:rsidP="002029FF">
            <w:pPr>
              <w:spacing w:before="80" w:beforeAutospacing="0" w:after="80" w:afterAutospacing="0"/>
              <w:rPr>
                <w:i/>
                <w:iCs/>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2029FF" w:rsidRPr="0078239A" w14:paraId="12B9DF50" w14:textId="77777777" w:rsidTr="78DCAA1D">
        <w:trPr>
          <w:cantSplit/>
          <w:jc w:val="center"/>
        </w:trPr>
        <w:tc>
          <w:tcPr>
            <w:tcW w:w="2232" w:type="dxa"/>
          </w:tcPr>
          <w:p w14:paraId="3428439F" w14:textId="77777777" w:rsidR="002029FF" w:rsidRPr="0078239A" w:rsidRDefault="002029FF" w:rsidP="002029FF">
            <w:pPr>
              <w:spacing w:before="80" w:beforeAutospacing="0" w:after="80" w:afterAutospacing="0"/>
              <w:rPr>
                <w:b/>
                <w:bCs/>
              </w:rPr>
            </w:pPr>
            <w:r w:rsidRPr="0078239A">
              <w:rPr>
                <w:b/>
                <w:bCs/>
                <w:lang w:val="es-US"/>
              </w:rPr>
              <w:t>SITIO WEB</w:t>
            </w:r>
          </w:p>
        </w:tc>
        <w:tc>
          <w:tcPr>
            <w:tcW w:w="7082" w:type="dxa"/>
          </w:tcPr>
          <w:p w14:paraId="07B7014F" w14:textId="77777777" w:rsidR="002029FF" w:rsidRPr="0078239A" w:rsidRDefault="002029FF" w:rsidP="002029FF">
            <w:pPr>
              <w:spacing w:before="80" w:beforeAutospacing="0" w:after="80" w:afterAutospacing="0"/>
              <w:rPr>
                <w:i/>
                <w:iCs/>
                <w:color w:val="0000FF"/>
              </w:rPr>
            </w:pPr>
            <w:r w:rsidRPr="0078239A">
              <w:rPr>
                <w:i/>
                <w:iCs/>
                <w:color w:val="0000FF"/>
              </w:rPr>
              <w:t>[Insert URL]</w:t>
            </w:r>
          </w:p>
        </w:tc>
      </w:tr>
    </w:tbl>
    <w:p w14:paraId="7FB8A898" w14:textId="77777777" w:rsidR="0048265E" w:rsidRPr="0078239A" w:rsidRDefault="0048265E" w:rsidP="0048265E">
      <w:pPr>
        <w:pStyle w:val="NoSpacing"/>
      </w:pPr>
    </w:p>
    <w:p w14:paraId="6A28D9AF" w14:textId="77777777" w:rsidR="0013793F" w:rsidRPr="0078239A" w:rsidRDefault="0013793F" w:rsidP="00D91DA8">
      <w:pPr>
        <w:pStyle w:val="Heading3"/>
        <w:rPr>
          <w:lang w:val="es-ES"/>
        </w:rPr>
      </w:pPr>
      <w:bookmarkStart w:id="198" w:name="_Toc102342796"/>
      <w:bookmarkStart w:id="199" w:name="_Toc68442481"/>
      <w:bookmarkStart w:id="200" w:name="_Toc479863854"/>
      <w:bookmarkStart w:id="201" w:name="_Toc228562070"/>
      <w:bookmarkStart w:id="202" w:name="_Toc172653836"/>
      <w:bookmarkEnd w:id="197"/>
      <w:r w:rsidRPr="0078239A">
        <w:rPr>
          <w:lang w:val="es-US"/>
        </w:rPr>
        <w:t>SECCIÓN 7</w:t>
      </w:r>
      <w:r w:rsidRPr="0078239A">
        <w:rPr>
          <w:lang w:val="es-US"/>
        </w:rPr>
        <w:tab/>
        <w:t>Información sobre programas que ayudan a las personas a pagar los medicamentos con receta</w:t>
      </w:r>
      <w:bookmarkEnd w:id="198"/>
      <w:bookmarkEnd w:id="199"/>
      <w:bookmarkEnd w:id="200"/>
      <w:bookmarkEnd w:id="201"/>
      <w:bookmarkEnd w:id="202"/>
    </w:p>
    <w:p w14:paraId="73C6BF56" w14:textId="5F070074" w:rsidR="00CB13E3" w:rsidRPr="0078239A" w:rsidRDefault="00CB13E3">
      <w:pPr>
        <w:rPr>
          <w:b/>
          <w:bCs/>
          <w:lang w:val="es-ES"/>
        </w:rPr>
      </w:pPr>
      <w:r w:rsidRPr="0078239A">
        <w:rPr>
          <w:lang w:val="es-US"/>
        </w:rPr>
        <w:t>El sitio web Medicare.gov (</w:t>
      </w:r>
      <w:r w:rsidR="00000000">
        <w:fldChar w:fldCharType="begin"/>
      </w:r>
      <w:r w:rsidR="00000000" w:rsidRPr="00FB6E3B">
        <w:rPr>
          <w:lang w:val="es-US"/>
        </w:rPr>
        <w:instrText>HYPERLINK "https://www.medicare.gov/basics/costs/help/drug-costs"</w:instrText>
      </w:r>
      <w:r w:rsidR="00000000">
        <w:fldChar w:fldCharType="separate"/>
      </w:r>
      <w:r w:rsidRPr="0078239A">
        <w:rPr>
          <w:rStyle w:val="Hyperlink"/>
          <w:lang w:val="es-US"/>
        </w:rPr>
        <w:t>https://www.medicare.gov/basics/costs/help/drug-costs</w:t>
      </w:r>
      <w:r w:rsidR="00000000">
        <w:rPr>
          <w:rStyle w:val="Hyperlink"/>
          <w:lang w:val="es-US"/>
        </w:rPr>
        <w:fldChar w:fldCharType="end"/>
      </w:r>
      <w:r w:rsidRPr="0078239A">
        <w:rPr>
          <w:lang w:val="es-US"/>
        </w:rPr>
        <w:t>) brinda información sobre cómo reducir los costos de sus medicamentos con receta. Para las personas con ingresos limitados, también existen otros programas de asistencia, que se describen a continuación.</w:t>
      </w:r>
    </w:p>
    <w:p w14:paraId="3C340230" w14:textId="77777777" w:rsidR="0013793F" w:rsidRPr="0078239A" w:rsidRDefault="0013793F" w:rsidP="00194935">
      <w:pPr>
        <w:pStyle w:val="subheading"/>
        <w:keepNext w:val="0"/>
        <w:pageBreakBefore/>
        <w:outlineLvl w:val="3"/>
        <w:rPr>
          <w:lang w:val="es-ES"/>
        </w:rPr>
      </w:pPr>
      <w:r w:rsidRPr="0078239A">
        <w:rPr>
          <w:bCs/>
          <w:lang w:val="es-US"/>
        </w:rPr>
        <w:lastRenderedPageBreak/>
        <w:t>Programa “Ayuda adicional” de Medicare</w:t>
      </w:r>
    </w:p>
    <w:p w14:paraId="3244CFB1" w14:textId="10C7518E" w:rsidR="0013793F" w:rsidRPr="0078239A" w:rsidRDefault="00124F3A" w:rsidP="00A71B88">
      <w:pPr>
        <w:rPr>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per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Medicaid Agency </w:t>
      </w:r>
      <w:proofErr w:type="spellStart"/>
      <w:r w:rsidRPr="0078239A">
        <w:rPr>
          <w:i/>
          <w:iCs/>
          <w:color w:val="0000FF"/>
          <w:lang w:val="es-ES"/>
        </w:rPr>
        <w:t>Contract</w:t>
      </w:r>
      <w:proofErr w:type="spellEnd"/>
      <w:r w:rsidRPr="0078239A">
        <w:rPr>
          <w:i/>
          <w:iCs/>
          <w:color w:val="0000FF"/>
          <w:lang w:val="es-ES"/>
        </w:rPr>
        <w:t xml:space="preserve">, </w:t>
      </w:r>
      <w:proofErr w:type="spellStart"/>
      <w:r w:rsidRPr="0078239A">
        <w:rPr>
          <w:i/>
          <w:iCs/>
          <w:color w:val="0000FF"/>
          <w:lang w:val="es-ES"/>
        </w:rPr>
        <w:t>exclusively</w:t>
      </w:r>
      <w:proofErr w:type="spellEnd"/>
      <w:r w:rsidRPr="0078239A">
        <w:rPr>
          <w:i/>
          <w:iCs/>
          <w:color w:val="0000FF"/>
          <w:lang w:val="es-ES"/>
        </w:rPr>
        <w:t xml:space="preserve"> </w:t>
      </w:r>
      <w:proofErr w:type="spellStart"/>
      <w:r w:rsidRPr="0078239A">
        <w:rPr>
          <w:i/>
          <w:iCs/>
          <w:color w:val="0000FF"/>
          <w:lang w:val="es-ES"/>
        </w:rPr>
        <w:t>enroll</w:t>
      </w:r>
      <w:proofErr w:type="spellEnd"/>
      <w:r w:rsidRPr="0078239A">
        <w:rPr>
          <w:i/>
          <w:iCs/>
          <w:color w:val="0000FF"/>
          <w:lang w:val="es-ES"/>
        </w:rPr>
        <w:t xml:space="preserve"> </w:t>
      </w:r>
      <w:proofErr w:type="spellStart"/>
      <w:r w:rsidRPr="0078239A">
        <w:rPr>
          <w:i/>
          <w:iCs/>
          <w:color w:val="0000FF"/>
          <w:lang w:val="es-ES"/>
        </w:rPr>
        <w:t>QMBs</w:t>
      </w:r>
      <w:proofErr w:type="spellEnd"/>
      <w:r w:rsidRPr="0078239A">
        <w:rPr>
          <w:i/>
          <w:iCs/>
          <w:color w:val="0000FF"/>
          <w:lang w:val="es-ES"/>
        </w:rPr>
        <w:t xml:space="preserve">, </w:t>
      </w:r>
      <w:proofErr w:type="spellStart"/>
      <w:r w:rsidRPr="0078239A">
        <w:rPr>
          <w:i/>
          <w:iCs/>
          <w:color w:val="0000FF"/>
          <w:lang w:val="es-ES"/>
        </w:rPr>
        <w:t>SLMBs</w:t>
      </w:r>
      <w:proofErr w:type="spellEnd"/>
      <w:r w:rsidRPr="0078239A">
        <w:rPr>
          <w:i/>
          <w:iCs/>
          <w:color w:val="0000FF"/>
          <w:lang w:val="es-ES"/>
        </w:rPr>
        <w:t xml:space="preserve">, </w:t>
      </w:r>
      <w:proofErr w:type="spellStart"/>
      <w:r w:rsidRPr="0078239A">
        <w:rPr>
          <w:i/>
          <w:iCs/>
          <w:color w:val="0000FF"/>
          <w:lang w:val="es-ES"/>
        </w:rPr>
        <w:t>QIs</w:t>
      </w:r>
      <w:proofErr w:type="spellEnd"/>
      <w:r w:rsidRPr="0078239A">
        <w:rPr>
          <w:i/>
          <w:iCs/>
          <w:color w:val="0000FF"/>
          <w:lang w:val="es-ES"/>
        </w:rPr>
        <w:t xml:space="preserve">, </w:t>
      </w:r>
      <w:proofErr w:type="spellStart"/>
      <w:r w:rsidRPr="0078239A">
        <w:rPr>
          <w:i/>
          <w:iCs/>
          <w:color w:val="0000FF"/>
          <w:lang w:val="es-ES"/>
        </w:rPr>
        <w:t>or</w:t>
      </w:r>
      <w:proofErr w:type="spellEnd"/>
      <w:r w:rsidR="00194935" w:rsidRPr="0078239A">
        <w:rPr>
          <w:i/>
          <w:iCs/>
          <w:color w:val="0000FF"/>
          <w:lang w:val="es-ES"/>
        </w:rPr>
        <w:t> </w:t>
      </w:r>
      <w:r w:rsidRPr="0078239A">
        <w:rPr>
          <w:i/>
          <w:iCs/>
          <w:color w:val="0000FF"/>
          <w:lang w:val="es-ES"/>
        </w:rPr>
        <w:t xml:space="preserve">dual eligible </w:t>
      </w:r>
      <w:proofErr w:type="spellStart"/>
      <w:r w:rsidRPr="0078239A">
        <w:rPr>
          <w:i/>
          <w:iCs/>
          <w:color w:val="0000FF"/>
          <w:lang w:val="es-ES"/>
        </w:rPr>
        <w:t>individuals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full Medicaid </w:t>
      </w:r>
      <w:proofErr w:type="spellStart"/>
      <w:r w:rsidRPr="0078239A">
        <w:rPr>
          <w:i/>
          <w:iCs/>
          <w:color w:val="0000FF"/>
          <w:lang w:val="es-ES"/>
        </w:rPr>
        <w:t>benefits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language</w:t>
      </w:r>
      <w:proofErr w:type="spellEnd"/>
      <w:r w:rsidRPr="0078239A">
        <w:rPr>
          <w:i/>
          <w:iCs/>
          <w:color w:val="0000FF"/>
          <w:lang w:val="es-ES"/>
        </w:rPr>
        <w:t xml:space="preserve">: </w:t>
      </w:r>
      <w:bookmarkStart w:id="203" w:name="_DV_C591"/>
      <w:r w:rsidRPr="0078239A">
        <w:rPr>
          <w:color w:val="0000FF"/>
          <w:lang w:val="es-US"/>
        </w:rPr>
        <w:t>Dado que usted es elegible para Medicaid, reúne los requisitos y recibe “Ayuda adicional” de Medicare para pagar los costos del plan de medicamentos con receta. No necesita hacer nada más para obtener esta “Ayuda adicional</w:t>
      </w:r>
      <w:bookmarkEnd w:id="203"/>
      <w:r w:rsidRPr="0078239A">
        <w:rPr>
          <w:color w:val="0000FF"/>
          <w:lang w:val="es-US"/>
        </w:rPr>
        <w:t>.”</w:t>
      </w:r>
      <w:r w:rsidRPr="0078239A">
        <w:rPr>
          <w:color w:val="0000FF"/>
          <w:lang w:val="es-ES"/>
        </w:rPr>
        <w:t>]</w:t>
      </w:r>
    </w:p>
    <w:p w14:paraId="14E0947E" w14:textId="77777777" w:rsidR="0013793F" w:rsidRPr="0078239A" w:rsidRDefault="0013793F" w:rsidP="78DCAA1D">
      <w:pPr>
        <w:rPr>
          <w:bCs/>
          <w:szCs w:val="26"/>
          <w:lang w:val="es-ES"/>
        </w:rPr>
      </w:pPr>
      <w:r w:rsidRPr="0078239A">
        <w:rPr>
          <w:lang w:val="es-US"/>
        </w:rPr>
        <w:t>Si tiene alguna pregunta sobre la “Ayuda adicional”, llame a los siguientes números:</w:t>
      </w:r>
    </w:p>
    <w:p w14:paraId="06AD5B6D" w14:textId="49906B95" w:rsidR="0013793F" w:rsidRPr="0078239A" w:rsidRDefault="0013793F">
      <w:pPr>
        <w:pStyle w:val="ListBullet"/>
        <w:numPr>
          <w:ilvl w:val="0"/>
          <w:numId w:val="165"/>
        </w:numPr>
        <w:rPr>
          <w:lang w:val="es-ES"/>
        </w:rPr>
      </w:pPr>
      <w:r w:rsidRPr="0078239A">
        <w:rPr>
          <w:lang w:val="es-US"/>
        </w:rPr>
        <w:t xml:space="preserve">Al 1-800-MEDICARE (1-800-633-4227). Los usuarios de TTY deben llamar al </w:t>
      </w:r>
      <w:r w:rsidR="00194935" w:rsidRPr="000B615A">
        <w:rPr>
          <w:lang w:val="es-ES"/>
        </w:rPr>
        <w:br/>
      </w:r>
      <w:r w:rsidRPr="0078239A">
        <w:rPr>
          <w:lang w:val="es-US"/>
        </w:rPr>
        <w:t>1-877-486-2048, durante las 24 horas, los 7 días de la semana;</w:t>
      </w:r>
    </w:p>
    <w:p w14:paraId="43991A2C" w14:textId="67E7824C" w:rsidR="0013793F" w:rsidRPr="0078239A" w:rsidRDefault="0013793F">
      <w:pPr>
        <w:pStyle w:val="ListBullet"/>
        <w:numPr>
          <w:ilvl w:val="0"/>
          <w:numId w:val="165"/>
        </w:numPr>
        <w:rPr>
          <w:snapToGrid w:val="0"/>
          <w:lang w:val="es-ES"/>
        </w:rPr>
      </w:pPr>
      <w:r w:rsidRPr="0078239A">
        <w:rPr>
          <w:lang w:val="es-US"/>
        </w:rPr>
        <w:t xml:space="preserve">A la Administración del Seguro Social al </w:t>
      </w:r>
      <w:r w:rsidRPr="0078239A">
        <w:rPr>
          <w:snapToGrid w:val="0"/>
          <w:lang w:val="es-US"/>
        </w:rPr>
        <w:t>1-800-772-1213, de 8:00 a. m. a 7:00 p. m., de</w:t>
      </w:r>
      <w:r w:rsidR="00194935" w:rsidRPr="0078239A">
        <w:rPr>
          <w:snapToGrid w:val="0"/>
          <w:lang w:val="es-ES"/>
        </w:rPr>
        <w:t> </w:t>
      </w:r>
      <w:r w:rsidRPr="0078239A">
        <w:rPr>
          <w:snapToGrid w:val="0"/>
          <w:lang w:val="es-US"/>
        </w:rPr>
        <w:t>lunes a viernes. Los usuarios de TTY deben llamar al 1-800-325-0778; o</w:t>
      </w:r>
    </w:p>
    <w:p w14:paraId="638DDEF4" w14:textId="60FE86CA" w:rsidR="0006253C" w:rsidRPr="0078239A" w:rsidRDefault="0013793F">
      <w:pPr>
        <w:pStyle w:val="ListBullet"/>
        <w:numPr>
          <w:ilvl w:val="0"/>
          <w:numId w:val="165"/>
        </w:numPr>
        <w:rPr>
          <w:snapToGrid w:val="0"/>
          <w:lang w:val="es-ES"/>
        </w:rPr>
      </w:pPr>
      <w:r w:rsidRPr="0078239A">
        <w:rPr>
          <w:lang w:val="es-US"/>
        </w:rPr>
        <w:t>A la oficina de Medicaid de su estado (Para obtener la información de contacto, consulte la Sección 6 de este capítulo).</w:t>
      </w:r>
    </w:p>
    <w:p w14:paraId="54AF0FBB" w14:textId="05A120D3" w:rsidR="00D50078" w:rsidRPr="0078239A" w:rsidRDefault="0013793F" w:rsidP="00056628">
      <w:pPr>
        <w:rPr>
          <w:lang w:val="es-ES"/>
        </w:rPr>
      </w:pPr>
      <w:r w:rsidRPr="0078239A">
        <w:rPr>
          <w:lang w:val="es-US"/>
        </w:rPr>
        <w:t>Si cree que cuando va a la farmacia a comprar un medicamento con receta está pagando una cantidad incorrecta correspondiente al monto de costo compartido, nuestro plan tiene un proceso que le permite solicitar ayuda para conseguir las pruebas que demuestren cuál es su nivel de copago correcto, o que le permite entregarlas si es que ya tiene las pruebas.</w:t>
      </w:r>
    </w:p>
    <w:p w14:paraId="378BB48A" w14:textId="5F104528" w:rsidR="00914C48" w:rsidRPr="0078239A" w:rsidRDefault="00914C48">
      <w:pPr>
        <w:pStyle w:val="ListBullet"/>
        <w:numPr>
          <w:ilvl w:val="0"/>
          <w:numId w:val="100"/>
        </w:numPr>
      </w:pPr>
      <w:r w:rsidRPr="0078239A">
        <w:rPr>
          <w:i/>
          <w:iCs/>
          <w:color w:val="0000FF"/>
        </w:rPr>
        <w:t>[</w:t>
      </w:r>
      <w:r w:rsidRPr="0078239A">
        <w:rPr>
          <w:b/>
          <w:bCs/>
          <w:i/>
          <w:iCs/>
          <w:color w:val="0000FF"/>
        </w:rPr>
        <w:t>Note</w:t>
      </w:r>
      <w:r w:rsidRPr="0078239A">
        <w:rPr>
          <w:i/>
          <w:iCs/>
          <w:color w:val="0000FF"/>
        </w:rPr>
        <w:t>: Insert plan’s process for allowing members to request assistance with obtaining best available evidence, and for providing this evidence.]</w:t>
      </w:r>
    </w:p>
    <w:p w14:paraId="0E3A077F" w14:textId="122568EB" w:rsidR="00914C48" w:rsidRPr="0078239A" w:rsidRDefault="00914C48">
      <w:pPr>
        <w:pStyle w:val="ListBullet"/>
        <w:numPr>
          <w:ilvl w:val="0"/>
          <w:numId w:val="100"/>
        </w:numPr>
        <w:rPr>
          <w:lang w:val="es-ES"/>
        </w:rPr>
      </w:pPr>
      <w:r w:rsidRPr="0078239A">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7ADE83F9" w14:textId="0E4F96CF" w:rsidR="00365937" w:rsidRPr="0078239A" w:rsidRDefault="00124F3A" w:rsidP="00365937">
      <w:pPr>
        <w:rPr>
          <w:lang w:val="es-ES"/>
        </w:rPr>
      </w:pPr>
      <w:r w:rsidRPr="0078239A">
        <w:rPr>
          <w:color w:val="0000FF"/>
          <w:lang w:val="es-ES"/>
        </w:rPr>
        <w:t>[</w:t>
      </w:r>
      <w:proofErr w:type="spellStart"/>
      <w:r w:rsidRPr="0078239A">
        <w:rPr>
          <w:i/>
          <w:iCs/>
          <w:color w:val="0000FF"/>
          <w:lang w:val="es-ES"/>
        </w:rPr>
        <w:t>Other</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should</w:t>
      </w:r>
      <w:proofErr w:type="spellEnd"/>
      <w:r w:rsidRPr="0078239A">
        <w:rPr>
          <w:i/>
          <w:iCs/>
          <w:color w:val="0000FF"/>
          <w:lang w:val="es-ES"/>
        </w:rPr>
        <w:t xml:space="preserve"> use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language</w:t>
      </w:r>
      <w:proofErr w:type="spellEnd"/>
      <w:r w:rsidRPr="0078239A">
        <w:rPr>
          <w:i/>
          <w:iCs/>
          <w:color w:val="0000FF"/>
          <w:lang w:val="es-ES"/>
        </w:rPr>
        <w:t xml:space="preserve">: </w:t>
      </w:r>
      <w:r w:rsidRPr="0078239A">
        <w:rPr>
          <w:color w:val="0000FF"/>
          <w:lang w:val="es-US"/>
        </w:rPr>
        <w:t>La mayoría de nuestros miembros reúnen los requisitos y ya están recibiendo la “Ayuda adicional” de Medicare para pagar los costos de su plan de medicamentos con receta.</w:t>
      </w:r>
      <w:r w:rsidRPr="0078239A">
        <w:rPr>
          <w:color w:val="0000FF"/>
          <w:lang w:val="es-ES"/>
        </w:rPr>
        <w:t>]</w:t>
      </w:r>
    </w:p>
    <w:p w14:paraId="03EA020C" w14:textId="3918AB3F" w:rsidR="0097642B" w:rsidRPr="0078239A" w:rsidRDefault="0097642B">
      <w:pPr>
        <w:keepNext/>
        <w:outlineLvl w:val="4"/>
        <w:rPr>
          <w:rFonts w:eastAsia="Myriad Pro" w:cs="Myriad Pro"/>
          <w:color w:val="000000"/>
          <w:lang w:val="es-ES"/>
        </w:rPr>
      </w:pPr>
      <w:r w:rsidRPr="0078239A">
        <w:rPr>
          <w:rFonts w:eastAsia="Myriad Pro" w:cs="Myriad Pro"/>
          <w:b/>
          <w:bCs/>
          <w:color w:val="000000"/>
          <w:lang w:val="es-US"/>
        </w:rPr>
        <w:t>¿Qué ocurre si tiene Ayuda adicional y cobertura del Programa estatal de asistencia farmacéutica (</w:t>
      </w:r>
      <w:proofErr w:type="spellStart"/>
      <w:r w:rsidRPr="0078239A">
        <w:rPr>
          <w:rFonts w:eastAsia="Myriad Pro" w:cs="Myriad Pro"/>
          <w:b/>
          <w:bCs/>
          <w:color w:val="000000"/>
          <w:lang w:val="es-US"/>
        </w:rPr>
        <w:t>State</w:t>
      </w:r>
      <w:proofErr w:type="spellEnd"/>
      <w:r w:rsidRPr="0078239A">
        <w:rPr>
          <w:rFonts w:eastAsia="Myriad Pro" w:cs="Myriad Pro"/>
          <w:b/>
          <w:bCs/>
          <w:color w:val="000000"/>
          <w:lang w:val="es-US"/>
        </w:rPr>
        <w:t xml:space="preserve"> </w:t>
      </w:r>
      <w:proofErr w:type="spellStart"/>
      <w:r w:rsidRPr="0078239A">
        <w:rPr>
          <w:rFonts w:eastAsia="Myriad Pro" w:cs="Myriad Pro"/>
          <w:b/>
          <w:bCs/>
          <w:color w:val="000000"/>
          <w:lang w:val="es-US"/>
        </w:rPr>
        <w:t>Pharmaceutical</w:t>
      </w:r>
      <w:proofErr w:type="spellEnd"/>
      <w:r w:rsidRPr="0078239A">
        <w:rPr>
          <w:rFonts w:eastAsia="Myriad Pro" w:cs="Myriad Pro"/>
          <w:b/>
          <w:bCs/>
          <w:color w:val="000000"/>
          <w:lang w:val="es-US"/>
        </w:rPr>
        <w:t xml:space="preserve"> </w:t>
      </w:r>
      <w:proofErr w:type="spellStart"/>
      <w:r w:rsidRPr="0078239A">
        <w:rPr>
          <w:rFonts w:eastAsia="Myriad Pro" w:cs="Myriad Pro"/>
          <w:b/>
          <w:bCs/>
          <w:color w:val="000000"/>
          <w:lang w:val="es-US"/>
        </w:rPr>
        <w:t>Assistance</w:t>
      </w:r>
      <w:proofErr w:type="spellEnd"/>
      <w:r w:rsidRPr="0078239A">
        <w:rPr>
          <w:rFonts w:eastAsia="Myriad Pro" w:cs="Myriad Pro"/>
          <w:b/>
          <w:bCs/>
          <w:color w:val="000000"/>
          <w:lang w:val="es-US"/>
        </w:rPr>
        <w:t xml:space="preserve"> </w:t>
      </w:r>
      <w:proofErr w:type="spellStart"/>
      <w:r w:rsidRPr="0078239A">
        <w:rPr>
          <w:rFonts w:eastAsia="Myriad Pro" w:cs="Myriad Pro"/>
          <w:b/>
          <w:bCs/>
          <w:color w:val="000000"/>
          <w:lang w:val="es-US"/>
        </w:rPr>
        <w:t>Program</w:t>
      </w:r>
      <w:proofErr w:type="spellEnd"/>
      <w:r w:rsidRPr="0078239A">
        <w:rPr>
          <w:rFonts w:eastAsia="Myriad Pro" w:cs="Myriad Pro"/>
          <w:b/>
          <w:bCs/>
          <w:color w:val="000000"/>
          <w:lang w:val="es-US"/>
        </w:rPr>
        <w:t>, SPAP)?</w:t>
      </w:r>
    </w:p>
    <w:p w14:paraId="67B4D89D" w14:textId="77777777" w:rsidR="0097642B" w:rsidRPr="0078239A" w:rsidRDefault="0097642B">
      <w:pPr>
        <w:rPr>
          <w:i/>
          <w:iCs/>
          <w:color w:val="0000FF"/>
        </w:rPr>
      </w:pPr>
      <w:r w:rsidRPr="0078239A">
        <w:rPr>
          <w:i/>
          <w:iCs/>
          <w:color w:val="0000FF"/>
        </w:rPr>
        <w:t>[Plans without an SPAP in their state(s) or in states where the SPAP excludes enrollment of dual eligible individuals, should delete this section.]</w:t>
      </w:r>
    </w:p>
    <w:p w14:paraId="1DFCB34A" w14:textId="5C71679C" w:rsidR="00492AB2" w:rsidRPr="0078239A" w:rsidRDefault="00AB524B" w:rsidP="000948A8">
      <w:pPr>
        <w:spacing w:line="228" w:lineRule="auto"/>
        <w:rPr>
          <w:rFonts w:eastAsia="Myriad Pro" w:cs="Minion Pro"/>
          <w:color w:val="000000"/>
          <w:lang w:val="es-ES"/>
        </w:rPr>
      </w:pPr>
      <w:r w:rsidRPr="0078239A">
        <w:rPr>
          <w:rFonts w:eastAsia="Myriad Pro"/>
          <w:color w:val="000000"/>
          <w:lang w:val="es-US"/>
        </w:rPr>
        <w:lastRenderedPageBreak/>
        <w:t>Muchos estados y las Islas Vírgenes de EE. UU. ofrecen ayuda para pagar recetas, primas de planes de medicamentos u otros costos de medicamentos. Si está inscrito en un Programa estatal de asistencia farmacéutica (</w:t>
      </w:r>
      <w:proofErr w:type="spellStart"/>
      <w:r w:rsidRPr="0078239A">
        <w:rPr>
          <w:rFonts w:eastAsia="Myriad Pro"/>
          <w:color w:val="000000"/>
          <w:lang w:val="es-US"/>
        </w:rPr>
        <w:t>State</w:t>
      </w:r>
      <w:proofErr w:type="spellEnd"/>
      <w:r w:rsidRPr="0078239A">
        <w:rPr>
          <w:rFonts w:eastAsia="Myriad Pro"/>
          <w:color w:val="000000"/>
          <w:lang w:val="es-US"/>
        </w:rPr>
        <w:t xml:space="preserve"> </w:t>
      </w:r>
      <w:proofErr w:type="spellStart"/>
      <w:r w:rsidRPr="0078239A">
        <w:rPr>
          <w:rFonts w:eastAsia="Myriad Pro"/>
          <w:color w:val="000000"/>
          <w:lang w:val="es-US"/>
        </w:rPr>
        <w:t>Pharmaceutical</w:t>
      </w:r>
      <w:proofErr w:type="spellEnd"/>
      <w:r w:rsidRPr="0078239A">
        <w:rPr>
          <w:rFonts w:eastAsia="Myriad Pro"/>
          <w:color w:val="000000"/>
          <w:lang w:val="es-US"/>
        </w:rPr>
        <w:t xml:space="preserve"> </w:t>
      </w:r>
      <w:proofErr w:type="spellStart"/>
      <w:r w:rsidRPr="0078239A">
        <w:rPr>
          <w:rFonts w:eastAsia="Myriad Pro"/>
          <w:color w:val="000000"/>
          <w:lang w:val="es-US"/>
        </w:rPr>
        <w:t>Assistance</w:t>
      </w:r>
      <w:proofErr w:type="spellEnd"/>
      <w:r w:rsidRPr="0078239A">
        <w:rPr>
          <w:rFonts w:eastAsia="Myriad Pro"/>
          <w:color w:val="000000"/>
          <w:lang w:val="es-US"/>
        </w:rPr>
        <w:t xml:space="preserve"> </w:t>
      </w:r>
      <w:proofErr w:type="spellStart"/>
      <w:r w:rsidRPr="0078239A">
        <w:rPr>
          <w:rFonts w:eastAsia="Myriad Pro"/>
          <w:color w:val="000000"/>
          <w:lang w:val="es-US"/>
        </w:rPr>
        <w:t>Program</w:t>
      </w:r>
      <w:proofErr w:type="spellEnd"/>
      <w:r w:rsidRPr="0078239A">
        <w:rPr>
          <w:rFonts w:eastAsia="Myriad Pro"/>
          <w:color w:val="000000"/>
          <w:lang w:val="es-US"/>
        </w:rPr>
        <w:t xml:space="preserve">, SPAP), la Ayuda adicional de Medicare paga primero. </w:t>
      </w:r>
    </w:p>
    <w:p w14:paraId="61384F9C" w14:textId="5A1218A2" w:rsidR="00492AB2" w:rsidRPr="0078239A" w:rsidRDefault="00492AB2" w:rsidP="000948A8">
      <w:pPr>
        <w:spacing w:line="228" w:lineRule="auto"/>
        <w:rPr>
          <w:rFonts w:eastAsia="Myriad Pro" w:cs="Minion Pro"/>
          <w:i/>
          <w:iCs/>
          <w:color w:val="0000FF"/>
        </w:rPr>
      </w:pPr>
      <w:r w:rsidRPr="0078239A">
        <w:rPr>
          <w:rFonts w:eastAsia="Myriad Pro" w:cs="Minion Pro"/>
          <w:i/>
          <w:iCs/>
          <w:color w:val="0000FF"/>
        </w:rPr>
        <w:t>[Insert State-specific SPAP information.]</w:t>
      </w:r>
    </w:p>
    <w:p w14:paraId="7A568A4A" w14:textId="1C064BA0" w:rsidR="00675E3D" w:rsidRPr="0078239A" w:rsidRDefault="00675E3D" w:rsidP="000948A8">
      <w:pPr>
        <w:keepNext/>
        <w:spacing w:line="228" w:lineRule="auto"/>
        <w:outlineLvl w:val="4"/>
        <w:rPr>
          <w:b/>
          <w:bCs/>
          <w:lang w:val="es-ES"/>
        </w:rPr>
      </w:pPr>
      <w:r w:rsidRPr="0078239A">
        <w:rPr>
          <w:b/>
          <w:bCs/>
          <w:color w:val="000000"/>
          <w:lang w:val="es-US"/>
        </w:rPr>
        <w:t xml:space="preserve">¿Qué ocurre si tiene Ayuda adicional y cobertura del Programa de asistencia de medicamentos para el SIDA (AIDS </w:t>
      </w:r>
      <w:proofErr w:type="spellStart"/>
      <w:r w:rsidRPr="0078239A">
        <w:rPr>
          <w:b/>
          <w:bCs/>
          <w:color w:val="000000"/>
          <w:lang w:val="es-US"/>
        </w:rPr>
        <w:t>Drug</w:t>
      </w:r>
      <w:proofErr w:type="spellEnd"/>
      <w:r w:rsidRPr="0078239A">
        <w:rPr>
          <w:b/>
          <w:bCs/>
          <w:color w:val="000000"/>
          <w:lang w:val="es-US"/>
        </w:rPr>
        <w:t xml:space="preserve"> </w:t>
      </w:r>
      <w:proofErr w:type="spellStart"/>
      <w:r w:rsidRPr="0078239A">
        <w:rPr>
          <w:b/>
          <w:bCs/>
          <w:color w:val="000000"/>
          <w:lang w:val="es-US"/>
        </w:rPr>
        <w:t>Assistance</w:t>
      </w:r>
      <w:proofErr w:type="spellEnd"/>
      <w:r w:rsidRPr="0078239A">
        <w:rPr>
          <w:b/>
          <w:bCs/>
          <w:color w:val="000000"/>
          <w:lang w:val="es-US"/>
        </w:rPr>
        <w:t xml:space="preserve"> </w:t>
      </w:r>
      <w:proofErr w:type="spellStart"/>
      <w:r w:rsidRPr="0078239A">
        <w:rPr>
          <w:b/>
          <w:bCs/>
          <w:color w:val="000000"/>
          <w:lang w:val="es-US"/>
        </w:rPr>
        <w:t>Program</w:t>
      </w:r>
      <w:proofErr w:type="spellEnd"/>
      <w:r w:rsidRPr="0078239A">
        <w:rPr>
          <w:b/>
          <w:bCs/>
          <w:color w:val="000000"/>
          <w:lang w:val="es-US"/>
        </w:rPr>
        <w:t>, ADAP)?</w:t>
      </w:r>
      <w:r w:rsidRPr="0078239A">
        <w:rPr>
          <w:color w:val="000000"/>
          <w:szCs w:val="28"/>
          <w:lang w:val="es-US"/>
        </w:rPr>
        <w:br/>
      </w:r>
      <w:r w:rsidRPr="0078239A">
        <w:rPr>
          <w:b/>
          <w:bCs/>
          <w:lang w:val="es-US"/>
        </w:rPr>
        <w:t xml:space="preserve">¿Qué es el Programa de Asistencia de Medicamentos para el Sida (AIDS </w:t>
      </w:r>
      <w:proofErr w:type="spellStart"/>
      <w:r w:rsidRPr="0078239A">
        <w:rPr>
          <w:b/>
          <w:bCs/>
          <w:lang w:val="es-US"/>
        </w:rPr>
        <w:t>Drug</w:t>
      </w:r>
      <w:proofErr w:type="spellEnd"/>
      <w:r w:rsidRPr="0078239A">
        <w:rPr>
          <w:b/>
          <w:bCs/>
          <w:lang w:val="es-US"/>
        </w:rPr>
        <w:t xml:space="preserve"> </w:t>
      </w:r>
      <w:proofErr w:type="spellStart"/>
      <w:r w:rsidRPr="0078239A">
        <w:rPr>
          <w:b/>
          <w:bCs/>
          <w:lang w:val="es-US"/>
        </w:rPr>
        <w:t>Assistance</w:t>
      </w:r>
      <w:proofErr w:type="spellEnd"/>
      <w:r w:rsidRPr="0078239A">
        <w:rPr>
          <w:b/>
          <w:bCs/>
          <w:lang w:val="es-US"/>
        </w:rPr>
        <w:t xml:space="preserve"> </w:t>
      </w:r>
      <w:proofErr w:type="spellStart"/>
      <w:r w:rsidRPr="0078239A">
        <w:rPr>
          <w:b/>
          <w:bCs/>
          <w:lang w:val="es-US"/>
        </w:rPr>
        <w:t>Program</w:t>
      </w:r>
      <w:proofErr w:type="spellEnd"/>
      <w:r w:rsidRPr="0078239A">
        <w:rPr>
          <w:b/>
          <w:bCs/>
          <w:lang w:val="es-US"/>
        </w:rPr>
        <w:t>, ADAP)?</w:t>
      </w:r>
    </w:p>
    <w:p w14:paraId="74E48E8F" w14:textId="77777777" w:rsidR="004A4874" w:rsidRPr="0078239A" w:rsidRDefault="00675E3D" w:rsidP="000948A8">
      <w:pPr>
        <w:spacing w:line="228" w:lineRule="auto"/>
        <w:rPr>
          <w:lang w:val="es-ES"/>
        </w:rPr>
      </w:pPr>
      <w:r w:rsidRPr="0078239A">
        <w:rPr>
          <w:lang w:val="es-US"/>
        </w:rPr>
        <w:t xml:space="preserve">El Programa de Asistencia de Medicamentos para el Sida (AIDS </w:t>
      </w:r>
      <w:proofErr w:type="spellStart"/>
      <w:r w:rsidRPr="0078239A">
        <w:rPr>
          <w:lang w:val="es-US"/>
        </w:rPr>
        <w:t>Drug</w:t>
      </w:r>
      <w:proofErr w:type="spellEnd"/>
      <w:r w:rsidRPr="0078239A">
        <w:rPr>
          <w:lang w:val="es-US"/>
        </w:rPr>
        <w:t xml:space="preserve"> </w:t>
      </w:r>
      <w:proofErr w:type="spellStart"/>
      <w:r w:rsidRPr="0078239A">
        <w:rPr>
          <w:lang w:val="es-US"/>
        </w:rPr>
        <w:t>Assistance</w:t>
      </w:r>
      <w:proofErr w:type="spellEnd"/>
      <w:r w:rsidRPr="0078239A">
        <w:rPr>
          <w:lang w:val="es-US"/>
        </w:rPr>
        <w:t xml:space="preserve"> </w:t>
      </w:r>
      <w:proofErr w:type="spellStart"/>
      <w:r w:rsidRPr="0078239A">
        <w:rPr>
          <w:lang w:val="es-US"/>
        </w:rPr>
        <w:t>Program</w:t>
      </w:r>
      <w:proofErr w:type="spellEnd"/>
      <w:r w:rsidRPr="0078239A">
        <w:rPr>
          <w:lang w:val="es-US"/>
        </w:rPr>
        <w:t xml:space="preserve">,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ADAP </w:t>
      </w:r>
      <w:proofErr w:type="spellStart"/>
      <w:r w:rsidRPr="0078239A">
        <w:rPr>
          <w:i/>
          <w:iCs/>
          <w:color w:val="0000FF"/>
          <w:lang w:val="es-ES"/>
        </w:rPr>
        <w:t>information</w:t>
      </w:r>
      <w:proofErr w:type="spellEnd"/>
      <w:r w:rsidRPr="0078239A">
        <w:rPr>
          <w:i/>
          <w:iCs/>
          <w:color w:val="0000FF"/>
          <w:lang w:val="es-ES"/>
        </w:rPr>
        <w:t>]</w:t>
      </w:r>
      <w:r w:rsidRPr="0078239A">
        <w:rPr>
          <w:lang w:val="es-US"/>
        </w:rPr>
        <w:t xml:space="preserve">. </w:t>
      </w:r>
    </w:p>
    <w:p w14:paraId="65042587" w14:textId="62B3AE5F" w:rsidR="00D020B1" w:rsidRPr="0078239A" w:rsidRDefault="00675E3D" w:rsidP="000948A8">
      <w:pPr>
        <w:spacing w:line="228" w:lineRule="auto"/>
        <w:ind w:right="-279"/>
        <w:rPr>
          <w:spacing w:val="-4"/>
          <w:lang w:val="es-ES"/>
        </w:rPr>
      </w:pPr>
      <w:r w:rsidRPr="0078239A">
        <w:rPr>
          <w:b/>
          <w:bCs/>
          <w:spacing w:val="-4"/>
          <w:lang w:val="es-US"/>
        </w:rPr>
        <w:t>Nota:</w:t>
      </w:r>
      <w:r w:rsidRPr="0078239A">
        <w:rPr>
          <w:spacing w:val="-4"/>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w:t>
      </w:r>
      <w:r w:rsidR="000948A8" w:rsidRPr="0078239A">
        <w:rPr>
          <w:spacing w:val="-4"/>
          <w:lang w:val="es-ES"/>
        </w:rPr>
        <w:t> </w:t>
      </w:r>
      <w:r w:rsidRPr="0078239A">
        <w:rPr>
          <w:spacing w:val="-4"/>
          <w:lang w:val="es-US"/>
        </w:rPr>
        <w:t>plan, notifique a su encargado local de inscripción del ADAP para que pueda continuar recibiendo asistencia. Para obtener información sobre los criterios de elegibilidad, los medicamentos cubiertos o</w:t>
      </w:r>
      <w:r w:rsidR="000948A8" w:rsidRPr="0078239A">
        <w:rPr>
          <w:spacing w:val="-4"/>
          <w:lang w:val="es-ES"/>
        </w:rPr>
        <w:t> </w:t>
      </w:r>
      <w:r w:rsidRPr="0078239A">
        <w:rPr>
          <w:spacing w:val="-4"/>
          <w:lang w:val="es-US"/>
        </w:rPr>
        <w:t xml:space="preserve">cómo inscribirse en el programa, llame al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State-specific</w:t>
      </w:r>
      <w:proofErr w:type="spellEnd"/>
      <w:r w:rsidRPr="0078239A">
        <w:rPr>
          <w:i/>
          <w:iCs/>
          <w:color w:val="0000FF"/>
          <w:spacing w:val="-4"/>
          <w:lang w:val="es-ES"/>
        </w:rPr>
        <w:t xml:space="preserve"> ADAP </w:t>
      </w:r>
      <w:proofErr w:type="spellStart"/>
      <w:r w:rsidRPr="0078239A">
        <w:rPr>
          <w:i/>
          <w:iCs/>
          <w:color w:val="0000FF"/>
          <w:spacing w:val="-4"/>
          <w:lang w:val="es-ES"/>
        </w:rPr>
        <w:t>contact</w:t>
      </w:r>
      <w:proofErr w:type="spellEnd"/>
      <w:r w:rsidRPr="0078239A">
        <w:rPr>
          <w:i/>
          <w:iCs/>
          <w:color w:val="0000FF"/>
          <w:spacing w:val="-4"/>
          <w:lang w:val="es-ES"/>
        </w:rPr>
        <w:t xml:space="preserve"> </w:t>
      </w:r>
      <w:proofErr w:type="spellStart"/>
      <w:r w:rsidRPr="0078239A">
        <w:rPr>
          <w:i/>
          <w:iCs/>
          <w:color w:val="0000FF"/>
          <w:spacing w:val="-4"/>
          <w:lang w:val="es-ES"/>
        </w:rPr>
        <w:t>information</w:t>
      </w:r>
      <w:proofErr w:type="spellEnd"/>
      <w:r w:rsidRPr="0078239A">
        <w:rPr>
          <w:i/>
          <w:iCs/>
          <w:color w:val="0000FF"/>
          <w:spacing w:val="-4"/>
          <w:lang w:val="es-ES"/>
        </w:rPr>
        <w:t>]</w:t>
      </w:r>
      <w:r w:rsidRPr="0078239A">
        <w:rPr>
          <w:i/>
          <w:iCs/>
          <w:spacing w:val="-4"/>
          <w:lang w:val="es-ES"/>
        </w:rPr>
        <w:t>.</w:t>
      </w:r>
    </w:p>
    <w:p w14:paraId="7E568853" w14:textId="77777777" w:rsidR="0013793F" w:rsidRPr="0078239A" w:rsidDel="00F9094E" w:rsidRDefault="0013793F" w:rsidP="000948A8">
      <w:pPr>
        <w:pStyle w:val="subheading"/>
        <w:spacing w:line="228" w:lineRule="auto"/>
        <w:outlineLvl w:val="3"/>
      </w:pPr>
      <w:proofErr w:type="spellStart"/>
      <w:r w:rsidRPr="0078239A">
        <w:rPr>
          <w:bCs/>
        </w:rPr>
        <w:t>Programas</w:t>
      </w:r>
      <w:proofErr w:type="spellEnd"/>
      <w:r w:rsidRPr="0078239A">
        <w:rPr>
          <w:bCs/>
        </w:rPr>
        <w:t xml:space="preserve"> </w:t>
      </w:r>
      <w:proofErr w:type="spellStart"/>
      <w:r w:rsidRPr="0078239A">
        <w:rPr>
          <w:bCs/>
        </w:rPr>
        <w:t>estatales</w:t>
      </w:r>
      <w:proofErr w:type="spellEnd"/>
      <w:r w:rsidRPr="0078239A">
        <w:rPr>
          <w:bCs/>
        </w:rPr>
        <w:t xml:space="preserve"> de </w:t>
      </w:r>
      <w:proofErr w:type="spellStart"/>
      <w:r w:rsidRPr="0078239A">
        <w:rPr>
          <w:bCs/>
        </w:rPr>
        <w:t>asistencia</w:t>
      </w:r>
      <w:proofErr w:type="spellEnd"/>
      <w:r w:rsidRPr="0078239A">
        <w:rPr>
          <w:bCs/>
        </w:rPr>
        <w:t xml:space="preserve"> </w:t>
      </w:r>
      <w:proofErr w:type="spellStart"/>
      <w:r w:rsidRPr="0078239A">
        <w:rPr>
          <w:bCs/>
        </w:rPr>
        <w:t>farmacéutica</w:t>
      </w:r>
      <w:proofErr w:type="spellEnd"/>
    </w:p>
    <w:p w14:paraId="58B8D1AF" w14:textId="77777777" w:rsidR="0013793F" w:rsidRPr="0078239A" w:rsidRDefault="0013793F" w:rsidP="000948A8">
      <w:pPr>
        <w:spacing w:line="228" w:lineRule="auto"/>
        <w:rPr>
          <w:i/>
          <w:iCs/>
          <w:color w:val="0000FF"/>
        </w:rPr>
      </w:pPr>
      <w:r w:rsidRPr="0078239A">
        <w:rPr>
          <w:i/>
          <w:iCs/>
          <w:color w:val="0000FF"/>
        </w:rPr>
        <w:t>[Plans without an SPAP in their state(s) or in states where the SPAP excludes enrollment of dual eligible individuals, should delete this section.]</w:t>
      </w:r>
    </w:p>
    <w:p w14:paraId="45511864" w14:textId="77777777" w:rsidR="0013793F" w:rsidRPr="0078239A" w:rsidRDefault="0013793F" w:rsidP="000948A8">
      <w:pPr>
        <w:spacing w:line="228" w:lineRule="auto"/>
        <w:rPr>
          <w:i/>
          <w:iCs/>
          <w:color w:val="0000FF"/>
        </w:rPr>
      </w:pPr>
      <w:r w:rsidRPr="0078239A">
        <w:rPr>
          <w:i/>
          <w:iCs/>
          <w:color w:val="0000FF"/>
        </w:rPr>
        <w:t>[Organizations offering plans in multiple states: Revise this section to include a list of SPAP names, phone numbers, and addresses for all states in your service area.]</w:t>
      </w:r>
    </w:p>
    <w:p w14:paraId="53218ACB" w14:textId="77777777" w:rsidR="0013793F" w:rsidRPr="0078239A" w:rsidRDefault="0013793F" w:rsidP="000948A8">
      <w:pPr>
        <w:spacing w:line="228" w:lineRule="auto"/>
        <w:rPr>
          <w:i/>
          <w:iCs/>
          <w:color w:val="0000FF"/>
        </w:rPr>
      </w:pPr>
      <w:r w:rsidRPr="0078239A">
        <w:rPr>
          <w:i/>
          <w:iCs/>
          <w:color w:val="0000FF"/>
        </w:rPr>
        <w:t>[Plans may, as appropriate, include additional telephone numbers for Medicaid program assistance, e.g., the telephone number for the state Ombudsman.]</w:t>
      </w:r>
    </w:p>
    <w:p w14:paraId="48D67F1D" w14:textId="77777777" w:rsidR="0013793F" w:rsidRPr="0078239A" w:rsidRDefault="0013793F" w:rsidP="000948A8">
      <w:pPr>
        <w:spacing w:line="228" w:lineRule="auto"/>
        <w:rPr>
          <w:lang w:val="es-ES"/>
        </w:rPr>
      </w:pPr>
      <w:r w:rsidRPr="0078239A">
        <w:rPr>
          <w:lang w:val="es-US"/>
        </w:rPr>
        <w:t>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w:t>
      </w:r>
    </w:p>
    <w:p w14:paraId="67D74E8E" w14:textId="5F2EC10B" w:rsidR="0003375C" w:rsidRPr="0078239A" w:rsidRDefault="00EB6867" w:rsidP="000948A8">
      <w:pPr>
        <w:spacing w:line="228" w:lineRule="auto"/>
        <w:rPr>
          <w:i/>
          <w:iCs/>
          <w:color w:val="0000FF"/>
          <w:lang w:val="es-ES"/>
        </w:rPr>
      </w:pPr>
      <w:r w:rsidRPr="0078239A">
        <w:rPr>
          <w:lang w:val="es-US"/>
        </w:rPr>
        <w:t xml:space="preserve"> </w:t>
      </w:r>
      <w:r w:rsidRPr="0078239A">
        <w:rPr>
          <w:i/>
          <w:iCs/>
          <w:color w:val="0000FF"/>
        </w:rPr>
        <w:t xml:space="preserve">[Multiple-state plans inserting information in an exhibit, replace rest of this paragraph with a sentence referencing the exhibit where members will find SPAP information.] </w:t>
      </w:r>
      <w:r w:rsidRPr="0078239A">
        <w:rPr>
          <w:color w:val="0000FF"/>
        </w:rPr>
        <w:t>[</w:t>
      </w:r>
      <w:r w:rsidRPr="0078239A">
        <w:rPr>
          <w:i/>
          <w:iCs/>
          <w:color w:val="0000FF"/>
        </w:rPr>
        <w:t>Multiple-state plans inserting information in the EOC add:</w:t>
      </w:r>
      <w:r w:rsidRPr="0078239A">
        <w:rPr>
          <w:color w:val="0000FF"/>
        </w:rPr>
        <w:t xml:space="preserve"> A </w:t>
      </w:r>
      <w:proofErr w:type="spellStart"/>
      <w:r w:rsidRPr="0078239A">
        <w:rPr>
          <w:color w:val="0000FF"/>
        </w:rPr>
        <w:t>continuación</w:t>
      </w:r>
      <w:proofErr w:type="spellEnd"/>
      <w:r w:rsidRPr="0078239A">
        <w:rPr>
          <w:color w:val="0000FF"/>
        </w:rPr>
        <w:t xml:space="preserve">, </w:t>
      </w:r>
      <w:proofErr w:type="spellStart"/>
      <w:r w:rsidRPr="0078239A">
        <w:rPr>
          <w:color w:val="0000FF"/>
        </w:rPr>
        <w:t>encontrará</w:t>
      </w:r>
      <w:proofErr w:type="spellEnd"/>
      <w:r w:rsidRPr="0078239A">
        <w:rPr>
          <w:color w:val="0000FF"/>
        </w:rPr>
        <w:t xml:space="preserve"> </w:t>
      </w:r>
      <w:proofErr w:type="spellStart"/>
      <w:r w:rsidRPr="0078239A">
        <w:rPr>
          <w:color w:val="0000FF"/>
        </w:rPr>
        <w:t>una</w:t>
      </w:r>
      <w:proofErr w:type="spellEnd"/>
      <w:r w:rsidRPr="0078239A">
        <w:rPr>
          <w:color w:val="0000FF"/>
        </w:rPr>
        <w:t xml:space="preserve"> </w:t>
      </w:r>
      <w:proofErr w:type="spellStart"/>
      <w:r w:rsidRPr="0078239A">
        <w:rPr>
          <w:color w:val="0000FF"/>
        </w:rPr>
        <w:t>lista</w:t>
      </w:r>
      <w:proofErr w:type="spellEnd"/>
      <w:r w:rsidRPr="0078239A">
        <w:rPr>
          <w:color w:val="0000FF"/>
        </w:rPr>
        <w:t xml:space="preserve"> de </w:t>
      </w:r>
      <w:proofErr w:type="spellStart"/>
      <w:r w:rsidRPr="0078239A">
        <w:rPr>
          <w:color w:val="0000FF"/>
        </w:rPr>
        <w:t>los</w:t>
      </w:r>
      <w:proofErr w:type="spellEnd"/>
      <w:r w:rsidRPr="0078239A">
        <w:rPr>
          <w:color w:val="0000FF"/>
        </w:rPr>
        <w:t xml:space="preserve"> </w:t>
      </w:r>
      <w:proofErr w:type="spellStart"/>
      <w:r w:rsidRPr="0078239A">
        <w:rPr>
          <w:color w:val="0000FF"/>
        </w:rPr>
        <w:t>Programas</w:t>
      </w:r>
      <w:proofErr w:type="spellEnd"/>
      <w:r w:rsidRPr="0078239A">
        <w:rPr>
          <w:color w:val="0000FF"/>
        </w:rPr>
        <w:t xml:space="preserve"> </w:t>
      </w:r>
      <w:proofErr w:type="spellStart"/>
      <w:r w:rsidRPr="0078239A">
        <w:rPr>
          <w:color w:val="0000FF"/>
        </w:rPr>
        <w:t>estatales</w:t>
      </w:r>
      <w:proofErr w:type="spellEnd"/>
      <w:r w:rsidRPr="0078239A">
        <w:rPr>
          <w:color w:val="0000FF"/>
        </w:rPr>
        <w:t xml:space="preserve"> de </w:t>
      </w:r>
      <w:proofErr w:type="spellStart"/>
      <w:r w:rsidRPr="0078239A">
        <w:rPr>
          <w:color w:val="0000FF"/>
        </w:rPr>
        <w:t>asistencia</w:t>
      </w:r>
      <w:proofErr w:type="spellEnd"/>
      <w:r w:rsidRPr="0078239A">
        <w:rPr>
          <w:color w:val="0000FF"/>
        </w:rPr>
        <w:t xml:space="preserve"> </w:t>
      </w:r>
      <w:proofErr w:type="spellStart"/>
      <w:r w:rsidRPr="0078239A">
        <w:rPr>
          <w:color w:val="0000FF"/>
        </w:rPr>
        <w:t>farmacéutica</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proofErr w:type="spellStart"/>
      <w:r w:rsidRPr="0078239A">
        <w:rPr>
          <w:color w:val="0000FF"/>
        </w:rPr>
        <w:t>cada</w:t>
      </w:r>
      <w:proofErr w:type="spellEnd"/>
      <w:r w:rsidRPr="0078239A">
        <w:rPr>
          <w:color w:val="0000FF"/>
        </w:rPr>
        <w:t xml:space="preserve"> </w:t>
      </w:r>
      <w:proofErr w:type="spellStart"/>
      <w:r w:rsidRPr="0078239A">
        <w:rPr>
          <w:color w:val="0000FF"/>
        </w:rPr>
        <w:t>estado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el que </w:t>
      </w:r>
      <w:proofErr w:type="spellStart"/>
      <w:r w:rsidRPr="0078239A">
        <w:rPr>
          <w:color w:val="0000FF"/>
        </w:rPr>
        <w:t>atendemos</w:t>
      </w:r>
      <w:proofErr w:type="spellEnd"/>
      <w:r w:rsidRPr="0078239A">
        <w:rPr>
          <w:color w:val="0000FF"/>
        </w:rPr>
        <w:t>]</w:t>
      </w:r>
      <w:r w:rsidRPr="0078239A">
        <w:t xml:space="preserve"> </w:t>
      </w:r>
      <w:r w:rsidRPr="0078239A">
        <w:rPr>
          <w:i/>
          <w:iCs/>
          <w:color w:val="0000FF"/>
        </w:rPr>
        <w:t>[</w:t>
      </w:r>
      <w:proofErr w:type="gramStart"/>
      <w:r w:rsidRPr="0078239A">
        <w:rPr>
          <w:i/>
          <w:iCs/>
          <w:color w:val="0000FF"/>
        </w:rPr>
        <w:t>Multi-state</w:t>
      </w:r>
      <w:proofErr w:type="gramEnd"/>
      <w:r w:rsidRPr="0078239A">
        <w:rPr>
          <w:i/>
          <w:iCs/>
          <w:color w:val="0000FF"/>
        </w:rPr>
        <w:t xml:space="preserve"> plans inserting information in the EOC use bullets for the following sentence, inserting separate bullets for each state.]</w:t>
      </w:r>
      <w:r w:rsidRPr="0078239A">
        <w:t xml:space="preserve"> </w:t>
      </w:r>
      <w:r w:rsidRPr="0078239A">
        <w:rPr>
          <w:lang w:val="es-US"/>
        </w:rPr>
        <w:t xml:space="preserve">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el Programa estatal de asistencia farmacéutica es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SPAP </w:t>
      </w:r>
      <w:proofErr w:type="spellStart"/>
      <w:r w:rsidRPr="0078239A">
        <w:rPr>
          <w:i/>
          <w:iCs/>
          <w:color w:val="0000FF"/>
          <w:lang w:val="es-ES"/>
        </w:rPr>
        <w:t>name</w:t>
      </w:r>
      <w:proofErr w:type="spellEnd"/>
      <w:r w:rsidRPr="0078239A">
        <w:rPr>
          <w:i/>
          <w:iCs/>
          <w:color w:val="0000FF"/>
          <w:lang w:val="es-ES"/>
        </w:rPr>
        <w:t>]</w:t>
      </w:r>
      <w:r w:rsidRPr="0078239A">
        <w:rPr>
          <w:lang w:val="es-US"/>
        </w:rPr>
        <w:t>.</w:t>
      </w:r>
    </w:p>
    <w:tbl>
      <w:tblPr>
        <w:tblpPr w:leftFromText="180" w:rightFromText="180" w:vertAnchor="text" w:tblpY="-2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farmacéutica de información de contacto"/>
        <w:tblDescription w:val="Programa estatal de asistencia farmacéutica de información de contacto"/>
      </w:tblPr>
      <w:tblGrid>
        <w:gridCol w:w="2229"/>
        <w:gridCol w:w="7085"/>
      </w:tblGrid>
      <w:tr w:rsidR="00AB1800" w:rsidRPr="0078239A" w14:paraId="19C31C64" w14:textId="77777777" w:rsidTr="6D932E8B">
        <w:trPr>
          <w:cantSplit/>
          <w:tblHeader/>
        </w:trPr>
        <w:tc>
          <w:tcPr>
            <w:tcW w:w="2229" w:type="dxa"/>
            <w:shd w:val="clear" w:color="auto" w:fill="D9D9D9" w:themeFill="background1" w:themeFillShade="D9"/>
          </w:tcPr>
          <w:p w14:paraId="055B94E1" w14:textId="77777777" w:rsidR="00AB1800" w:rsidRPr="0078239A" w:rsidRDefault="00AB1800" w:rsidP="00AB1800">
            <w:pPr>
              <w:pStyle w:val="MethodChartHeading"/>
            </w:pPr>
            <w:r w:rsidRPr="0078239A">
              <w:rPr>
                <w:bCs/>
                <w:lang w:val="es-US"/>
              </w:rPr>
              <w:lastRenderedPageBreak/>
              <w:t>Método</w:t>
            </w:r>
          </w:p>
        </w:tc>
        <w:tc>
          <w:tcPr>
            <w:tcW w:w="7085" w:type="dxa"/>
            <w:shd w:val="clear" w:color="auto" w:fill="D9D9D9" w:themeFill="background1" w:themeFillShade="D9"/>
          </w:tcPr>
          <w:p w14:paraId="256B204E" w14:textId="225764E9" w:rsidR="00AB1800" w:rsidRPr="0078239A" w:rsidRDefault="00AB1800" w:rsidP="00AB1800">
            <w:pPr>
              <w:pStyle w:val="MethodChartHeading"/>
            </w:pPr>
            <w:proofErr w:type="spellStart"/>
            <w:r w:rsidRPr="0078239A">
              <w:rPr>
                <w:bCs/>
              </w:rPr>
              <w:t>Programa</w:t>
            </w:r>
            <w:proofErr w:type="spellEnd"/>
            <w:r w:rsidRPr="0078239A">
              <w:rPr>
                <w:bCs/>
              </w:rPr>
              <w:t xml:space="preserve"> </w:t>
            </w:r>
            <w:proofErr w:type="spellStart"/>
            <w:r w:rsidRPr="0078239A">
              <w:rPr>
                <w:bCs/>
              </w:rPr>
              <w:t>estatal</w:t>
            </w:r>
            <w:proofErr w:type="spellEnd"/>
            <w:r w:rsidRPr="0078239A">
              <w:rPr>
                <w:bCs/>
              </w:rPr>
              <w:t xml:space="preserve"> de </w:t>
            </w:r>
            <w:proofErr w:type="spellStart"/>
            <w:r w:rsidRPr="0078239A">
              <w:rPr>
                <w:bCs/>
              </w:rPr>
              <w:t>asistencia</w:t>
            </w:r>
            <w:proofErr w:type="spellEnd"/>
            <w:r w:rsidRPr="0078239A">
              <w:rPr>
                <w:bCs/>
              </w:rPr>
              <w:t xml:space="preserve"> </w:t>
            </w:r>
            <w:proofErr w:type="spellStart"/>
            <w:r w:rsidRPr="0078239A">
              <w:rPr>
                <w:bCs/>
              </w:rPr>
              <w:t>farmacéutica</w:t>
            </w:r>
            <w:proofErr w:type="spellEnd"/>
            <w:r w:rsidRPr="0078239A">
              <w:rPr>
                <w:bCs/>
              </w:rPr>
              <w:t xml:space="preserve"> de </w:t>
            </w:r>
            <w:r w:rsidRPr="0078239A">
              <w:rPr>
                <w:bCs/>
                <w:i/>
                <w:iCs/>
                <w:color w:val="0000FF"/>
              </w:rPr>
              <w:t xml:space="preserve">[Insert state-specific SPAP name] </w:t>
            </w:r>
            <w:r w:rsidRPr="0078239A">
              <w:rPr>
                <w:b w:val="0"/>
                <w:color w:val="0000FF"/>
              </w:rPr>
              <w:t>[</w:t>
            </w:r>
            <w:r w:rsidRPr="0078239A">
              <w:rPr>
                <w:b w:val="0"/>
                <w:i/>
                <w:iCs/>
                <w:color w:val="0000FF"/>
              </w:rPr>
              <w:t>If the SPAP’s name does not include the name of the state, add:</w:t>
            </w:r>
            <w:r w:rsidRPr="0078239A">
              <w:rPr>
                <w:bCs/>
                <w:i/>
                <w:iCs/>
                <w:color w:val="0000FF"/>
              </w:rPr>
              <w:t xml:space="preserve"> </w:t>
            </w:r>
            <w:r w:rsidRPr="0078239A">
              <w:rPr>
                <w:bCs/>
                <w:color w:val="0000FF"/>
              </w:rPr>
              <w:t>(</w:t>
            </w:r>
            <w:r w:rsidRPr="0078239A">
              <w:rPr>
                <w:bCs/>
                <w:i/>
                <w:iCs/>
                <w:color w:val="0000FF"/>
              </w:rPr>
              <w:t>[insert state name]</w:t>
            </w:r>
            <w:r w:rsidRPr="0078239A">
              <w:rPr>
                <w:b w:val="0"/>
                <w:color w:val="0000FF"/>
              </w:rPr>
              <w:t>)]</w:t>
            </w:r>
            <w:r w:rsidR="00451E5C">
              <w:rPr>
                <w:b w:val="0"/>
              </w:rPr>
              <w:t>:</w:t>
            </w:r>
            <w:r w:rsidRPr="00481D80">
              <w:rPr>
                <w:bCs/>
              </w:rPr>
              <w:t xml:space="preserve"> </w:t>
            </w:r>
            <w:proofErr w:type="spellStart"/>
            <w:r w:rsidR="002029FF" w:rsidRPr="00451E5C">
              <w:rPr>
                <w:bCs/>
              </w:rPr>
              <w:t>información</w:t>
            </w:r>
            <w:proofErr w:type="spellEnd"/>
            <w:r w:rsidR="002029FF" w:rsidRPr="00451E5C">
              <w:rPr>
                <w:bCs/>
              </w:rPr>
              <w:t xml:space="preserve"> </w:t>
            </w:r>
            <w:r w:rsidRPr="00451E5C">
              <w:rPr>
                <w:bCs/>
              </w:rPr>
              <w:t xml:space="preserve">de </w:t>
            </w:r>
            <w:proofErr w:type="spellStart"/>
            <w:r w:rsidRPr="00451E5C">
              <w:rPr>
                <w:bCs/>
              </w:rPr>
              <w:t>contacto</w:t>
            </w:r>
            <w:proofErr w:type="spellEnd"/>
          </w:p>
        </w:tc>
      </w:tr>
      <w:tr w:rsidR="00AB1800" w:rsidRPr="0078239A" w14:paraId="502D913F" w14:textId="77777777" w:rsidTr="6D932E8B">
        <w:trPr>
          <w:cantSplit/>
        </w:trPr>
        <w:tc>
          <w:tcPr>
            <w:tcW w:w="2229" w:type="dxa"/>
          </w:tcPr>
          <w:p w14:paraId="6D24E9D0" w14:textId="77777777" w:rsidR="00AB1800" w:rsidRPr="0078239A" w:rsidRDefault="00AB1800" w:rsidP="00AB1800">
            <w:pPr>
              <w:keepNext/>
              <w:spacing w:before="80" w:beforeAutospacing="0" w:after="80" w:afterAutospacing="0"/>
              <w:rPr>
                <w:b/>
                <w:bCs/>
              </w:rPr>
            </w:pPr>
            <w:r w:rsidRPr="0078239A">
              <w:rPr>
                <w:b/>
                <w:bCs/>
                <w:lang w:val="es-US"/>
              </w:rPr>
              <w:t>LLAME AL</w:t>
            </w:r>
          </w:p>
        </w:tc>
        <w:tc>
          <w:tcPr>
            <w:tcW w:w="7085" w:type="dxa"/>
          </w:tcPr>
          <w:p w14:paraId="3C2AC753" w14:textId="77777777" w:rsidR="00AB1800" w:rsidRPr="0078239A" w:rsidRDefault="00AB1800" w:rsidP="00AB1800">
            <w:pPr>
              <w:spacing w:before="80" w:beforeAutospacing="0" w:after="80" w:afterAutospacing="0"/>
              <w:rPr>
                <w:rFonts w:ascii="Arial" w:hAnsi="Arial"/>
                <w:i/>
                <w:iCs/>
                <w:snapToGrid w:val="0"/>
                <w:color w:val="0000FF"/>
              </w:rPr>
            </w:pPr>
            <w:r w:rsidRPr="0078239A">
              <w:rPr>
                <w:i/>
                <w:iCs/>
                <w:snapToGrid w:val="0"/>
                <w:color w:val="0000FF"/>
              </w:rPr>
              <w:t>[Insert phone number(s) and days and hours of operation]</w:t>
            </w:r>
          </w:p>
        </w:tc>
      </w:tr>
      <w:tr w:rsidR="00AB1800" w:rsidRPr="00FB6E3B" w14:paraId="0FD5F37D" w14:textId="77777777" w:rsidTr="6D932E8B">
        <w:trPr>
          <w:cantSplit/>
        </w:trPr>
        <w:tc>
          <w:tcPr>
            <w:tcW w:w="2229" w:type="dxa"/>
          </w:tcPr>
          <w:p w14:paraId="7F29EC68" w14:textId="77777777" w:rsidR="00AB1800" w:rsidRPr="0078239A" w:rsidRDefault="00AB1800" w:rsidP="00AB1800">
            <w:pPr>
              <w:keepNext/>
              <w:spacing w:before="80" w:beforeAutospacing="0" w:after="80" w:afterAutospacing="0"/>
              <w:rPr>
                <w:b/>
                <w:bCs/>
              </w:rPr>
            </w:pPr>
            <w:r w:rsidRPr="0078239A">
              <w:rPr>
                <w:b/>
                <w:bCs/>
                <w:lang w:val="es-US"/>
              </w:rPr>
              <w:t>TTY</w:t>
            </w:r>
          </w:p>
        </w:tc>
        <w:tc>
          <w:tcPr>
            <w:tcW w:w="7085" w:type="dxa"/>
          </w:tcPr>
          <w:p w14:paraId="065F5FC6" w14:textId="77777777" w:rsidR="00AB1800" w:rsidRPr="0078239A" w:rsidRDefault="00AB1800" w:rsidP="00AB1800">
            <w:pPr>
              <w:spacing w:before="80" w:beforeAutospacing="0" w:after="80" w:afterAutospacing="0"/>
              <w:rPr>
                <w:i/>
                <w:iCs/>
                <w:color w:val="0000FF"/>
              </w:rPr>
            </w:pPr>
            <w:r w:rsidRPr="0078239A">
              <w:rPr>
                <w:i/>
                <w:iCs/>
                <w:color w:val="0000FF"/>
              </w:rPr>
              <w:t>[Insert number, if available. Or delete this row.]</w:t>
            </w:r>
          </w:p>
          <w:p w14:paraId="13E9EA80" w14:textId="6B6F1FA8" w:rsidR="00AB1800" w:rsidRPr="0078239A" w:rsidRDefault="00124F3A" w:rsidP="00AB1800">
            <w:pPr>
              <w:spacing w:before="80" w:beforeAutospacing="0" w:after="80" w:afterAutospacing="0"/>
              <w:rPr>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SPAP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w:t>
            </w:r>
            <w:r w:rsidR="000948A8" w:rsidRPr="0078239A">
              <w:rPr>
                <w:color w:val="0000FF"/>
                <w:lang w:val="es-US"/>
              </w:rPr>
              <w:t> </w:t>
            </w:r>
            <w:r w:rsidRPr="0078239A">
              <w:rPr>
                <w:color w:val="0000FF"/>
                <w:lang w:val="es-US"/>
              </w:rPr>
              <w:t>equipo telefónico especial y es solo para personas que tienen dificultades auditivas o del habla.</w:t>
            </w:r>
            <w:r w:rsidRPr="0078239A">
              <w:rPr>
                <w:color w:val="0000FF"/>
                <w:lang w:val="es-ES"/>
              </w:rPr>
              <w:t>]</w:t>
            </w:r>
          </w:p>
        </w:tc>
      </w:tr>
      <w:tr w:rsidR="00AB1800" w:rsidRPr="0078239A" w14:paraId="64FB292E" w14:textId="77777777" w:rsidTr="6D932E8B">
        <w:trPr>
          <w:cantSplit/>
        </w:trPr>
        <w:tc>
          <w:tcPr>
            <w:tcW w:w="2229" w:type="dxa"/>
          </w:tcPr>
          <w:p w14:paraId="1DEAC4B9" w14:textId="77777777" w:rsidR="00AB1800" w:rsidRPr="0078239A" w:rsidRDefault="00AB1800" w:rsidP="00AB1800">
            <w:pPr>
              <w:keepNext/>
              <w:spacing w:before="80" w:beforeAutospacing="0" w:after="80" w:afterAutospacing="0"/>
              <w:rPr>
                <w:b/>
                <w:bCs/>
              </w:rPr>
            </w:pPr>
            <w:r w:rsidRPr="0078239A">
              <w:rPr>
                <w:b/>
                <w:bCs/>
                <w:lang w:val="es-US"/>
              </w:rPr>
              <w:t>ESCRIBA A</w:t>
            </w:r>
          </w:p>
        </w:tc>
        <w:tc>
          <w:tcPr>
            <w:tcW w:w="7085" w:type="dxa"/>
          </w:tcPr>
          <w:p w14:paraId="5289BD88" w14:textId="77777777" w:rsidR="00AB1800" w:rsidRPr="0078239A" w:rsidRDefault="00AB1800" w:rsidP="00AB1800">
            <w:pPr>
              <w:spacing w:before="80" w:beforeAutospacing="0" w:after="80" w:afterAutospacing="0"/>
              <w:rPr>
                <w:i/>
                <w:iCs/>
                <w:snapToGrid w:val="0"/>
                <w:color w:val="0000FF"/>
              </w:rPr>
            </w:pPr>
            <w:r w:rsidRPr="0078239A">
              <w:rPr>
                <w:i/>
                <w:iCs/>
                <w:snapToGrid w:val="0"/>
                <w:color w:val="0000FF"/>
              </w:rPr>
              <w:t>[Insert address]</w:t>
            </w:r>
          </w:p>
          <w:p w14:paraId="0938D976" w14:textId="77777777" w:rsidR="00AB1800" w:rsidRPr="0078239A" w:rsidRDefault="00AB1800" w:rsidP="00AB1800">
            <w:pPr>
              <w:spacing w:before="80" w:beforeAutospacing="0" w:after="80" w:afterAutospacing="0"/>
              <w:rPr>
                <w:i/>
                <w:iCs/>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AB1800" w:rsidRPr="0078239A" w14:paraId="6082D9FF" w14:textId="77777777" w:rsidTr="6D932E8B">
        <w:trPr>
          <w:cantSplit/>
        </w:trPr>
        <w:tc>
          <w:tcPr>
            <w:tcW w:w="2229" w:type="dxa"/>
          </w:tcPr>
          <w:p w14:paraId="1267B516" w14:textId="77777777" w:rsidR="00AB1800" w:rsidRPr="0078239A" w:rsidRDefault="00AB1800" w:rsidP="00AB1800">
            <w:pPr>
              <w:spacing w:before="80" w:beforeAutospacing="0" w:after="80" w:afterAutospacing="0"/>
              <w:rPr>
                <w:b/>
                <w:bCs/>
              </w:rPr>
            </w:pPr>
            <w:r w:rsidRPr="0078239A">
              <w:rPr>
                <w:b/>
                <w:bCs/>
                <w:lang w:val="es-US"/>
              </w:rPr>
              <w:t>SITIO WEB</w:t>
            </w:r>
          </w:p>
        </w:tc>
        <w:tc>
          <w:tcPr>
            <w:tcW w:w="7085" w:type="dxa"/>
          </w:tcPr>
          <w:p w14:paraId="2F9ACBA2" w14:textId="77777777" w:rsidR="00AB1800" w:rsidRPr="0078239A" w:rsidRDefault="00AB1800" w:rsidP="00AB1800">
            <w:pPr>
              <w:spacing w:before="80" w:beforeAutospacing="0" w:after="80" w:afterAutospacing="0"/>
              <w:rPr>
                <w:i/>
                <w:iCs/>
                <w:color w:val="0000FF"/>
              </w:rPr>
            </w:pPr>
            <w:r w:rsidRPr="0078239A">
              <w:rPr>
                <w:i/>
                <w:iCs/>
                <w:snapToGrid w:val="0"/>
                <w:color w:val="0000FF"/>
              </w:rPr>
              <w:t>[Insert URL]</w:t>
            </w:r>
          </w:p>
        </w:tc>
      </w:tr>
    </w:tbl>
    <w:p w14:paraId="751ADA0C" w14:textId="6F076265" w:rsidR="00AB1800" w:rsidRPr="0078239A" w:rsidRDefault="6D932E8B" w:rsidP="000948A8">
      <w:pPr>
        <w:spacing w:before="240" w:beforeAutospacing="0" w:after="80" w:afterAutospacing="0"/>
        <w:rPr>
          <w:i/>
          <w:iCs/>
          <w:color w:val="0000FF"/>
        </w:rPr>
      </w:pPr>
      <w:r w:rsidRPr="0078239A">
        <w:rPr>
          <w:i/>
          <w:iCs/>
          <w:color w:val="0000FF"/>
        </w:rPr>
        <w:t>[Plans with $0 cost sharing should delete the below information on the Medicare Prescription Payment Plan.]</w:t>
      </w:r>
    </w:p>
    <w:p w14:paraId="475223D5" w14:textId="642D2487" w:rsidR="00AB1800" w:rsidRPr="0078239A" w:rsidDel="00F9094E" w:rsidRDefault="00AB1800" w:rsidP="00AB1800">
      <w:pPr>
        <w:pStyle w:val="subheading"/>
        <w:rPr>
          <w:lang w:val="es-ES"/>
        </w:rPr>
      </w:pPr>
      <w:r w:rsidRPr="0078239A">
        <w:rPr>
          <w:bCs/>
          <w:lang w:val="es-US"/>
        </w:rPr>
        <w:t>El plan de pago de recetas de Medicare</w:t>
      </w:r>
    </w:p>
    <w:p w14:paraId="62A8A275" w14:textId="0B319EC3" w:rsidR="00AB1800" w:rsidRPr="0078239A" w:rsidRDefault="006F01CC" w:rsidP="00AB1800">
      <w:pPr>
        <w:spacing w:before="0" w:beforeAutospacing="0" w:after="0" w:afterAutospacing="0"/>
        <w:rPr>
          <w:lang w:val="es-ES"/>
        </w:rPr>
      </w:pPr>
      <w:r w:rsidRPr="0078239A">
        <w:rPr>
          <w:lang w:val="es-US"/>
        </w:rPr>
        <w:t xml:space="preserve">El plan de pago de recetas de Medicare es una nueva opción de pago que funciona con su cobertura actual para medicamentos y puede ayudarlo a administrar los costos de los medicamentos extendiéndolos a través de los </w:t>
      </w:r>
      <w:r w:rsidRPr="0078239A">
        <w:rPr>
          <w:b/>
          <w:bCs/>
          <w:lang w:val="es-US"/>
        </w:rPr>
        <w:t>pagos mensuales que varían durante todo el año</w:t>
      </w:r>
      <w:r w:rsidRPr="0078239A">
        <w:rPr>
          <w:lang w:val="es-US"/>
        </w:rPr>
        <w:t xml:space="preserve"> (de enero a diciembre). </w:t>
      </w:r>
      <w:r w:rsidRPr="0078239A">
        <w:rPr>
          <w:b/>
          <w:bCs/>
          <w:lang w:val="es-US"/>
        </w:rPr>
        <w:t>Esta opción de pago podría ayudarlo a administrar sus gastos, pero no le ahorrará dinero ni reducirá los costos de sus medicamentos.</w:t>
      </w:r>
      <w:bookmarkStart w:id="204" w:name="_Hlk145418577"/>
      <w:r w:rsidRPr="0078239A">
        <w:rPr>
          <w:lang w:val="es-US"/>
        </w:rPr>
        <w:t xml:space="preserve"> 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Comuníquese con nosotros o visite Medicare.gov para averiguar si esta opción de pago es adecuada para usted.</w:t>
      </w:r>
    </w:p>
    <w:bookmarkEnd w:id="204"/>
    <w:p w14:paraId="7A6D5A29" w14:textId="77777777" w:rsidR="00AB1800" w:rsidRPr="0078239A" w:rsidRDefault="00AB1800" w:rsidP="00AB1800">
      <w:pPr>
        <w:spacing w:before="0" w:beforeAutospacing="0" w:after="0" w:afterAutospacing="0"/>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El plan de pago de recetas de Medicare: información de contacto"/>
        <w:tblDescription w:val="El plan de pago de recetas de Medicare: información de contacto"/>
      </w:tblPr>
      <w:tblGrid>
        <w:gridCol w:w="2218"/>
        <w:gridCol w:w="7096"/>
      </w:tblGrid>
      <w:tr w:rsidR="00AB1800" w:rsidRPr="00FB6E3B" w14:paraId="0EA0DA06" w14:textId="77777777" w:rsidTr="00AB789B">
        <w:trPr>
          <w:cantSplit/>
          <w:tblHeader/>
          <w:jc w:val="center"/>
        </w:trPr>
        <w:tc>
          <w:tcPr>
            <w:tcW w:w="2268" w:type="dxa"/>
            <w:shd w:val="clear" w:color="auto" w:fill="D9D9D9" w:themeFill="background1" w:themeFillShade="D9"/>
          </w:tcPr>
          <w:p w14:paraId="5028DA2B" w14:textId="77777777" w:rsidR="00AB1800" w:rsidRPr="0078239A" w:rsidRDefault="00AB1800" w:rsidP="000948A8">
            <w:pPr>
              <w:widowControl w:val="0"/>
              <w:spacing w:before="80" w:beforeAutospacing="0" w:after="80" w:afterAutospacing="0"/>
              <w:rPr>
                <w:b/>
                <w:snapToGrid w:val="0"/>
                <w:szCs w:val="20"/>
              </w:rPr>
            </w:pPr>
            <w:r w:rsidRPr="0078239A">
              <w:rPr>
                <w:b/>
                <w:bCs/>
                <w:snapToGrid w:val="0"/>
                <w:szCs w:val="20"/>
                <w:lang w:val="es-US"/>
              </w:rPr>
              <w:t>Método</w:t>
            </w:r>
          </w:p>
        </w:tc>
        <w:tc>
          <w:tcPr>
            <w:tcW w:w="7308" w:type="dxa"/>
            <w:shd w:val="clear" w:color="auto" w:fill="D9D9D9" w:themeFill="background1" w:themeFillShade="D9"/>
          </w:tcPr>
          <w:p w14:paraId="4A468674" w14:textId="77777777" w:rsidR="00AB1800" w:rsidRPr="0078239A" w:rsidRDefault="00AB1800" w:rsidP="000948A8">
            <w:pPr>
              <w:widowControl w:val="0"/>
              <w:spacing w:before="80" w:beforeAutospacing="0" w:after="80" w:afterAutospacing="0"/>
              <w:rPr>
                <w:b/>
                <w:snapToGrid w:val="0"/>
                <w:szCs w:val="20"/>
                <w:lang w:val="es-ES"/>
              </w:rPr>
            </w:pPr>
            <w:r w:rsidRPr="0078239A">
              <w:rPr>
                <w:b/>
                <w:bCs/>
                <w:snapToGrid w:val="0"/>
                <w:szCs w:val="20"/>
                <w:lang w:val="es-US"/>
              </w:rPr>
              <w:t>El plan de pago de recetas de Medicare: información de contacto</w:t>
            </w:r>
          </w:p>
        </w:tc>
      </w:tr>
      <w:tr w:rsidR="00AB1800" w:rsidRPr="00FB6E3B" w14:paraId="1AAD3B4E" w14:textId="77777777" w:rsidTr="00AB789B">
        <w:trPr>
          <w:cantSplit/>
          <w:jc w:val="center"/>
        </w:trPr>
        <w:tc>
          <w:tcPr>
            <w:tcW w:w="2268" w:type="dxa"/>
          </w:tcPr>
          <w:p w14:paraId="4BD8CF67" w14:textId="77777777" w:rsidR="00AB1800" w:rsidRPr="0078239A" w:rsidRDefault="00AB1800" w:rsidP="000948A8">
            <w:pPr>
              <w:widowControl w:val="0"/>
              <w:spacing w:before="80" w:beforeAutospacing="0" w:after="80" w:afterAutospacing="0"/>
              <w:rPr>
                <w:b/>
                <w:bCs/>
              </w:rPr>
            </w:pPr>
            <w:r w:rsidRPr="0078239A">
              <w:rPr>
                <w:b/>
                <w:bCs/>
                <w:lang w:val="es-US"/>
              </w:rPr>
              <w:t>LLAME AL</w:t>
            </w:r>
          </w:p>
        </w:tc>
        <w:tc>
          <w:tcPr>
            <w:tcW w:w="7308" w:type="dxa"/>
            <w:shd w:val="clear" w:color="auto" w:fill="auto"/>
          </w:tcPr>
          <w:p w14:paraId="5799773C" w14:textId="77777777" w:rsidR="00AB1800" w:rsidRPr="0078239A" w:rsidRDefault="00AB1800" w:rsidP="000948A8">
            <w:pPr>
              <w:widowControl w:val="0"/>
              <w:spacing w:before="80" w:beforeAutospacing="0" w:after="80" w:afterAutospacing="0"/>
              <w:ind w:left="1800" w:hanging="1800"/>
              <w:rPr>
                <w:i/>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phone</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(s)]</w:t>
            </w:r>
          </w:p>
          <w:p w14:paraId="35802A50" w14:textId="47F7E0F5" w:rsidR="00AB1800" w:rsidRPr="0078239A" w:rsidRDefault="00AB1800" w:rsidP="000948A8">
            <w:pPr>
              <w:widowControl w:val="0"/>
              <w:spacing w:before="80" w:beforeAutospacing="0" w:after="80" w:afterAutospacing="0"/>
              <w:rPr>
                <w:i/>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w:t>
            </w:r>
            <w:r w:rsidR="000948A8" w:rsidRPr="0078239A">
              <w:rPr>
                <w:i/>
                <w:iCs/>
                <w:snapToGrid w:val="0"/>
                <w:color w:val="0000FF"/>
              </w:rPr>
              <w:t> </w:t>
            </w:r>
            <w:r w:rsidRPr="0078239A">
              <w:rPr>
                <w:i/>
                <w:iCs/>
                <w:snapToGrid w:val="0"/>
                <w:color w:val="0000FF"/>
              </w:rPr>
              <w:t>operation, including information on the use of alternative technologies.]</w:t>
            </w:r>
          </w:p>
          <w:p w14:paraId="10E42006" w14:textId="26FBC0EF" w:rsidR="00AB1800" w:rsidRPr="0078239A" w:rsidRDefault="00AB1800" w:rsidP="000948A8">
            <w:pPr>
              <w:widowControl w:val="0"/>
              <w:spacing w:before="80" w:beforeAutospacing="0" w:after="80" w:afterAutospacing="0"/>
              <w:rPr>
                <w:rFonts w:ascii="Arial" w:hAnsi="Arial"/>
                <w:snapToGrid w:val="0"/>
                <w:color w:val="0000FF"/>
                <w:lang w:val="es-ES"/>
              </w:rPr>
            </w:pPr>
            <w:r w:rsidRPr="0078239A">
              <w:rPr>
                <w:lang w:val="es-US"/>
              </w:rPr>
              <w:t>Servicios para los miembros también ofrece un servicio gratuito de</w:t>
            </w:r>
            <w:r w:rsidR="000948A8" w:rsidRPr="0078239A">
              <w:rPr>
                <w:lang w:val="es-US"/>
              </w:rPr>
              <w:t> </w:t>
            </w:r>
            <w:r w:rsidRPr="0078239A">
              <w:rPr>
                <w:lang w:val="es-US"/>
              </w:rPr>
              <w:t>interpretación para las personas que no hablan inglés.</w:t>
            </w:r>
          </w:p>
        </w:tc>
      </w:tr>
      <w:tr w:rsidR="00AB1800" w:rsidRPr="0078239A" w14:paraId="5A80CDA5" w14:textId="77777777" w:rsidTr="00AB789B">
        <w:trPr>
          <w:cantSplit/>
          <w:jc w:val="center"/>
        </w:trPr>
        <w:tc>
          <w:tcPr>
            <w:tcW w:w="2268" w:type="dxa"/>
          </w:tcPr>
          <w:p w14:paraId="02C8F0DD" w14:textId="77777777" w:rsidR="00AB1800" w:rsidRPr="0078239A" w:rsidRDefault="00AB1800" w:rsidP="000948A8">
            <w:pPr>
              <w:widowControl w:val="0"/>
              <w:spacing w:before="80" w:beforeAutospacing="0" w:after="80" w:afterAutospacing="0"/>
              <w:rPr>
                <w:b/>
                <w:bCs/>
              </w:rPr>
            </w:pPr>
            <w:r w:rsidRPr="0078239A">
              <w:rPr>
                <w:b/>
                <w:bCs/>
                <w:lang w:val="es-US"/>
              </w:rPr>
              <w:lastRenderedPageBreak/>
              <w:t>TTY</w:t>
            </w:r>
          </w:p>
        </w:tc>
        <w:tc>
          <w:tcPr>
            <w:tcW w:w="7308" w:type="dxa"/>
            <w:shd w:val="clear" w:color="auto" w:fill="auto"/>
          </w:tcPr>
          <w:p w14:paraId="71CCF35F" w14:textId="77777777" w:rsidR="00AB1800" w:rsidRPr="0078239A" w:rsidRDefault="00AB1800" w:rsidP="000948A8">
            <w:pPr>
              <w:widowControl w:val="0"/>
              <w:spacing w:before="80" w:beforeAutospacing="0" w:after="80" w:afterAutospacing="0"/>
              <w:ind w:left="1800" w:hanging="1800"/>
              <w:rPr>
                <w:i/>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5EA18058" w14:textId="77E6D326" w:rsidR="00AB1800" w:rsidRPr="0078239A" w:rsidRDefault="00124F3A" w:rsidP="000948A8">
            <w:pPr>
              <w:widowControl w:val="0"/>
              <w:spacing w:before="80" w:beforeAutospacing="0" w:after="80" w:afterAutospacing="0"/>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w:t>
            </w:r>
            <w:r w:rsidR="000948A8" w:rsidRPr="0078239A">
              <w:rPr>
                <w:snapToGrid w:val="0"/>
                <w:color w:val="0000FF"/>
                <w:lang w:val="es-US"/>
              </w:rPr>
              <w:t> </w:t>
            </w:r>
            <w:r w:rsidRPr="0078239A">
              <w:rPr>
                <w:snapToGrid w:val="0"/>
                <w:color w:val="0000FF"/>
                <w:lang w:val="es-US"/>
              </w:rPr>
              <w:t>equipo telefónico especial y es solo para personas que tienen dificultades auditivas o del habla.</w:t>
            </w:r>
            <w:r w:rsidRPr="0078239A">
              <w:rPr>
                <w:snapToGrid w:val="0"/>
                <w:color w:val="0000FF"/>
                <w:lang w:val="es-ES"/>
              </w:rPr>
              <w:t>]</w:t>
            </w:r>
          </w:p>
          <w:p w14:paraId="74C5920C" w14:textId="2474859F" w:rsidR="00AB1800" w:rsidRPr="0078239A" w:rsidRDefault="00AB1800" w:rsidP="000948A8">
            <w:pPr>
              <w:widowControl w:val="0"/>
              <w:spacing w:before="80" w:beforeAutospacing="0" w:after="80" w:afterAutospacing="0"/>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w:t>
            </w:r>
            <w:r w:rsidR="000948A8" w:rsidRPr="0078239A">
              <w:rPr>
                <w:i/>
                <w:iCs/>
                <w:snapToGrid w:val="0"/>
                <w:color w:val="0000FF"/>
              </w:rPr>
              <w:t> </w:t>
            </w:r>
            <w:r w:rsidRPr="0078239A">
              <w:rPr>
                <w:i/>
                <w:iCs/>
                <w:snapToGrid w:val="0"/>
                <w:color w:val="0000FF"/>
              </w:rPr>
              <w:t>operation.]</w:t>
            </w:r>
          </w:p>
        </w:tc>
      </w:tr>
      <w:tr w:rsidR="00AB1800" w:rsidRPr="0078239A" w14:paraId="5288A448" w14:textId="77777777" w:rsidTr="00AB789B">
        <w:trPr>
          <w:cantSplit/>
          <w:jc w:val="center"/>
        </w:trPr>
        <w:tc>
          <w:tcPr>
            <w:tcW w:w="2268" w:type="dxa"/>
          </w:tcPr>
          <w:p w14:paraId="1A5E1360" w14:textId="77777777" w:rsidR="00AB1800" w:rsidRPr="0078239A" w:rsidRDefault="00AB1800" w:rsidP="000948A8">
            <w:pPr>
              <w:widowControl w:val="0"/>
              <w:spacing w:before="80" w:beforeAutospacing="0" w:after="80" w:afterAutospacing="0"/>
              <w:rPr>
                <w:b/>
                <w:bCs/>
              </w:rPr>
            </w:pPr>
            <w:r w:rsidRPr="0078239A">
              <w:rPr>
                <w:b/>
                <w:bCs/>
                <w:lang w:val="es-US"/>
              </w:rPr>
              <w:t>FAX</w:t>
            </w:r>
          </w:p>
        </w:tc>
        <w:tc>
          <w:tcPr>
            <w:tcW w:w="7308" w:type="dxa"/>
            <w:shd w:val="clear" w:color="auto" w:fill="auto"/>
          </w:tcPr>
          <w:p w14:paraId="261A1AF3" w14:textId="77777777" w:rsidR="00AB1800" w:rsidRPr="0078239A" w:rsidRDefault="00AB1800" w:rsidP="000948A8">
            <w:pPr>
              <w:widowControl w:val="0"/>
              <w:spacing w:before="80" w:beforeAutospacing="0" w:after="80" w:afterAutospacing="0"/>
              <w:rPr>
                <w:snapToGrid w:val="0"/>
                <w:color w:val="0000FF"/>
              </w:rPr>
            </w:pPr>
            <w:r w:rsidRPr="0078239A">
              <w:rPr>
                <w:i/>
                <w:iCs/>
                <w:snapToGrid w:val="0"/>
                <w:color w:val="0000FF"/>
              </w:rPr>
              <w:t>[Optional: insert fax number]</w:t>
            </w:r>
          </w:p>
        </w:tc>
      </w:tr>
      <w:tr w:rsidR="00AB1800" w:rsidRPr="0078239A" w14:paraId="7C6ED55E" w14:textId="77777777" w:rsidTr="00AB789B">
        <w:trPr>
          <w:cantSplit/>
          <w:jc w:val="center"/>
        </w:trPr>
        <w:tc>
          <w:tcPr>
            <w:tcW w:w="2268" w:type="dxa"/>
          </w:tcPr>
          <w:p w14:paraId="5F134D59" w14:textId="77777777" w:rsidR="00AB1800" w:rsidRPr="0078239A" w:rsidRDefault="00AB1800" w:rsidP="000948A8">
            <w:pPr>
              <w:widowControl w:val="0"/>
              <w:spacing w:before="80" w:beforeAutospacing="0" w:after="80" w:afterAutospacing="0"/>
              <w:rPr>
                <w:b/>
                <w:bCs/>
              </w:rPr>
            </w:pPr>
            <w:r w:rsidRPr="0078239A">
              <w:rPr>
                <w:b/>
                <w:bCs/>
                <w:lang w:val="es-US"/>
              </w:rPr>
              <w:t>ESCRIBA A</w:t>
            </w:r>
          </w:p>
        </w:tc>
        <w:tc>
          <w:tcPr>
            <w:tcW w:w="7308" w:type="dxa"/>
            <w:shd w:val="clear" w:color="auto" w:fill="auto"/>
          </w:tcPr>
          <w:p w14:paraId="028B3E74" w14:textId="77777777" w:rsidR="00AB1800" w:rsidRPr="0078239A" w:rsidRDefault="00AB1800" w:rsidP="000948A8">
            <w:pPr>
              <w:widowControl w:val="0"/>
              <w:spacing w:before="80" w:beforeAutospacing="0" w:after="80" w:afterAutospacing="0"/>
              <w:ind w:left="1800" w:hanging="1800"/>
              <w:rPr>
                <w:i/>
                <w:snapToGrid w:val="0"/>
                <w:color w:val="0000FF"/>
              </w:rPr>
            </w:pPr>
            <w:r w:rsidRPr="0078239A">
              <w:rPr>
                <w:i/>
                <w:iCs/>
                <w:snapToGrid w:val="0"/>
                <w:color w:val="0000FF"/>
              </w:rPr>
              <w:t>[Insert address]</w:t>
            </w:r>
          </w:p>
          <w:p w14:paraId="32E7A9EE" w14:textId="77777777" w:rsidR="00AB1800" w:rsidRPr="0078239A" w:rsidRDefault="00AB1800" w:rsidP="000948A8">
            <w:pPr>
              <w:widowControl w:val="0"/>
              <w:spacing w:before="80" w:beforeAutospacing="0" w:after="80" w:afterAutospacing="0"/>
              <w:rPr>
                <w:i/>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AB1800" w:rsidRPr="0078239A" w14:paraId="223B7879" w14:textId="77777777" w:rsidTr="00AB789B">
        <w:trPr>
          <w:cantSplit/>
          <w:jc w:val="center"/>
        </w:trPr>
        <w:tc>
          <w:tcPr>
            <w:tcW w:w="2268" w:type="dxa"/>
          </w:tcPr>
          <w:p w14:paraId="42FC7A0C" w14:textId="77777777" w:rsidR="00AB1800" w:rsidRPr="0078239A" w:rsidRDefault="00AB1800" w:rsidP="000948A8">
            <w:pPr>
              <w:widowControl w:val="0"/>
              <w:spacing w:before="80" w:beforeAutospacing="0" w:after="80" w:afterAutospacing="0"/>
              <w:rPr>
                <w:b/>
                <w:bCs/>
              </w:rPr>
            </w:pPr>
            <w:r w:rsidRPr="0078239A">
              <w:rPr>
                <w:b/>
                <w:bCs/>
                <w:lang w:val="es-US"/>
              </w:rPr>
              <w:t>SITIO WEB</w:t>
            </w:r>
          </w:p>
        </w:tc>
        <w:tc>
          <w:tcPr>
            <w:tcW w:w="7308" w:type="dxa"/>
            <w:shd w:val="clear" w:color="auto" w:fill="auto"/>
          </w:tcPr>
          <w:p w14:paraId="6AE304C9" w14:textId="77777777" w:rsidR="00AB1800" w:rsidRPr="0078239A" w:rsidRDefault="00AB1800" w:rsidP="000948A8">
            <w:pPr>
              <w:widowControl w:val="0"/>
              <w:spacing w:before="80" w:beforeAutospacing="0" w:after="80" w:afterAutospacing="0"/>
              <w:ind w:left="1800" w:hanging="1800"/>
              <w:rPr>
                <w:i/>
                <w:snapToGrid w:val="0"/>
                <w:color w:val="0000FF"/>
              </w:rPr>
            </w:pPr>
            <w:r w:rsidRPr="0078239A">
              <w:rPr>
                <w:i/>
                <w:iCs/>
                <w:snapToGrid w:val="0"/>
                <w:color w:val="0000FF"/>
              </w:rPr>
              <w:t>[Insert URL]</w:t>
            </w:r>
          </w:p>
        </w:tc>
      </w:tr>
    </w:tbl>
    <w:p w14:paraId="51D4D595" w14:textId="77777777" w:rsidR="00AB1800" w:rsidRPr="0078239A" w:rsidRDefault="00AB1800" w:rsidP="000948A8">
      <w:pPr>
        <w:spacing w:before="0" w:beforeAutospacing="0" w:after="0" w:afterAutospacing="0"/>
        <w:rPr>
          <w:szCs w:val="26"/>
        </w:rPr>
      </w:pPr>
    </w:p>
    <w:p w14:paraId="1F14F365" w14:textId="77777777" w:rsidR="0013793F" w:rsidRPr="0078239A" w:rsidRDefault="0013793F" w:rsidP="00D91DA8">
      <w:pPr>
        <w:pStyle w:val="Heading3"/>
        <w:rPr>
          <w:lang w:val="es-ES"/>
        </w:rPr>
      </w:pPr>
      <w:bookmarkStart w:id="205" w:name="_Toc102342797"/>
      <w:bookmarkStart w:id="206" w:name="_Toc68442482"/>
      <w:bookmarkStart w:id="207" w:name="_Toc479863855"/>
      <w:bookmarkStart w:id="208" w:name="_Toc228562071"/>
      <w:bookmarkStart w:id="209" w:name="_Toc172653837"/>
      <w:r w:rsidRPr="0078239A">
        <w:rPr>
          <w:lang w:val="es-US"/>
        </w:rPr>
        <w:t>SECCIÓN 8</w:t>
      </w:r>
      <w:r w:rsidRPr="0078239A">
        <w:rPr>
          <w:lang w:val="es-US"/>
        </w:rPr>
        <w:tab/>
        <w:t>Cómo puede ponerse en contacto con la Junta de jubilación para ferroviarios</w:t>
      </w:r>
      <w:bookmarkEnd w:id="205"/>
      <w:bookmarkEnd w:id="206"/>
      <w:bookmarkEnd w:id="207"/>
      <w:bookmarkEnd w:id="208"/>
      <w:bookmarkEnd w:id="209"/>
    </w:p>
    <w:p w14:paraId="4415520A" w14:textId="3B822066" w:rsidR="0013793F" w:rsidRPr="0078239A" w:rsidRDefault="0013793F" w:rsidP="000948A8">
      <w:pPr>
        <w:spacing w:line="230" w:lineRule="auto"/>
        <w:rPr>
          <w:spacing w:val="-4"/>
          <w:lang w:val="es-ES"/>
        </w:rPr>
      </w:pPr>
      <w:r w:rsidRPr="0078239A">
        <w:rPr>
          <w:spacing w:val="-4"/>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2224"/>
        <w:gridCol w:w="7090"/>
      </w:tblGrid>
      <w:tr w:rsidR="0048265E" w:rsidRPr="00FB6E3B"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78239A" w:rsidRDefault="0048265E" w:rsidP="000948A8">
            <w:pPr>
              <w:pStyle w:val="MethodChartHeading"/>
              <w:keepNext w:val="0"/>
            </w:pPr>
            <w:r w:rsidRPr="0078239A">
              <w:rPr>
                <w:bCs/>
                <w:lang w:val="es-US"/>
              </w:rPr>
              <w:t>Método</w:t>
            </w:r>
          </w:p>
        </w:tc>
        <w:tc>
          <w:tcPr>
            <w:tcW w:w="7308" w:type="dxa"/>
            <w:shd w:val="clear" w:color="auto" w:fill="D9D9D9" w:themeFill="background1" w:themeFillShade="D9"/>
          </w:tcPr>
          <w:p w14:paraId="71DE159A" w14:textId="77777777" w:rsidR="0048265E" w:rsidRPr="0078239A" w:rsidRDefault="0048265E" w:rsidP="000948A8">
            <w:pPr>
              <w:pStyle w:val="MethodChartHeading"/>
              <w:keepNext w:val="0"/>
              <w:rPr>
                <w:lang w:val="es-ES"/>
              </w:rPr>
            </w:pPr>
            <w:r w:rsidRPr="0078239A">
              <w:rPr>
                <w:bCs/>
                <w:lang w:val="es-US"/>
              </w:rPr>
              <w:t>Junta de jubilación para ferroviarios: información de contacto</w:t>
            </w:r>
          </w:p>
        </w:tc>
      </w:tr>
      <w:tr w:rsidR="0048265E" w:rsidRPr="00FB6E3B" w14:paraId="76D05FFA" w14:textId="77777777" w:rsidTr="235DA3DD">
        <w:trPr>
          <w:cantSplit/>
          <w:jc w:val="center"/>
        </w:trPr>
        <w:tc>
          <w:tcPr>
            <w:tcW w:w="2268" w:type="dxa"/>
          </w:tcPr>
          <w:p w14:paraId="58A69FDE" w14:textId="77777777" w:rsidR="0048265E" w:rsidRPr="0078239A" w:rsidRDefault="0048265E" w:rsidP="000948A8">
            <w:pPr>
              <w:widowControl w:val="0"/>
              <w:spacing w:before="80" w:beforeAutospacing="0" w:after="80" w:afterAutospacing="0"/>
              <w:rPr>
                <w:b/>
                <w:bCs/>
              </w:rPr>
            </w:pPr>
            <w:r w:rsidRPr="0078239A">
              <w:rPr>
                <w:b/>
                <w:bCs/>
                <w:lang w:val="es-US"/>
              </w:rPr>
              <w:t>LLAME AL</w:t>
            </w:r>
          </w:p>
        </w:tc>
        <w:tc>
          <w:tcPr>
            <w:tcW w:w="7308" w:type="dxa"/>
          </w:tcPr>
          <w:p w14:paraId="0B4FEB15" w14:textId="77777777" w:rsidR="0048265E" w:rsidRPr="0078239A" w:rsidRDefault="00976655" w:rsidP="000948A8">
            <w:pPr>
              <w:widowControl w:val="0"/>
              <w:spacing w:before="80" w:beforeAutospacing="0" w:after="80" w:afterAutospacing="0" w:line="230" w:lineRule="auto"/>
              <w:rPr>
                <w:lang w:val="es-ES"/>
              </w:rPr>
            </w:pPr>
            <w:r w:rsidRPr="0078239A">
              <w:rPr>
                <w:lang w:val="es-US"/>
              </w:rPr>
              <w:t>1-877-772-5772</w:t>
            </w:r>
          </w:p>
          <w:p w14:paraId="13FA3988" w14:textId="77777777" w:rsidR="0048265E" w:rsidRPr="0078239A" w:rsidRDefault="0048265E" w:rsidP="000948A8">
            <w:pPr>
              <w:widowControl w:val="0"/>
              <w:spacing w:before="80" w:beforeAutospacing="0" w:after="80" w:afterAutospacing="0" w:line="230" w:lineRule="auto"/>
              <w:rPr>
                <w:snapToGrid w:val="0"/>
                <w:lang w:val="es-ES"/>
              </w:rPr>
            </w:pPr>
            <w:r w:rsidRPr="0078239A">
              <w:rPr>
                <w:snapToGrid w:val="0"/>
                <w:lang w:val="es-US"/>
              </w:rPr>
              <w:t>Las llamadas a este número son gratuitas.</w:t>
            </w:r>
          </w:p>
          <w:p w14:paraId="017DD307" w14:textId="77777777" w:rsidR="0048265E" w:rsidRPr="0078239A" w:rsidRDefault="00DD7E21" w:rsidP="000948A8">
            <w:pPr>
              <w:widowControl w:val="0"/>
              <w:spacing w:before="80" w:beforeAutospacing="0" w:after="80" w:afterAutospacing="0" w:line="230" w:lineRule="auto"/>
              <w:rPr>
                <w:lang w:val="es-ES"/>
              </w:rPr>
            </w:pPr>
            <w:r w:rsidRPr="0078239A">
              <w:rPr>
                <w:lang w:val="es-US"/>
              </w:rPr>
              <w:t>Si presiona “0”, podrá hablar con un representante de la Junta de jubilación para ferroviarios (</w:t>
            </w:r>
            <w:proofErr w:type="spellStart"/>
            <w:r w:rsidRPr="0078239A">
              <w:rPr>
                <w:lang w:val="es-US"/>
              </w:rPr>
              <w:t>Railroad</w:t>
            </w:r>
            <w:proofErr w:type="spellEnd"/>
            <w:r w:rsidRPr="0078239A">
              <w:rPr>
                <w:lang w:val="es-US"/>
              </w:rPr>
              <w:t xml:space="preserve"> </w:t>
            </w:r>
            <w:proofErr w:type="spellStart"/>
            <w:r w:rsidRPr="0078239A">
              <w:rPr>
                <w:lang w:val="es-US"/>
              </w:rPr>
              <w:t>Retirement</w:t>
            </w:r>
            <w:proofErr w:type="spellEnd"/>
            <w:r w:rsidRPr="0078239A">
              <w:rPr>
                <w:lang w:val="es-US"/>
              </w:rPr>
              <w:t xml:space="preserve"> </w:t>
            </w:r>
            <w:proofErr w:type="spellStart"/>
            <w:r w:rsidRPr="0078239A">
              <w:rPr>
                <w:lang w:val="es-US"/>
              </w:rPr>
              <w:t>Board</w:t>
            </w:r>
            <w:proofErr w:type="spellEnd"/>
            <w:r w:rsidRPr="0078239A">
              <w:rPr>
                <w:lang w:val="es-US"/>
              </w:rPr>
              <w:t>, RRB), de 9:00 a. m. a 3:30 p. m. los lunes, martes, jueves y viernes, y de 9:00 a. m. a 12:00 p. m. los miércoles.</w:t>
            </w:r>
          </w:p>
          <w:p w14:paraId="531564FF" w14:textId="77777777" w:rsidR="0048265E" w:rsidRPr="0078239A" w:rsidRDefault="00DD7E21" w:rsidP="000948A8">
            <w:pPr>
              <w:widowControl w:val="0"/>
              <w:spacing w:before="80" w:beforeAutospacing="0" w:after="80" w:afterAutospacing="0" w:line="230" w:lineRule="auto"/>
              <w:rPr>
                <w:lang w:val="es-ES"/>
              </w:rPr>
            </w:pPr>
            <w:r w:rsidRPr="0078239A">
              <w:rPr>
                <w:lang w:val="es-US"/>
              </w:rPr>
              <w:t>Si presiona “1”, podrá acceder a la Línea de ayuda automatizada e información grabada de la RRB durante las 24 horas, incluidos los fines de semana y días feriados.</w:t>
            </w:r>
          </w:p>
        </w:tc>
      </w:tr>
      <w:tr w:rsidR="0048265E" w:rsidRPr="00FB6E3B" w14:paraId="2C79AAF7" w14:textId="77777777" w:rsidTr="235DA3DD">
        <w:trPr>
          <w:cantSplit/>
          <w:jc w:val="center"/>
        </w:trPr>
        <w:tc>
          <w:tcPr>
            <w:tcW w:w="2268" w:type="dxa"/>
          </w:tcPr>
          <w:p w14:paraId="32FF0138" w14:textId="77777777" w:rsidR="0048265E" w:rsidRPr="0078239A" w:rsidRDefault="0048265E" w:rsidP="000948A8">
            <w:pPr>
              <w:widowControl w:val="0"/>
              <w:spacing w:before="80" w:beforeAutospacing="0" w:after="80" w:afterAutospacing="0"/>
              <w:rPr>
                <w:b/>
                <w:bCs/>
              </w:rPr>
            </w:pPr>
            <w:r w:rsidRPr="0078239A">
              <w:rPr>
                <w:b/>
                <w:bCs/>
                <w:lang w:val="es-US"/>
              </w:rPr>
              <w:t>TTY</w:t>
            </w:r>
          </w:p>
        </w:tc>
        <w:tc>
          <w:tcPr>
            <w:tcW w:w="7308" w:type="dxa"/>
          </w:tcPr>
          <w:p w14:paraId="7BDE7D82" w14:textId="77777777" w:rsidR="0048265E" w:rsidRPr="0078239A" w:rsidRDefault="0048265E" w:rsidP="000948A8">
            <w:pPr>
              <w:widowControl w:val="0"/>
              <w:spacing w:before="80" w:beforeAutospacing="0" w:after="80" w:afterAutospacing="0" w:line="230" w:lineRule="auto"/>
              <w:rPr>
                <w:lang w:val="es-ES"/>
              </w:rPr>
            </w:pPr>
            <w:r w:rsidRPr="0078239A">
              <w:rPr>
                <w:lang w:val="es-US"/>
              </w:rPr>
              <w:t>1-312-751-4701</w:t>
            </w:r>
          </w:p>
          <w:p w14:paraId="2181DEF6" w14:textId="77777777" w:rsidR="0048265E" w:rsidRPr="0078239A" w:rsidRDefault="0048265E" w:rsidP="000948A8">
            <w:pPr>
              <w:widowControl w:val="0"/>
              <w:spacing w:before="80" w:beforeAutospacing="0" w:after="80" w:afterAutospacing="0" w:line="230" w:lineRule="auto"/>
              <w:rPr>
                <w:lang w:val="es-ES"/>
              </w:rPr>
            </w:pPr>
            <w:r w:rsidRPr="0078239A">
              <w:rPr>
                <w:lang w:val="es-US"/>
              </w:rPr>
              <w:t>Este número necesita un equipo telefónico especial y es solo para personas que tienen dificultades auditivas o del habla.</w:t>
            </w:r>
          </w:p>
          <w:p w14:paraId="0E534B3A" w14:textId="77777777" w:rsidR="0048265E" w:rsidRPr="0078239A" w:rsidRDefault="0048265E" w:rsidP="000948A8">
            <w:pPr>
              <w:widowControl w:val="0"/>
              <w:spacing w:before="80" w:beforeAutospacing="0" w:after="80" w:afterAutospacing="0" w:line="230" w:lineRule="auto"/>
              <w:rPr>
                <w:snapToGrid w:val="0"/>
                <w:lang w:val="es-ES"/>
              </w:rPr>
            </w:pPr>
            <w:r w:rsidRPr="0078239A">
              <w:rPr>
                <w:lang w:val="es-US"/>
              </w:rPr>
              <w:t xml:space="preserve">Las llamadas a este número </w:t>
            </w:r>
            <w:r w:rsidRPr="0078239A">
              <w:rPr>
                <w:i/>
                <w:iCs/>
                <w:lang w:val="es-US"/>
              </w:rPr>
              <w:t>no</w:t>
            </w:r>
            <w:r w:rsidRPr="0078239A">
              <w:rPr>
                <w:lang w:val="es-US"/>
              </w:rPr>
              <w:t xml:space="preserve"> son gratuitas.</w:t>
            </w:r>
          </w:p>
        </w:tc>
      </w:tr>
      <w:tr w:rsidR="0048265E" w:rsidRPr="0078239A" w14:paraId="5F39D168" w14:textId="77777777" w:rsidTr="235DA3DD">
        <w:trPr>
          <w:cantSplit/>
          <w:jc w:val="center"/>
        </w:trPr>
        <w:tc>
          <w:tcPr>
            <w:tcW w:w="2268" w:type="dxa"/>
          </w:tcPr>
          <w:p w14:paraId="52A096BA" w14:textId="77777777" w:rsidR="0048265E" w:rsidRPr="0078239A" w:rsidRDefault="0048265E" w:rsidP="000948A8">
            <w:pPr>
              <w:widowControl w:val="0"/>
              <w:spacing w:before="80" w:beforeAutospacing="0" w:after="80" w:afterAutospacing="0"/>
              <w:rPr>
                <w:b/>
                <w:bCs/>
              </w:rPr>
            </w:pPr>
            <w:r w:rsidRPr="0078239A">
              <w:rPr>
                <w:b/>
                <w:bCs/>
                <w:lang w:val="es-US"/>
              </w:rPr>
              <w:t>SITIO WEB</w:t>
            </w:r>
          </w:p>
        </w:tc>
        <w:tc>
          <w:tcPr>
            <w:tcW w:w="7308" w:type="dxa"/>
          </w:tcPr>
          <w:p w14:paraId="75C344F8" w14:textId="39356071" w:rsidR="0048265E" w:rsidRPr="0078239A" w:rsidRDefault="00000000" w:rsidP="000948A8">
            <w:pPr>
              <w:widowControl w:val="0"/>
              <w:spacing w:before="80" w:beforeAutospacing="0" w:after="80" w:afterAutospacing="0" w:line="230" w:lineRule="auto"/>
              <w:rPr>
                <w:snapToGrid w:val="0"/>
              </w:rPr>
            </w:pPr>
            <w:hyperlink r:id="rId20" w:history="1">
              <w:r w:rsidR="00897A84" w:rsidRPr="0078239A">
                <w:rPr>
                  <w:rStyle w:val="Hyperlink"/>
                  <w:snapToGrid w:val="0"/>
                  <w:lang w:val="es-US"/>
                </w:rPr>
                <w:t>rrb.gov/</w:t>
              </w:r>
            </w:hyperlink>
          </w:p>
        </w:tc>
      </w:tr>
    </w:tbl>
    <w:p w14:paraId="4823719A" w14:textId="7F898ECF" w:rsidR="0013793F" w:rsidRPr="0078239A" w:rsidRDefault="0013793F" w:rsidP="00D91DA8">
      <w:pPr>
        <w:pStyle w:val="Heading3"/>
        <w:rPr>
          <w:lang w:val="es-ES"/>
        </w:rPr>
      </w:pPr>
      <w:bookmarkStart w:id="210" w:name="_Toc102342798"/>
      <w:bookmarkStart w:id="211" w:name="_Toc68442483"/>
      <w:bookmarkStart w:id="212" w:name="_Toc479863856"/>
      <w:bookmarkStart w:id="213" w:name="_Toc228562072"/>
      <w:bookmarkStart w:id="214" w:name="_Toc172653838"/>
      <w:r w:rsidRPr="0078239A">
        <w:rPr>
          <w:lang w:val="es-US"/>
        </w:rPr>
        <w:lastRenderedPageBreak/>
        <w:t>SECCIÓN 9</w:t>
      </w:r>
      <w:r w:rsidRPr="0078239A">
        <w:rPr>
          <w:lang w:val="es-US"/>
        </w:rPr>
        <w:tab/>
        <w:t>¿Tiene un seguro grupal u otro seguro médico de un</w:t>
      </w:r>
      <w:r w:rsidR="00481D80">
        <w:rPr>
          <w:lang w:val="es-US"/>
        </w:rPr>
        <w:t> </w:t>
      </w:r>
      <w:r w:rsidRPr="0078239A">
        <w:rPr>
          <w:lang w:val="es-US"/>
        </w:rPr>
        <w:t>empleador?</w:t>
      </w:r>
      <w:bookmarkEnd w:id="210"/>
      <w:bookmarkEnd w:id="211"/>
      <w:bookmarkEnd w:id="212"/>
      <w:bookmarkEnd w:id="213"/>
      <w:bookmarkEnd w:id="214"/>
    </w:p>
    <w:p w14:paraId="12C9ED3A" w14:textId="77777777" w:rsidR="00D91DA8" w:rsidRPr="0078239A" w:rsidRDefault="0013793F">
      <w:pPr>
        <w:rPr>
          <w:i/>
          <w:iCs/>
          <w:color w:val="0000FF"/>
        </w:rPr>
      </w:pPr>
      <w:r w:rsidRPr="0078239A">
        <w:rPr>
          <w:i/>
          <w:iCs/>
          <w:color w:val="0000FF"/>
        </w:rPr>
        <w:t>[Plans may, as appropriate, delete this section since members covered under employer groups are not eligible to participate in dual eligible SNPs in some states.]</w:t>
      </w:r>
    </w:p>
    <w:p w14:paraId="679E7A19" w14:textId="1F778611" w:rsidR="0013793F" w:rsidRPr="0078239A" w:rsidRDefault="00344EE2" w:rsidP="00AB6D46">
      <w:pPr>
        <w:spacing w:before="0" w:beforeAutospacing="0" w:after="240" w:afterAutospacing="0"/>
        <w:rPr>
          <w:lang w:val="es-ES"/>
        </w:rPr>
      </w:pPr>
      <w:r w:rsidRPr="0078239A">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78239A">
        <w:rPr>
          <w:color w:val="000000"/>
          <w:lang w:val="es-US"/>
        </w:rPr>
        <w:t>También puede llamar al 1-800-MEDICARE (1-800-633-4227; TTY: 1-877-486-2048) si tiene preguntas relacionadas con su cobertura de Medicare conforme a este plan</w:t>
      </w:r>
      <w:r w:rsidRPr="0078239A">
        <w:rPr>
          <w:lang w:val="es-US"/>
        </w:rPr>
        <w:t xml:space="preserve">. </w:t>
      </w:r>
    </w:p>
    <w:p w14:paraId="45BEFB7B" w14:textId="13C48759" w:rsidR="0013793F" w:rsidRPr="0078239A" w:rsidRDefault="0013793F" w:rsidP="0013793F">
      <w:pPr>
        <w:autoSpaceDE w:val="0"/>
        <w:autoSpaceDN w:val="0"/>
        <w:adjustRightInd w:val="0"/>
        <w:ind w:right="180"/>
        <w:rPr>
          <w:lang w:val="es-ES"/>
        </w:rPr>
      </w:pPr>
      <w:r w:rsidRPr="0078239A">
        <w:rPr>
          <w:lang w:val="es-US"/>
        </w:rPr>
        <w:t xml:space="preserve">Si tiene otra cobertura para medicamentos con receta a través de su empleador o grupo de jubilados (o del de su cónyuge o pareja doméstica), comuníquese con el </w:t>
      </w:r>
      <w:r w:rsidRPr="0078239A">
        <w:rPr>
          <w:b/>
          <w:bCs/>
          <w:lang w:val="es-US"/>
        </w:rPr>
        <w:t xml:space="preserve">administrador de beneficios de ese grupo. </w:t>
      </w:r>
      <w:r w:rsidRPr="0078239A">
        <w:rPr>
          <w:lang w:val="es-US"/>
        </w:rPr>
        <w:t>El administrador de beneficios puede ayudarlo a determinar cómo funcionará su cobertura actual para medicamentos con receta en relación con nuestro plan.</w:t>
      </w:r>
    </w:p>
    <w:p w14:paraId="4AC274D3" w14:textId="77777777" w:rsidR="0013793F" w:rsidRPr="0078239A" w:rsidRDefault="0013793F" w:rsidP="00D91DA8">
      <w:pPr>
        <w:pStyle w:val="Heading3"/>
        <w:rPr>
          <w:lang w:val="es-ES"/>
        </w:rPr>
      </w:pPr>
      <w:bookmarkStart w:id="215" w:name="_Toc102342799"/>
      <w:bookmarkStart w:id="216" w:name="_Toc68442484"/>
      <w:bookmarkStart w:id="217" w:name="_Toc479863857"/>
      <w:bookmarkStart w:id="218" w:name="_Toc228562073"/>
      <w:bookmarkStart w:id="219" w:name="_Toc172653839"/>
      <w:r w:rsidRPr="0078239A">
        <w:rPr>
          <w:lang w:val="es-US"/>
        </w:rPr>
        <w:t>SECCIÓN 10</w:t>
      </w:r>
      <w:r w:rsidRPr="0078239A">
        <w:rPr>
          <w:lang w:val="es-US"/>
        </w:rPr>
        <w:tab/>
        <w:t xml:space="preserve">Usted puede recibir asistencia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w:t>
      </w:r>
      <w:bookmarkEnd w:id="215"/>
      <w:bookmarkEnd w:id="216"/>
      <w:bookmarkEnd w:id="217"/>
      <w:bookmarkEnd w:id="218"/>
      <w:bookmarkEnd w:id="219"/>
    </w:p>
    <w:p w14:paraId="77DD9B6D" w14:textId="77777777" w:rsidR="00AA767A" w:rsidRPr="0078239A" w:rsidRDefault="0013793F">
      <w:pPr>
        <w:autoSpaceDE w:val="0"/>
        <w:autoSpaceDN w:val="0"/>
        <w:adjustRightInd w:val="0"/>
        <w:ind w:right="180"/>
        <w:rPr>
          <w:i/>
          <w:iCs/>
          <w:color w:val="0000FF"/>
        </w:rPr>
        <w:sectPr w:rsidR="00AA767A" w:rsidRPr="0078239A" w:rsidSect="00FB70E7">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r w:rsidRPr="0078239A">
        <w:rPr>
          <w:i/>
          <w:iCs/>
          <w:color w:val="0000FF"/>
        </w:rPr>
        <w:t>[Plans may insert this section to provide additional information resources, such as county resource centers or Area Agencies on Aging, editing the section title as necessary.]</w:t>
      </w:r>
    </w:p>
    <w:p w14:paraId="0BA08EC6" w14:textId="77777777" w:rsidR="00C525E6" w:rsidRPr="0078239A" w:rsidRDefault="00C525E6" w:rsidP="00C525E6">
      <w:bookmarkStart w:id="220" w:name="_Toc110591472"/>
      <w:bookmarkEnd w:id="161"/>
    </w:p>
    <w:p w14:paraId="61B98ED8" w14:textId="4D7D516C" w:rsidR="00C525E6" w:rsidRPr="0078239A" w:rsidRDefault="001256F5" w:rsidP="00AD351E">
      <w:pPr>
        <w:pStyle w:val="Heading2"/>
        <w:rPr>
          <w:lang w:val="es-ES"/>
        </w:rPr>
      </w:pPr>
      <w:bookmarkStart w:id="221" w:name="_Toc172653840"/>
      <w:r w:rsidRPr="0078239A">
        <w:rPr>
          <w:bCs w:val="0"/>
          <w:iCs w:val="0"/>
          <w:lang w:val="es-US"/>
        </w:rPr>
        <w:t>CAPÍTULO 3:</w:t>
      </w:r>
      <w:r w:rsidRPr="0078239A">
        <w:rPr>
          <w:bCs w:val="0"/>
          <w:iCs w:val="0"/>
          <w:lang w:val="es-US"/>
        </w:rPr>
        <w:br/>
      </w:r>
      <w:r w:rsidRPr="0078239A">
        <w:rPr>
          <w:bCs w:val="0"/>
          <w:i/>
          <w:spacing w:val="-4"/>
          <w:sz w:val="56"/>
          <w:szCs w:val="56"/>
          <w:lang w:val="es-US"/>
        </w:rPr>
        <w:t xml:space="preserve">Cómo utilizar el plan para obtener servicios médicos </w:t>
      </w:r>
      <w:r w:rsidRPr="0078239A">
        <w:rPr>
          <w:bCs w:val="0"/>
          <w:i/>
          <w:color w:val="0000FF"/>
          <w:spacing w:val="-4"/>
          <w:sz w:val="56"/>
          <w:szCs w:val="56"/>
          <w:lang w:val="es-ES"/>
        </w:rPr>
        <w:t>[</w:t>
      </w:r>
      <w:proofErr w:type="spellStart"/>
      <w:r w:rsidRPr="0078239A">
        <w:rPr>
          <w:bCs w:val="0"/>
          <w:i/>
          <w:color w:val="0000FF"/>
          <w:spacing w:val="-4"/>
          <w:sz w:val="56"/>
          <w:szCs w:val="56"/>
          <w:lang w:val="es-ES"/>
        </w:rPr>
        <w:t>insert</w:t>
      </w:r>
      <w:proofErr w:type="spellEnd"/>
      <w:r w:rsidRPr="0078239A">
        <w:rPr>
          <w:bCs w:val="0"/>
          <w:i/>
          <w:color w:val="0000FF"/>
          <w:spacing w:val="-4"/>
          <w:sz w:val="56"/>
          <w:szCs w:val="56"/>
          <w:lang w:val="es-ES"/>
        </w:rPr>
        <w:t xml:space="preserve"> </w:t>
      </w:r>
      <w:proofErr w:type="spellStart"/>
      <w:r w:rsidRPr="0078239A">
        <w:rPr>
          <w:bCs w:val="0"/>
          <w:i/>
          <w:color w:val="0000FF"/>
          <w:spacing w:val="-4"/>
          <w:sz w:val="56"/>
          <w:szCs w:val="56"/>
          <w:lang w:val="es-ES"/>
        </w:rPr>
        <w:t>if</w:t>
      </w:r>
      <w:proofErr w:type="spellEnd"/>
      <w:r w:rsidRPr="0078239A">
        <w:rPr>
          <w:bCs w:val="0"/>
          <w:i/>
          <w:color w:val="0000FF"/>
          <w:spacing w:val="-4"/>
          <w:sz w:val="56"/>
          <w:szCs w:val="56"/>
          <w:lang w:val="es-ES"/>
        </w:rPr>
        <w:t xml:space="preserve"> </w:t>
      </w:r>
      <w:proofErr w:type="spellStart"/>
      <w:r w:rsidRPr="0078239A">
        <w:rPr>
          <w:bCs w:val="0"/>
          <w:i/>
          <w:color w:val="0000FF"/>
          <w:spacing w:val="-4"/>
          <w:sz w:val="56"/>
          <w:szCs w:val="56"/>
          <w:lang w:val="es-ES"/>
        </w:rPr>
        <w:t>applicable</w:t>
      </w:r>
      <w:proofErr w:type="spellEnd"/>
      <w:r w:rsidRPr="0078239A">
        <w:rPr>
          <w:bCs w:val="0"/>
          <w:i/>
          <w:color w:val="0000FF"/>
          <w:spacing w:val="-4"/>
          <w:sz w:val="56"/>
          <w:szCs w:val="56"/>
          <w:lang w:val="es-ES"/>
        </w:rPr>
        <w:t xml:space="preserve">: </w:t>
      </w:r>
      <w:r w:rsidRPr="0078239A">
        <w:rPr>
          <w:bCs w:val="0"/>
          <w:iCs w:val="0"/>
          <w:color w:val="0000FF"/>
          <w:spacing w:val="-4"/>
          <w:sz w:val="56"/>
          <w:szCs w:val="56"/>
          <w:lang w:val="es-US"/>
        </w:rPr>
        <w:t>y otros servicios</w:t>
      </w:r>
      <w:r w:rsidRPr="0078239A">
        <w:rPr>
          <w:bCs w:val="0"/>
          <w:i/>
          <w:color w:val="0000FF"/>
          <w:spacing w:val="-4"/>
          <w:sz w:val="56"/>
          <w:szCs w:val="56"/>
          <w:lang w:val="es-ES"/>
        </w:rPr>
        <w:t>]</w:t>
      </w:r>
      <w:r w:rsidRPr="0078239A">
        <w:rPr>
          <w:bCs w:val="0"/>
          <w:iCs w:val="0"/>
          <w:spacing w:val="-4"/>
          <w:sz w:val="56"/>
          <w:szCs w:val="56"/>
          <w:lang w:val="es-US"/>
        </w:rPr>
        <w:t xml:space="preserve"> cubiertos</w:t>
      </w:r>
      <w:bookmarkEnd w:id="221"/>
      <w:r w:rsidRPr="0078239A">
        <w:rPr>
          <w:bCs w:val="0"/>
          <w:iCs w:val="0"/>
          <w:lang w:val="es-US"/>
        </w:rPr>
        <w:br w:type="page"/>
      </w:r>
    </w:p>
    <w:p w14:paraId="3AE6501F" w14:textId="7146CA82" w:rsidR="0013793F" w:rsidRPr="0078239A" w:rsidRDefault="0013793F" w:rsidP="00BB2F9F">
      <w:pPr>
        <w:pStyle w:val="Heading3"/>
        <w:rPr>
          <w:lang w:val="es-ES"/>
        </w:rPr>
      </w:pPr>
      <w:bookmarkStart w:id="222" w:name="_Toc102342801"/>
      <w:bookmarkStart w:id="223" w:name="_Toc68442485"/>
      <w:bookmarkStart w:id="224" w:name="_Toc479863861"/>
      <w:bookmarkStart w:id="225" w:name="_Toc228562091"/>
      <w:bookmarkStart w:id="226" w:name="_Toc109315371"/>
      <w:bookmarkStart w:id="227" w:name="_Toc172653841"/>
      <w:bookmarkStart w:id="228" w:name="_Toc167005615"/>
      <w:bookmarkStart w:id="229" w:name="_Toc167005923"/>
      <w:bookmarkStart w:id="230" w:name="_Toc167682496"/>
      <w:bookmarkStart w:id="231" w:name="s3"/>
      <w:bookmarkEnd w:id="220"/>
      <w:r w:rsidRPr="0078239A">
        <w:rPr>
          <w:lang w:val="es-US"/>
        </w:rPr>
        <w:lastRenderedPageBreak/>
        <w:t>SECCIÓN 1</w:t>
      </w:r>
      <w:r w:rsidRPr="0078239A">
        <w:rPr>
          <w:lang w:val="es-US"/>
        </w:rPr>
        <w:tab/>
        <w:t xml:space="preserve">Datos importantes sobre cómo obtener atención médica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y otros servicios</w:t>
      </w:r>
      <w:r w:rsidRPr="0078239A">
        <w:rPr>
          <w:b w:val="0"/>
          <w:bCs w:val="0"/>
          <w:color w:val="0000FF"/>
          <w:lang w:val="es-ES"/>
        </w:rPr>
        <w:t>]</w:t>
      </w:r>
      <w:r w:rsidRPr="0078239A">
        <w:rPr>
          <w:b w:val="0"/>
          <w:bCs w:val="0"/>
          <w:lang w:val="es-US"/>
        </w:rPr>
        <w:t xml:space="preserve"> </w:t>
      </w:r>
      <w:r w:rsidRPr="00676428">
        <w:rPr>
          <w:lang w:val="es-US"/>
        </w:rPr>
        <w:t>como miembro de nuestro plan</w:t>
      </w:r>
      <w:bookmarkEnd w:id="222"/>
      <w:bookmarkEnd w:id="223"/>
      <w:bookmarkEnd w:id="224"/>
      <w:bookmarkEnd w:id="225"/>
      <w:bookmarkEnd w:id="226"/>
      <w:bookmarkEnd w:id="227"/>
    </w:p>
    <w:p w14:paraId="309C8822" w14:textId="2E02E367" w:rsidR="0013793F" w:rsidRPr="0078239A" w:rsidRDefault="0013793F" w:rsidP="00056628">
      <w:pPr>
        <w:ind w:right="187"/>
        <w:rPr>
          <w:spacing w:val="-4"/>
          <w:lang w:val="es-ES"/>
        </w:rPr>
      </w:pPr>
      <w:r w:rsidRPr="0078239A">
        <w:rPr>
          <w:spacing w:val="-4"/>
          <w:lang w:val="es-US"/>
        </w:rPr>
        <w:t xml:space="preserve">Este capítulo explica lo que usted debe saber sobre cómo utilizar el plan para obtener atención médica cubierta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if</w:t>
      </w:r>
      <w:proofErr w:type="spellEnd"/>
      <w:r w:rsidRPr="0078239A">
        <w:rPr>
          <w:i/>
          <w:iCs/>
          <w:color w:val="0000FF"/>
          <w:spacing w:val="-4"/>
          <w:lang w:val="es-ES"/>
        </w:rPr>
        <w:t xml:space="preserve"> </w:t>
      </w:r>
      <w:proofErr w:type="spellStart"/>
      <w:r w:rsidRPr="0078239A">
        <w:rPr>
          <w:i/>
          <w:iCs/>
          <w:color w:val="0000FF"/>
          <w:spacing w:val="-4"/>
          <w:lang w:val="es-ES"/>
        </w:rPr>
        <w:t>applicable</w:t>
      </w:r>
      <w:proofErr w:type="spellEnd"/>
      <w:r w:rsidRPr="0078239A">
        <w:rPr>
          <w:i/>
          <w:iCs/>
          <w:color w:val="0000FF"/>
          <w:spacing w:val="-4"/>
          <w:lang w:val="es-ES"/>
        </w:rPr>
        <w:t>:</w:t>
      </w:r>
      <w:r w:rsidRPr="0078239A">
        <w:rPr>
          <w:color w:val="0000FF"/>
          <w:spacing w:val="-4"/>
          <w:lang w:val="es-US"/>
        </w:rPr>
        <w:t xml:space="preserve"> y otros servicios</w:t>
      </w:r>
      <w:r w:rsidRPr="0078239A">
        <w:rPr>
          <w:color w:val="0000FF"/>
          <w:spacing w:val="-4"/>
          <w:lang w:val="es-ES"/>
        </w:rPr>
        <w:t>]</w:t>
      </w:r>
      <w:r w:rsidRPr="0078239A">
        <w:rPr>
          <w:spacing w:val="-4"/>
          <w:lang w:val="es-US"/>
        </w:rPr>
        <w:t xml:space="preserve"> cubiertos. Aquí se ofrecen definiciones de los términos y se explican las normas que deberá cumplir para obtener los tratamientos médicos, servicios, equipo, medicamentos con receta y otra atención médica cubiertos por el plan.</w:t>
      </w:r>
    </w:p>
    <w:p w14:paraId="001F5626" w14:textId="6EAFBF44" w:rsidR="0013793F" w:rsidRPr="0078239A" w:rsidRDefault="0013793F" w:rsidP="003C19ED">
      <w:pPr>
        <w:ind w:right="4"/>
        <w:rPr>
          <w:spacing w:val="-4"/>
          <w:lang w:val="es-ES"/>
        </w:rPr>
      </w:pPr>
      <w:r w:rsidRPr="0078239A">
        <w:rPr>
          <w:spacing w:val="-4"/>
          <w:lang w:val="es-US"/>
        </w:rPr>
        <w:t xml:space="preserve">Para obtener detalles sobre qué tipo de atención médica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as </w:t>
      </w:r>
      <w:proofErr w:type="spellStart"/>
      <w:r w:rsidRPr="0078239A">
        <w:rPr>
          <w:i/>
          <w:iCs/>
          <w:color w:val="0000FF"/>
          <w:spacing w:val="-4"/>
          <w:lang w:val="es-ES"/>
        </w:rPr>
        <w:t>applicable</w:t>
      </w:r>
      <w:proofErr w:type="spellEnd"/>
      <w:r w:rsidRPr="0078239A">
        <w:rPr>
          <w:i/>
          <w:iCs/>
          <w:color w:val="0000FF"/>
          <w:spacing w:val="-4"/>
          <w:lang w:val="es-ES"/>
        </w:rPr>
        <w:t>:</w:t>
      </w:r>
      <w:r w:rsidRPr="0078239A">
        <w:rPr>
          <w:color w:val="0000FF"/>
          <w:spacing w:val="-4"/>
          <w:lang w:val="es-US"/>
        </w:rPr>
        <w:t xml:space="preserve"> cubre </w:t>
      </w:r>
      <w:r w:rsidRPr="0078239A">
        <w:rPr>
          <w:i/>
          <w:iCs/>
          <w:color w:val="0000FF"/>
          <w:spacing w:val="-4"/>
          <w:lang w:val="es-ES"/>
        </w:rPr>
        <w:t>OR</w:t>
      </w:r>
      <w:r w:rsidRPr="0078239A">
        <w:rPr>
          <w:color w:val="0000FF"/>
          <w:spacing w:val="-4"/>
          <w:lang w:val="es-US"/>
        </w:rPr>
        <w:t xml:space="preserve"> y otros servicios cubre</w:t>
      </w:r>
      <w:r w:rsidRPr="0078239A">
        <w:rPr>
          <w:color w:val="0000FF"/>
          <w:spacing w:val="-4"/>
          <w:lang w:val="es-ES"/>
        </w:rPr>
        <w:t>]</w:t>
      </w:r>
      <w:r w:rsidRPr="0078239A">
        <w:rPr>
          <w:color w:val="0000FF"/>
          <w:spacing w:val="-4"/>
          <w:lang w:val="es-US"/>
        </w:rPr>
        <w:t xml:space="preserve"> </w:t>
      </w:r>
      <w:r w:rsidRPr="0078239A">
        <w:rPr>
          <w:spacing w:val="-4"/>
          <w:lang w:val="es-US"/>
        </w:rPr>
        <w:t xml:space="preserve">nuestro plan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if</w:t>
      </w:r>
      <w:proofErr w:type="spellEnd"/>
      <w:r w:rsidRPr="0078239A">
        <w:rPr>
          <w:i/>
          <w:iCs/>
          <w:color w:val="0000FF"/>
          <w:spacing w:val="-4"/>
          <w:lang w:val="es-ES"/>
        </w:rPr>
        <w:t xml:space="preserve"> plan has </w:t>
      </w:r>
      <w:proofErr w:type="spellStart"/>
      <w:r w:rsidRPr="0078239A">
        <w:rPr>
          <w:i/>
          <w:iCs/>
          <w:color w:val="0000FF"/>
          <w:spacing w:val="-4"/>
          <w:lang w:val="es-ES"/>
        </w:rPr>
        <w:t>cost</w:t>
      </w:r>
      <w:proofErr w:type="spellEnd"/>
      <w:r w:rsidRPr="0078239A">
        <w:rPr>
          <w:i/>
          <w:iCs/>
          <w:color w:val="0000FF"/>
          <w:spacing w:val="-4"/>
          <w:lang w:val="es-ES"/>
        </w:rPr>
        <w:t xml:space="preserve"> </w:t>
      </w:r>
      <w:proofErr w:type="spellStart"/>
      <w:r w:rsidRPr="0078239A">
        <w:rPr>
          <w:i/>
          <w:iCs/>
          <w:color w:val="0000FF"/>
          <w:spacing w:val="-4"/>
          <w:lang w:val="es-ES"/>
        </w:rPr>
        <w:t>sharing</w:t>
      </w:r>
      <w:proofErr w:type="spellEnd"/>
      <w:r w:rsidRPr="0078239A">
        <w:rPr>
          <w:i/>
          <w:iCs/>
          <w:color w:val="0000FF"/>
          <w:spacing w:val="-4"/>
          <w:lang w:val="es-ES"/>
        </w:rPr>
        <w:t>:</w:t>
      </w:r>
      <w:r w:rsidRPr="0078239A">
        <w:rPr>
          <w:color w:val="0000FF"/>
          <w:spacing w:val="-4"/>
          <w:lang w:val="es-US"/>
        </w:rPr>
        <w:t xml:space="preserve"> y cuánto paga usted del costo de dicha atención</w:t>
      </w:r>
      <w:r w:rsidRPr="0078239A">
        <w:rPr>
          <w:color w:val="0000FF"/>
          <w:spacing w:val="-4"/>
          <w:lang w:val="es-ES"/>
        </w:rPr>
        <w:t>]</w:t>
      </w:r>
      <w:r w:rsidRPr="0078239A">
        <w:rPr>
          <w:spacing w:val="-4"/>
          <w:lang w:val="es-US"/>
        </w:rPr>
        <w:t>, utilice la tabla de beneficios del capítulo siguiente, el Capítulo 4 (</w:t>
      </w:r>
      <w:r w:rsidRPr="0078239A">
        <w:rPr>
          <w:i/>
          <w:iCs/>
          <w:spacing w:val="-4"/>
          <w:lang w:val="es-US"/>
        </w:rPr>
        <w:t xml:space="preserve">Tabla de beneficios médicos, lo que está cubierto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if</w:t>
      </w:r>
      <w:proofErr w:type="spellEnd"/>
      <w:r w:rsidRPr="0078239A">
        <w:rPr>
          <w:i/>
          <w:iCs/>
          <w:color w:val="0000FF"/>
          <w:spacing w:val="-4"/>
          <w:lang w:val="es-ES"/>
        </w:rPr>
        <w:t xml:space="preserve"> plan has </w:t>
      </w:r>
      <w:proofErr w:type="spellStart"/>
      <w:r w:rsidRPr="0078239A">
        <w:rPr>
          <w:i/>
          <w:iCs/>
          <w:color w:val="0000FF"/>
          <w:spacing w:val="-4"/>
          <w:lang w:val="es-ES"/>
        </w:rPr>
        <w:t>cost</w:t>
      </w:r>
      <w:proofErr w:type="spellEnd"/>
      <w:r w:rsidRPr="0078239A">
        <w:rPr>
          <w:i/>
          <w:iCs/>
          <w:color w:val="0000FF"/>
          <w:spacing w:val="-4"/>
          <w:lang w:val="es-ES"/>
        </w:rPr>
        <w:t xml:space="preserve"> </w:t>
      </w:r>
      <w:proofErr w:type="spellStart"/>
      <w:r w:rsidRPr="0078239A">
        <w:rPr>
          <w:i/>
          <w:iCs/>
          <w:color w:val="0000FF"/>
          <w:spacing w:val="-4"/>
          <w:lang w:val="es-ES"/>
        </w:rPr>
        <w:t>sharing</w:t>
      </w:r>
      <w:proofErr w:type="spellEnd"/>
      <w:r w:rsidRPr="0078239A">
        <w:rPr>
          <w:i/>
          <w:iCs/>
          <w:color w:val="0000FF"/>
          <w:spacing w:val="-4"/>
          <w:lang w:val="es-ES"/>
        </w:rPr>
        <w:t xml:space="preserve">: </w:t>
      </w:r>
      <w:r w:rsidRPr="0078239A">
        <w:rPr>
          <w:color w:val="0000FF"/>
          <w:spacing w:val="-4"/>
          <w:lang w:val="es-US"/>
        </w:rPr>
        <w:t>y lo que le corresponde pagar</w:t>
      </w:r>
      <w:r w:rsidRPr="0078239A">
        <w:rPr>
          <w:color w:val="0000FF"/>
          <w:spacing w:val="-4"/>
          <w:lang w:val="es-ES"/>
        </w:rPr>
        <w:t>]</w:t>
      </w:r>
      <w:r w:rsidRPr="0078239A">
        <w:rPr>
          <w:spacing w:val="-4"/>
          <w:lang w:val="es-US"/>
        </w:rPr>
        <w:t>).</w:t>
      </w:r>
    </w:p>
    <w:p w14:paraId="4D38A275" w14:textId="40ED0030" w:rsidR="0013793F" w:rsidRPr="0078239A" w:rsidRDefault="0013793F" w:rsidP="00BB2F9F">
      <w:pPr>
        <w:pStyle w:val="Heading4"/>
        <w:rPr>
          <w:lang w:val="es-ES"/>
        </w:rPr>
      </w:pPr>
      <w:bookmarkStart w:id="232" w:name="_Toc233689077"/>
      <w:bookmarkStart w:id="233" w:name="_Toc68442486"/>
      <w:bookmarkStart w:id="234" w:name="_Toc479863862"/>
      <w:bookmarkStart w:id="235" w:name="_Toc228562092"/>
      <w:bookmarkStart w:id="236" w:name="_Toc109315372"/>
      <w:r w:rsidRPr="0078239A">
        <w:rPr>
          <w:lang w:val="es-US"/>
        </w:rPr>
        <w:t>Sección 1.1</w:t>
      </w:r>
      <w:r w:rsidRPr="0078239A">
        <w:rPr>
          <w:lang w:val="es-US"/>
        </w:rPr>
        <w:tab/>
      </w:r>
      <w:bookmarkEnd w:id="232"/>
      <w:r w:rsidRPr="0078239A">
        <w:rPr>
          <w:lang w:val="es-US"/>
        </w:rPr>
        <w:t>¿Qué</w:t>
      </w:r>
      <w:r w:rsidRPr="0078239A">
        <w:rPr>
          <w:color w:val="000000"/>
          <w:lang w:val="es-US"/>
        </w:rPr>
        <w:t xml:space="preserve"> son los proveedores de la red y los servicios cubiertos?</w:t>
      </w:r>
      <w:bookmarkEnd w:id="233"/>
      <w:bookmarkEnd w:id="234"/>
      <w:bookmarkEnd w:id="235"/>
      <w:bookmarkEnd w:id="236"/>
    </w:p>
    <w:p w14:paraId="458A69FE" w14:textId="0FFB433C" w:rsidR="0013793F" w:rsidRPr="0078239A" w:rsidRDefault="0013793F">
      <w:pPr>
        <w:pStyle w:val="ListBullet"/>
        <w:numPr>
          <w:ilvl w:val="0"/>
          <w:numId w:val="91"/>
        </w:numPr>
        <w:rPr>
          <w:lang w:val="es-ES"/>
        </w:rPr>
      </w:pPr>
      <w:r w:rsidRPr="0078239A">
        <w:rPr>
          <w:lang w:val="es-US"/>
        </w:rPr>
        <w:t xml:space="preserve">Los </w:t>
      </w:r>
      <w:r w:rsidRPr="0078239A">
        <w:rPr>
          <w:b/>
          <w:bCs/>
          <w:lang w:val="es-US"/>
        </w:rPr>
        <w:t>proveedores</w:t>
      </w:r>
      <w:r w:rsidRPr="0078239A">
        <w:rPr>
          <w:lang w:val="es-US"/>
        </w:rPr>
        <w:t xml:space="preserve"> son los médicos y otros profesionales de la salud autorizados por el estado para brindar atención y servicios médicos. El término proveedores también incluye hospitales y otros centros de atención médica.</w:t>
      </w:r>
    </w:p>
    <w:p w14:paraId="6A1120F1" w14:textId="3AFBF9CE" w:rsidR="0013793F" w:rsidRPr="0078239A" w:rsidRDefault="0013793F">
      <w:pPr>
        <w:pStyle w:val="ListBullet"/>
        <w:numPr>
          <w:ilvl w:val="0"/>
          <w:numId w:val="91"/>
        </w:numPr>
        <w:rPr>
          <w:lang w:val="es-ES"/>
        </w:rPr>
      </w:pPr>
      <w:r w:rsidRPr="0078239A">
        <w:rPr>
          <w:lang w:val="es-US"/>
        </w:rPr>
        <w:t xml:space="preserve">Los </w:t>
      </w:r>
      <w:r w:rsidRPr="0078239A">
        <w:rPr>
          <w:b/>
          <w:bCs/>
          <w:lang w:val="es-US"/>
        </w:rPr>
        <w:t>proveedores de la red</w:t>
      </w:r>
      <w:r w:rsidRPr="0078239A">
        <w:rPr>
          <w:lang w:val="es-US"/>
        </w:rPr>
        <w:t xml:space="preserve"> son los médicos y otros profesionales de la salud, grupos médicos, hospitales y otros centros de atención médica que han acordado con nosotros aceptar nuestros pagos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y el monto de su costo compartido como</w:t>
      </w:r>
      <w:r w:rsidRPr="0078239A">
        <w:rPr>
          <w:color w:val="0000FF"/>
          <w:lang w:val="es-ES"/>
        </w:rPr>
        <w:t>]</w:t>
      </w:r>
      <w:r w:rsidRPr="0078239A">
        <w:rPr>
          <w:lang w:val="es-US"/>
        </w:rPr>
        <w:t xml:space="preserve"> pago completo. Hemos acordado con estos proveedores que les presten servicios cubiertos a los miembros de nuestro plan. Los proveedores de nuestra red nos facturan de manera directa por la atención que le brindan. Cuando consulta a un proveedor de la red, usted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no paga nada </w:t>
      </w:r>
      <w:proofErr w:type="spellStart"/>
      <w:r w:rsidRPr="0078239A">
        <w:rPr>
          <w:i/>
          <w:iCs/>
          <w:color w:val="0000FF"/>
          <w:lang w:val="es-ES"/>
        </w:rPr>
        <w:t>or</w:t>
      </w:r>
      <w:proofErr w:type="spellEnd"/>
      <w:r w:rsidRPr="0078239A">
        <w:rPr>
          <w:i/>
          <w:iCs/>
          <w:color w:val="0000FF"/>
          <w:lang w:val="es-ES"/>
        </w:rPr>
        <w:t xml:space="preserve"> </w:t>
      </w:r>
      <w:r w:rsidRPr="0078239A">
        <w:rPr>
          <w:color w:val="0000FF"/>
          <w:lang w:val="es-US"/>
        </w:rPr>
        <w:t xml:space="preserve">paga solo la parte que le corresponde del costo </w:t>
      </w:r>
      <w:proofErr w:type="spellStart"/>
      <w:r w:rsidRPr="0078239A">
        <w:rPr>
          <w:i/>
          <w:iCs/>
          <w:color w:val="0000FF"/>
          <w:lang w:val="es-ES"/>
        </w:rPr>
        <w:t>or</w:t>
      </w:r>
      <w:proofErr w:type="spellEnd"/>
      <w:r w:rsidRPr="0078239A">
        <w:rPr>
          <w:i/>
          <w:iCs/>
          <w:color w:val="0000FF"/>
          <w:lang w:val="es-ES"/>
        </w:rPr>
        <w:t xml:space="preserve"> </w:t>
      </w:r>
      <w:r w:rsidRPr="0078239A">
        <w:rPr>
          <w:color w:val="0000FF"/>
          <w:lang w:val="es-US"/>
        </w:rPr>
        <w:t>no paga nada o solo la parte que le corresponde del costo</w:t>
      </w:r>
      <w:r w:rsidRPr="0078239A">
        <w:rPr>
          <w:color w:val="0000FF"/>
          <w:lang w:val="es-ES"/>
        </w:rPr>
        <w:t>]</w:t>
      </w:r>
      <w:r w:rsidRPr="0078239A">
        <w:rPr>
          <w:color w:val="0000FF"/>
          <w:lang w:val="es-US"/>
        </w:rPr>
        <w:t xml:space="preserve"> </w:t>
      </w:r>
      <w:r w:rsidRPr="0078239A">
        <w:rPr>
          <w:lang w:val="es-US"/>
        </w:rPr>
        <w:t>por los servicios cubiertos.</w:t>
      </w:r>
    </w:p>
    <w:p w14:paraId="2E29BE6E" w14:textId="2924B802" w:rsidR="0013793F" w:rsidRPr="0078239A" w:rsidRDefault="0013793F">
      <w:pPr>
        <w:pStyle w:val="ListBullet"/>
        <w:numPr>
          <w:ilvl w:val="0"/>
          <w:numId w:val="91"/>
        </w:numPr>
        <w:rPr>
          <w:lang w:val="es-ES"/>
        </w:rPr>
      </w:pPr>
      <w:r w:rsidRPr="0078239A">
        <w:rPr>
          <w:lang w:val="es-US"/>
        </w:rPr>
        <w:t xml:space="preserve">Los </w:t>
      </w:r>
      <w:r w:rsidRPr="0078239A">
        <w:rPr>
          <w:b/>
          <w:bCs/>
          <w:lang w:val="es-US"/>
        </w:rPr>
        <w:t>servicios cubiertos</w:t>
      </w:r>
      <w:r w:rsidRPr="0078239A">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127B45A0" w14:textId="13B98665" w:rsidR="0013793F" w:rsidRPr="0078239A" w:rsidRDefault="0013793F" w:rsidP="00BB2F9F">
      <w:pPr>
        <w:pStyle w:val="Heading4"/>
        <w:rPr>
          <w:lang w:val="es-ES"/>
        </w:rPr>
      </w:pPr>
      <w:bookmarkStart w:id="237" w:name="_Toc68442487"/>
      <w:bookmarkStart w:id="238" w:name="_Toc479863863"/>
      <w:bookmarkStart w:id="239" w:name="_Toc228562093"/>
      <w:bookmarkStart w:id="240" w:name="_Toc109315373"/>
      <w:r w:rsidRPr="0078239A">
        <w:rPr>
          <w:lang w:val="es-US"/>
        </w:rPr>
        <w:t>Sección 1.2</w:t>
      </w:r>
      <w:r w:rsidRPr="0078239A">
        <w:rPr>
          <w:lang w:val="es-US"/>
        </w:rPr>
        <w:tab/>
        <w:t xml:space="preserve">Normas básicas para obtener atención médica </w:t>
      </w:r>
      <w:r w:rsidRPr="009B060C">
        <w:rPr>
          <w:color w:val="0000FF"/>
          <w:lang w:val="es-ES"/>
        </w:rPr>
        <w:t>[</w:t>
      </w:r>
      <w:proofErr w:type="spellStart"/>
      <w:r w:rsidRPr="009B060C">
        <w:rPr>
          <w:i/>
          <w:iCs/>
          <w:color w:val="0000FF"/>
          <w:lang w:val="es-ES"/>
        </w:rPr>
        <w:t>insert</w:t>
      </w:r>
      <w:proofErr w:type="spellEnd"/>
      <w:r w:rsidRPr="009B060C">
        <w:rPr>
          <w:i/>
          <w:iCs/>
          <w:color w:val="0000FF"/>
          <w:lang w:val="es-ES"/>
        </w:rPr>
        <w:t xml:space="preserve"> </w:t>
      </w:r>
      <w:proofErr w:type="spellStart"/>
      <w:r w:rsidRPr="009B060C">
        <w:rPr>
          <w:i/>
          <w:iCs/>
          <w:color w:val="0000FF"/>
          <w:lang w:val="es-ES"/>
        </w:rPr>
        <w:t>if</w:t>
      </w:r>
      <w:proofErr w:type="spellEnd"/>
      <w:r w:rsidRPr="009B060C">
        <w:rPr>
          <w:i/>
          <w:iCs/>
          <w:color w:val="0000FF"/>
          <w:lang w:val="es-ES"/>
        </w:rPr>
        <w:t xml:space="preserve"> </w:t>
      </w:r>
      <w:proofErr w:type="spellStart"/>
      <w:r w:rsidRPr="009B060C">
        <w:rPr>
          <w:i/>
          <w:iCs/>
          <w:color w:val="0000FF"/>
          <w:lang w:val="es-ES"/>
        </w:rPr>
        <w:t>applicable</w:t>
      </w:r>
      <w:proofErr w:type="spellEnd"/>
      <w:r w:rsidRPr="009B060C">
        <w:rPr>
          <w:i/>
          <w:iCs/>
          <w:color w:val="0000FF"/>
          <w:lang w:val="es-ES"/>
        </w:rPr>
        <w:t>:</w:t>
      </w:r>
      <w:r w:rsidRPr="009B060C">
        <w:rPr>
          <w:color w:val="0000FF"/>
          <w:lang w:val="es-US"/>
        </w:rPr>
        <w:t xml:space="preserve"> y otros servicios</w:t>
      </w:r>
      <w:r w:rsidRPr="009B060C">
        <w:rPr>
          <w:color w:val="0000FF"/>
          <w:lang w:val="es-ES"/>
        </w:rPr>
        <w:t>]</w:t>
      </w:r>
      <w:r w:rsidRPr="009B060C">
        <w:rPr>
          <w:color w:val="0000FF"/>
          <w:lang w:val="es-US"/>
        </w:rPr>
        <w:t xml:space="preserve"> </w:t>
      </w:r>
      <w:r w:rsidRPr="00F46817">
        <w:rPr>
          <w:lang w:val="es-US"/>
        </w:rPr>
        <w:t>cubiertos por su plan</w:t>
      </w:r>
      <w:bookmarkEnd w:id="237"/>
      <w:bookmarkEnd w:id="238"/>
      <w:bookmarkEnd w:id="239"/>
      <w:bookmarkEnd w:id="240"/>
    </w:p>
    <w:p w14:paraId="1E2ABF6D" w14:textId="59116028" w:rsidR="00572FEF" w:rsidRPr="0078239A" w:rsidRDefault="00572FEF" w:rsidP="00AB6D46">
      <w:pPr>
        <w:spacing w:after="120" w:afterAutospacing="0"/>
        <w:rPr>
          <w:spacing w:val="-4"/>
          <w:szCs w:val="26"/>
          <w:lang w:val="es-ES"/>
        </w:rPr>
      </w:pPr>
      <w:r w:rsidRPr="0078239A">
        <w:rPr>
          <w:spacing w:val="-4"/>
          <w:lang w:val="es-US"/>
        </w:rPr>
        <w:t xml:space="preserve">Como plan de salud de Medicare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if</w:t>
      </w:r>
      <w:proofErr w:type="spellEnd"/>
      <w:r w:rsidRPr="0078239A">
        <w:rPr>
          <w:i/>
          <w:iCs/>
          <w:color w:val="0000FF"/>
          <w:spacing w:val="-4"/>
          <w:lang w:val="es-ES"/>
        </w:rPr>
        <w:t xml:space="preserve"> </w:t>
      </w:r>
      <w:proofErr w:type="spellStart"/>
      <w:r w:rsidRPr="0078239A">
        <w:rPr>
          <w:i/>
          <w:iCs/>
          <w:color w:val="0000FF"/>
          <w:spacing w:val="-4"/>
          <w:lang w:val="es-ES"/>
        </w:rPr>
        <w:t>applicable</w:t>
      </w:r>
      <w:proofErr w:type="spellEnd"/>
      <w:r w:rsidRPr="0078239A">
        <w:rPr>
          <w:i/>
          <w:iCs/>
          <w:color w:val="0000FF"/>
          <w:spacing w:val="-4"/>
          <w:lang w:val="es-ES"/>
        </w:rPr>
        <w:t>:</w:t>
      </w:r>
      <w:r w:rsidRPr="0078239A">
        <w:rPr>
          <w:color w:val="0000FF"/>
          <w:spacing w:val="-4"/>
          <w:lang w:val="es-US"/>
        </w:rPr>
        <w:t xml:space="preserve"> y Medicaid</w:t>
      </w:r>
      <w:r w:rsidRPr="0078239A">
        <w:rPr>
          <w:color w:val="0000FF"/>
          <w:spacing w:val="-4"/>
          <w:lang w:val="es-ES"/>
        </w:rPr>
        <w:t>]</w:t>
      </w:r>
      <w:r w:rsidRPr="0078239A">
        <w:rPr>
          <w:spacing w:val="-4"/>
          <w:lang w:val="es-US"/>
        </w:rPr>
        <w:t xml:space="preserve">, </w:t>
      </w:r>
      <w:r w:rsidRPr="0078239A">
        <w:rPr>
          <w:i/>
          <w:iCs/>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2025 plan </w:t>
      </w:r>
      <w:proofErr w:type="spellStart"/>
      <w:r w:rsidRPr="0078239A">
        <w:rPr>
          <w:i/>
          <w:iCs/>
          <w:color w:val="0000FF"/>
          <w:spacing w:val="-4"/>
          <w:lang w:val="es-ES"/>
        </w:rPr>
        <w:t>name</w:t>
      </w:r>
      <w:proofErr w:type="spellEnd"/>
      <w:r w:rsidRPr="0078239A">
        <w:rPr>
          <w:i/>
          <w:iCs/>
          <w:color w:val="0000FF"/>
          <w:spacing w:val="-4"/>
          <w:lang w:val="es-ES"/>
        </w:rPr>
        <w:t>]</w:t>
      </w:r>
      <w:r w:rsidRPr="0078239A">
        <w:rPr>
          <w:spacing w:val="-4"/>
          <w:lang w:val="es-US"/>
        </w:rPr>
        <w:t xml:space="preserve"> debe cubrir todos los servicios cubiertos por Original Medicare </w:t>
      </w:r>
      <w:r w:rsidRPr="0078239A">
        <w:rPr>
          <w:color w:val="0000FF"/>
          <w:spacing w:val="-4"/>
          <w:lang w:val="es-ES"/>
        </w:rPr>
        <w:t>[</w:t>
      </w:r>
      <w:proofErr w:type="spellStart"/>
      <w:r w:rsidRPr="0078239A">
        <w:rPr>
          <w:i/>
          <w:iCs/>
          <w:color w:val="0000FF"/>
          <w:spacing w:val="-4"/>
          <w:lang w:val="es-ES"/>
        </w:rPr>
        <w:t>insert</w:t>
      </w:r>
      <w:proofErr w:type="spellEnd"/>
      <w:r w:rsidRPr="0078239A">
        <w:rPr>
          <w:i/>
          <w:iCs/>
          <w:color w:val="0000FF"/>
          <w:spacing w:val="-4"/>
          <w:lang w:val="es-ES"/>
        </w:rPr>
        <w:t xml:space="preserve"> </w:t>
      </w:r>
      <w:proofErr w:type="spellStart"/>
      <w:r w:rsidRPr="0078239A">
        <w:rPr>
          <w:i/>
          <w:iCs/>
          <w:color w:val="0000FF"/>
          <w:spacing w:val="-4"/>
          <w:lang w:val="es-ES"/>
        </w:rPr>
        <w:t>if</w:t>
      </w:r>
      <w:proofErr w:type="spellEnd"/>
      <w:r w:rsidRPr="0078239A">
        <w:rPr>
          <w:i/>
          <w:iCs/>
          <w:color w:val="0000FF"/>
          <w:spacing w:val="-4"/>
          <w:lang w:val="es-ES"/>
        </w:rPr>
        <w:t xml:space="preserve"> </w:t>
      </w:r>
      <w:proofErr w:type="spellStart"/>
      <w:r w:rsidRPr="0078239A">
        <w:rPr>
          <w:i/>
          <w:iCs/>
          <w:color w:val="0000FF"/>
          <w:spacing w:val="-4"/>
          <w:lang w:val="es-ES"/>
        </w:rPr>
        <w:t>applicable</w:t>
      </w:r>
      <w:proofErr w:type="spellEnd"/>
      <w:r w:rsidRPr="0078239A">
        <w:rPr>
          <w:i/>
          <w:iCs/>
          <w:color w:val="0000FF"/>
          <w:spacing w:val="-4"/>
          <w:lang w:val="es-ES"/>
        </w:rPr>
        <w:t>:</w:t>
      </w:r>
      <w:r w:rsidRPr="0078239A">
        <w:rPr>
          <w:color w:val="0000FF"/>
          <w:spacing w:val="-4"/>
          <w:lang w:val="es-US"/>
        </w:rPr>
        <w:t xml:space="preserve"> y puede ofrecer otros servicios además de los que cubre Original Medicare </w:t>
      </w:r>
      <w:r w:rsidRPr="0078239A">
        <w:rPr>
          <w:i/>
          <w:iCs/>
          <w:color w:val="0000FF"/>
          <w:spacing w:val="-4"/>
          <w:lang w:val="es-ES"/>
        </w:rPr>
        <w:t>[</w:t>
      </w:r>
      <w:proofErr w:type="spellStart"/>
      <w:r w:rsidRPr="0078239A">
        <w:rPr>
          <w:i/>
          <w:iCs/>
          <w:color w:val="0000FF"/>
          <w:spacing w:val="-4"/>
          <w:lang w:val="es-ES"/>
        </w:rPr>
        <w:t>reference</w:t>
      </w:r>
      <w:proofErr w:type="spellEnd"/>
      <w:r w:rsidRPr="0078239A">
        <w:rPr>
          <w:i/>
          <w:iCs/>
          <w:color w:val="0000FF"/>
          <w:spacing w:val="-4"/>
          <w:lang w:val="es-ES"/>
        </w:rPr>
        <w:t xml:space="preserve"> </w:t>
      </w:r>
      <w:proofErr w:type="spellStart"/>
      <w:r w:rsidRPr="0078239A">
        <w:rPr>
          <w:i/>
          <w:iCs/>
          <w:color w:val="0000FF"/>
          <w:spacing w:val="-4"/>
          <w:lang w:val="es-ES"/>
        </w:rPr>
        <w:t>appropriate</w:t>
      </w:r>
      <w:proofErr w:type="spellEnd"/>
      <w:r w:rsidRPr="0078239A">
        <w:rPr>
          <w:i/>
          <w:iCs/>
          <w:color w:val="0000FF"/>
          <w:spacing w:val="-4"/>
          <w:lang w:val="es-ES"/>
        </w:rPr>
        <w:t xml:space="preserve"> </w:t>
      </w:r>
      <w:proofErr w:type="spellStart"/>
      <w:r w:rsidRPr="0078239A">
        <w:rPr>
          <w:i/>
          <w:iCs/>
          <w:color w:val="0000FF"/>
          <w:spacing w:val="-4"/>
          <w:lang w:val="es-ES"/>
        </w:rPr>
        <w:t>section</w:t>
      </w:r>
      <w:proofErr w:type="spellEnd"/>
      <w:r w:rsidRPr="0078239A">
        <w:rPr>
          <w:i/>
          <w:iCs/>
          <w:color w:val="0000FF"/>
          <w:spacing w:val="-4"/>
          <w:lang w:val="es-ES"/>
        </w:rPr>
        <w:t>.]</w:t>
      </w:r>
      <w:r w:rsidRPr="0078239A">
        <w:rPr>
          <w:color w:val="0000FF"/>
          <w:spacing w:val="-4"/>
          <w:lang w:val="es-ES"/>
        </w:rPr>
        <w:t>]</w:t>
      </w:r>
      <w:r w:rsidRPr="0078239A">
        <w:rPr>
          <w:spacing w:val="-4"/>
          <w:lang w:val="es-US"/>
        </w:rPr>
        <w:t>.</w:t>
      </w:r>
      <w:r w:rsidRPr="0078239A">
        <w:rPr>
          <w:color w:val="0000FF"/>
          <w:spacing w:val="-4"/>
          <w:lang w:val="es-US"/>
        </w:rPr>
        <w:t xml:space="preserve"> </w:t>
      </w:r>
    </w:p>
    <w:p w14:paraId="68FE8A31" w14:textId="55677DFB" w:rsidR="0013793F" w:rsidRPr="0078239A" w:rsidRDefault="0013793F" w:rsidP="00AB6D46">
      <w:pPr>
        <w:keepNext/>
        <w:spacing w:after="120" w:afterAutospacing="0"/>
        <w:rPr>
          <w:szCs w:val="26"/>
          <w:lang w:val="es-ES"/>
        </w:rPr>
      </w:pPr>
      <w:r w:rsidRPr="0078239A">
        <w:rPr>
          <w:i/>
          <w:iCs/>
          <w:color w:val="0000FF"/>
          <w:lang w:val="es-ES"/>
        </w:rPr>
        <w:lastRenderedPageBreak/>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cubrirá, por lo general, su atención médica, siempre y cuando:</w:t>
      </w:r>
    </w:p>
    <w:p w14:paraId="08087297" w14:textId="66282559" w:rsidR="0013793F" w:rsidRPr="0078239A" w:rsidRDefault="0013793F">
      <w:pPr>
        <w:pStyle w:val="ListBullet"/>
        <w:numPr>
          <w:ilvl w:val="0"/>
          <w:numId w:val="92"/>
        </w:numPr>
        <w:rPr>
          <w:lang w:val="es-ES"/>
        </w:rPr>
      </w:pPr>
      <w:r w:rsidRPr="0078239A">
        <w:rPr>
          <w:b/>
          <w:bCs/>
          <w:lang w:val="es-US"/>
        </w:rPr>
        <w:t>La atención que reciba se incluya en la Tabla de beneficios médicos del plan</w:t>
      </w:r>
      <w:r w:rsidRPr="0078239A">
        <w:rPr>
          <w:lang w:val="es-US"/>
        </w:rPr>
        <w:t xml:space="preserve"> (la tabla se encuentra en el capítulo 4 de este documento).</w:t>
      </w:r>
    </w:p>
    <w:p w14:paraId="4720B6D7" w14:textId="42B8D0DD" w:rsidR="00056628" w:rsidRPr="0078239A" w:rsidRDefault="00056628">
      <w:pPr>
        <w:pStyle w:val="ListBullet"/>
        <w:numPr>
          <w:ilvl w:val="0"/>
          <w:numId w:val="92"/>
        </w:numPr>
        <w:rPr>
          <w:lang w:val="es-ES"/>
        </w:rPr>
      </w:pPr>
      <w:r w:rsidRPr="0078239A">
        <w:rPr>
          <w:b/>
          <w:bCs/>
          <w:lang w:val="es-US"/>
        </w:rPr>
        <w:t>La atención que reciba se considere médicamente necesaria.</w:t>
      </w:r>
      <w:r w:rsidRPr="0078239A">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4D13217C" w14:textId="77777777" w:rsidR="00056628" w:rsidRPr="0078239A" w:rsidRDefault="00056628">
      <w:pPr>
        <w:pStyle w:val="ListBullet"/>
        <w:numPr>
          <w:ilvl w:val="0"/>
          <w:numId w:val="92"/>
        </w:numPr>
        <w:rPr>
          <w:lang w:val="es-ES"/>
        </w:rPr>
      </w:pPr>
      <w:r w:rsidRPr="0078239A">
        <w:rPr>
          <w:i/>
          <w:iCs/>
          <w:color w:val="0000FF"/>
        </w:rPr>
        <w:t>[Plans may omit or edit the PCP-related bullets as necessary.]</w:t>
      </w:r>
      <w:r w:rsidRPr="0078239A">
        <w:rPr>
          <w:b/>
          <w:bCs/>
          <w:color w:val="0000FF"/>
        </w:rPr>
        <w:t xml:space="preserve"> </w:t>
      </w:r>
      <w:r w:rsidRPr="0078239A">
        <w:rPr>
          <w:b/>
          <w:bCs/>
          <w:lang w:val="es-US"/>
        </w:rPr>
        <w:t>Usted tiene un proveedor de atención primaria (</w:t>
      </w:r>
      <w:proofErr w:type="spellStart"/>
      <w:r w:rsidRPr="0078239A">
        <w:rPr>
          <w:b/>
          <w:bCs/>
          <w:lang w:val="es-US"/>
        </w:rPr>
        <w:t>primary</w:t>
      </w:r>
      <w:proofErr w:type="spellEnd"/>
      <w:r w:rsidRPr="0078239A">
        <w:rPr>
          <w:b/>
          <w:bCs/>
          <w:lang w:val="es-US"/>
        </w:rPr>
        <w:t xml:space="preserve"> care </w:t>
      </w:r>
      <w:proofErr w:type="spellStart"/>
      <w:r w:rsidRPr="0078239A">
        <w:rPr>
          <w:b/>
          <w:bCs/>
          <w:lang w:val="es-US"/>
        </w:rPr>
        <w:t>provider</w:t>
      </w:r>
      <w:proofErr w:type="spellEnd"/>
      <w:r w:rsidRPr="0078239A">
        <w:rPr>
          <w:b/>
          <w:bCs/>
          <w:lang w:val="es-US"/>
        </w:rPr>
        <w:t>, PCP) de la red que brinda y supervisa su atención.</w:t>
      </w:r>
      <w:r w:rsidRPr="0078239A">
        <w:rPr>
          <w:lang w:val="es-US"/>
        </w:rPr>
        <w:t xml:space="preserve"> Como miembro de nuestro plan, debe elegir a un PCP de la red (para obtener más información sobre este tema, consulte la Sección 2.1 de este capítulo).</w:t>
      </w:r>
    </w:p>
    <w:p w14:paraId="71F8618B" w14:textId="7DF2E4FA" w:rsidR="0013793F" w:rsidRPr="0078239A" w:rsidRDefault="0013793F" w:rsidP="00056628">
      <w:pPr>
        <w:pStyle w:val="ListBullet2"/>
        <w:rPr>
          <w:lang w:val="es-ES"/>
        </w:rPr>
      </w:pPr>
      <w:r w:rsidRPr="0078239A">
        <w:rPr>
          <w:lang w:val="es-US"/>
        </w:rPr>
        <w:t xml:space="preserve">En la mayoría de los casos,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su PCP de la red </w:t>
      </w:r>
      <w:r w:rsidRPr="0078239A">
        <w:rPr>
          <w:i/>
          <w:iCs/>
          <w:color w:val="0000FF"/>
          <w:lang w:val="es-ES"/>
        </w:rPr>
        <w:t>OR</w:t>
      </w:r>
      <w:r w:rsidRPr="0078239A">
        <w:rPr>
          <w:color w:val="0000FF"/>
          <w:lang w:val="es-US"/>
        </w:rPr>
        <w:t xml:space="preserve"> nuestro plan</w:t>
      </w:r>
      <w:r w:rsidRPr="0078239A">
        <w:rPr>
          <w:color w:val="0000FF"/>
          <w:lang w:val="es-ES"/>
        </w:rPr>
        <w:t>]</w:t>
      </w:r>
      <w:r w:rsidRPr="0078239A">
        <w:rPr>
          <w:lang w:val="es-US"/>
        </w:rPr>
        <w:t xml:space="preserve"> deberá aprobarlo por adelantado antes de que acuda a otros proveedores de</w:t>
      </w:r>
      <w:r w:rsidR="00293305">
        <w:rPr>
          <w:lang w:val="es-US"/>
        </w:rPr>
        <w:t> </w:t>
      </w:r>
      <w:r w:rsidRPr="0078239A">
        <w:rPr>
          <w:lang w:val="es-US"/>
        </w:rPr>
        <w:t>la red del plan, tales como especialistas, hospitales, centros de atención de enfermería especializada o agencias de atención médica a domicilio. A esto se le</w:t>
      </w:r>
      <w:r w:rsidR="00293305">
        <w:rPr>
          <w:lang w:val="es-US"/>
        </w:rPr>
        <w:t> </w:t>
      </w:r>
      <w:r w:rsidRPr="0078239A">
        <w:rPr>
          <w:lang w:val="es-US"/>
        </w:rPr>
        <w:t>denomina darle una remisión. Para obtener más información sobre este tema, consulte la Sección 2.3 de este capítulo.</w:t>
      </w:r>
    </w:p>
    <w:p w14:paraId="60C306FB" w14:textId="4D242AC5" w:rsidR="0013793F" w:rsidRPr="0078239A" w:rsidRDefault="0013793F" w:rsidP="00056628">
      <w:pPr>
        <w:pStyle w:val="ListBullet2"/>
        <w:rPr>
          <w:lang w:val="es-ES"/>
        </w:rPr>
      </w:pPr>
      <w:r w:rsidRPr="0078239A">
        <w:rPr>
          <w:lang w:val="es-US"/>
        </w:rPr>
        <w:t>Las remisiones de su PCP no son necesarias para la atención de emergencia o los</w:t>
      </w:r>
      <w:r w:rsidR="00293305">
        <w:rPr>
          <w:lang w:val="es-US"/>
        </w:rPr>
        <w:t> </w:t>
      </w:r>
      <w:r w:rsidRPr="0078239A">
        <w:rPr>
          <w:lang w:val="es-US"/>
        </w:rPr>
        <w:t>servicios de urgencia. También hay otros tipos de atención que usted puede recibir sin tener la aprobación por adelantado de su PCP (para obtener más información sobre este tema, consulte la Sección 2.2 de este capítulo).</w:t>
      </w:r>
    </w:p>
    <w:p w14:paraId="34EFC432" w14:textId="3E54AA74" w:rsidR="0013793F" w:rsidRPr="0078239A" w:rsidRDefault="006B61C5">
      <w:pPr>
        <w:pStyle w:val="ListBullet"/>
        <w:numPr>
          <w:ilvl w:val="0"/>
          <w:numId w:val="29"/>
        </w:numPr>
        <w:rPr>
          <w:i/>
          <w:iCs/>
        </w:rPr>
      </w:pPr>
      <w:r w:rsidRPr="0078239A">
        <w:rPr>
          <w:i/>
          <w:iCs/>
          <w:color w:val="0000FF"/>
        </w:rPr>
        <w:t>[Plans with a POS option may edit the network provider bullets as necessary.]</w:t>
      </w:r>
      <w:r w:rsidRPr="0078239A">
        <w:rPr>
          <w:b/>
          <w:bCs/>
        </w:rPr>
        <w:t xml:space="preserve"> </w:t>
      </w:r>
      <w:r w:rsidRPr="0078239A">
        <w:rPr>
          <w:b/>
          <w:bCs/>
          <w:lang w:val="es-US"/>
        </w:rPr>
        <w:t>Debe recibir atención de un proveedor de la red</w:t>
      </w:r>
      <w:r w:rsidRPr="0078239A">
        <w:rPr>
          <w:lang w:val="es-US"/>
        </w:rPr>
        <w:t xml:space="preserve"> (para obtener más información sobre este tema, consulte la Sección 2 de este capítulo). En la mayoría de los casos, no se cubrirá la atención que reciba de un proveedor fuera de la red (un proveedor que no forme parte de la red de nuestro plan). Esto significa que tendrá que pagarle al proveedor la totalidad de los servicios prestados. </w:t>
      </w:r>
      <w:r w:rsidRPr="0078239A">
        <w:rPr>
          <w:i/>
          <w:iCs/>
          <w:lang w:val="es-US"/>
        </w:rPr>
        <w:t>Existen tres excepciones:</w:t>
      </w:r>
    </w:p>
    <w:p w14:paraId="6D46730D" w14:textId="77777777" w:rsidR="0013793F" w:rsidRPr="0078239A" w:rsidRDefault="0013793F" w:rsidP="00056628">
      <w:pPr>
        <w:pStyle w:val="ListBullet2"/>
        <w:rPr>
          <w:lang w:val="es-ES"/>
        </w:rPr>
      </w:pPr>
      <w:r w:rsidRPr="0078239A">
        <w:rPr>
          <w:lang w:val="es-US"/>
        </w:rPr>
        <w:t>El plan cubre los servicios de atención de emergencia o de urgencia que usted reciba de un proveedor fuera de la red. Para obtener más información sobre este tema y ver qué significa atención de emergencia o de urgencia, consulte la Sección 3 de este capítulo.</w:t>
      </w:r>
    </w:p>
    <w:p w14:paraId="42B89F1A" w14:textId="5E6C3FAB" w:rsidR="0013793F" w:rsidRPr="0078239A" w:rsidRDefault="0013793F" w:rsidP="00056628">
      <w:pPr>
        <w:pStyle w:val="ListBullet2"/>
        <w:rPr>
          <w:lang w:val="es-ES"/>
        </w:rPr>
      </w:pPr>
      <w:r w:rsidRPr="0078239A">
        <w:rPr>
          <w:lang w:val="es-US"/>
        </w:rPr>
        <w:t xml:space="preserve">Si necesita recibir atención médica que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Medicaid</w:t>
      </w:r>
      <w:r w:rsidRPr="0078239A">
        <w:rPr>
          <w:color w:val="0000FF"/>
          <w:lang w:val="es-ES"/>
        </w:rPr>
        <w:t>]</w:t>
      </w:r>
      <w:r w:rsidRPr="0078239A">
        <w:rPr>
          <w:lang w:val="es-US"/>
        </w:rPr>
        <w:t xml:space="preserve"> exige que cubra nuestro plan, pero no hay especialistas en nuestra red que proporcionen esa atención, puede obtener la atención de un proveedor fuera de la red por el mismo costo compartido que normalmente pagaría dentro de la red. </w:t>
      </w:r>
      <w:r w:rsidRPr="0078239A">
        <w:rPr>
          <w:i/>
          <w:iCs/>
          <w:color w:val="0000FF"/>
        </w:rPr>
        <w:t>[Plans may specify if authorization should be obtained from the plan prior to</w:t>
      </w:r>
      <w:r w:rsidR="00293305">
        <w:rPr>
          <w:i/>
          <w:iCs/>
          <w:color w:val="0000FF"/>
        </w:rPr>
        <w:t> </w:t>
      </w:r>
      <w:r w:rsidRPr="0078239A">
        <w:rPr>
          <w:i/>
          <w:iCs/>
          <w:color w:val="0000FF"/>
        </w:rPr>
        <w:t xml:space="preserve">seeking care.] </w:t>
      </w:r>
      <w:r w:rsidRPr="0078239A">
        <w:rPr>
          <w:lang w:val="es-US"/>
        </w:rPr>
        <w:t xml:space="preserve">En este caso, cubriremos estos servicios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como si recibiera la atención de un proveedor de la red </w:t>
      </w:r>
      <w:r w:rsidRPr="0078239A">
        <w:rPr>
          <w:i/>
          <w:iCs/>
          <w:color w:val="0000FF"/>
          <w:lang w:val="es-ES"/>
        </w:rPr>
        <w:t xml:space="preserve">OR </w:t>
      </w:r>
      <w:r w:rsidRPr="0078239A">
        <w:rPr>
          <w:color w:val="0000FF"/>
          <w:lang w:val="es-US"/>
        </w:rPr>
        <w:t>sin costo para usted</w:t>
      </w:r>
      <w:r w:rsidRPr="0078239A">
        <w:rPr>
          <w:color w:val="0000FF"/>
          <w:lang w:val="es-ES"/>
        </w:rPr>
        <w:t>]</w:t>
      </w:r>
      <w:r w:rsidRPr="0078239A">
        <w:rPr>
          <w:lang w:val="es-US"/>
        </w:rPr>
        <w:t>. Para más información sobre cómo obtener autorización para consultar a un médico fuera de la red, consulte la Sección 2.4 de este capítulo.</w:t>
      </w:r>
    </w:p>
    <w:p w14:paraId="3FBC7925" w14:textId="55C21966" w:rsidR="00BB782E" w:rsidRPr="0078239A" w:rsidRDefault="001B671E" w:rsidP="00056628">
      <w:pPr>
        <w:pStyle w:val="ListBullet2"/>
        <w:rPr>
          <w:lang w:val="es-ES"/>
        </w:rPr>
      </w:pPr>
      <w:r w:rsidRPr="0078239A">
        <w:rPr>
          <w:lang w:val="es-US"/>
        </w:rPr>
        <w:lastRenderedPageBreak/>
        <w:t>El plan cubre 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p>
    <w:p w14:paraId="3C804BF8" w14:textId="24A703CB" w:rsidR="0013793F" w:rsidRPr="0078239A" w:rsidRDefault="0013793F" w:rsidP="00BB2F9F">
      <w:pPr>
        <w:pStyle w:val="Heading3"/>
        <w:rPr>
          <w:lang w:val="es-ES"/>
        </w:rPr>
      </w:pPr>
      <w:bookmarkStart w:id="241" w:name="_Toc109315374"/>
      <w:bookmarkStart w:id="242" w:name="_Toc102342802"/>
      <w:bookmarkStart w:id="243" w:name="_Toc68442488"/>
      <w:bookmarkStart w:id="244" w:name="_Toc479863864"/>
      <w:bookmarkStart w:id="245" w:name="_Toc228562094"/>
      <w:bookmarkStart w:id="246" w:name="_Toc172653842"/>
      <w:r w:rsidRPr="0078239A">
        <w:rPr>
          <w:lang w:val="es-US"/>
        </w:rPr>
        <w:t>SECCIÓN 2</w:t>
      </w:r>
      <w:r w:rsidRPr="0078239A">
        <w:rPr>
          <w:lang w:val="es-US"/>
        </w:rPr>
        <w:tab/>
        <w:t>Use los proveedores de la red del plan para obtener atención médica</w:t>
      </w:r>
      <w:bookmarkEnd w:id="241"/>
      <w:r w:rsidRPr="0078239A">
        <w:rPr>
          <w:lang w:val="es-US"/>
        </w:rPr>
        <w:t xml:space="preserve">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y otros servicios</w:t>
      </w:r>
      <w:r w:rsidRPr="0078239A">
        <w:rPr>
          <w:b w:val="0"/>
          <w:bCs w:val="0"/>
          <w:color w:val="0000FF"/>
          <w:lang w:val="es-ES"/>
        </w:rPr>
        <w:t>]</w:t>
      </w:r>
      <w:bookmarkEnd w:id="242"/>
      <w:bookmarkEnd w:id="243"/>
      <w:bookmarkEnd w:id="244"/>
      <w:bookmarkEnd w:id="245"/>
      <w:bookmarkEnd w:id="246"/>
    </w:p>
    <w:p w14:paraId="20EF4688" w14:textId="3CB91A01" w:rsidR="0013793F" w:rsidRPr="0078239A" w:rsidRDefault="0013793F" w:rsidP="00BB2F9F">
      <w:pPr>
        <w:pStyle w:val="Heading4"/>
        <w:rPr>
          <w:color w:val="0000FF"/>
          <w:lang w:val="es-ES"/>
        </w:rPr>
      </w:pPr>
      <w:bookmarkStart w:id="247" w:name="_Toc109315375"/>
      <w:bookmarkStart w:id="248" w:name="_Toc68442489"/>
      <w:bookmarkStart w:id="249" w:name="_Toc479863865"/>
      <w:bookmarkStart w:id="250" w:name="_Toc228562095"/>
      <w:r w:rsidRPr="0078239A">
        <w:rPr>
          <w:lang w:val="es-US"/>
        </w:rPr>
        <w:t>Sección 2.1</w:t>
      </w:r>
      <w:r w:rsidRPr="0078239A">
        <w:rPr>
          <w:lang w:val="es-US"/>
        </w:rPr>
        <w:tab/>
      </w:r>
      <w:bookmarkEnd w:id="247"/>
      <w:r w:rsidRPr="0078239A">
        <w:rPr>
          <w:lang w:val="es-US"/>
        </w:rPr>
        <w:t xml:space="preserve">Usted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as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puede</w:t>
      </w:r>
      <w:r w:rsidRPr="0078239A">
        <w:rPr>
          <w:b w:val="0"/>
          <w:bCs w:val="0"/>
          <w:color w:val="0000FF"/>
          <w:lang w:val="es-US"/>
        </w:rPr>
        <w:t xml:space="preserve"> </w:t>
      </w:r>
      <w:r w:rsidRPr="0078239A">
        <w:rPr>
          <w:b w:val="0"/>
          <w:bCs w:val="0"/>
          <w:i/>
          <w:iCs/>
          <w:color w:val="0000FF"/>
          <w:lang w:val="es-ES"/>
        </w:rPr>
        <w:t>OR</w:t>
      </w:r>
      <w:r w:rsidRPr="0078239A">
        <w:rPr>
          <w:b w:val="0"/>
          <w:bCs w:val="0"/>
          <w:color w:val="0000FF"/>
          <w:lang w:val="es-US"/>
        </w:rPr>
        <w:t xml:space="preserve"> </w:t>
      </w:r>
      <w:r w:rsidRPr="0078239A">
        <w:rPr>
          <w:color w:val="0000FF"/>
          <w:lang w:val="es-US"/>
        </w:rPr>
        <w:t>debe</w:t>
      </w:r>
      <w:r w:rsidRPr="0078239A">
        <w:rPr>
          <w:b w:val="0"/>
          <w:bCs w:val="0"/>
          <w:color w:val="0000FF"/>
          <w:lang w:val="es-ES"/>
        </w:rPr>
        <w:t>]</w:t>
      </w:r>
      <w:r w:rsidRPr="0078239A">
        <w:rPr>
          <w:b w:val="0"/>
          <w:bCs w:val="0"/>
          <w:color w:val="0000FF"/>
          <w:lang w:val="es-US"/>
        </w:rPr>
        <w:t xml:space="preserve"> </w:t>
      </w:r>
      <w:r w:rsidRPr="00293305">
        <w:rPr>
          <w:lang w:val="es-US"/>
        </w:rPr>
        <w:t>elegir a un proveedor de atención primaria (PCP) para que brinde y</w:t>
      </w:r>
      <w:r w:rsidR="00293305">
        <w:rPr>
          <w:lang w:val="es-US"/>
        </w:rPr>
        <w:t> </w:t>
      </w:r>
      <w:r w:rsidRPr="00293305">
        <w:rPr>
          <w:lang w:val="es-US"/>
        </w:rPr>
        <w:t>supervise su atención médica</w:t>
      </w:r>
      <w:bookmarkEnd w:id="248"/>
      <w:bookmarkEnd w:id="249"/>
      <w:bookmarkEnd w:id="250"/>
    </w:p>
    <w:p w14:paraId="1671964B" w14:textId="77777777" w:rsidR="0013793F" w:rsidRPr="0078239A" w:rsidRDefault="0013793F">
      <w:pPr>
        <w:keepNext/>
        <w:autoSpaceDE w:val="0"/>
        <w:autoSpaceDN w:val="0"/>
        <w:adjustRightInd w:val="0"/>
        <w:rPr>
          <w:rFonts w:ascii="Arial" w:hAnsi="Arial" w:cs="Arial"/>
          <w:b/>
          <w:bCs/>
          <w:color w:val="0000FF"/>
        </w:rPr>
      </w:pPr>
      <w:r w:rsidRPr="0078239A">
        <w:rPr>
          <w:i/>
          <w:iCs/>
          <w:color w:val="0000FF"/>
        </w:rPr>
        <w:t>[</w:t>
      </w:r>
      <w:r w:rsidRPr="0078239A">
        <w:rPr>
          <w:b/>
          <w:bCs/>
          <w:i/>
          <w:iCs/>
          <w:color w:val="0000FF"/>
        </w:rPr>
        <w:t>Note</w:t>
      </w:r>
      <w:r w:rsidRPr="0078239A">
        <w:rPr>
          <w:i/>
          <w:iCs/>
          <w:color w:val="0000FF"/>
        </w:rPr>
        <w:t>: Insert this section only if plan uses PCPs. Plans may edit this section to refer to a Physician of Choice (POC) instead of PCP.]</w:t>
      </w:r>
    </w:p>
    <w:p w14:paraId="1E9F6848" w14:textId="6A686682" w:rsidR="0013793F" w:rsidRPr="0078239A" w:rsidRDefault="0013793F" w:rsidP="00BB2F9F">
      <w:pPr>
        <w:pStyle w:val="subheading"/>
        <w:rPr>
          <w:lang w:val="es-ES"/>
        </w:rPr>
      </w:pPr>
      <w:r w:rsidRPr="0078239A">
        <w:rPr>
          <w:bCs/>
          <w:lang w:val="es-US"/>
        </w:rPr>
        <w:t>¿Qué es un PCP y qué hace el PCP por usted?</w:t>
      </w:r>
    </w:p>
    <w:p w14:paraId="64704C00" w14:textId="77777777" w:rsidR="0013793F" w:rsidRPr="0078239A" w:rsidRDefault="0013793F" w:rsidP="00D80CF9">
      <w:pPr>
        <w:rPr>
          <w:i/>
          <w:iCs/>
          <w:color w:val="0000FF"/>
        </w:rPr>
      </w:pPr>
      <w:bookmarkStart w:id="251" w:name="_Toc167005570"/>
      <w:bookmarkStart w:id="252" w:name="_Toc167005878"/>
      <w:bookmarkStart w:id="253" w:name="_Toc167682454"/>
      <w:r w:rsidRPr="0078239A">
        <w:rPr>
          <w:i/>
          <w:iCs/>
          <w:color w:val="0000FF"/>
        </w:rPr>
        <w:t>[Plans should describe the following in the context of their plans:</w:t>
      </w:r>
    </w:p>
    <w:p w14:paraId="29BFFD84" w14:textId="354B2EC4" w:rsidR="00914C48" w:rsidRPr="0078239A" w:rsidRDefault="00914C48">
      <w:pPr>
        <w:pStyle w:val="ListBullet"/>
        <w:numPr>
          <w:ilvl w:val="0"/>
          <w:numId w:val="29"/>
        </w:numPr>
      </w:pPr>
      <w:r w:rsidRPr="0078239A">
        <w:rPr>
          <w:i/>
          <w:iCs/>
          <w:color w:val="0000FF"/>
        </w:rPr>
        <w:t>What is a PCP?</w:t>
      </w:r>
    </w:p>
    <w:p w14:paraId="204DE441" w14:textId="0C02B3AA" w:rsidR="00914C48" w:rsidRPr="0078239A" w:rsidRDefault="00914C48">
      <w:pPr>
        <w:pStyle w:val="ListBullet"/>
        <w:numPr>
          <w:ilvl w:val="0"/>
          <w:numId w:val="29"/>
        </w:numPr>
      </w:pPr>
      <w:r w:rsidRPr="0078239A">
        <w:rPr>
          <w:i/>
          <w:iCs/>
          <w:color w:val="0000FF"/>
        </w:rPr>
        <w:t>What types of providers may act as a PCP?</w:t>
      </w:r>
    </w:p>
    <w:p w14:paraId="5EB33A14" w14:textId="6F8FC340" w:rsidR="00914C48" w:rsidRPr="0078239A" w:rsidRDefault="00914C48">
      <w:pPr>
        <w:pStyle w:val="ListBullet"/>
        <w:numPr>
          <w:ilvl w:val="0"/>
          <w:numId w:val="29"/>
        </w:numPr>
      </w:pPr>
      <w:r w:rsidRPr="0078239A">
        <w:rPr>
          <w:i/>
          <w:iCs/>
          <w:color w:val="0000FF"/>
        </w:rPr>
        <w:t>Explain the role of a PCP in your plan.</w:t>
      </w:r>
    </w:p>
    <w:p w14:paraId="79426E26" w14:textId="5825826A" w:rsidR="00914C48" w:rsidRPr="0078239A" w:rsidRDefault="00914C48">
      <w:pPr>
        <w:pStyle w:val="ListBullet"/>
        <w:numPr>
          <w:ilvl w:val="0"/>
          <w:numId w:val="29"/>
        </w:numPr>
      </w:pPr>
      <w:r w:rsidRPr="0078239A">
        <w:rPr>
          <w:i/>
          <w:iCs/>
          <w:color w:val="0000FF"/>
        </w:rPr>
        <w:t>What is the role of the PCP in coordinating covered services?</w:t>
      </w:r>
    </w:p>
    <w:p w14:paraId="32090B1A" w14:textId="106C4593" w:rsidR="00914C48" w:rsidRPr="0078239A" w:rsidRDefault="00914C48">
      <w:pPr>
        <w:pStyle w:val="ListBullet"/>
        <w:numPr>
          <w:ilvl w:val="0"/>
          <w:numId w:val="29"/>
        </w:numPr>
      </w:pPr>
      <w:r w:rsidRPr="0078239A">
        <w:rPr>
          <w:i/>
          <w:iCs/>
          <w:color w:val="0000FF"/>
        </w:rPr>
        <w:t>What is the role of the PCP in making decisions about or obtaining prior authorization (PA), if applicable?]</w:t>
      </w:r>
    </w:p>
    <w:bookmarkEnd w:id="251"/>
    <w:bookmarkEnd w:id="252"/>
    <w:bookmarkEnd w:id="253"/>
    <w:p w14:paraId="566B4232" w14:textId="77777777" w:rsidR="0013793F" w:rsidRPr="0078239A" w:rsidRDefault="0013793F" w:rsidP="00BB2F9F">
      <w:pPr>
        <w:pStyle w:val="subheading"/>
      </w:pPr>
      <w:r w:rsidRPr="0078239A">
        <w:rPr>
          <w:bCs/>
        </w:rPr>
        <w:t>¿</w:t>
      </w:r>
      <w:proofErr w:type="spellStart"/>
      <w:r w:rsidRPr="0078239A">
        <w:rPr>
          <w:bCs/>
        </w:rPr>
        <w:t>Cómo</w:t>
      </w:r>
      <w:proofErr w:type="spellEnd"/>
      <w:r w:rsidRPr="0078239A">
        <w:rPr>
          <w:bCs/>
        </w:rPr>
        <w:t xml:space="preserve"> </w:t>
      </w:r>
      <w:proofErr w:type="spellStart"/>
      <w:r w:rsidRPr="0078239A">
        <w:rPr>
          <w:bCs/>
        </w:rPr>
        <w:t>elige</w:t>
      </w:r>
      <w:proofErr w:type="spellEnd"/>
      <w:r w:rsidRPr="0078239A">
        <w:rPr>
          <w:bCs/>
        </w:rPr>
        <w:t xml:space="preserve"> al PCP?</w:t>
      </w:r>
    </w:p>
    <w:p w14:paraId="6BD74C28" w14:textId="77777777" w:rsidR="0013793F" w:rsidRPr="0078239A" w:rsidRDefault="0013793F">
      <w:pPr>
        <w:rPr>
          <w:i/>
          <w:iCs/>
        </w:rPr>
      </w:pPr>
      <w:r w:rsidRPr="0078239A">
        <w:rPr>
          <w:i/>
          <w:iCs/>
          <w:color w:val="0000FF"/>
        </w:rPr>
        <w:t>[Plans should describe how to choose a PCP.]</w:t>
      </w:r>
    </w:p>
    <w:p w14:paraId="3D918C1F" w14:textId="77777777" w:rsidR="0013793F" w:rsidRPr="0078239A" w:rsidRDefault="0013793F" w:rsidP="0078239A">
      <w:pPr>
        <w:pStyle w:val="subheading"/>
        <w:pageBreakBefore/>
        <w:rPr>
          <w:lang w:val="es-ES"/>
        </w:rPr>
      </w:pPr>
      <w:r w:rsidRPr="0078239A">
        <w:rPr>
          <w:bCs/>
          <w:lang w:val="es-US"/>
        </w:rPr>
        <w:lastRenderedPageBreak/>
        <w:t>Cómo cambiar de PCP</w:t>
      </w:r>
    </w:p>
    <w:p w14:paraId="13B96931" w14:textId="449EBCD9" w:rsidR="0013793F" w:rsidRPr="0078239A" w:rsidRDefault="0013793F">
      <w:pPr>
        <w:rPr>
          <w:i/>
          <w:iCs/>
        </w:rPr>
      </w:pPr>
      <w:r w:rsidRPr="0078239A">
        <w:rPr>
          <w:lang w:val="es-US"/>
        </w:rPr>
        <w:t xml:space="preserve">Usted puede cambiar de PCP por cualquier motivo y en cualquier momento. Además, también existe la posibilidad de que el PCP deje de estar en la red de proveedores del plan, en cuyo caso usted deberá elegir a un PCP nuevo. </w:t>
      </w:r>
      <w:r w:rsidRPr="0078239A">
        <w:rPr>
          <w:i/>
          <w:iCs/>
          <w:color w:val="0000FF"/>
        </w:rPr>
        <w:t>[Explain if the member changes their PCP this may result in</w:t>
      </w:r>
      <w:r w:rsidR="001920E8">
        <w:rPr>
          <w:i/>
          <w:iCs/>
          <w:color w:val="0000FF"/>
        </w:rPr>
        <w:t> </w:t>
      </w:r>
      <w:r w:rsidRPr="0078239A">
        <w:rPr>
          <w:i/>
          <w:iCs/>
          <w:color w:val="0000FF"/>
        </w:rPr>
        <w:t>being limited to specific specialists or hospitals to which that PCP refers (i.e., sub-network, referral circles). Also noted in Section 2.3 below.]</w:t>
      </w:r>
    </w:p>
    <w:p w14:paraId="4B052DCE" w14:textId="0EAF7B61" w:rsidR="0013793F" w:rsidRPr="0078239A" w:rsidRDefault="0013793F">
      <w:pPr>
        <w:autoSpaceDE w:val="0"/>
        <w:autoSpaceDN w:val="0"/>
        <w:adjustRightInd w:val="0"/>
        <w:rPr>
          <w:i/>
          <w:iCs/>
          <w:color w:val="0000FF"/>
        </w:rPr>
      </w:pPr>
      <w:r w:rsidRPr="0078239A">
        <w:rPr>
          <w:i/>
          <w:iCs/>
          <w:color w:val="0000FF"/>
        </w:rPr>
        <w:t>[Plans should describe how to change a PCP and indicate when that change will take effect (e.g., on the first day of the month following the date of the request, immediately upon receipt of</w:t>
      </w:r>
      <w:r w:rsidR="001920E8">
        <w:rPr>
          <w:i/>
          <w:iCs/>
          <w:color w:val="0000FF"/>
        </w:rPr>
        <w:t> </w:t>
      </w:r>
      <w:r w:rsidRPr="0078239A">
        <w:rPr>
          <w:i/>
          <w:iCs/>
          <w:color w:val="0000FF"/>
        </w:rPr>
        <w:t>request, etc.).]</w:t>
      </w:r>
    </w:p>
    <w:p w14:paraId="20BB09BC" w14:textId="5BF88137" w:rsidR="0013793F" w:rsidRPr="0078239A" w:rsidRDefault="0013793F">
      <w:pPr>
        <w:autoSpaceDE w:val="0"/>
        <w:autoSpaceDN w:val="0"/>
        <w:adjustRightInd w:val="0"/>
        <w:rPr>
          <w:i/>
          <w:iCs/>
          <w:color w:val="0000FF"/>
        </w:rPr>
      </w:pPr>
      <w:r w:rsidRPr="0078239A">
        <w:rPr>
          <w:i/>
          <w:iCs/>
          <w:color w:val="0000FF"/>
        </w:rPr>
        <w:t>[Plans that are obligated under state Medicaid programs to have a transition benefit when a</w:t>
      </w:r>
      <w:r w:rsidR="001920E8">
        <w:rPr>
          <w:i/>
          <w:iCs/>
          <w:color w:val="0000FF"/>
        </w:rPr>
        <w:t> </w:t>
      </w:r>
      <w:r w:rsidRPr="0078239A">
        <w:rPr>
          <w:i/>
          <w:iCs/>
          <w:color w:val="0000FF"/>
        </w:rPr>
        <w:t>doctor leaves a plan, may discuss that benefit here.]</w:t>
      </w:r>
    </w:p>
    <w:p w14:paraId="4271393A" w14:textId="06109BA4" w:rsidR="0013793F" w:rsidRPr="0078239A" w:rsidRDefault="0013793F" w:rsidP="00BB2F9F">
      <w:pPr>
        <w:pStyle w:val="Heading4"/>
        <w:rPr>
          <w:color w:val="0000FF"/>
          <w:lang w:val="es-ES"/>
        </w:rPr>
      </w:pPr>
      <w:bookmarkStart w:id="254" w:name="_Toc68442490"/>
      <w:bookmarkStart w:id="255" w:name="_Toc479863866"/>
      <w:bookmarkStart w:id="256" w:name="_Toc228562096"/>
      <w:r w:rsidRPr="0078239A">
        <w:rPr>
          <w:lang w:val="es-US"/>
        </w:rPr>
        <w:t>Sección 2.2</w:t>
      </w:r>
      <w:r w:rsidRPr="0078239A">
        <w:rPr>
          <w:lang w:val="es-US"/>
        </w:rPr>
        <w:tab/>
        <w:t xml:space="preserve">¿Qué tipo de atención médica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y otros servicios</w:t>
      </w:r>
      <w:r w:rsidRPr="0078239A">
        <w:rPr>
          <w:color w:val="0000FF"/>
          <w:lang w:val="es-ES"/>
        </w:rPr>
        <w:t>]</w:t>
      </w:r>
      <w:r w:rsidRPr="0078239A">
        <w:rPr>
          <w:lang w:val="es-US"/>
        </w:rPr>
        <w:t xml:space="preserve"> puede recibir sin una remisión de su PCP?</w:t>
      </w:r>
      <w:bookmarkEnd w:id="254"/>
      <w:bookmarkEnd w:id="255"/>
      <w:bookmarkEnd w:id="256"/>
    </w:p>
    <w:p w14:paraId="0CAD4E4D" w14:textId="77777777" w:rsidR="0013793F" w:rsidRPr="0078239A" w:rsidRDefault="0013793F" w:rsidP="00D80CF9">
      <w:pPr>
        <w:keepNext/>
        <w:autoSpaceDE w:val="0"/>
        <w:autoSpaceDN w:val="0"/>
        <w:adjustRightInd w:val="0"/>
        <w:rPr>
          <w:rFonts w:ascii="Arial" w:hAnsi="Arial" w:cs="Arial"/>
          <w:b/>
          <w:bCs/>
          <w:color w:val="0000FF"/>
        </w:rPr>
      </w:pPr>
      <w:r w:rsidRPr="0078239A">
        <w:rPr>
          <w:i/>
          <w:iCs/>
          <w:color w:val="0000FF"/>
        </w:rPr>
        <w:t>[</w:t>
      </w:r>
      <w:r w:rsidRPr="0078239A">
        <w:rPr>
          <w:b/>
          <w:bCs/>
          <w:i/>
          <w:iCs/>
          <w:color w:val="0000FF"/>
        </w:rPr>
        <w:t>Note</w:t>
      </w:r>
      <w:r w:rsidRPr="0078239A">
        <w:rPr>
          <w:i/>
          <w:iCs/>
          <w:color w:val="0000FF"/>
        </w:rPr>
        <w:t>: Insert this section only if plans use PCPs or require referrals to network providers.]</w:t>
      </w:r>
    </w:p>
    <w:p w14:paraId="6FA1867C" w14:textId="77777777" w:rsidR="0013793F" w:rsidRPr="0078239A" w:rsidRDefault="0013793F" w:rsidP="00AB6D46">
      <w:pPr>
        <w:keepNext/>
        <w:autoSpaceDE w:val="0"/>
        <w:autoSpaceDN w:val="0"/>
        <w:adjustRightInd w:val="0"/>
        <w:spacing w:after="240" w:afterAutospacing="0"/>
        <w:rPr>
          <w:szCs w:val="26"/>
          <w:lang w:val="es-ES"/>
        </w:rPr>
      </w:pPr>
      <w:r w:rsidRPr="0078239A">
        <w:rPr>
          <w:lang w:val="es-US"/>
        </w:rPr>
        <w:t>Puede recibir los servicios que figuran a continuación sin obtener una aprobación por adelantado de su PCP.</w:t>
      </w:r>
    </w:p>
    <w:p w14:paraId="22B12AD3" w14:textId="284683A9" w:rsidR="0013793F" w:rsidRPr="0078239A" w:rsidRDefault="0013793F">
      <w:pPr>
        <w:pStyle w:val="ListBullet"/>
        <w:numPr>
          <w:ilvl w:val="0"/>
          <w:numId w:val="93"/>
        </w:numPr>
        <w:rPr>
          <w:lang w:val="es-ES"/>
        </w:rPr>
      </w:pPr>
      <w:r w:rsidRPr="0078239A">
        <w:rPr>
          <w:lang w:val="es-US"/>
        </w:rPr>
        <w:t xml:space="preserve">Atención médica de rutina para las mujeres, que incluye exámenes de las mamas, mamografías de control (radiografías de las mamas), pruebas de Papanicolaou y exámenes pélvicos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siempre y cuando se atiendan con un proveedor de la red</w:t>
      </w:r>
      <w:r w:rsidRPr="0078239A">
        <w:rPr>
          <w:color w:val="0000FF"/>
          <w:lang w:val="es-ES"/>
        </w:rPr>
        <w:t>]</w:t>
      </w:r>
    </w:p>
    <w:p w14:paraId="01C4AA29" w14:textId="0209CB6E" w:rsidR="0013793F" w:rsidRPr="0078239A" w:rsidRDefault="0013793F">
      <w:pPr>
        <w:pStyle w:val="ListBullet"/>
        <w:numPr>
          <w:ilvl w:val="0"/>
          <w:numId w:val="93"/>
        </w:numPr>
        <w:rPr>
          <w:lang w:val="es-ES"/>
        </w:rPr>
      </w:pPr>
      <w:r w:rsidRPr="0078239A">
        <w:rPr>
          <w:lang w:val="es-US"/>
        </w:rPr>
        <w:t xml:space="preserve">Vacunas antigripales, vacunas contra la COVID-19,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vacunas contra la hepatitis B y la neumonía</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appropriate</w:t>
      </w:r>
      <w:proofErr w:type="spellEnd"/>
      <w:r w:rsidRPr="0078239A">
        <w:rPr>
          <w:i/>
          <w:iCs/>
          <w:color w:val="0000FF"/>
          <w:lang w:val="es-ES"/>
        </w:rPr>
        <w:t xml:space="preserve">: </w:t>
      </w:r>
      <w:r w:rsidRPr="0078239A">
        <w:rPr>
          <w:color w:val="0000FF"/>
          <w:lang w:val="es-US"/>
        </w:rPr>
        <w:t>siempre y cuando se las administre un proveedor de la red</w:t>
      </w:r>
      <w:r w:rsidRPr="0078239A">
        <w:rPr>
          <w:color w:val="0000FF"/>
          <w:lang w:val="es-ES"/>
        </w:rPr>
        <w:t>]</w:t>
      </w:r>
    </w:p>
    <w:p w14:paraId="70C0A1A3" w14:textId="40AD1365" w:rsidR="0013793F" w:rsidRPr="0078239A" w:rsidRDefault="0013793F">
      <w:pPr>
        <w:pStyle w:val="ListBullet"/>
        <w:numPr>
          <w:ilvl w:val="0"/>
          <w:numId w:val="93"/>
        </w:numPr>
        <w:rPr>
          <w:lang w:val="es-ES"/>
        </w:rPr>
      </w:pPr>
      <w:r w:rsidRPr="0078239A">
        <w:rPr>
          <w:lang w:val="es-US"/>
        </w:rPr>
        <w:t>Servicios de emergencia proporcionados por proveedores de la red o por proveedores fuera de la red.</w:t>
      </w:r>
    </w:p>
    <w:p w14:paraId="090934D4" w14:textId="543FA271" w:rsidR="00FC5A71" w:rsidRPr="0078239A" w:rsidRDefault="006B1944">
      <w:pPr>
        <w:pStyle w:val="ListBullet"/>
        <w:numPr>
          <w:ilvl w:val="0"/>
          <w:numId w:val="93"/>
        </w:numPr>
        <w:rPr>
          <w:lang w:val="es-ES"/>
        </w:rPr>
      </w:pPr>
      <w:bookmarkStart w:id="257" w:name="_Hlk152754745"/>
      <w:r w:rsidRPr="0078239A">
        <w:rPr>
          <w:rStyle w:val="ui-provider"/>
          <w:lang w:val="es-US"/>
        </w:rPr>
        <w:t>Servicios de urgencia cubiertos por el plan, que son servicios que requieren atención médica inmediata y que no son emergencias, siempre que se encuentre temporalmente fuera del área de servicio del plan, o que no sea razonable debido a su tiempo, su lugar y sus circunstancias obtener este servicio de parte de proveedores de la red con los que el plan tiene contratos.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bookmarkEnd w:id="257"/>
    </w:p>
    <w:p w14:paraId="1FDE2B35" w14:textId="5E857538" w:rsidR="0013793F" w:rsidRPr="0078239A" w:rsidRDefault="0013793F">
      <w:pPr>
        <w:pStyle w:val="ListBullet"/>
        <w:numPr>
          <w:ilvl w:val="0"/>
          <w:numId w:val="93"/>
        </w:numPr>
        <w:rPr>
          <w:spacing w:val="-4"/>
          <w:lang w:val="es-ES"/>
        </w:rPr>
      </w:pPr>
      <w:r w:rsidRPr="0078239A">
        <w:rPr>
          <w:spacing w:val="-4"/>
          <w:lang w:val="es-US"/>
        </w:rPr>
        <w:lastRenderedPageBreak/>
        <w:t>Servicios de diálisis renal que recibe en un centro de diálisis certificado por Medicare cuando está transitoriamente fuera del área de servicio del plan. Si es posible, llame a Servicios para los miembros antes de salir del área de servicio para que podamos ayudarlo a obtener diálisis de mantenimiento mientras se encuentra fuera del área de servicio</w:t>
      </w:r>
      <w:r w:rsidRPr="0078239A">
        <w:rPr>
          <w:color w:val="0000FF"/>
          <w:spacing w:val="-4"/>
          <w:lang w:val="es-US"/>
        </w:rPr>
        <w:t>.</w:t>
      </w:r>
    </w:p>
    <w:p w14:paraId="2BE4C273" w14:textId="6A20ECF5" w:rsidR="00914C48" w:rsidRPr="0078239A" w:rsidRDefault="00914C48">
      <w:pPr>
        <w:pStyle w:val="ListBullet"/>
        <w:numPr>
          <w:ilvl w:val="0"/>
          <w:numId w:val="93"/>
        </w:numPr>
      </w:pPr>
      <w:r w:rsidRPr="0078239A">
        <w:rPr>
          <w:i/>
          <w:iCs/>
          <w:color w:val="0000FF"/>
        </w:rPr>
        <w:t>[Plans should add additional bullets as appropriate.]</w:t>
      </w:r>
    </w:p>
    <w:p w14:paraId="21B953E9" w14:textId="77777777" w:rsidR="0013793F" w:rsidRPr="0078239A" w:rsidRDefault="0013793F" w:rsidP="00BB2F9F">
      <w:pPr>
        <w:pStyle w:val="Heading4"/>
        <w:rPr>
          <w:color w:val="0000FF"/>
          <w:lang w:val="es-ES"/>
        </w:rPr>
      </w:pPr>
      <w:bookmarkStart w:id="258" w:name="_Toc68442491"/>
      <w:bookmarkStart w:id="259" w:name="_Toc479863867"/>
      <w:bookmarkStart w:id="260" w:name="_Toc228562097"/>
      <w:r w:rsidRPr="0078239A">
        <w:rPr>
          <w:lang w:val="es-US"/>
        </w:rPr>
        <w:t>Sección 2.3</w:t>
      </w:r>
      <w:r w:rsidRPr="0078239A">
        <w:rPr>
          <w:lang w:val="es-US"/>
        </w:rPr>
        <w:tab/>
        <w:t>Cómo puede obtener atención de especialistas y otros proveedores de la red</w:t>
      </w:r>
      <w:bookmarkEnd w:id="258"/>
      <w:bookmarkEnd w:id="259"/>
      <w:bookmarkEnd w:id="260"/>
    </w:p>
    <w:p w14:paraId="5DD4D42E" w14:textId="4A996F07" w:rsidR="0013793F" w:rsidRPr="0078239A" w:rsidRDefault="0013793F" w:rsidP="00056628">
      <w:pPr>
        <w:rPr>
          <w:spacing w:val="-4"/>
          <w:lang w:val="es-ES"/>
        </w:rPr>
      </w:pPr>
      <w:r w:rsidRPr="0078239A">
        <w:rPr>
          <w:spacing w:val="-4"/>
          <w:lang w:val="es-US"/>
        </w:rPr>
        <w:t>El especialista es un médico que brinda servicios de atención médica en relación con enfermedades específicas o con una parte del cuerpo. Hay muchos tipos de especialistas. A</w:t>
      </w:r>
      <w:r w:rsidR="0078239A" w:rsidRPr="0078239A">
        <w:rPr>
          <w:spacing w:val="-4"/>
          <w:lang w:val="es-US"/>
        </w:rPr>
        <w:t> </w:t>
      </w:r>
      <w:r w:rsidRPr="0078239A">
        <w:rPr>
          <w:spacing w:val="-4"/>
          <w:lang w:val="es-US"/>
        </w:rPr>
        <w:t>continuación, le damos algunos ejemplos:</w:t>
      </w:r>
    </w:p>
    <w:p w14:paraId="48DCCDF0" w14:textId="77777777" w:rsidR="0013793F" w:rsidRPr="0078239A" w:rsidRDefault="0013793F">
      <w:pPr>
        <w:pStyle w:val="ListBullet"/>
        <w:numPr>
          <w:ilvl w:val="0"/>
          <w:numId w:val="20"/>
        </w:numPr>
        <w:rPr>
          <w:lang w:val="es-ES"/>
        </w:rPr>
      </w:pPr>
      <w:r w:rsidRPr="0078239A">
        <w:rPr>
          <w:lang w:val="es-US"/>
        </w:rPr>
        <w:t>Oncólogos: tratan a los pacientes que tienen cáncer.</w:t>
      </w:r>
    </w:p>
    <w:p w14:paraId="59D5593C" w14:textId="77777777" w:rsidR="0013793F" w:rsidRPr="0078239A" w:rsidRDefault="0013793F">
      <w:pPr>
        <w:pStyle w:val="ListBullet"/>
        <w:numPr>
          <w:ilvl w:val="0"/>
          <w:numId w:val="20"/>
        </w:numPr>
        <w:rPr>
          <w:lang w:val="es-ES"/>
        </w:rPr>
      </w:pPr>
      <w:r w:rsidRPr="0078239A">
        <w:rPr>
          <w:lang w:val="es-US"/>
        </w:rPr>
        <w:t>Cardiólogos: tratan a los pacientes que tienen afecciones cardíacas.</w:t>
      </w:r>
    </w:p>
    <w:p w14:paraId="68CD45F6" w14:textId="77777777" w:rsidR="0013793F" w:rsidRPr="0078239A" w:rsidRDefault="0013793F">
      <w:pPr>
        <w:pStyle w:val="ListBullet"/>
        <w:numPr>
          <w:ilvl w:val="0"/>
          <w:numId w:val="20"/>
        </w:numPr>
        <w:rPr>
          <w:lang w:val="es-ES"/>
        </w:rPr>
      </w:pPr>
      <w:r w:rsidRPr="0078239A">
        <w:rPr>
          <w:lang w:val="es-US"/>
        </w:rPr>
        <w:t>Ortopedistas: tratan a los pacientes que tienen determinadas afecciones óseas, articulares o musculares.</w:t>
      </w:r>
    </w:p>
    <w:p w14:paraId="2601CF2D" w14:textId="77777777" w:rsidR="0013793F" w:rsidRPr="0078239A" w:rsidRDefault="0013793F">
      <w:pPr>
        <w:rPr>
          <w:i/>
          <w:iCs/>
          <w:color w:val="0000FF"/>
        </w:rPr>
      </w:pPr>
      <w:r w:rsidRPr="0078239A">
        <w:rPr>
          <w:i/>
          <w:iCs/>
          <w:color w:val="0000FF"/>
        </w:rPr>
        <w:t>[Plans should describe how members access specialists and other network providers, including:</w:t>
      </w:r>
    </w:p>
    <w:p w14:paraId="35727B32" w14:textId="484C9A62" w:rsidR="00914C48" w:rsidRPr="0078239A" w:rsidRDefault="00914C48">
      <w:pPr>
        <w:pStyle w:val="ListBullet"/>
        <w:numPr>
          <w:ilvl w:val="0"/>
          <w:numId w:val="94"/>
        </w:numPr>
        <w:rPr>
          <w:spacing w:val="-4"/>
        </w:rPr>
      </w:pPr>
      <w:r w:rsidRPr="0078239A">
        <w:rPr>
          <w:i/>
          <w:iCs/>
          <w:color w:val="0000FF"/>
          <w:spacing w:val="-4"/>
        </w:rPr>
        <w:t>What is the role (if any) of the PCP in referring members to specialists and other providers?</w:t>
      </w:r>
    </w:p>
    <w:p w14:paraId="3DCB6A0F" w14:textId="2A6C4E21" w:rsidR="00914C48" w:rsidRPr="0078239A" w:rsidRDefault="00914C48">
      <w:pPr>
        <w:pStyle w:val="ListBullet"/>
        <w:numPr>
          <w:ilvl w:val="0"/>
          <w:numId w:val="94"/>
        </w:numPr>
      </w:pPr>
      <w:r w:rsidRPr="0078239A">
        <w:rPr>
          <w:i/>
          <w:iCs/>
          <w:color w:val="0000FF"/>
        </w:rPr>
        <w:t>Include an explanation of the process for obtaining PA, including who makes the PA decision (e.g., the plan, PCP, another entity) and who is responsible for obtaining the PA</w:t>
      </w:r>
      <w:r w:rsidR="0078239A" w:rsidRPr="0078239A">
        <w:rPr>
          <w:i/>
          <w:iCs/>
          <w:color w:val="0000FF"/>
        </w:rPr>
        <w:t> </w:t>
      </w:r>
      <w:r w:rsidRPr="0078239A">
        <w:rPr>
          <w:i/>
          <w:iCs/>
          <w:color w:val="0000FF"/>
        </w:rPr>
        <w:t>(e.g., PCP, member). Refer members to Chapter 4, Section 2.1 for information about which services require PA.</w:t>
      </w:r>
    </w:p>
    <w:p w14:paraId="2B07AF7F" w14:textId="77777777" w:rsidR="0013793F" w:rsidRPr="0078239A" w:rsidRDefault="0013793F">
      <w:pPr>
        <w:pStyle w:val="ListBullet"/>
        <w:numPr>
          <w:ilvl w:val="0"/>
          <w:numId w:val="217"/>
        </w:numPr>
        <w:ind w:left="1440"/>
        <w:rPr>
          <w:i/>
          <w:iCs/>
          <w:color w:val="0000FF"/>
        </w:rPr>
      </w:pPr>
      <w:r w:rsidRPr="0078239A">
        <w:rPr>
          <w:i/>
          <w:iCs/>
          <w:color w:val="0000FF"/>
        </w:rPr>
        <w:t>Explain if the selection of a PCP results in being limited to specific specialists or hospitals to which that PCP refers, i.e. sub-network, referral circles.]</w:t>
      </w:r>
    </w:p>
    <w:p w14:paraId="60E4525B" w14:textId="06EC872A" w:rsidR="0013793F" w:rsidRPr="0078239A" w:rsidRDefault="0013793F" w:rsidP="00BB2F9F">
      <w:pPr>
        <w:pStyle w:val="subheading"/>
        <w:rPr>
          <w:lang w:val="es-ES"/>
        </w:rPr>
      </w:pPr>
      <w:r w:rsidRPr="0078239A">
        <w:rPr>
          <w:bCs/>
          <w:lang w:val="es-US"/>
        </w:rPr>
        <w:t>¿Qué sucede si un especialista u otro proveedor de la red dejan de participar en</w:t>
      </w:r>
      <w:r w:rsidR="0078239A" w:rsidRPr="0078239A">
        <w:rPr>
          <w:bCs/>
          <w:lang w:val="es-US"/>
        </w:rPr>
        <w:t> </w:t>
      </w:r>
      <w:r w:rsidRPr="0078239A">
        <w:rPr>
          <w:bCs/>
          <w:lang w:val="es-US"/>
        </w:rPr>
        <w:t>el plan?</w:t>
      </w:r>
    </w:p>
    <w:p w14:paraId="3238683E" w14:textId="3C511F89" w:rsidR="009F2DC9" w:rsidRPr="0078239A" w:rsidRDefault="009F2DC9" w:rsidP="00426815">
      <w:pPr>
        <w:rPr>
          <w:lang w:val="es-ES"/>
        </w:rPr>
      </w:pPr>
      <w:r w:rsidRPr="0078239A">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3903DDAD" w14:textId="77777777" w:rsidR="009F2DC9" w:rsidRPr="0078239A" w:rsidRDefault="00DB70FE">
      <w:pPr>
        <w:pStyle w:val="ListBullet"/>
        <w:numPr>
          <w:ilvl w:val="0"/>
          <w:numId w:val="95"/>
        </w:numPr>
        <w:ind w:left="720"/>
        <w:rPr>
          <w:lang w:val="es-ES"/>
        </w:rPr>
      </w:pPr>
      <w:r w:rsidRPr="0078239A">
        <w:rPr>
          <w:lang w:val="es-US"/>
        </w:rPr>
        <w:t>A pesar de que nuestra red de proveedores puede cambiar durante el año, Medicare exige que le proporcionemos acceso ininterrumpido a médicos y especialistas calificados.</w:t>
      </w:r>
    </w:p>
    <w:p w14:paraId="645C16CE" w14:textId="37FEB3D3" w:rsidR="009F2DC9" w:rsidRPr="0078239A" w:rsidRDefault="00BD12DE">
      <w:pPr>
        <w:pStyle w:val="ListBullet"/>
        <w:numPr>
          <w:ilvl w:val="0"/>
          <w:numId w:val="95"/>
        </w:numPr>
        <w:ind w:left="720"/>
        <w:rPr>
          <w:lang w:val="es-ES"/>
        </w:rPr>
      </w:pPr>
      <w:r w:rsidRPr="0078239A">
        <w:rPr>
          <w:lang w:val="es-US"/>
        </w:rPr>
        <w:t>Le notificaremos que su proveedor dejará el plan para que tenga tiempo de elegir un proveedor nuevo.</w:t>
      </w:r>
    </w:p>
    <w:p w14:paraId="5204BF02" w14:textId="77777777" w:rsidR="00B956FE" w:rsidRPr="0078239A" w:rsidRDefault="00B956FE">
      <w:pPr>
        <w:numPr>
          <w:ilvl w:val="1"/>
          <w:numId w:val="95"/>
        </w:numPr>
        <w:spacing w:before="120" w:beforeAutospacing="0" w:after="120" w:afterAutospacing="0"/>
        <w:ind w:left="1440"/>
        <w:rPr>
          <w:spacing w:val="-4"/>
          <w:lang w:val="es-ES"/>
        </w:rPr>
      </w:pPr>
      <w:r w:rsidRPr="0078239A">
        <w:rPr>
          <w:spacing w:val="-4"/>
          <w:lang w:val="es-US"/>
        </w:rPr>
        <w:t>Si su proveedor de atención primaria o de salud conductual deja de estar en nuestro plan, le notificaremos si ha visitado a ese proveedor en los últimos tres años.</w:t>
      </w:r>
    </w:p>
    <w:p w14:paraId="1B20824D" w14:textId="337DCEA5" w:rsidR="00B956FE" w:rsidRPr="0078239A" w:rsidRDefault="00B956FE">
      <w:pPr>
        <w:numPr>
          <w:ilvl w:val="1"/>
          <w:numId w:val="95"/>
        </w:numPr>
        <w:spacing w:before="120" w:beforeAutospacing="0" w:after="120" w:afterAutospacing="0"/>
        <w:ind w:left="1440"/>
        <w:rPr>
          <w:lang w:val="es-ES"/>
        </w:rPr>
      </w:pPr>
      <w:r w:rsidRPr="0078239A">
        <w:rPr>
          <w:lang w:val="es-US"/>
        </w:rPr>
        <w:lastRenderedPageBreak/>
        <w:t>Si alguno de sus otros proveedores deja nuestro plan, le notificaremos si está designado al proveedor, actualmente recibe atención de este o lo ha visitado en los</w:t>
      </w:r>
      <w:r w:rsidR="0078239A" w:rsidRPr="0078239A">
        <w:rPr>
          <w:lang w:val="es-US"/>
        </w:rPr>
        <w:t> </w:t>
      </w:r>
      <w:r w:rsidRPr="0078239A">
        <w:rPr>
          <w:lang w:val="es-US"/>
        </w:rPr>
        <w:t>últimos tres meses.</w:t>
      </w:r>
    </w:p>
    <w:p w14:paraId="3BE3B853" w14:textId="1E61C2AD" w:rsidR="009F2DC9" w:rsidRPr="0078239A" w:rsidRDefault="009F2DC9">
      <w:pPr>
        <w:pStyle w:val="ListBullet"/>
        <w:numPr>
          <w:ilvl w:val="0"/>
          <w:numId w:val="95"/>
        </w:numPr>
        <w:ind w:left="720"/>
        <w:rPr>
          <w:lang w:val="es-ES"/>
        </w:rPr>
      </w:pPr>
      <w:r w:rsidRPr="0078239A">
        <w:rPr>
          <w:lang w:val="es-US"/>
        </w:rPr>
        <w:t>Lo ayudaremos a elegir un nuevo proveedor calificado dentro de la red al que pueda acceder para continuar con la atención.</w:t>
      </w:r>
    </w:p>
    <w:p w14:paraId="2A2319AD" w14:textId="27763633" w:rsidR="009F2DC9" w:rsidRPr="0078239A" w:rsidRDefault="00DB70FE">
      <w:pPr>
        <w:pStyle w:val="ListBullet"/>
        <w:numPr>
          <w:ilvl w:val="0"/>
          <w:numId w:val="95"/>
        </w:numPr>
        <w:ind w:left="720"/>
        <w:rPr>
          <w:lang w:val="es-ES"/>
        </w:rPr>
      </w:pPr>
      <w:r w:rsidRPr="0078239A">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7B050642" w14:textId="77777777" w:rsidR="00BD6444" w:rsidRPr="0078239A" w:rsidRDefault="00BD6444">
      <w:pPr>
        <w:numPr>
          <w:ilvl w:val="0"/>
          <w:numId w:val="95"/>
        </w:numPr>
        <w:spacing w:before="120" w:beforeAutospacing="0" w:after="120" w:afterAutospacing="0"/>
        <w:ind w:left="720"/>
        <w:rPr>
          <w:lang w:val="es-ES"/>
        </w:rPr>
      </w:pPr>
      <w:bookmarkStart w:id="261" w:name="_Hlk86914334"/>
      <w:r w:rsidRPr="0078239A">
        <w:rPr>
          <w:lang w:val="es-US"/>
        </w:rPr>
        <w:t>Le proporcionaremos información sobre los diferentes períodos de inscripción a su disposición y las opciones que tenga para cambiar de plan.</w:t>
      </w:r>
    </w:p>
    <w:p w14:paraId="14C34AE4" w14:textId="5F05E316" w:rsidR="00BD6444" w:rsidRPr="0078239A" w:rsidRDefault="00BD6444">
      <w:pPr>
        <w:numPr>
          <w:ilvl w:val="0"/>
          <w:numId w:val="95"/>
        </w:numPr>
        <w:spacing w:before="120" w:beforeAutospacing="0" w:after="120" w:afterAutospacing="0"/>
        <w:ind w:left="720"/>
        <w:rPr>
          <w:i/>
          <w:iCs/>
          <w:color w:val="0000FF"/>
        </w:rPr>
      </w:pPr>
      <w:r w:rsidRPr="0078239A">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78239A">
        <w:rPr>
          <w:i/>
          <w:iCs/>
          <w:color w:val="0000FF"/>
        </w:rPr>
        <w:t xml:space="preserve">[Plans should indicate if prior authorization is needed.] </w:t>
      </w:r>
    </w:p>
    <w:bookmarkEnd w:id="261"/>
    <w:p w14:paraId="19AE8F0F" w14:textId="1BADBFCC" w:rsidR="009F2DC9" w:rsidRPr="0078239A" w:rsidRDefault="00DB70FE">
      <w:pPr>
        <w:pStyle w:val="ListBullet"/>
        <w:numPr>
          <w:ilvl w:val="0"/>
          <w:numId w:val="95"/>
        </w:numPr>
        <w:ind w:left="720"/>
        <w:rPr>
          <w:lang w:val="es-ES"/>
        </w:rPr>
      </w:pPr>
      <w:r w:rsidRPr="0078239A">
        <w:rPr>
          <w:lang w:val="es-US"/>
        </w:rPr>
        <w:t>Si se entera de que su médico o especialista dejará el plan, comuníquese con nosotros para que podamos ayudarlo a encontrar un nuevo proveedor para administrar su atención.</w:t>
      </w:r>
    </w:p>
    <w:p w14:paraId="0E867E48" w14:textId="3DF54F03" w:rsidR="003545EE" w:rsidRPr="0078239A" w:rsidRDefault="003545EE">
      <w:pPr>
        <w:pStyle w:val="ListBullet"/>
        <w:numPr>
          <w:ilvl w:val="0"/>
          <w:numId w:val="95"/>
        </w:numPr>
        <w:ind w:left="720"/>
      </w:pPr>
      <w:r w:rsidRPr="0078239A">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125F289" w14:textId="77777777" w:rsidR="0013793F" w:rsidRPr="0078239A" w:rsidRDefault="0013793F">
      <w:pPr>
        <w:pStyle w:val="Heading4"/>
        <w:rPr>
          <w:i/>
          <w:iCs/>
          <w:lang w:val="es-ES"/>
        </w:rPr>
      </w:pPr>
      <w:bookmarkStart w:id="262" w:name="_Toc68442492"/>
      <w:bookmarkStart w:id="263" w:name="_Toc479863868"/>
      <w:bookmarkStart w:id="264" w:name="_Toc228562098"/>
      <w:r w:rsidRPr="0078239A">
        <w:rPr>
          <w:lang w:val="es-US"/>
        </w:rPr>
        <w:t>Sección 2.4</w:t>
      </w:r>
      <w:r w:rsidRPr="0078239A">
        <w:rPr>
          <w:lang w:val="es-US"/>
        </w:rPr>
        <w:tab/>
        <w:t>Cómo puede obtener atención de proveedores fuera de la red</w:t>
      </w:r>
      <w:bookmarkEnd w:id="262"/>
      <w:bookmarkEnd w:id="263"/>
      <w:bookmarkEnd w:id="264"/>
    </w:p>
    <w:p w14:paraId="07D668E9" w14:textId="77777777" w:rsidR="002648DE" w:rsidRPr="0078239A" w:rsidRDefault="002648DE">
      <w:pPr>
        <w:rPr>
          <w:i/>
          <w:iCs/>
          <w:color w:val="0000FF"/>
        </w:rPr>
      </w:pPr>
      <w:r w:rsidRPr="0078239A">
        <w:rPr>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47835EC7" w14:textId="5873144D" w:rsidR="0013793F" w:rsidRPr="0078239A" w:rsidRDefault="0013793F">
      <w:pPr>
        <w:rPr>
          <w:i/>
          <w:iCs/>
          <w:color w:val="0000FF"/>
        </w:rPr>
      </w:pPr>
      <w:r w:rsidRPr="0078239A">
        <w:rPr>
          <w:i/>
          <w:iCs/>
          <w:color w:val="0000FF"/>
        </w:rPr>
        <w:t>[Plans without a POS option: Tell members under what circumstances they may obtain services from out-of-network providers (e.g., when providers of specialized services are not available in</w:t>
      </w:r>
      <w:r w:rsidR="00C83573">
        <w:rPr>
          <w:i/>
          <w:iCs/>
          <w:color w:val="0000FF"/>
        </w:rPr>
        <w:t> </w:t>
      </w:r>
      <w:r w:rsidRPr="0078239A">
        <w:rPr>
          <w:i/>
          <w:iCs/>
          <w:color w:val="0000FF"/>
        </w:rPr>
        <w:t>network). Describe the process for obtaining authorization, including who is responsible for obtaining authorization.] [</w:t>
      </w:r>
      <w:r w:rsidRPr="0078239A">
        <w:rPr>
          <w:b/>
          <w:bCs/>
          <w:i/>
          <w:iCs/>
          <w:color w:val="0000FF"/>
        </w:rPr>
        <w:t>Note:</w:t>
      </w:r>
      <w:r w:rsidRPr="0078239A">
        <w:rPr>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w:t>
      </w:r>
      <w:r w:rsidR="0078239A">
        <w:rPr>
          <w:i/>
          <w:iCs/>
          <w:color w:val="0000FF"/>
        </w:rPr>
        <w:t> </w:t>
      </w:r>
      <w:r w:rsidRPr="0078239A">
        <w:rPr>
          <w:i/>
          <w:iCs/>
          <w:color w:val="0000FF"/>
        </w:rPr>
        <w:t>access contracted ESRD providers.]</w:t>
      </w:r>
    </w:p>
    <w:p w14:paraId="15D7D19C" w14:textId="0D6088C5" w:rsidR="0013793F" w:rsidRPr="0078239A" w:rsidRDefault="0013793F" w:rsidP="00BB2F9F">
      <w:pPr>
        <w:pStyle w:val="Heading3"/>
        <w:rPr>
          <w:lang w:val="es-ES"/>
        </w:rPr>
      </w:pPr>
      <w:bookmarkStart w:id="265" w:name="_Toc109315376"/>
      <w:bookmarkStart w:id="266" w:name="_Toc228562099"/>
      <w:bookmarkStart w:id="267" w:name="_Toc102342803"/>
      <w:bookmarkStart w:id="268" w:name="_Toc68442493"/>
      <w:bookmarkStart w:id="269" w:name="_Toc479863869"/>
      <w:bookmarkStart w:id="270" w:name="_Toc172653843"/>
      <w:r w:rsidRPr="0078239A">
        <w:rPr>
          <w:lang w:val="es-US"/>
        </w:rPr>
        <w:lastRenderedPageBreak/>
        <w:t>SECCIÓN 3</w:t>
      </w:r>
      <w:r w:rsidRPr="0078239A">
        <w:rPr>
          <w:lang w:val="es-US"/>
        </w:rPr>
        <w:tab/>
        <w:t>Cómo obtener servicios cuando tiene una emergencia, una necesidad urgente de recibir atención</w:t>
      </w:r>
      <w:bookmarkEnd w:id="265"/>
      <w:r w:rsidRPr="0078239A">
        <w:rPr>
          <w:lang w:val="es-US"/>
        </w:rPr>
        <w:t xml:space="preserve"> o durante</w:t>
      </w:r>
      <w:bookmarkEnd w:id="266"/>
      <w:r w:rsidRPr="0078239A">
        <w:rPr>
          <w:lang w:val="es-US"/>
        </w:rPr>
        <w:t xml:space="preserve"> un desastre</w:t>
      </w:r>
      <w:bookmarkEnd w:id="267"/>
      <w:bookmarkEnd w:id="268"/>
      <w:bookmarkEnd w:id="269"/>
      <w:bookmarkEnd w:id="270"/>
    </w:p>
    <w:p w14:paraId="139114EF" w14:textId="77777777" w:rsidR="0013793F" w:rsidRPr="0078239A" w:rsidRDefault="0013793F" w:rsidP="00BB2F9F">
      <w:pPr>
        <w:pStyle w:val="Heading4"/>
        <w:rPr>
          <w:lang w:val="es-ES"/>
        </w:rPr>
      </w:pPr>
      <w:bookmarkStart w:id="271" w:name="_Toc68442494"/>
      <w:bookmarkStart w:id="272" w:name="_Toc479863870"/>
      <w:bookmarkStart w:id="273" w:name="_Toc228562100"/>
      <w:bookmarkStart w:id="274" w:name="_Toc109315377"/>
      <w:r w:rsidRPr="0078239A">
        <w:rPr>
          <w:lang w:val="es-US"/>
        </w:rPr>
        <w:t>Sección 3.1</w:t>
      </w:r>
      <w:r w:rsidRPr="0078239A">
        <w:rPr>
          <w:lang w:val="es-US"/>
        </w:rPr>
        <w:tab/>
        <w:t>Cómo puede obtener atención si tiene una emergencia médica</w:t>
      </w:r>
      <w:bookmarkEnd w:id="271"/>
      <w:bookmarkEnd w:id="272"/>
      <w:bookmarkEnd w:id="273"/>
      <w:bookmarkEnd w:id="274"/>
    </w:p>
    <w:p w14:paraId="3FDCBE56" w14:textId="7D056E85" w:rsidR="0013793F" w:rsidRPr="0078239A" w:rsidRDefault="0013793F" w:rsidP="00BB2F9F">
      <w:pPr>
        <w:pStyle w:val="subheading"/>
        <w:rPr>
          <w:lang w:val="es-ES"/>
        </w:rPr>
      </w:pPr>
      <w:r w:rsidRPr="0078239A">
        <w:rPr>
          <w:bCs/>
          <w:lang w:val="es-US"/>
        </w:rPr>
        <w:t>¿Qué es una emergencia médica y qué debe hacer en caso de que se le presente esta situación?</w:t>
      </w:r>
    </w:p>
    <w:p w14:paraId="127EB4D9" w14:textId="0C8BB17D" w:rsidR="0013793F" w:rsidRPr="0078239A" w:rsidRDefault="00DE0FAD" w:rsidP="00056628">
      <w:pPr>
        <w:rPr>
          <w:lang w:val="es-ES"/>
        </w:rPr>
      </w:pPr>
      <w:r w:rsidRPr="0078239A">
        <w:rPr>
          <w:lang w:val="es-US"/>
        </w:rPr>
        <w:t xml:space="preserve">Una </w:t>
      </w:r>
      <w:r w:rsidRPr="0078239A">
        <w:rPr>
          <w:b/>
          <w:bCs/>
          <w:lang w:val="es-US"/>
        </w:rPr>
        <w:t>emergencia médica</w:t>
      </w:r>
      <w:r w:rsidRPr="0078239A">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w:t>
      </w:r>
      <w:r w:rsidR="00001ED1">
        <w:rPr>
          <w:lang w:val="es-US"/>
        </w:rPr>
        <w:t> </w:t>
      </w:r>
      <w:r w:rsidRPr="0078239A">
        <w:rPr>
          <w:lang w:val="es-US"/>
        </w:rPr>
        <w:t>afección que se agrava rápidamente.</w:t>
      </w:r>
    </w:p>
    <w:p w14:paraId="21ECA6E0" w14:textId="77777777" w:rsidR="0013793F" w:rsidRPr="0078239A" w:rsidRDefault="0013793F" w:rsidP="00056628">
      <w:pPr>
        <w:rPr>
          <w:lang w:val="es-ES"/>
        </w:rPr>
      </w:pPr>
      <w:r w:rsidRPr="0078239A">
        <w:rPr>
          <w:lang w:val="es-US"/>
        </w:rPr>
        <w:t>Si tiene una emergencia médica, esto es lo que debe hacer:</w:t>
      </w:r>
    </w:p>
    <w:p w14:paraId="0ECAA224" w14:textId="44BD8434" w:rsidR="0013793F" w:rsidRPr="0078239A" w:rsidRDefault="0013793F">
      <w:pPr>
        <w:pStyle w:val="ListBullet"/>
        <w:numPr>
          <w:ilvl w:val="0"/>
          <w:numId w:val="96"/>
        </w:numPr>
        <w:rPr>
          <w:lang w:val="es-ES"/>
        </w:rPr>
      </w:pPr>
      <w:r w:rsidRPr="0078239A">
        <w:rPr>
          <w:b/>
          <w:bCs/>
          <w:lang w:val="es-US"/>
        </w:rPr>
        <w:t>Busque ayuda lo más rápido posible.</w:t>
      </w:r>
      <w:r w:rsidRPr="0078239A">
        <w:rPr>
          <w:lang w:val="es-US"/>
        </w:rPr>
        <w:t xml:space="preserve"> Llame al 911 para pedir ayuda o acuda a la sala de emergencias u hospital más cercano. Pida una ambulancia por teléfono si la necesita. </w:t>
      </w:r>
      <w:r w:rsidRPr="0078239A">
        <w:rPr>
          <w:i/>
          <w:iCs/>
          <w:lang w:val="es-US"/>
        </w:rPr>
        <w:t>No</w:t>
      </w:r>
      <w:r w:rsidRPr="0078239A">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modify</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sentence</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identify</w:t>
      </w:r>
      <w:proofErr w:type="spellEnd"/>
      <w:r w:rsidRPr="0078239A">
        <w:rPr>
          <w:i/>
          <w:iCs/>
          <w:color w:val="0000FF"/>
          <w:lang w:val="es-ES"/>
        </w:rPr>
        <w:t xml:space="preserve"> </w:t>
      </w:r>
      <w:proofErr w:type="spellStart"/>
      <w:r w:rsidRPr="0078239A">
        <w:rPr>
          <w:i/>
          <w:iCs/>
          <w:color w:val="0000FF"/>
          <w:lang w:val="es-ES"/>
        </w:rPr>
        <w:t>whether</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within</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U.S.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world-wide</w:t>
      </w:r>
      <w:proofErr w:type="spellEnd"/>
      <w:r w:rsidRPr="0078239A">
        <w:rPr>
          <w:i/>
          <w:iCs/>
          <w:color w:val="0000FF"/>
          <w:lang w:val="es-ES"/>
        </w:rPr>
        <w:t xml:space="preserve"> </w:t>
      </w:r>
      <w:proofErr w:type="spellStart"/>
      <w:r w:rsidRPr="0078239A">
        <w:rPr>
          <w:i/>
          <w:iCs/>
          <w:color w:val="0000FF"/>
          <w:lang w:val="es-ES"/>
        </w:rPr>
        <w:t>emergency</w:t>
      </w:r>
      <w:proofErr w:type="spellEnd"/>
      <w:r w:rsidRPr="0078239A">
        <w:rPr>
          <w:i/>
          <w:iCs/>
          <w:color w:val="0000FF"/>
          <w:lang w:val="es-ES"/>
        </w:rPr>
        <w:t>/</w:t>
      </w:r>
      <w:proofErr w:type="spellStart"/>
      <w:r w:rsidRPr="0078239A">
        <w:rPr>
          <w:i/>
          <w:iCs/>
          <w:color w:val="0000FF"/>
          <w:lang w:val="es-ES"/>
        </w:rPr>
        <w:t>urgent</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w:t>
      </w:r>
      <w:r w:rsidRPr="0078239A">
        <w:rPr>
          <w:i/>
          <w:iCs/>
          <w:lang w:val="es-ES"/>
        </w:rPr>
        <w:t>.</w:t>
      </w:r>
    </w:p>
    <w:p w14:paraId="358585A0" w14:textId="13694E8E" w:rsidR="00914C48" w:rsidRPr="0078239A" w:rsidRDefault="00124F3A">
      <w:pPr>
        <w:pStyle w:val="ListBullet"/>
        <w:numPr>
          <w:ilvl w:val="0"/>
          <w:numId w:val="96"/>
        </w:num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b/>
          <w:bCs/>
          <w:color w:val="0000FF"/>
          <w:lang w:val="es-US"/>
        </w:rPr>
        <w:t xml:space="preserve"> Tan pronto como sea posible, asegúrese de avisar al plan acerca de la emergencia.</w:t>
      </w:r>
      <w:r w:rsidRPr="0078239A">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78239A">
        <w:rPr>
          <w:i/>
          <w:iCs/>
          <w:color w:val="0000FF"/>
        </w:rPr>
        <w:t>[Plans must provide either the phone number and days and hours of operation or explain where to find the number (e.g., on the back the plan membership card).]</w:t>
      </w:r>
      <w:r w:rsidRPr="0078239A">
        <w:rPr>
          <w:color w:val="0000FF"/>
        </w:rPr>
        <w:t>]</w:t>
      </w:r>
    </w:p>
    <w:p w14:paraId="340F2DBC" w14:textId="77777777" w:rsidR="0013793F" w:rsidRPr="0078239A" w:rsidRDefault="0013793F" w:rsidP="00BB2F9F">
      <w:pPr>
        <w:pStyle w:val="subheading"/>
        <w:rPr>
          <w:lang w:val="es-ES"/>
        </w:rPr>
      </w:pPr>
      <w:bookmarkStart w:id="275" w:name="_Toc167682467"/>
      <w:bookmarkStart w:id="276" w:name="_Toc167005894"/>
      <w:bookmarkStart w:id="277" w:name="_Toc167005586"/>
      <w:r w:rsidRPr="0078239A">
        <w:rPr>
          <w:bCs/>
          <w:lang w:val="es-US"/>
        </w:rPr>
        <w:t>¿Qué cobertura tiene en el caso de una emergencia médica?</w:t>
      </w:r>
      <w:bookmarkEnd w:id="275"/>
      <w:bookmarkEnd w:id="276"/>
      <w:bookmarkEnd w:id="277"/>
    </w:p>
    <w:p w14:paraId="455A5339" w14:textId="77777777" w:rsidR="00BB2F9F" w:rsidRPr="0078239A" w:rsidRDefault="00BB2F9F" w:rsidP="00BB2F9F">
      <w:pPr>
        <w:rPr>
          <w:color w:val="0000FF"/>
        </w:rPr>
      </w:pPr>
      <w:r w:rsidRPr="0078239A">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3629B44B" w:rsidR="00C666AC" w:rsidRPr="0078239A" w:rsidRDefault="0013793F" w:rsidP="00BF273D">
      <w:pPr>
        <w:rPr>
          <w:lang w:val="es-ES"/>
        </w:rPr>
      </w:pPr>
      <w:r w:rsidRPr="0078239A">
        <w:rPr>
          <w:lang w:val="es-US"/>
        </w:rPr>
        <w:t>El plan cubre los servicios de ambulancia en los casos en los que ir a la sala de emergencias de alguna otra manera podría poner en peligro su salud. También cubrimos los servicios médicos durante la emergencia.</w:t>
      </w:r>
    </w:p>
    <w:p w14:paraId="3B5D4B9A" w14:textId="264894DF" w:rsidR="0013793F" w:rsidRPr="0078239A" w:rsidRDefault="0013793F" w:rsidP="00BF273D">
      <w:pPr>
        <w:rPr>
          <w:lang w:val="es-ES"/>
        </w:rPr>
      </w:pPr>
      <w:bookmarkStart w:id="278" w:name="_Toc167005587"/>
      <w:bookmarkStart w:id="279" w:name="_Toc167005895"/>
      <w:bookmarkStart w:id="280" w:name="_Toc167682468"/>
      <w:r w:rsidRPr="0078239A">
        <w:rPr>
          <w:lang w:val="es-US"/>
        </w:rPr>
        <w:lastRenderedPageBreak/>
        <w:t>Los médicos que le brindan atención de emergencia decidirán en qué momento se estabiliza la afección y finaliza la emergencia médica.</w:t>
      </w:r>
    </w:p>
    <w:p w14:paraId="052A2E49" w14:textId="64AA1DFA" w:rsidR="00BB2F9F" w:rsidRPr="0078239A" w:rsidRDefault="00BB2F9F" w:rsidP="00BB2F9F">
      <w:pPr>
        <w:rPr>
          <w:lang w:val="es-ES"/>
        </w:rPr>
      </w:pPr>
      <w:r w:rsidRPr="0078239A">
        <w:rPr>
          <w:i/>
          <w:iCs/>
          <w:color w:val="0000FF"/>
        </w:rPr>
        <w:t>[Plans may modify this paragraph as needed to address the post-stabilization care for your plan.]</w:t>
      </w:r>
      <w:r w:rsidRPr="0078239A">
        <w:t xml:space="preserve"> </w:t>
      </w:r>
      <w:r w:rsidRPr="0078239A">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 Si recibe atención de emergencia por parte de proveedores fuera de la red, trataremos de que los proveedores de la red se hagan cargo de su atención tan pronto como su afección y las circunstancias lo permitan.</w:t>
      </w:r>
    </w:p>
    <w:p w14:paraId="3E3E6A1B" w14:textId="77777777" w:rsidR="0013793F" w:rsidRPr="0078239A" w:rsidRDefault="0013793F" w:rsidP="00BB2F9F">
      <w:pPr>
        <w:pStyle w:val="subheading"/>
        <w:rPr>
          <w:lang w:val="es-ES"/>
        </w:rPr>
      </w:pPr>
      <w:r w:rsidRPr="0078239A">
        <w:rPr>
          <w:bCs/>
          <w:lang w:val="es-US"/>
        </w:rPr>
        <w:t>¿Qué pasa si no se trataba de una emergencia médica?</w:t>
      </w:r>
      <w:bookmarkEnd w:id="278"/>
      <w:bookmarkEnd w:id="279"/>
      <w:bookmarkEnd w:id="280"/>
    </w:p>
    <w:p w14:paraId="7B796180" w14:textId="77777777" w:rsidR="0013793F" w:rsidRPr="0078239A" w:rsidRDefault="0013793F" w:rsidP="00BB2F9F">
      <w:pPr>
        <w:rPr>
          <w:lang w:val="es-ES"/>
        </w:rPr>
      </w:pPr>
      <w:r w:rsidRPr="0078239A">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A9E6794" w14:textId="49D08CFC" w:rsidR="0013793F" w:rsidRPr="0078239A" w:rsidRDefault="0013793F">
      <w:pPr>
        <w:rPr>
          <w:b/>
          <w:bCs/>
          <w:lang w:val="es-ES"/>
        </w:rPr>
      </w:pPr>
      <w:r w:rsidRPr="0078239A">
        <w:rPr>
          <w:lang w:val="es-US"/>
        </w:rPr>
        <w:t xml:space="preserve">Sin embargo, una vez que el médico haya determinado que </w:t>
      </w:r>
      <w:r w:rsidRPr="0078239A">
        <w:rPr>
          <w:i/>
          <w:iCs/>
          <w:lang w:val="es-US"/>
        </w:rPr>
        <w:t>no</w:t>
      </w:r>
      <w:r w:rsidRPr="0078239A">
        <w:rPr>
          <w:lang w:val="es-US"/>
        </w:rPr>
        <w:t xml:space="preserve"> era una emergencia, cubriremos la</w:t>
      </w:r>
      <w:r w:rsidR="0078239A" w:rsidRPr="0078239A">
        <w:rPr>
          <w:lang w:val="es-ES"/>
        </w:rPr>
        <w:t> </w:t>
      </w:r>
      <w:r w:rsidRPr="0078239A">
        <w:rPr>
          <w:lang w:val="es-US"/>
        </w:rPr>
        <w:t xml:space="preserve">atención adicional </w:t>
      </w:r>
      <w:r w:rsidRPr="0078239A">
        <w:rPr>
          <w:i/>
          <w:iCs/>
          <w:lang w:val="es-US"/>
        </w:rPr>
        <w:t>solo</w:t>
      </w:r>
      <w:r w:rsidRPr="0078239A">
        <w:rPr>
          <w:lang w:val="es-US"/>
        </w:rPr>
        <w:t xml:space="preserve"> si la recibe de alguna de estas dos formas:</w:t>
      </w:r>
    </w:p>
    <w:p w14:paraId="29F8912D" w14:textId="77777777" w:rsidR="0013793F" w:rsidRPr="0078239A" w:rsidRDefault="0013793F">
      <w:pPr>
        <w:pStyle w:val="ListBullet"/>
        <w:numPr>
          <w:ilvl w:val="0"/>
          <w:numId w:val="97"/>
        </w:numPr>
        <w:ind w:left="720"/>
        <w:rPr>
          <w:lang w:val="es-ES"/>
        </w:rPr>
      </w:pPr>
      <w:r w:rsidRPr="0078239A">
        <w:rPr>
          <w:lang w:val="es-US"/>
        </w:rPr>
        <w:t>Acude a un proveedor de la red para obtener atención adicional.</w:t>
      </w:r>
    </w:p>
    <w:p w14:paraId="3FE6414A" w14:textId="58225E64" w:rsidR="0013793F" w:rsidRPr="0078239A" w:rsidRDefault="001C70DD">
      <w:pPr>
        <w:pStyle w:val="ListBullet"/>
        <w:numPr>
          <w:ilvl w:val="0"/>
          <w:numId w:val="97"/>
        </w:numPr>
        <w:ind w:left="720"/>
        <w:rPr>
          <w:lang w:val="es-ES"/>
        </w:rPr>
      </w:pPr>
      <w:r w:rsidRPr="0078239A">
        <w:rPr>
          <w:i/>
          <w:iCs/>
          <w:lang w:val="es-US"/>
        </w:rPr>
        <w:t>O</w:t>
      </w:r>
      <w:r w:rsidRPr="0078239A">
        <w:rPr>
          <w:lang w:val="es-US"/>
        </w:rPr>
        <w:t>, la atención adicional que recibe se considera servicios de urgencia y usted sigue las normas para obtener esta atención de urgencia (para obtener más información sobre este tema, consulte la Sección 3.2 más abajo).</w:t>
      </w:r>
    </w:p>
    <w:p w14:paraId="7F639AD5" w14:textId="77777777" w:rsidR="0013793F" w:rsidRPr="0078239A" w:rsidRDefault="0013793F" w:rsidP="00BB2F9F">
      <w:pPr>
        <w:pStyle w:val="Heading4"/>
        <w:rPr>
          <w:lang w:val="es-ES"/>
        </w:rPr>
      </w:pPr>
      <w:bookmarkStart w:id="281" w:name="_Toc228562101"/>
      <w:bookmarkStart w:id="282" w:name="_Toc68442495"/>
      <w:bookmarkStart w:id="283" w:name="_Toc479863871"/>
      <w:r w:rsidRPr="0078239A">
        <w:rPr>
          <w:lang w:val="es-US"/>
        </w:rPr>
        <w:t>Sección 3.2</w:t>
      </w:r>
      <w:r w:rsidRPr="0078239A">
        <w:rPr>
          <w:lang w:val="es-US"/>
        </w:rPr>
        <w:tab/>
        <w:t xml:space="preserve">Cómo obtener atención médica cuando tiene una necesidad urgente de recibir </w:t>
      </w:r>
      <w:bookmarkEnd w:id="281"/>
      <w:r w:rsidRPr="0078239A">
        <w:rPr>
          <w:lang w:val="es-US"/>
        </w:rPr>
        <w:t>servicios</w:t>
      </w:r>
      <w:bookmarkEnd w:id="282"/>
      <w:bookmarkEnd w:id="283"/>
    </w:p>
    <w:p w14:paraId="2B37CD40" w14:textId="4535C7C2" w:rsidR="0013793F" w:rsidRPr="0078239A" w:rsidRDefault="0013793F" w:rsidP="00BB2F9F">
      <w:pPr>
        <w:pStyle w:val="subheading"/>
        <w:rPr>
          <w:lang w:val="es-ES"/>
        </w:rPr>
      </w:pPr>
      <w:r w:rsidRPr="0078239A">
        <w:rPr>
          <w:bCs/>
          <w:lang w:val="es-US"/>
        </w:rPr>
        <w:t>¿Qué son los servicios de urgencia?</w:t>
      </w:r>
    </w:p>
    <w:p w14:paraId="670982B1" w14:textId="603CD8C1" w:rsidR="00D46532" w:rsidRPr="0078239A" w:rsidRDefault="00D443E8">
      <w:pPr>
        <w:rPr>
          <w:lang w:val="es-ES"/>
        </w:rPr>
      </w:pPr>
      <w:bookmarkStart w:id="284" w:name="_Hlk152754796"/>
      <w:r w:rsidRPr="0078239A">
        <w:rPr>
          <w:lang w:val="es-US"/>
        </w:rPr>
        <w:t>Un servicio cubierto por el plan que requiere atención médica inmediata y que no es una emergencia, es un servicio de urgencia si usted está temporalmente fuera del área de servicio del plan o no es razonable, dado su tiempo, lugar y circunstancias para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w:t>
      </w:r>
      <w:r w:rsidR="0078239A" w:rsidRPr="0078239A">
        <w:rPr>
          <w:lang w:val="es-ES"/>
        </w:rPr>
        <w:t> </w:t>
      </w:r>
      <w:r w:rsidRPr="0078239A">
        <w:rPr>
          <w:lang w:val="es-US"/>
        </w:rPr>
        <w:t>plan no está disponible temporalmente.</w:t>
      </w:r>
      <w:bookmarkEnd w:id="284"/>
    </w:p>
    <w:p w14:paraId="368C121B" w14:textId="7CCD3224" w:rsidR="00B35E74" w:rsidRPr="0078239A" w:rsidRDefault="00B35E74">
      <w:pPr>
        <w:rPr>
          <w:i/>
          <w:iCs/>
          <w:color w:val="0000FF"/>
        </w:rPr>
      </w:pPr>
      <w:r w:rsidRPr="0078239A">
        <w:rPr>
          <w:i/>
          <w:iCs/>
          <w:color w:val="0000FF"/>
        </w:rPr>
        <w:t>[Plans must insert instructions for how to access urgently needed services (e.g., using urgent care centers, a provider hotline, etc.)]</w:t>
      </w:r>
    </w:p>
    <w:p w14:paraId="5A21D48C" w14:textId="77777777" w:rsidR="00EE0245" w:rsidRPr="0078239A" w:rsidRDefault="008578B5" w:rsidP="007E5E29">
      <w:pPr>
        <w:spacing w:line="228" w:lineRule="auto"/>
      </w:pPr>
      <w:r w:rsidRPr="0078239A">
        <w:rPr>
          <w:i/>
          <w:iCs/>
          <w:color w:val="0000FF"/>
        </w:rPr>
        <w:lastRenderedPageBreak/>
        <w:t>[Plans that cover urgently needed services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30693EED" w:rsidR="00EE0245" w:rsidRPr="0078239A" w:rsidRDefault="00124F3A" w:rsidP="007E5E29">
      <w:pPr>
        <w:spacing w:line="228" w:lineRule="auto"/>
        <w:rPr>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without</w:t>
      </w:r>
      <w:proofErr w:type="spellEnd"/>
      <w:r w:rsidRPr="0078239A">
        <w:rPr>
          <w:i/>
          <w:iCs/>
          <w:color w:val="0000FF"/>
          <w:lang w:val="es-ES"/>
        </w:rPr>
        <w:t xml:space="preserve"> </w:t>
      </w:r>
      <w:proofErr w:type="spellStart"/>
      <w:r w:rsidRPr="0078239A">
        <w:rPr>
          <w:i/>
          <w:iCs/>
          <w:color w:val="0000FF"/>
          <w:lang w:val="es-ES"/>
        </w:rPr>
        <w:t>world-wide</w:t>
      </w:r>
      <w:proofErr w:type="spellEnd"/>
      <w:r w:rsidRPr="0078239A">
        <w:rPr>
          <w:i/>
          <w:iCs/>
          <w:color w:val="0000FF"/>
          <w:lang w:val="es-ES"/>
        </w:rPr>
        <w:t xml:space="preserve"> </w:t>
      </w:r>
      <w:proofErr w:type="spellStart"/>
      <w:r w:rsidRPr="0078239A">
        <w:rPr>
          <w:i/>
          <w:iCs/>
          <w:color w:val="0000FF"/>
          <w:lang w:val="es-ES"/>
        </w:rPr>
        <w:t>emergency</w:t>
      </w:r>
      <w:proofErr w:type="spellEnd"/>
      <w:r w:rsidRPr="0078239A">
        <w:rPr>
          <w:i/>
          <w:iCs/>
          <w:color w:val="0000FF"/>
          <w:lang w:val="es-ES"/>
        </w:rPr>
        <w:t>/</w:t>
      </w:r>
      <w:proofErr w:type="spellStart"/>
      <w:r w:rsidRPr="0078239A">
        <w:rPr>
          <w:i/>
          <w:iCs/>
          <w:color w:val="0000FF"/>
          <w:lang w:val="es-ES"/>
        </w:rPr>
        <w:t>urgent</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as a </w:t>
      </w:r>
      <w:proofErr w:type="spellStart"/>
      <w:r w:rsidRPr="0078239A">
        <w:rPr>
          <w:i/>
          <w:iCs/>
          <w:color w:val="0000FF"/>
          <w:lang w:val="es-ES"/>
        </w:rPr>
        <w:t>supplemental</w:t>
      </w:r>
      <w:proofErr w:type="spellEnd"/>
      <w:r w:rsidRPr="0078239A">
        <w:rPr>
          <w:i/>
          <w:iCs/>
          <w:color w:val="0000FF"/>
          <w:lang w:val="es-ES"/>
        </w:rPr>
        <w:t xml:space="preserve"> </w:t>
      </w:r>
      <w:proofErr w:type="spellStart"/>
      <w:r w:rsidRPr="0078239A">
        <w:rPr>
          <w:i/>
          <w:iCs/>
          <w:color w:val="0000FF"/>
          <w:lang w:val="es-ES"/>
        </w:rPr>
        <w:t>benefit</w:t>
      </w:r>
      <w:proofErr w:type="spellEnd"/>
      <w:r w:rsidRPr="0078239A">
        <w:rPr>
          <w:i/>
          <w:iCs/>
          <w:color w:val="0000FF"/>
          <w:lang w:val="es-ES"/>
        </w:rPr>
        <w:t>:</w:t>
      </w:r>
      <w:r w:rsidRPr="0078239A">
        <w:rPr>
          <w:lang w:val="es-US"/>
        </w:rPr>
        <w:t xml:space="preserve"> </w:t>
      </w:r>
      <w:r w:rsidRPr="0078239A">
        <w:rPr>
          <w:color w:val="0000FF"/>
          <w:lang w:val="es-US"/>
        </w:rPr>
        <w:t>Nuestro plan no cubre servicios de emergencia, servicios de urgencia, ni ningún otro servicio para la atención recibida fuera de los Estados Unidos y sus territorios.</w:t>
      </w:r>
      <w:r w:rsidRPr="0078239A">
        <w:rPr>
          <w:color w:val="0000FF"/>
          <w:lang w:val="es-ES"/>
        </w:rPr>
        <w:t>]</w:t>
      </w:r>
      <w:r w:rsidRPr="0078239A">
        <w:rPr>
          <w:color w:val="0000FF"/>
          <w:lang w:val="es-US"/>
        </w:rPr>
        <w:t xml:space="preserve"> </w:t>
      </w:r>
    </w:p>
    <w:p w14:paraId="654DC496" w14:textId="48E6FDCB" w:rsidR="0013793F" w:rsidRPr="0078239A" w:rsidRDefault="00124F3A" w:rsidP="007E5E29">
      <w:pPr>
        <w:spacing w:line="228" w:lineRule="auto"/>
        <w:rPr>
          <w:i/>
          <w:iCs/>
          <w:color w:val="0000FF"/>
          <w:lang w:val="es-ES"/>
        </w:rPr>
      </w:pPr>
      <w:bookmarkStart w:id="285" w:name="_Hlk4280552"/>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world-wide</w:t>
      </w:r>
      <w:proofErr w:type="spellEnd"/>
      <w:r w:rsidRPr="0078239A">
        <w:rPr>
          <w:i/>
          <w:iCs/>
          <w:color w:val="0000FF"/>
          <w:lang w:val="es-ES"/>
        </w:rPr>
        <w:t xml:space="preserve"> </w:t>
      </w:r>
      <w:proofErr w:type="spellStart"/>
      <w:r w:rsidRPr="0078239A">
        <w:rPr>
          <w:i/>
          <w:iCs/>
          <w:color w:val="0000FF"/>
          <w:lang w:val="es-ES"/>
        </w:rPr>
        <w:t>emergency</w:t>
      </w:r>
      <w:proofErr w:type="spellEnd"/>
      <w:r w:rsidRPr="0078239A">
        <w:rPr>
          <w:i/>
          <w:iCs/>
          <w:color w:val="0000FF"/>
          <w:lang w:val="es-ES"/>
        </w:rPr>
        <w:t>/</w:t>
      </w:r>
      <w:proofErr w:type="spellStart"/>
      <w:r w:rsidRPr="0078239A">
        <w:rPr>
          <w:i/>
          <w:iCs/>
          <w:color w:val="0000FF"/>
          <w:lang w:val="es-ES"/>
        </w:rPr>
        <w:t>urgent</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as a </w:t>
      </w:r>
      <w:proofErr w:type="spellStart"/>
      <w:r w:rsidRPr="0078239A">
        <w:rPr>
          <w:i/>
          <w:iCs/>
          <w:color w:val="0000FF"/>
          <w:lang w:val="es-ES"/>
        </w:rPr>
        <w:t>supplemental</w:t>
      </w:r>
      <w:proofErr w:type="spellEnd"/>
      <w:r w:rsidRPr="0078239A">
        <w:rPr>
          <w:i/>
          <w:iCs/>
          <w:color w:val="0000FF"/>
          <w:lang w:val="es-ES"/>
        </w:rPr>
        <w:t xml:space="preserve"> </w:t>
      </w:r>
      <w:proofErr w:type="spellStart"/>
      <w:r w:rsidRPr="0078239A">
        <w:rPr>
          <w:i/>
          <w:iCs/>
          <w:color w:val="0000FF"/>
          <w:lang w:val="es-ES"/>
        </w:rPr>
        <w:t>benefit</w:t>
      </w:r>
      <w:proofErr w:type="spellEnd"/>
      <w:r w:rsidRPr="0078239A">
        <w:rPr>
          <w:i/>
          <w:iCs/>
          <w:color w:val="0000FF"/>
          <w:lang w:val="es-ES"/>
        </w:rPr>
        <w:t xml:space="preserve">: </w:t>
      </w:r>
      <w:r w:rsidRPr="0078239A">
        <w:rPr>
          <w:color w:val="0000FF"/>
          <w:lang w:val="es-US"/>
        </w:rPr>
        <w:t xml:space="preserve">Nuestro plan cubre servicios de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atención de emergencia y atención de urgencia </w:t>
      </w:r>
      <w:r w:rsidRPr="0078239A">
        <w:rPr>
          <w:color w:val="0000FF"/>
          <w:lang w:val="es-ES"/>
        </w:rPr>
        <w:t>OR</w:t>
      </w:r>
      <w:r w:rsidRPr="0078239A">
        <w:rPr>
          <w:color w:val="0000FF"/>
          <w:lang w:val="es-US"/>
        </w:rPr>
        <w:t xml:space="preserve"> atención de emergencia </w:t>
      </w:r>
      <w:r w:rsidRPr="0078239A">
        <w:rPr>
          <w:color w:val="0000FF"/>
          <w:lang w:val="es-ES"/>
        </w:rPr>
        <w:t>OR</w:t>
      </w:r>
      <w:r w:rsidRPr="0078239A">
        <w:rPr>
          <w:color w:val="0000FF"/>
          <w:lang w:val="es-US"/>
        </w:rPr>
        <w:t xml:space="preserve"> de urgencia</w:t>
      </w:r>
      <w:r w:rsidRPr="0078239A">
        <w:rPr>
          <w:color w:val="0000FF"/>
          <w:lang w:val="es-ES"/>
        </w:rPr>
        <w:t>]</w:t>
      </w:r>
      <w:r w:rsidRPr="0078239A">
        <w:rPr>
          <w:color w:val="0000FF"/>
          <w:lang w:val="es-US"/>
        </w:rPr>
        <w:t xml:space="preserve"> en todo el mundo fuera de los Estados Unidos en las siguientes circunstancias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details</w:t>
      </w:r>
      <w:proofErr w:type="spellEnd"/>
      <w:r w:rsidRPr="0078239A">
        <w:rPr>
          <w:i/>
          <w:iCs/>
          <w:color w:val="0000FF"/>
          <w:lang w:val="es-ES"/>
        </w:rPr>
        <w:t>.]</w:t>
      </w:r>
      <w:bookmarkEnd w:id="285"/>
      <w:r w:rsidRPr="0078239A">
        <w:rPr>
          <w:color w:val="0000FF"/>
          <w:lang w:val="es-ES"/>
        </w:rPr>
        <w:t>]</w:t>
      </w:r>
    </w:p>
    <w:p w14:paraId="737B9D15" w14:textId="77777777" w:rsidR="0020751A" w:rsidRPr="0078239A" w:rsidRDefault="0020751A" w:rsidP="0020751A">
      <w:pPr>
        <w:pStyle w:val="Heading4"/>
        <w:rPr>
          <w:lang w:val="es-ES"/>
        </w:rPr>
      </w:pPr>
      <w:bookmarkStart w:id="286" w:name="_Toc68442496"/>
      <w:bookmarkStart w:id="287" w:name="_Toc479863872"/>
      <w:r w:rsidRPr="0078239A">
        <w:rPr>
          <w:lang w:val="es-US"/>
        </w:rPr>
        <w:t>Sección 3.3</w:t>
      </w:r>
      <w:r w:rsidRPr="0078239A">
        <w:rPr>
          <w:lang w:val="es-US"/>
        </w:rPr>
        <w:tab/>
        <w:t>Cómo obtener atención durante un desastre</w:t>
      </w:r>
      <w:bookmarkEnd w:id="286"/>
      <w:bookmarkEnd w:id="287"/>
    </w:p>
    <w:p w14:paraId="684632BA" w14:textId="77777777" w:rsidR="0020751A" w:rsidRPr="0078239A" w:rsidRDefault="0020751A" w:rsidP="007E5E29">
      <w:pPr>
        <w:spacing w:line="228" w:lineRule="auto"/>
        <w:rPr>
          <w:color w:val="000000" w:themeColor="text1"/>
          <w:lang w:val="es-ES"/>
        </w:rPr>
      </w:pPr>
      <w:r w:rsidRPr="0078239A">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6814EC66" w14:textId="77777777" w:rsidR="0020751A" w:rsidRPr="0078239A" w:rsidRDefault="0020751A" w:rsidP="007E5E29">
      <w:pPr>
        <w:spacing w:line="228" w:lineRule="auto"/>
        <w:rPr>
          <w:i/>
          <w:iCs/>
          <w:color w:val="000000" w:themeColor="text1"/>
          <w:lang w:val="es-ES"/>
        </w:rPr>
      </w:pPr>
      <w:r w:rsidRPr="0078239A">
        <w:rPr>
          <w:color w:val="000000" w:themeColor="text1"/>
          <w:lang w:val="es-US"/>
        </w:rPr>
        <w:t xml:space="preserve">Visite el siguiente sitio web: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website</w:t>
      </w:r>
      <w:proofErr w:type="spellEnd"/>
      <w:r w:rsidRPr="0078239A">
        <w:rPr>
          <w:i/>
          <w:iCs/>
          <w:color w:val="0000FF"/>
          <w:lang w:val="es-ES"/>
        </w:rPr>
        <w:t>]</w:t>
      </w:r>
      <w:r w:rsidRPr="0078239A">
        <w:rPr>
          <w:color w:val="0000FF"/>
          <w:lang w:val="es-US"/>
        </w:rPr>
        <w:t xml:space="preserve"> </w:t>
      </w:r>
      <w:r w:rsidRPr="0078239A">
        <w:rPr>
          <w:color w:val="000000" w:themeColor="text1"/>
          <w:lang w:val="es-US"/>
        </w:rPr>
        <w:t>para obtener información sobre cómo obtener la atención que necesita durante un desastre</w:t>
      </w:r>
      <w:r w:rsidRPr="0078239A">
        <w:rPr>
          <w:i/>
          <w:iCs/>
          <w:color w:val="000000" w:themeColor="text1"/>
          <w:lang w:val="es-US"/>
        </w:rPr>
        <w:t>.</w:t>
      </w:r>
    </w:p>
    <w:p w14:paraId="05BDF54D" w14:textId="73A3FB2F" w:rsidR="0020751A" w:rsidRPr="00462EED" w:rsidRDefault="00A779C6" w:rsidP="007E5E29">
      <w:pPr>
        <w:spacing w:line="228" w:lineRule="auto"/>
        <w:rPr>
          <w:color w:val="000000" w:themeColor="text1"/>
          <w:spacing w:val="-4"/>
          <w:lang w:val="es-ES"/>
        </w:rPr>
      </w:pPr>
      <w:r w:rsidRPr="00462EED">
        <w:rPr>
          <w:color w:val="000000" w:themeColor="text1"/>
          <w:spacing w:val="-4"/>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63784231" w14:textId="4B6BA217" w:rsidR="0013793F" w:rsidRPr="0078239A" w:rsidRDefault="0013793F" w:rsidP="00BB2F9F">
      <w:pPr>
        <w:pStyle w:val="Heading3"/>
        <w:rPr>
          <w:lang w:val="es-ES"/>
        </w:rPr>
      </w:pPr>
      <w:bookmarkStart w:id="288" w:name="_Toc102342804"/>
      <w:bookmarkStart w:id="289" w:name="_Toc68442497"/>
      <w:bookmarkStart w:id="290" w:name="_Toc479863873"/>
      <w:bookmarkStart w:id="291" w:name="_Toc228562102"/>
      <w:bookmarkStart w:id="292" w:name="_Toc109315378"/>
      <w:bookmarkStart w:id="293" w:name="_Toc172653844"/>
      <w:r w:rsidRPr="0078239A">
        <w:rPr>
          <w:lang w:val="es-US"/>
        </w:rPr>
        <w:t>SECCIÓN 4</w:t>
      </w:r>
      <w:r w:rsidRPr="0078239A">
        <w:rPr>
          <w:lang w:val="es-US"/>
        </w:rPr>
        <w:tab/>
        <w:t>¿Qué sucede si le facturan directamente el costo total de los servicios?</w:t>
      </w:r>
      <w:bookmarkEnd w:id="288"/>
      <w:bookmarkEnd w:id="289"/>
      <w:bookmarkEnd w:id="290"/>
      <w:bookmarkEnd w:id="291"/>
      <w:bookmarkEnd w:id="292"/>
      <w:bookmarkEnd w:id="293"/>
    </w:p>
    <w:p w14:paraId="17904CFC" w14:textId="70DFCF69" w:rsidR="0013793F" w:rsidRPr="0078239A" w:rsidRDefault="0013793F" w:rsidP="00BB2F9F">
      <w:pPr>
        <w:pStyle w:val="Heading4"/>
        <w:rPr>
          <w:lang w:val="es-ES"/>
        </w:rPr>
      </w:pPr>
      <w:bookmarkStart w:id="294" w:name="_Toc68442498"/>
      <w:bookmarkStart w:id="295" w:name="_Toc479863874"/>
      <w:bookmarkStart w:id="296" w:name="_Toc228562103"/>
      <w:bookmarkStart w:id="297" w:name="_Toc109315379"/>
      <w:r w:rsidRPr="0078239A">
        <w:rPr>
          <w:lang w:val="es-US"/>
        </w:rPr>
        <w:t>Sección 4.1</w:t>
      </w:r>
      <w:r w:rsidRPr="0078239A">
        <w:rPr>
          <w:lang w:val="es-US"/>
        </w:rPr>
        <w:tab/>
        <w:t xml:space="preserve">Puede solicitarnos que paguemos </w:t>
      </w:r>
      <w:r w:rsidRPr="0078239A">
        <w:rPr>
          <w:b w:val="0"/>
          <w:bCs w:val="0"/>
          <w:color w:val="0000FF"/>
          <w:lang w:val="es-ES"/>
        </w:rPr>
        <w:t>[</w:t>
      </w:r>
      <w:proofErr w:type="spellStart"/>
      <w:r w:rsidRPr="0078239A">
        <w:rPr>
          <w:b w:val="0"/>
          <w:bCs w:val="0"/>
          <w:i/>
          <w:iCs/>
          <w:color w:val="0000FF"/>
          <w:lang w:val="es-ES"/>
        </w:rPr>
        <w:t>plans</w:t>
      </w:r>
      <w:proofErr w:type="spellEnd"/>
      <w:r w:rsidRPr="0078239A">
        <w:rPr>
          <w:b w:val="0"/>
          <w:bCs w:val="0"/>
          <w:i/>
          <w:iCs/>
          <w:color w:val="0000FF"/>
          <w:lang w:val="es-ES"/>
        </w:rPr>
        <w:t xml:space="preserve"> </w:t>
      </w:r>
      <w:proofErr w:type="spellStart"/>
      <w:r w:rsidRPr="0078239A">
        <w:rPr>
          <w:b w:val="0"/>
          <w:bCs w:val="0"/>
          <w:i/>
          <w:iCs/>
          <w:color w:val="0000FF"/>
          <w:lang w:val="es-ES"/>
        </w:rPr>
        <w:t>with</w:t>
      </w:r>
      <w:proofErr w:type="spellEnd"/>
      <w:r w:rsidRPr="0078239A">
        <w:rPr>
          <w:b w:val="0"/>
          <w:bCs w:val="0"/>
          <w:i/>
          <w:iCs/>
          <w:color w:val="0000FF"/>
          <w:lang w:val="es-ES"/>
        </w:rPr>
        <w:t xml:space="preserve"> </w:t>
      </w:r>
      <w:proofErr w:type="spellStart"/>
      <w:r w:rsidRPr="0078239A">
        <w:rPr>
          <w:b w:val="0"/>
          <w:bCs w:val="0"/>
          <w:i/>
          <w:iCs/>
          <w:color w:val="0000FF"/>
          <w:lang w:val="es-ES"/>
        </w:rPr>
        <w:t>cost</w:t>
      </w:r>
      <w:proofErr w:type="spellEnd"/>
      <w:r w:rsidRPr="0078239A">
        <w:rPr>
          <w:b w:val="0"/>
          <w:bCs w:val="0"/>
          <w:i/>
          <w:iCs/>
          <w:color w:val="0000FF"/>
          <w:lang w:val="es-ES"/>
        </w:rPr>
        <w:t xml:space="preserve"> </w:t>
      </w:r>
      <w:proofErr w:type="spellStart"/>
      <w:r w:rsidRPr="0078239A">
        <w:rPr>
          <w:b w:val="0"/>
          <w:bCs w:val="0"/>
          <w:i/>
          <w:iCs/>
          <w:color w:val="0000FF"/>
          <w:lang w:val="es-ES"/>
        </w:rPr>
        <w:t>sharing</w:t>
      </w:r>
      <w:proofErr w:type="spellEnd"/>
      <w:r w:rsidRPr="0078239A">
        <w:rPr>
          <w:b w:val="0"/>
          <w:bCs w:val="0"/>
          <w:i/>
          <w:iCs/>
          <w:color w:val="0000FF"/>
          <w:lang w:val="es-ES"/>
        </w:rPr>
        <w:t xml:space="preserve"> </w:t>
      </w:r>
      <w:proofErr w:type="spellStart"/>
      <w:r w:rsidRPr="0078239A">
        <w:rPr>
          <w:b w:val="0"/>
          <w:bCs w:val="0"/>
          <w:i/>
          <w:iCs/>
          <w:color w:val="0000FF"/>
          <w:lang w:val="es-ES"/>
        </w:rPr>
        <w:t>insert</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la parte que nos corresponde del costo</w:t>
      </w:r>
      <w:r w:rsidRPr="00462EED">
        <w:rPr>
          <w:b w:val="0"/>
          <w:bCs w:val="0"/>
          <w:color w:val="0000FF"/>
          <w:lang w:val="es-ES"/>
        </w:rPr>
        <w:t>]</w:t>
      </w:r>
      <w:r w:rsidRPr="0078239A">
        <w:rPr>
          <w:lang w:val="es-US"/>
        </w:rPr>
        <w:t xml:space="preserve"> de los servicios cubiertos</w:t>
      </w:r>
      <w:bookmarkEnd w:id="294"/>
      <w:bookmarkEnd w:id="295"/>
      <w:bookmarkEnd w:id="296"/>
      <w:bookmarkEnd w:id="297"/>
    </w:p>
    <w:p w14:paraId="15E62AB4" w14:textId="77777777" w:rsidR="005F3AA4" w:rsidRPr="0078239A" w:rsidRDefault="005F3AA4" w:rsidP="007E5E29">
      <w:pPr>
        <w:spacing w:line="228" w:lineRule="auto"/>
        <w:rPr>
          <w:color w:val="0000FF"/>
        </w:rPr>
      </w:pPr>
      <w:r w:rsidRPr="0078239A">
        <w:rPr>
          <w:i/>
          <w:iCs/>
          <w:color w:val="0000FF"/>
        </w:rPr>
        <w:t>[Plans with an arrangement with the State may add language to reflect that the organization is not allowed to reimburse members for Medicaid covered benefits.]</w:t>
      </w:r>
    </w:p>
    <w:p w14:paraId="3A00F5FC" w14:textId="068F266A" w:rsidR="0013793F" w:rsidRPr="0078239A" w:rsidRDefault="00124F3A" w:rsidP="007E5E29">
      <w:pPr>
        <w:spacing w:line="228" w:lineRule="auto"/>
        <w:rPr>
          <w:bCs/>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Si pagó por sus servicios cubiertos </w:t>
      </w:r>
      <w:r w:rsidRPr="0078239A">
        <w:rPr>
          <w:i/>
          <w:iCs/>
          <w:color w:val="0000FF"/>
          <w:lang w:val="es-ES"/>
        </w:rPr>
        <w:t>OR</w:t>
      </w:r>
      <w:r w:rsidRPr="0078239A">
        <w:rPr>
          <w:color w:val="0000FF"/>
          <w:lang w:val="es-US"/>
        </w:rPr>
        <w:t xml:space="preserve"> Si pagó más que el costo compartido de su plan por los servicios cubiertos</w:t>
      </w:r>
      <w:r w:rsidRPr="0078239A">
        <w:rPr>
          <w:color w:val="0000FF"/>
          <w:lang w:val="es-ES"/>
        </w:rPr>
        <w:t>]</w:t>
      </w:r>
      <w:r w:rsidRPr="0078239A">
        <w:rPr>
          <w:lang w:val="es-US"/>
        </w:rPr>
        <w:t xml:space="preserve">, o si recibió una factura por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el costo total de</w:t>
      </w:r>
      <w:r w:rsidRPr="0078239A">
        <w:rPr>
          <w:color w:val="0000FF"/>
          <w:lang w:val="es-ES"/>
        </w:rPr>
        <w:t>]</w:t>
      </w:r>
      <w:r w:rsidRPr="0078239A">
        <w:rPr>
          <w:color w:val="0000FF"/>
          <w:lang w:val="es-US"/>
        </w:rPr>
        <w:t xml:space="preserve"> </w:t>
      </w:r>
      <w:r w:rsidRPr="0078239A">
        <w:rPr>
          <w:lang w:val="es-US"/>
        </w:rPr>
        <w:t>los servicios médicos cubiertos, consulte el Capítulo 7 (</w:t>
      </w:r>
      <w:r w:rsidRPr="0078239A">
        <w:rPr>
          <w:i/>
          <w:iCs/>
          <w:lang w:val="es-US"/>
        </w:rPr>
        <w:t xml:space="preserve">Cómo solicitarnos que paguemos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w:t>
      </w:r>
      <w:r w:rsidRPr="0078239A">
        <w:rPr>
          <w:i/>
          <w:iCs/>
          <w:color w:val="0000FF"/>
          <w:lang w:val="es-US"/>
        </w:rPr>
        <w:t>la parte que nos corresponde de</w:t>
      </w:r>
      <w:r w:rsidRPr="0078239A">
        <w:rPr>
          <w:i/>
          <w:iCs/>
          <w:color w:val="0000FF"/>
          <w:lang w:val="es-ES"/>
        </w:rPr>
        <w:t>]</w:t>
      </w:r>
      <w:r w:rsidRPr="0078239A">
        <w:rPr>
          <w:i/>
          <w:iCs/>
          <w:color w:val="0000FF"/>
          <w:lang w:val="es-US"/>
        </w:rPr>
        <w:t xml:space="preserve"> </w:t>
      </w:r>
      <w:r w:rsidRPr="0078239A">
        <w:rPr>
          <w:i/>
          <w:iCs/>
          <w:color w:val="000000"/>
          <w:lang w:val="es-US"/>
        </w:rPr>
        <w:t>una factura que usted recibió por</w:t>
      </w:r>
      <w:r w:rsidRPr="0078239A">
        <w:rPr>
          <w:i/>
          <w:iCs/>
          <w:lang w:val="es-US"/>
        </w:rPr>
        <w:t xml:space="preserve"> concepto de servicios médicos o medicamentos cubiertos</w:t>
      </w:r>
      <w:r w:rsidRPr="0078239A">
        <w:rPr>
          <w:lang w:val="es-US"/>
        </w:rPr>
        <w:t>) para obtener información sobre lo que debe hacer.</w:t>
      </w:r>
    </w:p>
    <w:p w14:paraId="51E9A009" w14:textId="77777777" w:rsidR="0013793F" w:rsidRPr="0078239A" w:rsidRDefault="0013793F" w:rsidP="00BB2F9F">
      <w:pPr>
        <w:pStyle w:val="Heading4"/>
        <w:rPr>
          <w:lang w:val="es-ES"/>
        </w:rPr>
      </w:pPr>
      <w:bookmarkStart w:id="298" w:name="_Toc68442499"/>
      <w:bookmarkStart w:id="299" w:name="_Toc479863875"/>
      <w:bookmarkStart w:id="300" w:name="_Toc228562104"/>
      <w:bookmarkStart w:id="301" w:name="_Toc109315380"/>
      <w:r w:rsidRPr="0078239A">
        <w:rPr>
          <w:lang w:val="es-US"/>
        </w:rPr>
        <w:lastRenderedPageBreak/>
        <w:t>Sección 4.2</w:t>
      </w:r>
      <w:r w:rsidRPr="0078239A">
        <w:rPr>
          <w:lang w:val="es-US"/>
        </w:rPr>
        <w:tab/>
        <w:t>¿Qué debe hacer si nuestro plan no cubre los servicios?</w:t>
      </w:r>
      <w:bookmarkEnd w:id="298"/>
      <w:bookmarkEnd w:id="299"/>
      <w:bookmarkEnd w:id="300"/>
      <w:bookmarkEnd w:id="301"/>
    </w:p>
    <w:p w14:paraId="0AAD4ACC" w14:textId="348128EE" w:rsidR="005F3AA4" w:rsidRPr="0078239A" w:rsidRDefault="005F3AA4" w:rsidP="007E5E29">
      <w:pPr>
        <w:spacing w:line="228" w:lineRule="auto"/>
        <w:rPr>
          <w:i/>
          <w:iCs/>
          <w:color w:val="0000FF"/>
        </w:rPr>
      </w:pPr>
      <w:r w:rsidRPr="0078239A">
        <w:rPr>
          <w:i/>
          <w:iCs/>
          <w:color w:val="0000FF"/>
        </w:rPr>
        <w:t>[Plans with an arrangement with the State may add language to reflect that the organization is</w:t>
      </w:r>
      <w:r w:rsidR="007E5E29">
        <w:rPr>
          <w:i/>
          <w:iCs/>
          <w:color w:val="0000FF"/>
        </w:rPr>
        <w:t> </w:t>
      </w:r>
      <w:r w:rsidRPr="0078239A">
        <w:rPr>
          <w:i/>
          <w:iCs/>
          <w:color w:val="0000FF"/>
        </w:rPr>
        <w:t>not allowed to reimburse members for Medicaid covered benefits.]</w:t>
      </w:r>
    </w:p>
    <w:p w14:paraId="351B1933" w14:textId="62519F9D" w:rsidR="00D40B42" w:rsidRPr="0078239A" w:rsidRDefault="00D40B42" w:rsidP="007E5E29">
      <w:pPr>
        <w:spacing w:line="228" w:lineRule="auto"/>
        <w:rPr>
          <w:color w:val="0000FF"/>
        </w:rPr>
      </w:pPr>
      <w:r w:rsidRPr="0078239A">
        <w:rPr>
          <w:i/>
          <w:iCs/>
          <w:color w:val="0000FF"/>
        </w:rPr>
        <w:t>[Plans should revise this section as necessary to instruct members that before paying for the cost of the service, members should check with the plan if the service is covered by Medicaid.]</w:t>
      </w:r>
    </w:p>
    <w:p w14:paraId="1233C940" w14:textId="72264D16" w:rsidR="008E5890" w:rsidRPr="0078239A" w:rsidRDefault="0013793F" w:rsidP="007E5E29">
      <w:pPr>
        <w:spacing w:line="228" w:lineRule="auto"/>
        <w:rPr>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i/>
          <w:iCs/>
          <w:lang w:val="es-ES"/>
        </w:rPr>
        <w:t xml:space="preserve"> </w:t>
      </w:r>
      <w:r w:rsidRPr="0078239A">
        <w:rPr>
          <w:lang w:val="es-US"/>
        </w:rPr>
        <w:t>cubre todos los servicios médicamente necesarios que se enumeran en</w:t>
      </w:r>
      <w:r w:rsidR="007E5E29">
        <w:rPr>
          <w:lang w:val="es-US"/>
        </w:rPr>
        <w:t> </w:t>
      </w:r>
      <w:r w:rsidRPr="0078239A">
        <w:rPr>
          <w:lang w:val="es-US"/>
        </w:rPr>
        <w:t>la Tabla de beneficios médicos en el Capítulo 4 de este documento. Si recibe servicios no cubiertos por nuestro plan o servicios obtenidos fuera de la red y que no fueron autorizados, usted es responsable de pagar el costo total de los servicios.</w:t>
      </w:r>
    </w:p>
    <w:p w14:paraId="6BA28FFE" w14:textId="18F88C87" w:rsidR="0013793F" w:rsidRPr="0078239A" w:rsidRDefault="00B925C7" w:rsidP="007E5E29">
      <w:pPr>
        <w:spacing w:line="228" w:lineRule="auto"/>
      </w:pPr>
      <w:r w:rsidRPr="0078239A">
        <w:rPr>
          <w:lang w:val="es-US"/>
        </w:rPr>
        <w:t>Para los servicios cubiertos que tienen una limitación para los beneficios, usted paga el costo total de cualquier servicio que reciba después de haber utilizado la totalidad del beneficio para ese tipo de servicio cubierto</w:t>
      </w:r>
      <w:r w:rsidRPr="0078239A">
        <w:rPr>
          <w:rStyle w:val="2instructions"/>
          <w:color w:val="0000FF"/>
          <w:shd w:val="clear" w:color="auto" w:fill="auto"/>
          <w:lang w:val="es-US"/>
        </w:rPr>
        <w:t>.</w:t>
      </w:r>
      <w:r w:rsidRPr="0078239A">
        <w:rPr>
          <w:rStyle w:val="2instructions"/>
          <w:i/>
          <w:iCs/>
          <w:color w:val="0000FF"/>
          <w:shd w:val="clear" w:color="auto" w:fill="auto"/>
          <w:lang w:val="es-ES"/>
        </w:rPr>
        <w:t xml:space="preserve"> </w:t>
      </w:r>
      <w:r w:rsidRPr="0078239A">
        <w:rPr>
          <w:rStyle w:val="2instructions"/>
          <w:i/>
          <w:iCs/>
          <w:color w:val="0000FF"/>
          <w:shd w:val="clear" w:color="auto" w:fill="auto"/>
        </w:rPr>
        <w:t>[</w:t>
      </w:r>
      <w:r w:rsidRPr="0078239A">
        <w:rPr>
          <w:i/>
          <w:iCs/>
          <w:color w:val="0000FF"/>
        </w:rPr>
        <w:t>Plans should explain whether paying for costs once a benefit limit has been reached will count toward an out-of-pocket maximum.]</w:t>
      </w:r>
    </w:p>
    <w:p w14:paraId="1819FEBB" w14:textId="6334ED2A" w:rsidR="0013793F" w:rsidRPr="0078239A" w:rsidRDefault="0013793F" w:rsidP="00BB2F9F">
      <w:pPr>
        <w:pStyle w:val="Heading3"/>
        <w:rPr>
          <w:lang w:val="es-ES"/>
        </w:rPr>
      </w:pPr>
      <w:bookmarkStart w:id="302" w:name="_Toc102342805"/>
      <w:bookmarkStart w:id="303" w:name="_Toc68442500"/>
      <w:bookmarkStart w:id="304" w:name="_Toc479863876"/>
      <w:bookmarkStart w:id="305" w:name="_Toc228562105"/>
      <w:bookmarkStart w:id="306" w:name="_Toc109315381"/>
      <w:bookmarkStart w:id="307" w:name="_Toc172653845"/>
      <w:r w:rsidRPr="0078239A">
        <w:rPr>
          <w:lang w:val="es-US"/>
        </w:rPr>
        <w:t>SECCIÓN 5</w:t>
      </w:r>
      <w:r w:rsidRPr="0078239A">
        <w:rPr>
          <w:lang w:val="es-US"/>
        </w:rPr>
        <w:tab/>
        <w:t>¿Cómo se cubren los servicios médicos cuando participa en un estudio de investigación clínica?</w:t>
      </w:r>
      <w:bookmarkEnd w:id="302"/>
      <w:bookmarkEnd w:id="303"/>
      <w:bookmarkEnd w:id="304"/>
      <w:bookmarkEnd w:id="305"/>
      <w:bookmarkEnd w:id="306"/>
      <w:bookmarkEnd w:id="307"/>
    </w:p>
    <w:p w14:paraId="384DF871" w14:textId="187F17E7" w:rsidR="0013793F" w:rsidRPr="0078239A" w:rsidRDefault="0013793F" w:rsidP="00BB2F9F">
      <w:pPr>
        <w:pStyle w:val="Heading4"/>
        <w:rPr>
          <w:lang w:val="es-ES"/>
        </w:rPr>
      </w:pPr>
      <w:bookmarkStart w:id="308" w:name="_Toc68442501"/>
      <w:bookmarkStart w:id="309" w:name="_Toc479863877"/>
      <w:bookmarkStart w:id="310" w:name="_Toc228562106"/>
      <w:bookmarkStart w:id="311" w:name="_Toc109315382"/>
      <w:r w:rsidRPr="0078239A">
        <w:rPr>
          <w:lang w:val="es-US"/>
        </w:rPr>
        <w:t>Sección 5.1</w:t>
      </w:r>
      <w:r w:rsidRPr="0078239A">
        <w:rPr>
          <w:lang w:val="es-US"/>
        </w:rPr>
        <w:tab/>
        <w:t>¿Qué es un estudio de investigación clínica?</w:t>
      </w:r>
      <w:bookmarkEnd w:id="308"/>
      <w:bookmarkEnd w:id="309"/>
      <w:bookmarkEnd w:id="310"/>
      <w:bookmarkEnd w:id="311"/>
    </w:p>
    <w:bookmarkEnd w:id="228"/>
    <w:bookmarkEnd w:id="229"/>
    <w:bookmarkEnd w:id="230"/>
    <w:p w14:paraId="2240DCD9" w14:textId="77777777" w:rsidR="00D40B42" w:rsidRPr="0078239A" w:rsidRDefault="00D40B42" w:rsidP="007E5E29">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line="228" w:lineRule="auto"/>
        <w:rPr>
          <w:i/>
          <w:iCs/>
        </w:rPr>
      </w:pPr>
      <w:r w:rsidRPr="0078239A">
        <w:rPr>
          <w:i/>
          <w:iCs/>
          <w:color w:val="0000FF"/>
        </w:rPr>
        <w:t>[If applicable, plans should revise this section as needed to describe Medicaid’s role in providing coverage and payment for clinical research studies.]</w:t>
      </w:r>
    </w:p>
    <w:p w14:paraId="70C87171" w14:textId="5D5B8C39" w:rsidR="001D5A6A" w:rsidRPr="0078239A" w:rsidRDefault="001D5A6A" w:rsidP="007E5E29">
      <w:pPr>
        <w:spacing w:before="0" w:beforeAutospacing="0" w:after="0" w:afterAutospacing="0" w:line="228" w:lineRule="auto"/>
        <w:ind w:right="-138"/>
        <w:rPr>
          <w:lang w:val="es-ES"/>
        </w:rPr>
      </w:pPr>
      <w:r w:rsidRPr="0078239A">
        <w:rPr>
          <w:lang w:val="es-US"/>
        </w:rPr>
        <w:t xml:space="preserve">Un estudio de investigación clínica (también denominado un </w:t>
      </w:r>
      <w:r w:rsidRPr="0078239A">
        <w:rPr>
          <w:i/>
          <w:iCs/>
          <w:lang w:val="es-US"/>
        </w:rPr>
        <w:t>ensayo clínico</w:t>
      </w:r>
      <w:r w:rsidRPr="0078239A">
        <w:rPr>
          <w:lang w:val="es-US"/>
        </w:rPr>
        <w:t>)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w:t>
      </w:r>
    </w:p>
    <w:p w14:paraId="0AF6D51C" w14:textId="1C628D95" w:rsidR="001D5A6A" w:rsidRPr="0078239A" w:rsidRDefault="001D5A6A" w:rsidP="007E5E29">
      <w:pPr>
        <w:spacing w:after="120" w:line="228" w:lineRule="auto"/>
        <w:ind w:right="-138"/>
        <w:rPr>
          <w:lang w:val="es-ES"/>
        </w:rPr>
      </w:pPr>
      <w:r w:rsidRPr="0078239A">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78239A">
        <w:rPr>
          <w:i/>
          <w:iCs/>
          <w:lang w:val="es-US"/>
        </w:rPr>
        <w:t>y</w:t>
      </w:r>
      <w:r w:rsidRPr="0078239A">
        <w:rPr>
          <w:lang w:val="es-US"/>
        </w:rPr>
        <w:t xml:space="preserve"> si comprende y acepta plenamente lo que implica participar en el estudio.</w:t>
      </w:r>
    </w:p>
    <w:p w14:paraId="3A5A36EA" w14:textId="3E9CB189" w:rsidR="001D5A6A" w:rsidRPr="0078239A" w:rsidRDefault="001D5A6A" w:rsidP="007E5E29">
      <w:pPr>
        <w:spacing w:after="120" w:line="228" w:lineRule="auto"/>
        <w:ind w:right="-138"/>
        <w:rPr>
          <w:lang w:val="es-ES"/>
        </w:rPr>
      </w:pPr>
      <w:r w:rsidRPr="0078239A">
        <w:rPr>
          <w:lang w:val="es-US"/>
        </w:rPr>
        <w:t xml:space="preserve">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w:t>
      </w:r>
      <w:r w:rsidRPr="0078239A">
        <w:rPr>
          <w:lang w:val="es-US"/>
        </w:rPr>
        <w:lastRenderedPageBreak/>
        <w:t>cuánto pagó. Mientras participa en un estudio de investigación clínica, puede seguir inscrito en nuestro plan y continuar recibiendo la atención restante (la atención que no esté relacionada con el</w:t>
      </w:r>
      <w:r w:rsidR="007E5E29">
        <w:rPr>
          <w:lang w:val="es-US"/>
        </w:rPr>
        <w:t> </w:t>
      </w:r>
      <w:r w:rsidRPr="0078239A">
        <w:rPr>
          <w:lang w:val="es-US"/>
        </w:rPr>
        <w:t>estudio) a través del plan.</w:t>
      </w:r>
    </w:p>
    <w:p w14:paraId="0D4EBB93" w14:textId="1FAEF53A" w:rsidR="001D5A6A" w:rsidRPr="0078239A" w:rsidRDefault="001D5A6A" w:rsidP="001D5A6A">
      <w:pPr>
        <w:spacing w:after="120"/>
        <w:rPr>
          <w:lang w:val="es-ES"/>
        </w:rPr>
      </w:pPr>
      <w:r w:rsidRPr="0078239A">
        <w:rPr>
          <w:lang w:val="es-US"/>
        </w:rPr>
        <w:t xml:space="preserve">Si quiere participar en cualquier estudio de investigación clínica aprobado por Medicare, no es necesario que el plan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use </w:t>
      </w:r>
      <w:proofErr w:type="spellStart"/>
      <w:r w:rsidRPr="0078239A">
        <w:rPr>
          <w:i/>
          <w:iCs/>
          <w:color w:val="0000FF"/>
          <w:lang w:val="es-ES"/>
        </w:rPr>
        <w:t>PCPs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rest</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sentence</w:t>
      </w:r>
      <w:proofErr w:type="spellEnd"/>
      <w:r w:rsidRPr="0078239A">
        <w:rPr>
          <w:i/>
          <w:iCs/>
          <w:color w:val="0000FF"/>
          <w:lang w:val="es-ES"/>
        </w:rPr>
        <w:t>]</w:t>
      </w:r>
      <w:r w:rsidRPr="0078239A">
        <w:rPr>
          <w:lang w:val="es-US"/>
        </w:rPr>
        <w:t xml:space="preserve"> ni su PCP lo aprueben, ni tampoco que nos avise. </w:t>
      </w:r>
      <w:r w:rsidRPr="0078239A">
        <w:rPr>
          <w:i/>
          <w:iCs/>
          <w:lang w:val="es-US"/>
        </w:rPr>
        <w:t>No</w:t>
      </w:r>
      <w:r w:rsidRPr="0078239A">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w:t>
      </w:r>
      <w:proofErr w:type="spellStart"/>
      <w:r w:rsidRPr="0078239A">
        <w:rPr>
          <w:lang w:val="es-US"/>
        </w:rPr>
        <w:t>national</w:t>
      </w:r>
      <w:proofErr w:type="spellEnd"/>
      <w:r w:rsidRPr="0078239A">
        <w:rPr>
          <w:lang w:val="es-US"/>
        </w:rPr>
        <w:t xml:space="preserve"> </w:t>
      </w:r>
      <w:proofErr w:type="spellStart"/>
      <w:r w:rsidRPr="0078239A">
        <w:rPr>
          <w:lang w:val="es-US"/>
        </w:rPr>
        <w:t>coverage</w:t>
      </w:r>
      <w:proofErr w:type="spellEnd"/>
      <w:r w:rsidRPr="0078239A">
        <w:rPr>
          <w:lang w:val="es-US"/>
        </w:rPr>
        <w:t xml:space="preserve"> </w:t>
      </w:r>
      <w:proofErr w:type="spellStart"/>
      <w:r w:rsidRPr="0078239A">
        <w:rPr>
          <w:lang w:val="es-US"/>
        </w:rPr>
        <w:t>determinations</w:t>
      </w:r>
      <w:proofErr w:type="spellEnd"/>
      <w:r w:rsidRPr="0078239A">
        <w:rPr>
          <w:lang w:val="es-US"/>
        </w:rPr>
        <w:t>, NCD) que requieren cobertura para el desarrollo de evidencias (</w:t>
      </w:r>
      <w:proofErr w:type="spellStart"/>
      <w:r w:rsidRPr="0078239A">
        <w:rPr>
          <w:lang w:val="es-US"/>
        </w:rPr>
        <w:t>coverage</w:t>
      </w:r>
      <w:proofErr w:type="spellEnd"/>
      <w:r w:rsidRPr="0078239A">
        <w:rPr>
          <w:lang w:val="es-US"/>
        </w:rPr>
        <w:t xml:space="preserve"> </w:t>
      </w:r>
      <w:proofErr w:type="spellStart"/>
      <w:r w:rsidRPr="0078239A">
        <w:rPr>
          <w:lang w:val="es-US"/>
        </w:rPr>
        <w:t>with</w:t>
      </w:r>
      <w:proofErr w:type="spellEnd"/>
      <w:r w:rsidRPr="0078239A">
        <w:rPr>
          <w:lang w:val="es-US"/>
        </w:rPr>
        <w:t xml:space="preserve"> </w:t>
      </w:r>
      <w:proofErr w:type="spellStart"/>
      <w:r w:rsidRPr="0078239A">
        <w:rPr>
          <w:lang w:val="es-US"/>
        </w:rPr>
        <w:t>evidence</w:t>
      </w:r>
      <w:proofErr w:type="spellEnd"/>
      <w:r w:rsidRPr="0078239A">
        <w:rPr>
          <w:lang w:val="es-US"/>
        </w:rPr>
        <w:t xml:space="preserve"> </w:t>
      </w:r>
      <w:proofErr w:type="spellStart"/>
      <w:r w:rsidRPr="0078239A">
        <w:rPr>
          <w:lang w:val="es-US"/>
        </w:rPr>
        <w:t>development</w:t>
      </w:r>
      <w:proofErr w:type="spellEnd"/>
      <w:r w:rsidRPr="0078239A">
        <w:rPr>
          <w:lang w:val="es-US"/>
        </w:rPr>
        <w:t>, CED) y estudios de excepción a los dispositivos de investigación (</w:t>
      </w:r>
      <w:proofErr w:type="spellStart"/>
      <w:r w:rsidRPr="0078239A">
        <w:rPr>
          <w:lang w:val="es-US"/>
        </w:rPr>
        <w:t>investigational</w:t>
      </w:r>
      <w:proofErr w:type="spellEnd"/>
      <w:r w:rsidRPr="0078239A">
        <w:rPr>
          <w:lang w:val="es-US"/>
        </w:rPr>
        <w:t xml:space="preserve"> </w:t>
      </w:r>
      <w:proofErr w:type="spellStart"/>
      <w:r w:rsidRPr="0078239A">
        <w:rPr>
          <w:lang w:val="es-US"/>
        </w:rPr>
        <w:t>device</w:t>
      </w:r>
      <w:proofErr w:type="spellEnd"/>
      <w:r w:rsidRPr="0078239A">
        <w:rPr>
          <w:lang w:val="es-US"/>
        </w:rPr>
        <w:t xml:space="preserve"> </w:t>
      </w:r>
      <w:proofErr w:type="spellStart"/>
      <w:r w:rsidRPr="0078239A">
        <w:rPr>
          <w:lang w:val="es-US"/>
        </w:rPr>
        <w:t>exemption</w:t>
      </w:r>
      <w:proofErr w:type="spellEnd"/>
      <w:r w:rsidRPr="0078239A">
        <w:rPr>
          <w:lang w:val="es-US"/>
        </w:rPr>
        <w:t>, IDE) y pueden estar sujetos a autorización previa y otras normas del plan.</w:t>
      </w:r>
    </w:p>
    <w:p w14:paraId="207EAB87" w14:textId="72470861" w:rsidR="001D5A6A" w:rsidRPr="0078239A" w:rsidRDefault="001D5A6A" w:rsidP="00AB6D46">
      <w:pPr>
        <w:spacing w:after="120"/>
        <w:rPr>
          <w:b/>
          <w:bCs/>
          <w:lang w:val="es-ES"/>
        </w:rPr>
      </w:pPr>
      <w:r w:rsidRPr="0078239A">
        <w:rPr>
          <w:lang w:val="es-US"/>
        </w:rPr>
        <w:t xml:space="preserve">Aunque no es necesario que obtenga la autorización de nuestro plan para participar en un estudio de investigación clínica con cobertura de Original Medicare para las personas inscritas en Medicare </w:t>
      </w:r>
      <w:proofErr w:type="spellStart"/>
      <w:r w:rsidRPr="0078239A">
        <w:rPr>
          <w:lang w:val="es-US"/>
        </w:rPr>
        <w:t>Advantage</w:t>
      </w:r>
      <w:proofErr w:type="spellEnd"/>
      <w:r w:rsidRPr="0078239A">
        <w:rPr>
          <w:lang w:val="es-US"/>
        </w:rPr>
        <w:t>, le recomendamos que nos notifique por adelantado cuando elija participar en ensayos clínicos calificados por Medicare.</w:t>
      </w:r>
    </w:p>
    <w:p w14:paraId="36872B91" w14:textId="21E3647F" w:rsidR="001D5A6A" w:rsidRPr="0078239A" w:rsidRDefault="001D5A6A" w:rsidP="001D5A6A">
      <w:pPr>
        <w:spacing w:after="120"/>
        <w:rPr>
          <w:lang w:val="es-ES"/>
        </w:rPr>
      </w:pPr>
      <w:r w:rsidRPr="0078239A">
        <w:rPr>
          <w:i/>
          <w:iCs/>
          <w:color w:val="0000FF"/>
          <w:lang w:val="es-ES"/>
        </w:rPr>
        <w:t>[</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offer</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own</w:t>
      </w:r>
      <w:proofErr w:type="spellEnd"/>
      <w:r w:rsidRPr="0078239A">
        <w:rPr>
          <w:i/>
          <w:iCs/>
          <w:color w:val="0000FF"/>
          <w:lang w:val="es-ES"/>
        </w:rPr>
        <w:t xml:space="preserve"> </w:t>
      </w:r>
      <w:proofErr w:type="spellStart"/>
      <w:r w:rsidRPr="0078239A">
        <w:rPr>
          <w:i/>
          <w:iCs/>
          <w:color w:val="0000FF"/>
          <w:lang w:val="es-ES"/>
        </w:rPr>
        <w:t>studies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paragraph</w:t>
      </w:r>
      <w:proofErr w:type="spellEnd"/>
      <w:r w:rsidRPr="0078239A">
        <w:rPr>
          <w:i/>
          <w:iCs/>
          <w:lang w:val="es-ES"/>
        </w:rPr>
        <w:t xml:space="preserve">: </w:t>
      </w:r>
      <w:r w:rsidRPr="0078239A">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Pr="0078239A">
        <w:rPr>
          <w:color w:val="0000FF"/>
          <w:lang w:val="es-ES"/>
        </w:rPr>
        <w:t>]</w:t>
      </w:r>
    </w:p>
    <w:p w14:paraId="4F5A8243" w14:textId="177CF7DD" w:rsidR="00B925C7" w:rsidRPr="0078239A" w:rsidRDefault="001D5A6A" w:rsidP="001D5A6A">
      <w:pPr>
        <w:spacing w:after="120"/>
        <w:rPr>
          <w:lang w:val="es-ES"/>
        </w:rPr>
      </w:pPr>
      <w:r w:rsidRPr="0078239A">
        <w:rPr>
          <w:lang w:val="es-US"/>
        </w:rPr>
        <w:t xml:space="preserve">Si participa en un estudio que Medicare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conduct</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cover</w:t>
      </w:r>
      <w:proofErr w:type="spellEnd"/>
      <w:r w:rsidRPr="0078239A">
        <w:rPr>
          <w:i/>
          <w:iCs/>
          <w:color w:val="0000FF"/>
          <w:lang w:val="es-ES"/>
        </w:rPr>
        <w:t xml:space="preserve"> </w:t>
      </w:r>
      <w:proofErr w:type="spellStart"/>
      <w:r w:rsidRPr="0078239A">
        <w:rPr>
          <w:i/>
          <w:iCs/>
          <w:color w:val="0000FF"/>
          <w:lang w:val="es-ES"/>
        </w:rPr>
        <w:t>clinical</w:t>
      </w:r>
      <w:proofErr w:type="spellEnd"/>
      <w:r w:rsidRPr="0078239A">
        <w:rPr>
          <w:i/>
          <w:iCs/>
          <w:color w:val="0000FF"/>
          <w:lang w:val="es-ES"/>
        </w:rPr>
        <w:t xml:space="preserve"> </w:t>
      </w:r>
      <w:proofErr w:type="spellStart"/>
      <w:r w:rsidRPr="0078239A">
        <w:rPr>
          <w:i/>
          <w:iCs/>
          <w:color w:val="0000FF"/>
          <w:lang w:val="es-ES"/>
        </w:rPr>
        <w:t>trials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are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approved</w:t>
      </w:r>
      <w:proofErr w:type="spellEnd"/>
      <w:r w:rsidRPr="0078239A">
        <w:rPr>
          <w:i/>
          <w:iCs/>
          <w:color w:val="0000FF"/>
          <w:lang w:val="es-ES"/>
        </w:rPr>
        <w:t xml:space="preserve"> </w:t>
      </w:r>
      <w:proofErr w:type="spellStart"/>
      <w:r w:rsidRPr="0078239A">
        <w:rPr>
          <w:i/>
          <w:iCs/>
          <w:color w:val="0000FF"/>
          <w:lang w:val="es-ES"/>
        </w:rPr>
        <w:t>by</w:t>
      </w:r>
      <w:proofErr w:type="spellEnd"/>
      <w:r w:rsidRPr="0078239A">
        <w:rPr>
          <w:i/>
          <w:iCs/>
          <w:color w:val="0000FF"/>
          <w:lang w:val="es-ES"/>
        </w:rPr>
        <w:t xml:space="preserve"> Medicare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o nuestro plan</w:t>
      </w:r>
      <w:r w:rsidRPr="0078239A">
        <w:rPr>
          <w:color w:val="0000FF"/>
          <w:lang w:val="es-ES"/>
        </w:rPr>
        <w:t>]</w:t>
      </w:r>
      <w:r w:rsidRPr="0078239A">
        <w:rPr>
          <w:i/>
          <w:iCs/>
          <w:lang w:val="es-US"/>
        </w:rPr>
        <w:t xml:space="preserve"> no</w:t>
      </w:r>
      <w:r w:rsidRPr="0078239A">
        <w:rPr>
          <w:lang w:val="es-US"/>
        </w:rPr>
        <w:t xml:space="preserve"> ha aprobado, </w:t>
      </w:r>
      <w:r w:rsidRPr="0078239A">
        <w:rPr>
          <w:i/>
          <w:iCs/>
          <w:lang w:val="es-US"/>
        </w:rPr>
        <w:t>usted será responsable de pagar todos los costos de su participación en el estudio.</w:t>
      </w:r>
    </w:p>
    <w:p w14:paraId="747723E8" w14:textId="77777777" w:rsidR="0013793F" w:rsidRPr="0078239A" w:rsidRDefault="0013793F" w:rsidP="00BB2F9F">
      <w:pPr>
        <w:pStyle w:val="Heading4"/>
        <w:rPr>
          <w:lang w:val="es-ES"/>
        </w:rPr>
      </w:pPr>
      <w:bookmarkStart w:id="312" w:name="_Toc68442502"/>
      <w:bookmarkStart w:id="313" w:name="_Toc479863878"/>
      <w:bookmarkStart w:id="314" w:name="_Toc228562107"/>
      <w:bookmarkStart w:id="315" w:name="_Toc109315383"/>
      <w:r w:rsidRPr="0078239A">
        <w:rPr>
          <w:lang w:val="es-US"/>
        </w:rPr>
        <w:t>Sección 5.2</w:t>
      </w:r>
      <w:r w:rsidRPr="0078239A">
        <w:rPr>
          <w:lang w:val="es-US"/>
        </w:rPr>
        <w:tab/>
        <w:t>Cuando participa en un estudio de investigación clínica, ¿quién paga cada cosa?</w:t>
      </w:r>
      <w:bookmarkEnd w:id="312"/>
      <w:bookmarkEnd w:id="313"/>
      <w:bookmarkEnd w:id="314"/>
      <w:bookmarkEnd w:id="315"/>
    </w:p>
    <w:p w14:paraId="19A97DF5" w14:textId="77777777" w:rsidR="00D40B42" w:rsidRPr="0078239A"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78239A">
        <w:rPr>
          <w:i/>
          <w:iCs/>
          <w:color w:val="0000FF"/>
        </w:rPr>
        <w:t>[If applicable, plans should revise this section as needed to describe Medicaid’s role in providing coverage and payment for clinical research studies.]</w:t>
      </w:r>
    </w:p>
    <w:p w14:paraId="09C8C541" w14:textId="77777777" w:rsidR="00266C9F" w:rsidRPr="007E5E29" w:rsidRDefault="00266C9F" w:rsidP="007E5E29">
      <w:pPr>
        <w:ind w:right="-421"/>
        <w:rPr>
          <w:spacing w:val="-4"/>
          <w:lang w:val="es-ES"/>
        </w:rPr>
      </w:pPr>
      <w:r w:rsidRPr="007E5E29">
        <w:rPr>
          <w:spacing w:val="-4"/>
          <w:lang w:val="es-US"/>
        </w:rPr>
        <w:t>Una vez que se inscriba en un estudio de investigación clínica aprobado por Medicare, Original Medicare cubrirá los productos y servicios de rutina que reciba como parte del estudio, incluidos:</w:t>
      </w:r>
    </w:p>
    <w:p w14:paraId="60A8B3A0" w14:textId="4DFD2F45" w:rsidR="0013793F" w:rsidRPr="0078239A" w:rsidRDefault="0013793F">
      <w:pPr>
        <w:pStyle w:val="ListBullet"/>
        <w:numPr>
          <w:ilvl w:val="0"/>
          <w:numId w:val="98"/>
        </w:numPr>
        <w:ind w:left="720"/>
        <w:rPr>
          <w:lang w:val="es-ES"/>
        </w:rPr>
      </w:pPr>
      <w:r w:rsidRPr="0078239A">
        <w:rPr>
          <w:lang w:val="es-US"/>
        </w:rPr>
        <w:t>Habitación y comida en un hospital que Medicare pagaría incluso si no participara en un</w:t>
      </w:r>
      <w:r w:rsidR="007E5E29">
        <w:rPr>
          <w:lang w:val="es-US"/>
        </w:rPr>
        <w:t> </w:t>
      </w:r>
      <w:r w:rsidRPr="0078239A">
        <w:rPr>
          <w:lang w:val="es-US"/>
        </w:rPr>
        <w:t>estudio.</w:t>
      </w:r>
    </w:p>
    <w:p w14:paraId="42FFDBB7" w14:textId="77777777" w:rsidR="0013793F" w:rsidRPr="0078239A" w:rsidRDefault="0013793F">
      <w:pPr>
        <w:pStyle w:val="ListBullet"/>
        <w:numPr>
          <w:ilvl w:val="0"/>
          <w:numId w:val="98"/>
        </w:numPr>
        <w:ind w:left="720"/>
        <w:rPr>
          <w:lang w:val="es-ES"/>
        </w:rPr>
      </w:pPr>
      <w:r w:rsidRPr="0078239A">
        <w:rPr>
          <w:lang w:val="es-US"/>
        </w:rPr>
        <w:t>Una operación u otro procedimiento médico si forma parte del estudio de investigación.</w:t>
      </w:r>
    </w:p>
    <w:p w14:paraId="6C9CC61B" w14:textId="77777777" w:rsidR="0013793F" w:rsidRPr="0078239A" w:rsidRDefault="0013793F">
      <w:pPr>
        <w:pStyle w:val="ListBullet"/>
        <w:numPr>
          <w:ilvl w:val="0"/>
          <w:numId w:val="98"/>
        </w:numPr>
        <w:ind w:left="720"/>
        <w:rPr>
          <w:lang w:val="es-ES"/>
        </w:rPr>
      </w:pPr>
      <w:r w:rsidRPr="0078239A">
        <w:rPr>
          <w:lang w:val="es-US"/>
        </w:rPr>
        <w:t>El tratamiento de los efectos secundarios y las complicaciones que sean consecuencia de la nueva atención.</w:t>
      </w:r>
    </w:p>
    <w:p w14:paraId="5568F6B7" w14:textId="612E5757" w:rsidR="00C83E6A" w:rsidRPr="0078239A" w:rsidRDefault="00124F3A" w:rsidP="00C83E6A">
      <w:pPr>
        <w:rPr>
          <w:lang w:val="es-ES"/>
        </w:rPr>
      </w:pPr>
      <w:r w:rsidRPr="0078239A">
        <w:rPr>
          <w:color w:val="0000FF"/>
          <w:lang w:val="es-ES"/>
        </w:rPr>
        <w:lastRenderedPageBreak/>
        <w:t>[</w:t>
      </w:r>
      <w:r w:rsidRPr="0078239A">
        <w:rPr>
          <w:i/>
          <w:iCs/>
          <w:color w:val="0000FF"/>
          <w:lang w:val="es-ES"/>
        </w:rPr>
        <w:t xml:space="preserve">Zero </w:t>
      </w:r>
      <w:proofErr w:type="spellStart"/>
      <w:r w:rsidRPr="0078239A">
        <w:rPr>
          <w:i/>
          <w:iCs/>
          <w:color w:val="0000FF"/>
          <w:lang w:val="es-ES"/>
        </w:rPr>
        <w:t>cost</w:t>
      </w:r>
      <w:proofErr w:type="spellEnd"/>
      <w:r w:rsidRPr="0078239A">
        <w:rPr>
          <w:i/>
          <w:iCs/>
          <w:color w:val="0000FF"/>
          <w:lang w:val="es-ES"/>
        </w:rPr>
        <w:t xml:space="preserve">-share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replace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rest</w:t>
      </w:r>
      <w:proofErr w:type="spellEnd"/>
      <w:r w:rsidRPr="0078239A">
        <w:rPr>
          <w:i/>
          <w:iCs/>
          <w:color w:val="0000FF"/>
          <w:lang w:val="es-ES"/>
        </w:rPr>
        <w:t xml:space="preserve"> of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paragraph</w:t>
      </w:r>
      <w:proofErr w:type="spellEnd"/>
      <w:r w:rsidRPr="0078239A">
        <w:rPr>
          <w:i/>
          <w:iCs/>
          <w:color w:val="0000FF"/>
          <w:lang w:val="es-ES"/>
        </w:rPr>
        <w:t xml:space="preserve"> and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example</w:t>
      </w:r>
      <w:proofErr w:type="spellEnd"/>
      <w:r w:rsidRPr="0078239A">
        <w:rPr>
          <w:i/>
          <w:iCs/>
          <w:color w:val="0000FF"/>
          <w:lang w:val="es-ES"/>
        </w:rPr>
        <w:t xml:space="preserve"> </w:t>
      </w:r>
      <w:proofErr w:type="spellStart"/>
      <w:r w:rsidRPr="0078239A">
        <w:rPr>
          <w:i/>
          <w:iCs/>
          <w:color w:val="0000FF"/>
          <w:lang w:val="es-ES"/>
        </w:rPr>
        <w:t>below</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w:t>
      </w:r>
      <w:r w:rsidRPr="0078239A">
        <w:rPr>
          <w:color w:val="0000FF"/>
          <w:lang w:val="es-US"/>
        </w:rPr>
        <w:t xml:space="preserve"> Después de que Medicare haya pagado la parte que le corresponde del costo por estos servicios, nuestro plan pagará el resto. Al igual que para todos los servicios cubiertos, no pagará nada por los servicios cubiertos que reciba en el estudio de investigación clínica.</w:t>
      </w:r>
      <w:r w:rsidRPr="0078239A">
        <w:rPr>
          <w:color w:val="0000FF"/>
          <w:lang w:val="es-ES"/>
        </w:rPr>
        <w:t>]</w:t>
      </w:r>
      <w:r w:rsidRPr="0078239A">
        <w:rPr>
          <w:lang w:val="es-US"/>
        </w:rPr>
        <w:t xml:space="preserve"> 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CD9C87" w14:textId="371E8F1F" w:rsidR="00C83E6A" w:rsidRPr="0078239A" w:rsidRDefault="00C83E6A" w:rsidP="00C83E6A">
      <w:pPr>
        <w:ind w:left="720"/>
        <w:rPr>
          <w:lang w:val="es-ES"/>
        </w:rPr>
      </w:pPr>
      <w:r w:rsidRPr="0078239A">
        <w:rPr>
          <w:i/>
          <w:iCs/>
          <w:lang w:val="es-US"/>
        </w:rPr>
        <w:t xml:space="preserve">A continuación, se muestra un ejemplo de cómo funciona el costo compartido: </w:t>
      </w:r>
      <w:r w:rsidRPr="0078239A">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162E16A1" w14:textId="77777777" w:rsidR="0013793F" w:rsidRPr="0078239A" w:rsidRDefault="0013793F" w:rsidP="78DCAA1D">
      <w:pPr>
        <w:rPr>
          <w:szCs w:val="26"/>
          <w:lang w:val="es-ES"/>
        </w:rPr>
      </w:pPr>
      <w:r w:rsidRPr="0078239A">
        <w:rPr>
          <w:lang w:val="es-US"/>
        </w:rPr>
        <w:t xml:space="preserve">Cuando usted forma parte de un estudio de investigación clínica, </w:t>
      </w:r>
      <w:r w:rsidRPr="0078239A">
        <w:rPr>
          <w:rStyle w:val="Strong"/>
          <w:lang w:val="es-US"/>
        </w:rPr>
        <w:t>ni Medicare ni nuestro plan pagarán nada de lo siguiente</w:t>
      </w:r>
      <w:r w:rsidRPr="0078239A">
        <w:rPr>
          <w:lang w:val="es-US"/>
        </w:rPr>
        <w:t>:</w:t>
      </w:r>
    </w:p>
    <w:p w14:paraId="0126EC1E" w14:textId="5191814E" w:rsidR="0013793F" w:rsidRPr="0078239A" w:rsidRDefault="0013793F">
      <w:pPr>
        <w:pStyle w:val="ListBullet"/>
        <w:numPr>
          <w:ilvl w:val="0"/>
          <w:numId w:val="99"/>
        </w:numPr>
        <w:ind w:left="720"/>
        <w:rPr>
          <w:lang w:val="es-ES"/>
        </w:rPr>
      </w:pPr>
      <w:r w:rsidRPr="0078239A">
        <w:rPr>
          <w:lang w:val="es-US"/>
        </w:rPr>
        <w:t xml:space="preserve">Por lo general, Medicare </w:t>
      </w:r>
      <w:r w:rsidRPr="0078239A">
        <w:rPr>
          <w:i/>
          <w:iCs/>
          <w:lang w:val="es-US"/>
        </w:rPr>
        <w:t>no</w:t>
      </w:r>
      <w:r w:rsidRPr="0078239A">
        <w:rPr>
          <w:lang w:val="es-US"/>
        </w:rPr>
        <w:t xml:space="preserve"> pagará los nuevos productos o servicios que se estén evaluando en el estudio, a menos que Medicare cubra dicho producto o servicio incluso si</w:t>
      </w:r>
      <w:r w:rsidR="007E5E29">
        <w:rPr>
          <w:lang w:val="es-US"/>
        </w:rPr>
        <w:t> </w:t>
      </w:r>
      <w:r w:rsidRPr="0078239A">
        <w:rPr>
          <w:lang w:val="es-US"/>
        </w:rPr>
        <w:t xml:space="preserve">usted </w:t>
      </w:r>
      <w:r w:rsidRPr="0078239A">
        <w:rPr>
          <w:i/>
          <w:iCs/>
          <w:lang w:val="es-US"/>
        </w:rPr>
        <w:t>no</w:t>
      </w:r>
      <w:r w:rsidRPr="0078239A">
        <w:rPr>
          <w:lang w:val="es-US"/>
        </w:rPr>
        <w:t xml:space="preserve"> participara en un estudio.</w:t>
      </w:r>
    </w:p>
    <w:p w14:paraId="369A1EA7" w14:textId="77777777" w:rsidR="0013793F" w:rsidRPr="0078239A" w:rsidRDefault="0013793F">
      <w:pPr>
        <w:pStyle w:val="ListBullet"/>
        <w:numPr>
          <w:ilvl w:val="0"/>
          <w:numId w:val="99"/>
        </w:numPr>
        <w:ind w:left="720"/>
        <w:rPr>
          <w:lang w:val="es-ES"/>
        </w:rPr>
      </w:pPr>
      <w:r w:rsidRPr="0078239A">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5AEC3C3B" w14:textId="77777777" w:rsidR="00371A88" w:rsidRPr="0078239A" w:rsidRDefault="00371A88">
      <w:pPr>
        <w:pStyle w:val="ListBullet"/>
        <w:numPr>
          <w:ilvl w:val="0"/>
          <w:numId w:val="99"/>
        </w:numPr>
        <w:ind w:left="720"/>
        <w:rPr>
          <w:lang w:val="es-ES"/>
        </w:rPr>
      </w:pPr>
      <w:r w:rsidRPr="0078239A">
        <w:rPr>
          <w:lang w:val="es-US"/>
        </w:rPr>
        <w:t>Los artículos y servicios que habitualmente brindan los patrocinadores de la investigación son gratuitos para cualquier inscrito en el ensayo.</w:t>
      </w:r>
    </w:p>
    <w:p w14:paraId="5196AFA7" w14:textId="77777777" w:rsidR="0013793F" w:rsidRPr="0078239A" w:rsidRDefault="0013793F" w:rsidP="00D80FED">
      <w:pPr>
        <w:pStyle w:val="subheading"/>
        <w:rPr>
          <w:lang w:val="es-ES"/>
        </w:rPr>
      </w:pPr>
      <w:r w:rsidRPr="0078239A">
        <w:rPr>
          <w:bCs/>
          <w:lang w:val="es-US"/>
        </w:rPr>
        <w:t>¿Desea obtener más información?</w:t>
      </w:r>
    </w:p>
    <w:p w14:paraId="1CDD8258" w14:textId="54423B72" w:rsidR="0013793F" w:rsidRPr="0078239A" w:rsidDel="00546851" w:rsidRDefault="0013793F" w:rsidP="00D80FED">
      <w:pPr>
        <w:rPr>
          <w:lang w:val="es-ES"/>
        </w:rPr>
      </w:pPr>
      <w:r w:rsidRPr="0078239A">
        <w:rPr>
          <w:lang w:val="es-US"/>
        </w:rPr>
        <w:t xml:space="preserve">Para obtener más información sobre cómo participar en un estudio de investigación clínica, visite el sitio web de Medicare para leer o descargar la publicación </w:t>
      </w:r>
      <w:r w:rsidRPr="0078239A">
        <w:rPr>
          <w:i/>
          <w:iCs/>
          <w:lang w:val="es-US"/>
        </w:rPr>
        <w:t xml:space="preserve">Medicare and </w:t>
      </w:r>
      <w:proofErr w:type="spellStart"/>
      <w:r w:rsidRPr="0078239A">
        <w:rPr>
          <w:i/>
          <w:iCs/>
          <w:lang w:val="es-US"/>
        </w:rPr>
        <w:t>Clinical</w:t>
      </w:r>
      <w:proofErr w:type="spellEnd"/>
      <w:r w:rsidRPr="0078239A">
        <w:rPr>
          <w:i/>
          <w:iCs/>
          <w:lang w:val="es-US"/>
        </w:rPr>
        <w:t xml:space="preserve"> </w:t>
      </w:r>
      <w:proofErr w:type="spellStart"/>
      <w:r w:rsidRPr="0078239A">
        <w:rPr>
          <w:i/>
          <w:iCs/>
          <w:lang w:val="es-US"/>
        </w:rPr>
        <w:t>Research</w:t>
      </w:r>
      <w:proofErr w:type="spellEnd"/>
      <w:r w:rsidRPr="0078239A">
        <w:rPr>
          <w:i/>
          <w:iCs/>
          <w:lang w:val="es-US"/>
        </w:rPr>
        <w:t xml:space="preserve"> </w:t>
      </w:r>
      <w:proofErr w:type="spellStart"/>
      <w:r w:rsidRPr="0078239A">
        <w:rPr>
          <w:i/>
          <w:iCs/>
          <w:lang w:val="es-US"/>
        </w:rPr>
        <w:t>Studies</w:t>
      </w:r>
      <w:proofErr w:type="spellEnd"/>
      <w:r w:rsidRPr="0078239A">
        <w:rPr>
          <w:lang w:val="es-US"/>
        </w:rPr>
        <w:t xml:space="preserve"> (Medicare y los estudios de investigación clínica). (La publicación está disponible en: </w:t>
      </w:r>
      <w:r w:rsidR="00000000">
        <w:fldChar w:fldCharType="begin"/>
      </w:r>
      <w:r w:rsidR="00000000" w:rsidRPr="00FB6E3B">
        <w:rPr>
          <w:lang w:val="es-US"/>
        </w:rPr>
        <w:instrText>HYPERLINK "http://www.medicare.gov/Pubs/pdf/02226-Medicare-and-Clinical-Research-Studies.pdf"</w:instrText>
      </w:r>
      <w:r w:rsidR="00000000">
        <w:fldChar w:fldCharType="separate"/>
      </w:r>
      <w:r w:rsidRPr="0078239A">
        <w:rPr>
          <w:rStyle w:val="Hyperlink"/>
          <w:lang w:val="es-US"/>
        </w:rPr>
        <w:t>www.medicare.gov/Pubs/pdf/02226-Medicare-and-Clinical-Research-Studies.pdf</w:t>
      </w:r>
      <w:r w:rsidR="00000000">
        <w:rPr>
          <w:rStyle w:val="Hyperlink"/>
          <w:lang w:val="es-US"/>
        </w:rPr>
        <w:fldChar w:fldCharType="end"/>
      </w:r>
      <w:r w:rsidRPr="0078239A">
        <w:rPr>
          <w:lang w:val="es-US"/>
        </w:rPr>
        <w:t>.) También puede llamar al 1-800-MEDICARE (1-800-633-4227), durante las 24 horas, los 7 días de la semana. Los usuarios de TTY deben llamar al 1-877-486-2048.</w:t>
      </w:r>
    </w:p>
    <w:p w14:paraId="78DE3A4A" w14:textId="31434046" w:rsidR="0013793F" w:rsidRPr="0078239A" w:rsidRDefault="0013793F" w:rsidP="00BB2F9F">
      <w:pPr>
        <w:pStyle w:val="Heading3"/>
        <w:rPr>
          <w:lang w:val="es-ES"/>
        </w:rPr>
      </w:pPr>
      <w:bookmarkStart w:id="316" w:name="_Toc102342806"/>
      <w:bookmarkStart w:id="317" w:name="_Toc68442503"/>
      <w:bookmarkStart w:id="318" w:name="_Toc479863879"/>
      <w:bookmarkStart w:id="319" w:name="_Toc228562108"/>
      <w:bookmarkStart w:id="320" w:name="_Toc109315384"/>
      <w:bookmarkStart w:id="321" w:name="_Toc172653846"/>
      <w:r w:rsidRPr="0078239A">
        <w:rPr>
          <w:lang w:val="es-US"/>
        </w:rPr>
        <w:lastRenderedPageBreak/>
        <w:t>SECCIÓN 6</w:t>
      </w:r>
      <w:r w:rsidRPr="0078239A">
        <w:rPr>
          <w:lang w:val="es-US"/>
        </w:rPr>
        <w:tab/>
        <w:t>Normas para obtener atención en una institución religiosa de atención sanitaria no médica</w:t>
      </w:r>
      <w:bookmarkEnd w:id="316"/>
      <w:bookmarkEnd w:id="317"/>
      <w:bookmarkEnd w:id="318"/>
      <w:bookmarkEnd w:id="319"/>
      <w:bookmarkEnd w:id="320"/>
      <w:bookmarkEnd w:id="321"/>
    </w:p>
    <w:p w14:paraId="006F1E4D" w14:textId="5122766B" w:rsidR="0013793F" w:rsidRPr="0078239A" w:rsidRDefault="0013793F" w:rsidP="00BB2F9F">
      <w:pPr>
        <w:pStyle w:val="Heading4"/>
        <w:rPr>
          <w:lang w:val="es-ES"/>
        </w:rPr>
      </w:pPr>
      <w:bookmarkStart w:id="322" w:name="_Toc68442504"/>
      <w:bookmarkStart w:id="323" w:name="_Toc479863880"/>
      <w:bookmarkStart w:id="324" w:name="_Toc228562109"/>
      <w:bookmarkStart w:id="325" w:name="_Toc109315385"/>
      <w:r w:rsidRPr="0078239A">
        <w:rPr>
          <w:lang w:val="es-US"/>
        </w:rPr>
        <w:t>Sección 6.1</w:t>
      </w:r>
      <w:r w:rsidRPr="0078239A">
        <w:rPr>
          <w:lang w:val="es-US"/>
        </w:rPr>
        <w:tab/>
        <w:t>¿Qué es una institución religiosa de atención sanitaria no</w:t>
      </w:r>
      <w:r w:rsidR="007E5E29">
        <w:rPr>
          <w:lang w:val="es-US"/>
        </w:rPr>
        <w:t> </w:t>
      </w:r>
      <w:r w:rsidRPr="0078239A">
        <w:rPr>
          <w:lang w:val="es-US"/>
        </w:rPr>
        <w:t>médica?</w:t>
      </w:r>
      <w:bookmarkEnd w:id="322"/>
      <w:bookmarkEnd w:id="323"/>
      <w:bookmarkEnd w:id="324"/>
      <w:bookmarkEnd w:id="325"/>
    </w:p>
    <w:p w14:paraId="41EA155D" w14:textId="77777777" w:rsidR="00D40B42" w:rsidRPr="0078239A" w:rsidRDefault="00D40B42">
      <w:pPr>
        <w:rPr>
          <w:color w:val="0000FF"/>
        </w:rPr>
      </w:pPr>
      <w:r w:rsidRPr="0078239A">
        <w:rPr>
          <w:i/>
          <w:iCs/>
          <w:color w:val="0000FF"/>
        </w:rPr>
        <w:t>[If applicable, plans should revise this section as needed to describe Medicaid’s role in providing care in religious non-medical health care institutions.]</w:t>
      </w:r>
    </w:p>
    <w:p w14:paraId="4C425CC3" w14:textId="27C3B289" w:rsidR="0013793F" w:rsidRPr="0078239A" w:rsidRDefault="0013793F" w:rsidP="00D80FED">
      <w:pPr>
        <w:rPr>
          <w:lang w:val="es-ES"/>
        </w:rPr>
      </w:pPr>
      <w:r w:rsidRPr="0078239A">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28ED9130" w14:textId="0B7AD05D" w:rsidR="0013793F" w:rsidRPr="0078239A" w:rsidRDefault="0013793F" w:rsidP="00BB2F9F">
      <w:pPr>
        <w:pStyle w:val="Heading4"/>
        <w:rPr>
          <w:lang w:val="es-ES"/>
        </w:rPr>
      </w:pPr>
      <w:bookmarkStart w:id="326" w:name="_Toc479863881"/>
      <w:bookmarkStart w:id="327" w:name="_Toc228562110"/>
      <w:bookmarkStart w:id="328" w:name="_Toc109315386"/>
      <w:bookmarkStart w:id="329" w:name="_Toc68442505"/>
      <w:r w:rsidRPr="0078239A">
        <w:rPr>
          <w:lang w:val="es-US"/>
        </w:rPr>
        <w:t>Sección 6.2</w:t>
      </w:r>
      <w:r w:rsidRPr="0078239A">
        <w:rPr>
          <w:lang w:val="es-US"/>
        </w:rPr>
        <w:tab/>
      </w:r>
      <w:bookmarkEnd w:id="326"/>
      <w:bookmarkEnd w:id="327"/>
      <w:bookmarkEnd w:id="328"/>
      <w:r w:rsidRPr="0078239A">
        <w:rPr>
          <w:lang w:val="es-US"/>
        </w:rPr>
        <w:t>Recibir atención de una institución religiosa de atención sanitaria no médica</w:t>
      </w:r>
      <w:bookmarkEnd w:id="329"/>
    </w:p>
    <w:p w14:paraId="3CE7AAF1" w14:textId="77777777" w:rsidR="00D40B42" w:rsidRPr="0078239A" w:rsidRDefault="00D40B42" w:rsidP="007E5E29">
      <w:pPr>
        <w:spacing w:line="228" w:lineRule="auto"/>
        <w:rPr>
          <w:color w:val="0000FF"/>
        </w:rPr>
      </w:pPr>
      <w:r w:rsidRPr="0078239A">
        <w:rPr>
          <w:i/>
          <w:iCs/>
          <w:color w:val="0000FF"/>
        </w:rPr>
        <w:t>[If applicable, plans should revise this section as needed to describe Medicaid’s role in providing care in religious non-medical health care institutions.]</w:t>
      </w:r>
    </w:p>
    <w:p w14:paraId="1E95A47D" w14:textId="7503FDB3" w:rsidR="0013793F" w:rsidRPr="0078239A" w:rsidRDefault="0013793F" w:rsidP="007E5E29">
      <w:pPr>
        <w:spacing w:line="228" w:lineRule="auto"/>
        <w:rPr>
          <w:lang w:val="es-ES"/>
        </w:rPr>
      </w:pPr>
      <w:r w:rsidRPr="0078239A">
        <w:rPr>
          <w:lang w:val="es-US"/>
        </w:rPr>
        <w:t xml:space="preserve">Para que lo atiendan en una institución religiosa de atención sanitaria no médica, debe firmar un documento legal en el que exprese que se niega conscientemente a recibir un tratamiento médico </w:t>
      </w:r>
      <w:r w:rsidRPr="0078239A">
        <w:rPr>
          <w:b/>
          <w:bCs/>
          <w:lang w:val="es-US"/>
        </w:rPr>
        <w:t>no exceptuado</w:t>
      </w:r>
      <w:r w:rsidRPr="0078239A">
        <w:rPr>
          <w:lang w:val="es-US"/>
        </w:rPr>
        <w:t>.</w:t>
      </w:r>
    </w:p>
    <w:p w14:paraId="6DD40714" w14:textId="72746719" w:rsidR="0013793F" w:rsidRPr="0078239A" w:rsidRDefault="0013793F">
      <w:pPr>
        <w:pStyle w:val="ListBullet"/>
        <w:numPr>
          <w:ilvl w:val="0"/>
          <w:numId w:val="162"/>
        </w:numPr>
        <w:spacing w:line="228" w:lineRule="auto"/>
        <w:rPr>
          <w:lang w:val="es-ES"/>
        </w:rPr>
      </w:pPr>
      <w:r w:rsidRPr="0078239A">
        <w:rPr>
          <w:lang w:val="es-US"/>
        </w:rPr>
        <w:t xml:space="preserve">La atención o el tratamiento médicos no </w:t>
      </w:r>
      <w:r w:rsidRPr="0078239A">
        <w:rPr>
          <w:b/>
          <w:bCs/>
          <w:lang w:val="es-US"/>
        </w:rPr>
        <w:t>exceptuados</w:t>
      </w:r>
      <w:r w:rsidRPr="0078239A">
        <w:rPr>
          <w:lang w:val="es-US"/>
        </w:rPr>
        <w:t xml:space="preserve"> corresponden a la atención o el tratamiento médicos </w:t>
      </w:r>
      <w:r w:rsidRPr="0078239A">
        <w:rPr>
          <w:i/>
          <w:iCs/>
          <w:lang w:val="es-US"/>
        </w:rPr>
        <w:t>voluntarios</w:t>
      </w:r>
      <w:r w:rsidRPr="0078239A">
        <w:rPr>
          <w:lang w:val="es-US"/>
        </w:rPr>
        <w:t xml:space="preserve"> y que </w:t>
      </w:r>
      <w:r w:rsidRPr="0078239A">
        <w:rPr>
          <w:i/>
          <w:iCs/>
          <w:lang w:val="es-US"/>
        </w:rPr>
        <w:t>no son obligatorios</w:t>
      </w:r>
      <w:r w:rsidRPr="0078239A">
        <w:rPr>
          <w:lang w:val="es-US"/>
        </w:rPr>
        <w:t xml:space="preserve"> según la legislación federal, estatal o local.</w:t>
      </w:r>
    </w:p>
    <w:p w14:paraId="7A2088E4" w14:textId="10DD7C61" w:rsidR="0013793F" w:rsidRPr="0078239A" w:rsidRDefault="0013793F">
      <w:pPr>
        <w:pStyle w:val="ListBullet"/>
        <w:numPr>
          <w:ilvl w:val="0"/>
          <w:numId w:val="162"/>
        </w:numPr>
        <w:spacing w:line="228" w:lineRule="auto"/>
        <w:rPr>
          <w:lang w:val="es-ES"/>
        </w:rPr>
      </w:pPr>
      <w:r w:rsidRPr="0078239A">
        <w:rPr>
          <w:lang w:val="es-US"/>
        </w:rPr>
        <w:t xml:space="preserve">La atención o el tratamiento médicos </w:t>
      </w:r>
      <w:r w:rsidRPr="0078239A">
        <w:rPr>
          <w:b/>
          <w:bCs/>
          <w:lang w:val="es-US"/>
        </w:rPr>
        <w:t>exceptuados</w:t>
      </w:r>
      <w:r w:rsidRPr="0078239A">
        <w:rPr>
          <w:lang w:val="es-US"/>
        </w:rPr>
        <w:t xml:space="preserve"> corresponden a la atención o el tratamiento médicos que </w:t>
      </w:r>
      <w:r w:rsidRPr="0078239A">
        <w:rPr>
          <w:i/>
          <w:iCs/>
          <w:lang w:val="es-US"/>
        </w:rPr>
        <w:t>no</w:t>
      </w:r>
      <w:r w:rsidRPr="0078239A">
        <w:rPr>
          <w:lang w:val="es-US"/>
        </w:rPr>
        <w:t xml:space="preserve"> son voluntarios o que </w:t>
      </w:r>
      <w:r w:rsidRPr="0078239A">
        <w:rPr>
          <w:i/>
          <w:iCs/>
          <w:lang w:val="es-US"/>
        </w:rPr>
        <w:t>son obligatorios</w:t>
      </w:r>
      <w:r w:rsidRPr="0078239A">
        <w:rPr>
          <w:lang w:val="es-US"/>
        </w:rPr>
        <w:t xml:space="preserve"> según la legislación federal, estatal o local.</w:t>
      </w:r>
    </w:p>
    <w:p w14:paraId="4D309221" w14:textId="77777777" w:rsidR="0013793F" w:rsidRPr="0078239A" w:rsidRDefault="0013793F" w:rsidP="007E5E29">
      <w:pPr>
        <w:spacing w:line="228" w:lineRule="auto"/>
        <w:rPr>
          <w:lang w:val="es-ES"/>
        </w:rPr>
      </w:pPr>
      <w:r w:rsidRPr="0078239A">
        <w:rPr>
          <w:lang w:val="es-US"/>
        </w:rPr>
        <w:t>Para que el plan cubra estos servicios, la atención que reciba en una institución religiosa de atención sanitaria no médica debe cumplir con las siguientes condiciones:</w:t>
      </w:r>
    </w:p>
    <w:p w14:paraId="5B62ED34" w14:textId="77777777" w:rsidR="0013793F" w:rsidRPr="0078239A" w:rsidRDefault="0013793F">
      <w:pPr>
        <w:pStyle w:val="ListBullet"/>
        <w:numPr>
          <w:ilvl w:val="0"/>
          <w:numId w:val="161"/>
        </w:numPr>
        <w:spacing w:line="228" w:lineRule="auto"/>
        <w:rPr>
          <w:lang w:val="es-ES"/>
        </w:rPr>
      </w:pPr>
      <w:r w:rsidRPr="0078239A">
        <w:rPr>
          <w:lang w:val="es-US"/>
        </w:rPr>
        <w:t>La institución que brinde atención debe estar certificada por Medicare.</w:t>
      </w:r>
    </w:p>
    <w:p w14:paraId="7D32CF56" w14:textId="77777777" w:rsidR="0013793F" w:rsidRPr="0078239A" w:rsidRDefault="0013793F">
      <w:pPr>
        <w:pStyle w:val="ListBullet"/>
        <w:numPr>
          <w:ilvl w:val="0"/>
          <w:numId w:val="161"/>
        </w:numPr>
        <w:spacing w:line="228" w:lineRule="auto"/>
        <w:rPr>
          <w:lang w:val="es-ES"/>
        </w:rPr>
      </w:pPr>
      <w:r w:rsidRPr="0078239A">
        <w:rPr>
          <w:lang w:val="es-US"/>
        </w:rPr>
        <w:t xml:space="preserve">La cobertura del plan por los servicios que reciba se limita a los aspectos </w:t>
      </w:r>
      <w:r w:rsidRPr="0078239A">
        <w:rPr>
          <w:i/>
          <w:iCs/>
          <w:lang w:val="es-US"/>
        </w:rPr>
        <w:t>no religiosos</w:t>
      </w:r>
      <w:r w:rsidRPr="0078239A">
        <w:rPr>
          <w:lang w:val="es-US"/>
        </w:rPr>
        <w:t xml:space="preserve"> de la atención.</w:t>
      </w:r>
    </w:p>
    <w:p w14:paraId="21490237" w14:textId="39221E16" w:rsidR="0013793F" w:rsidRPr="0078239A" w:rsidRDefault="0013793F">
      <w:pPr>
        <w:pStyle w:val="ListBullet"/>
        <w:numPr>
          <w:ilvl w:val="0"/>
          <w:numId w:val="161"/>
        </w:numPr>
        <w:spacing w:line="228" w:lineRule="auto"/>
        <w:rPr>
          <w:lang w:val="es-ES"/>
        </w:rPr>
      </w:pPr>
      <w:r w:rsidRPr="0078239A">
        <w:rPr>
          <w:lang w:val="es-US"/>
        </w:rPr>
        <w:t xml:space="preserve">Si obtiene servicios de esta institución en un centro,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se aplican las siguientes condiciones </w:t>
      </w:r>
      <w:r w:rsidRPr="0078239A">
        <w:rPr>
          <w:i/>
          <w:iCs/>
          <w:color w:val="0000FF"/>
          <w:lang w:val="es-ES"/>
        </w:rPr>
        <w:t>OR</w:t>
      </w:r>
      <w:r w:rsidRPr="0078239A">
        <w:rPr>
          <w:color w:val="0000FF"/>
          <w:lang w:val="es-US"/>
        </w:rPr>
        <w:t xml:space="preserve"> se aplica la siguiente condición</w:t>
      </w:r>
      <w:r w:rsidRPr="0078239A">
        <w:rPr>
          <w:color w:val="0000FF"/>
          <w:lang w:val="es-ES"/>
        </w:rPr>
        <w:t>]</w:t>
      </w:r>
      <w:r w:rsidRPr="0078239A">
        <w:rPr>
          <w:lang w:val="es-US"/>
        </w:rPr>
        <w:t>:</w:t>
      </w:r>
    </w:p>
    <w:p w14:paraId="08E6C815" w14:textId="77777777" w:rsidR="0013793F" w:rsidRPr="0078239A" w:rsidRDefault="0013793F" w:rsidP="007E5E29">
      <w:pPr>
        <w:pStyle w:val="ListBullet2"/>
        <w:spacing w:line="228" w:lineRule="auto"/>
        <w:rPr>
          <w:lang w:val="es-ES"/>
        </w:rPr>
      </w:pPr>
      <w:r w:rsidRPr="0078239A">
        <w:rPr>
          <w:lang w:val="es-US"/>
        </w:rPr>
        <w:lastRenderedPageBreak/>
        <w:t>Debe tener una afección que le permitiría recibir los servicios cubiertos correspondientes a atención hospitalaria para pacientes internados en un hospital o en un centro de atención de enfermería especializada.</w:t>
      </w:r>
    </w:p>
    <w:p w14:paraId="189687C7" w14:textId="77777777" w:rsidR="0013793F" w:rsidRPr="0078239A" w:rsidRDefault="0013793F" w:rsidP="007E5E29">
      <w:pPr>
        <w:pStyle w:val="ListBullet2"/>
        <w:spacing w:line="228" w:lineRule="auto"/>
        <w:rPr>
          <w:lang w:val="es-ES"/>
        </w:rPr>
      </w:pPr>
      <w:r w:rsidRPr="0078239A">
        <w:rPr>
          <w:i/>
          <w:iCs/>
          <w:color w:val="0000FF"/>
          <w:lang w:val="es-ES"/>
        </w:rPr>
        <w:t>[</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w:t>
      </w:r>
      <w:r w:rsidRPr="0078239A">
        <w:rPr>
          <w:lang w:val="es-US"/>
        </w:rPr>
        <w:t xml:space="preserve">– </w:t>
      </w:r>
      <w:r w:rsidRPr="0078239A">
        <w:rPr>
          <w:i/>
          <w:iCs/>
          <w:lang w:val="es-US"/>
        </w:rPr>
        <w:t>y</w:t>
      </w:r>
      <w:r w:rsidRPr="0078239A">
        <w:rPr>
          <w:lang w:val="es-US"/>
        </w:rPr>
        <w:t xml:space="preserve"> – debe obtener la aprobación del plan por adelantado antes de que lo ingresen en el centro, porque de lo contrario, su estadía no estará cubierta.</w:t>
      </w:r>
    </w:p>
    <w:p w14:paraId="61E38EF8" w14:textId="77777777" w:rsidR="0013793F" w:rsidRPr="007E5E29"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spacing w:val="-4"/>
        </w:rPr>
      </w:pPr>
      <w:r w:rsidRPr="007E5E29">
        <w:rPr>
          <w:i/>
          <w:iCs/>
          <w:color w:val="0000FF"/>
          <w:spacing w:val="-4"/>
        </w:rPr>
        <w:t>[Plans must explain whether Medicare Inpatient Hospital coverage limits apply (include a reference to the benefits chart in Chapter 4) or whether there is unlimited coverage for this benefit.]</w:t>
      </w:r>
    </w:p>
    <w:p w14:paraId="71F0AA57" w14:textId="77777777" w:rsidR="0013793F" w:rsidRPr="0078239A" w:rsidRDefault="0013793F" w:rsidP="00BB2F9F">
      <w:pPr>
        <w:pStyle w:val="Heading3"/>
        <w:rPr>
          <w:lang w:val="es-ES"/>
        </w:rPr>
      </w:pPr>
      <w:bookmarkStart w:id="330" w:name="_Toc102342807"/>
      <w:bookmarkStart w:id="331" w:name="_Toc68442506"/>
      <w:bookmarkStart w:id="332" w:name="_Toc479863882"/>
      <w:bookmarkStart w:id="333" w:name="_Toc228562111"/>
      <w:bookmarkStart w:id="334" w:name="_Toc172653847"/>
      <w:r w:rsidRPr="0078239A">
        <w:rPr>
          <w:lang w:val="es-US"/>
        </w:rPr>
        <w:t>SECCIÓN 7</w:t>
      </w:r>
      <w:r w:rsidRPr="0078239A">
        <w:rPr>
          <w:lang w:val="es-US"/>
        </w:rPr>
        <w:tab/>
        <w:t>Normas para la posesión de equipo médico duradero</w:t>
      </w:r>
      <w:bookmarkEnd w:id="330"/>
      <w:bookmarkEnd w:id="331"/>
      <w:bookmarkEnd w:id="332"/>
      <w:bookmarkEnd w:id="333"/>
      <w:bookmarkEnd w:id="334"/>
    </w:p>
    <w:p w14:paraId="38C3BB2D" w14:textId="1B5EA742" w:rsidR="0013793F" w:rsidRPr="0078239A" w:rsidRDefault="0013793F" w:rsidP="00BB2F9F">
      <w:pPr>
        <w:pStyle w:val="Heading4"/>
        <w:rPr>
          <w:lang w:val="es-ES"/>
        </w:rPr>
      </w:pPr>
      <w:bookmarkStart w:id="335" w:name="_Toc68442507"/>
      <w:bookmarkStart w:id="336" w:name="_Toc479863883"/>
      <w:bookmarkStart w:id="337" w:name="_Toc228562112"/>
      <w:r w:rsidRPr="0078239A">
        <w:rPr>
          <w:lang w:val="es-US"/>
        </w:rPr>
        <w:t>Sección 7.1</w:t>
      </w:r>
      <w:r w:rsidRPr="0078239A">
        <w:rPr>
          <w:lang w:val="es-US"/>
        </w:rPr>
        <w:tab/>
        <w:t>¿Puede quedarse con el equipo médico duradero después de</w:t>
      </w:r>
      <w:r w:rsidR="007E5E29">
        <w:rPr>
          <w:lang w:val="es-US"/>
        </w:rPr>
        <w:t> </w:t>
      </w:r>
      <w:r w:rsidRPr="0078239A">
        <w:rPr>
          <w:lang w:val="es-US"/>
        </w:rPr>
        <w:t>haber realizado cierta cantidad de pagos dentro de nuestro</w:t>
      </w:r>
      <w:r w:rsidR="007E5E29">
        <w:rPr>
          <w:lang w:val="es-US"/>
        </w:rPr>
        <w:t> </w:t>
      </w:r>
      <w:r w:rsidRPr="0078239A">
        <w:rPr>
          <w:lang w:val="es-US"/>
        </w:rPr>
        <w:t>plan?</w:t>
      </w:r>
      <w:bookmarkEnd w:id="335"/>
      <w:bookmarkEnd w:id="336"/>
      <w:bookmarkEnd w:id="337"/>
    </w:p>
    <w:p w14:paraId="47F072A8" w14:textId="48781E5A" w:rsidR="0031108B" w:rsidRPr="0078239A" w:rsidRDefault="009259EA">
      <w:pPr>
        <w:rPr>
          <w:i/>
          <w:iCs/>
          <w:color w:val="0000FF"/>
        </w:rPr>
      </w:pPr>
      <w:r w:rsidRPr="0078239A">
        <w:rPr>
          <w:i/>
          <w:iCs/>
          <w:color w:val="0000FF"/>
        </w:rPr>
        <w:t>[Plans that allow transfer of ownership of certain DME items to members must modify this section to explain the conditions under which and when the member can own specified DME. If</w:t>
      </w:r>
      <w:r w:rsidR="007E5E29">
        <w:rPr>
          <w:i/>
          <w:iCs/>
          <w:color w:val="0000FF"/>
        </w:rPr>
        <w:t> </w:t>
      </w:r>
      <w:r w:rsidRPr="0078239A">
        <w:rPr>
          <w:i/>
          <w:iCs/>
          <w:color w:val="0000FF"/>
        </w:rPr>
        <w:t>applicable, plans should also explain Medicaid coverage of DME and the coordination, if any, with plan coverage of DME.]</w:t>
      </w:r>
    </w:p>
    <w:p w14:paraId="6E6B718B" w14:textId="506B2248" w:rsidR="0008012C" w:rsidRPr="0078239A" w:rsidRDefault="0008012C" w:rsidP="00D80FED">
      <w:pPr>
        <w:rPr>
          <w:color w:val="000000"/>
          <w:lang w:val="es-ES"/>
        </w:rPr>
      </w:pPr>
      <w:r w:rsidRPr="0078239A">
        <w:rPr>
          <w:color w:val="000000"/>
          <w:lang w:val="es-US"/>
        </w:rPr>
        <w:t xml:space="preserve">El equipo médico duradero (Durable Medical </w:t>
      </w:r>
      <w:proofErr w:type="spellStart"/>
      <w:r w:rsidRPr="0078239A">
        <w:rPr>
          <w:color w:val="000000"/>
          <w:lang w:val="es-US"/>
        </w:rPr>
        <w:t>Equipment</w:t>
      </w:r>
      <w:proofErr w:type="spellEnd"/>
      <w:r w:rsidRPr="0078239A">
        <w:rPr>
          <w:color w:val="000000"/>
          <w:lang w:val="es-US"/>
        </w:rPr>
        <w: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7E5E29">
        <w:rPr>
          <w:color w:val="000000"/>
          <w:lang w:val="es-US"/>
        </w:rPr>
        <w:t> </w:t>
      </w:r>
      <w:r w:rsidRPr="0078239A">
        <w:rPr>
          <w:color w:val="000000"/>
          <w:lang w:val="es-US"/>
        </w:rPr>
        <w:t>el hogar. El miembro siempre posee ciertos artículos, como dispositivos protésicos. En esta sección, analizamos otros tipos de DME que debe alquilar.</w:t>
      </w:r>
    </w:p>
    <w:p w14:paraId="4C5F880E" w14:textId="26640DB1" w:rsidR="0008012C" w:rsidRPr="0078239A" w:rsidRDefault="0008012C" w:rsidP="00BF273D">
      <w:pPr>
        <w:rPr>
          <w:color w:val="0000FF"/>
          <w:lang w:val="es-ES"/>
        </w:rPr>
      </w:pPr>
      <w:r w:rsidRPr="0078239A">
        <w:rPr>
          <w:lang w:val="es-US"/>
        </w:rPr>
        <w:t xml:space="preserve">En Original Medicare, quienes alquilan ciertos tipos de DME pueden quedarse con el equipo después de pagar el copago del artículo durante 13 meses. Sin embargo, como miembro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sometimes</w:t>
      </w:r>
      <w:proofErr w:type="spellEnd"/>
      <w:r w:rsidRPr="0078239A">
        <w:rPr>
          <w:i/>
          <w:iCs/>
          <w:color w:val="0000FF"/>
          <w:lang w:val="es-ES"/>
        </w:rPr>
        <w:t xml:space="preserve"> </w:t>
      </w:r>
      <w:proofErr w:type="spellStart"/>
      <w:r w:rsidRPr="0078239A">
        <w:rPr>
          <w:i/>
          <w:iCs/>
          <w:color w:val="0000FF"/>
          <w:lang w:val="es-ES"/>
        </w:rPr>
        <w:t>allows</w:t>
      </w:r>
      <w:proofErr w:type="spellEnd"/>
      <w:r w:rsidRPr="0078239A">
        <w:rPr>
          <w:i/>
          <w:iCs/>
          <w:color w:val="0000FF"/>
          <w:lang w:val="es-ES"/>
        </w:rPr>
        <w:t xml:space="preserve"> </w:t>
      </w:r>
      <w:proofErr w:type="spellStart"/>
      <w:r w:rsidRPr="0078239A">
        <w:rPr>
          <w:i/>
          <w:iCs/>
          <w:color w:val="0000FF"/>
          <w:lang w:val="es-ES"/>
        </w:rPr>
        <w:t>ownership</w:t>
      </w:r>
      <w:proofErr w:type="spellEnd"/>
      <w:r w:rsidRPr="0078239A">
        <w:rPr>
          <w:i/>
          <w:iCs/>
          <w:color w:val="0000FF"/>
          <w:lang w:val="es-ES"/>
        </w:rPr>
        <w:t>:</w:t>
      </w:r>
      <w:r w:rsidRPr="0078239A">
        <w:rPr>
          <w:color w:val="0000FF"/>
          <w:lang w:val="es-US"/>
        </w:rPr>
        <w:t xml:space="preserve"> generalmente</w:t>
      </w:r>
      <w:r w:rsidRPr="0078239A">
        <w:rPr>
          <w:color w:val="0000FF"/>
          <w:lang w:val="es-ES"/>
        </w:rPr>
        <w:t>]</w:t>
      </w:r>
      <w:r w:rsidRPr="0078239A">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 a nuestro plan. </w:t>
      </w:r>
      <w:r w:rsidRPr="0078239A">
        <w:rPr>
          <w:color w:val="0000FF"/>
          <w:lang w:val="es-US"/>
        </w:rPr>
        <w:t>[</w:t>
      </w:r>
      <w:proofErr w:type="spellStart"/>
      <w:r w:rsidRPr="0078239A">
        <w:rPr>
          <w:i/>
          <w:iCs/>
          <w:color w:val="0000FF"/>
          <w:lang w:val="es-US"/>
        </w:rPr>
        <w:t>Insert</w:t>
      </w:r>
      <w:proofErr w:type="spellEnd"/>
      <w:r w:rsidRPr="0078239A">
        <w:rPr>
          <w:i/>
          <w:iCs/>
          <w:color w:val="0000FF"/>
          <w:lang w:val="es-US"/>
        </w:rPr>
        <w:t xml:space="preserve"> </w:t>
      </w:r>
      <w:proofErr w:type="spellStart"/>
      <w:r w:rsidRPr="0078239A">
        <w:rPr>
          <w:i/>
          <w:iCs/>
          <w:color w:val="0000FF"/>
          <w:lang w:val="es-US"/>
        </w:rPr>
        <w:t>if</w:t>
      </w:r>
      <w:proofErr w:type="spellEnd"/>
      <w:r w:rsidRPr="0078239A">
        <w:rPr>
          <w:i/>
          <w:iCs/>
          <w:color w:val="0000FF"/>
          <w:lang w:val="es-US"/>
        </w:rPr>
        <w:t xml:space="preserve"> </w:t>
      </w:r>
      <w:proofErr w:type="spellStart"/>
      <w:r w:rsidRPr="0078239A">
        <w:rPr>
          <w:i/>
          <w:iCs/>
          <w:color w:val="0000FF"/>
          <w:lang w:val="es-US"/>
        </w:rPr>
        <w:t>your</w:t>
      </w:r>
      <w:proofErr w:type="spellEnd"/>
      <w:r w:rsidRPr="0078239A">
        <w:rPr>
          <w:i/>
          <w:iCs/>
          <w:color w:val="0000FF"/>
          <w:lang w:val="es-US"/>
        </w:rPr>
        <w:t xml:space="preserve"> plan </w:t>
      </w:r>
      <w:proofErr w:type="spellStart"/>
      <w:r w:rsidRPr="0078239A">
        <w:rPr>
          <w:i/>
          <w:iCs/>
          <w:color w:val="0000FF"/>
          <w:lang w:val="es-US"/>
        </w:rPr>
        <w:t>sometimes</w:t>
      </w:r>
      <w:proofErr w:type="spellEnd"/>
      <w:r w:rsidRPr="0078239A">
        <w:rPr>
          <w:i/>
          <w:iCs/>
          <w:color w:val="0000FF"/>
          <w:lang w:val="es-US"/>
        </w:rPr>
        <w:t xml:space="preserve"> </w:t>
      </w:r>
      <w:proofErr w:type="spellStart"/>
      <w:r w:rsidRPr="0078239A">
        <w:rPr>
          <w:i/>
          <w:iCs/>
          <w:color w:val="0000FF"/>
          <w:lang w:val="es-US"/>
        </w:rPr>
        <w:t>allows</w:t>
      </w:r>
      <w:proofErr w:type="spellEnd"/>
      <w:r w:rsidRPr="0078239A">
        <w:rPr>
          <w:i/>
          <w:iCs/>
          <w:color w:val="0000FF"/>
          <w:lang w:val="es-US"/>
        </w:rPr>
        <w:t xml:space="preserve"> transfer </w:t>
      </w:r>
      <w:proofErr w:type="spellStart"/>
      <w:r w:rsidRPr="0078239A">
        <w:rPr>
          <w:i/>
          <w:iCs/>
          <w:color w:val="0000FF"/>
          <w:lang w:val="es-US"/>
        </w:rPr>
        <w:t>of</w:t>
      </w:r>
      <w:proofErr w:type="spellEnd"/>
      <w:r w:rsidRPr="0078239A">
        <w:rPr>
          <w:i/>
          <w:iCs/>
          <w:color w:val="0000FF"/>
          <w:lang w:val="es-US"/>
        </w:rPr>
        <w:t xml:space="preserve"> </w:t>
      </w:r>
      <w:proofErr w:type="spellStart"/>
      <w:r w:rsidRPr="0078239A">
        <w:rPr>
          <w:i/>
          <w:iCs/>
          <w:color w:val="0000FF"/>
          <w:lang w:val="es-US"/>
        </w:rPr>
        <w:t>ownership</w:t>
      </w:r>
      <w:proofErr w:type="spellEnd"/>
      <w:r w:rsidRPr="0078239A">
        <w:rPr>
          <w:i/>
          <w:iCs/>
          <w:color w:val="0000FF"/>
          <w:lang w:val="es-US"/>
        </w:rPr>
        <w:t xml:space="preserve"> </w:t>
      </w:r>
      <w:proofErr w:type="spellStart"/>
      <w:r w:rsidRPr="0078239A">
        <w:rPr>
          <w:i/>
          <w:iCs/>
          <w:color w:val="0000FF"/>
          <w:lang w:val="es-US"/>
        </w:rPr>
        <w:t>for</w:t>
      </w:r>
      <w:proofErr w:type="spellEnd"/>
      <w:r w:rsidRPr="0078239A">
        <w:rPr>
          <w:i/>
          <w:iCs/>
          <w:color w:val="0000FF"/>
          <w:lang w:val="es-US"/>
        </w:rPr>
        <w:t xml:space="preserve"> </w:t>
      </w:r>
      <w:proofErr w:type="spellStart"/>
      <w:r w:rsidRPr="0078239A">
        <w:rPr>
          <w:i/>
          <w:iCs/>
          <w:color w:val="0000FF"/>
          <w:lang w:val="es-US"/>
        </w:rPr>
        <w:t>items</w:t>
      </w:r>
      <w:proofErr w:type="spellEnd"/>
      <w:r w:rsidRPr="0078239A">
        <w:rPr>
          <w:i/>
          <w:iCs/>
          <w:color w:val="0000FF"/>
          <w:lang w:val="es-US"/>
        </w:rPr>
        <w:t xml:space="preserve"> </w:t>
      </w:r>
      <w:proofErr w:type="spellStart"/>
      <w:r w:rsidRPr="0078239A">
        <w:rPr>
          <w:i/>
          <w:iCs/>
          <w:color w:val="0000FF"/>
          <w:lang w:val="es-US"/>
        </w:rPr>
        <w:t>other</w:t>
      </w:r>
      <w:proofErr w:type="spellEnd"/>
      <w:r w:rsidRPr="0078239A">
        <w:rPr>
          <w:i/>
          <w:iCs/>
          <w:color w:val="0000FF"/>
          <w:lang w:val="es-US"/>
        </w:rPr>
        <w:t xml:space="preserve"> </w:t>
      </w:r>
      <w:proofErr w:type="spellStart"/>
      <w:r w:rsidRPr="0078239A">
        <w:rPr>
          <w:i/>
          <w:iCs/>
          <w:color w:val="0000FF"/>
          <w:lang w:val="es-US"/>
        </w:rPr>
        <w:t>than</w:t>
      </w:r>
      <w:proofErr w:type="spellEnd"/>
      <w:r w:rsidRPr="0078239A">
        <w:rPr>
          <w:i/>
          <w:iCs/>
          <w:color w:val="0000FF"/>
          <w:lang w:val="es-US"/>
        </w:rPr>
        <w:t xml:space="preserve"> </w:t>
      </w:r>
      <w:proofErr w:type="spellStart"/>
      <w:r w:rsidRPr="0078239A">
        <w:rPr>
          <w:i/>
          <w:iCs/>
          <w:color w:val="0000FF"/>
          <w:lang w:val="es-US"/>
        </w:rPr>
        <w:t>prosthetics</w:t>
      </w:r>
      <w:proofErr w:type="spellEnd"/>
      <w:r w:rsidRPr="0078239A">
        <w:rPr>
          <w:color w:val="0000FF"/>
          <w:lang w:val="es-US"/>
        </w:rPr>
        <w:t>: En determinadas circunstancias limitadas, le transferiremos la posesión del DME. Llame a Servicios para los miembros para obtener más información.]</w:t>
      </w:r>
      <w:r w:rsidRPr="0078239A">
        <w:rPr>
          <w:color w:val="0000FF"/>
          <w:lang w:val="es-ES"/>
        </w:rPr>
        <w:t>]</w:t>
      </w:r>
    </w:p>
    <w:p w14:paraId="07F359A8" w14:textId="77777777" w:rsidR="0008012C" w:rsidRPr="0078239A" w:rsidRDefault="0008012C" w:rsidP="00BB2F9F">
      <w:pPr>
        <w:pStyle w:val="subheading"/>
        <w:rPr>
          <w:lang w:val="es-ES"/>
        </w:rPr>
      </w:pPr>
      <w:r w:rsidRPr="0078239A">
        <w:rPr>
          <w:bCs/>
          <w:lang w:val="es-US"/>
        </w:rPr>
        <w:t>¿Qué sucede con los pagos que realizó por el equipo médico duradero si se cambia a Original Medicare?</w:t>
      </w:r>
    </w:p>
    <w:p w14:paraId="0CE8879C" w14:textId="77777777" w:rsidR="004274B9" w:rsidRPr="0078239A" w:rsidRDefault="004274B9" w:rsidP="00AB6D46">
      <w:pPr>
        <w:spacing w:before="0" w:beforeAutospacing="0" w:after="0" w:afterAutospacing="0"/>
        <w:rPr>
          <w:lang w:val="es-ES"/>
        </w:rPr>
      </w:pPr>
      <w:bookmarkStart w:id="338" w:name="_Toc27351970"/>
      <w:bookmarkStart w:id="339" w:name="_Toc68442508"/>
      <w:r w:rsidRPr="0078239A">
        <w:rPr>
          <w:lang w:val="es-US"/>
        </w:rPr>
        <w:t>Si no obtuvo la propiedad del DME mientras estuvo en nuestro plan, deberá realizar 13 nuevos pagos consecutivos después de que cambie a Original Medicare a fin de adquirir la propiedad del artículo.</w:t>
      </w:r>
      <w:bookmarkStart w:id="340" w:name="_Hlk71114805"/>
      <w:r w:rsidRPr="0078239A">
        <w:rPr>
          <w:lang w:val="es-US"/>
        </w:rPr>
        <w:t xml:space="preserve"> </w:t>
      </w:r>
      <w:proofErr w:type="gramStart"/>
      <w:r w:rsidRPr="0078239A">
        <w:rPr>
          <w:lang w:val="es-US"/>
        </w:rPr>
        <w:t>Los pagos realizados mientras estaba</w:t>
      </w:r>
      <w:proofErr w:type="gramEnd"/>
      <w:r w:rsidRPr="0078239A">
        <w:rPr>
          <w:lang w:val="es-US"/>
        </w:rPr>
        <w:t xml:space="preserve"> inscrito en su plan no cuentan.</w:t>
      </w:r>
      <w:bookmarkEnd w:id="340"/>
      <w:r w:rsidRPr="0078239A">
        <w:rPr>
          <w:lang w:val="es-US"/>
        </w:rPr>
        <w:t xml:space="preserve"> </w:t>
      </w:r>
    </w:p>
    <w:p w14:paraId="57911B6D" w14:textId="04E715D7" w:rsidR="004274B9" w:rsidRPr="0078239A" w:rsidRDefault="004274B9" w:rsidP="00AB6D46">
      <w:pPr>
        <w:spacing w:before="0" w:beforeAutospacing="0" w:after="0" w:afterAutospacing="0"/>
        <w:rPr>
          <w:lang w:val="es-US"/>
        </w:rPr>
      </w:pPr>
      <w:r w:rsidRPr="0078239A">
        <w:rPr>
          <w:lang w:val="es-US"/>
        </w:rPr>
        <w:lastRenderedPageBreak/>
        <w:t xml:space="preserve">Ejemplo 1: Hizo 12 pagos consecutivos o menos por el artículo en Original Medicare y luego se unió a nuestro plan. Los pagos que realizó en Original Medicare no cuentan. </w:t>
      </w:r>
      <w:r w:rsidRPr="0078239A">
        <w:rPr>
          <w:color w:val="0000FF"/>
          <w:lang w:val="es-US"/>
        </w:rPr>
        <w:t>[</w:t>
      </w:r>
      <w:proofErr w:type="spellStart"/>
      <w:r w:rsidRPr="0078239A">
        <w:rPr>
          <w:i/>
          <w:iCs/>
          <w:color w:val="0000FF"/>
          <w:lang w:val="es-US"/>
        </w:rPr>
        <w:t>If</w:t>
      </w:r>
      <w:proofErr w:type="spellEnd"/>
      <w:r w:rsidRPr="0078239A">
        <w:rPr>
          <w:i/>
          <w:iCs/>
          <w:color w:val="0000FF"/>
          <w:lang w:val="es-US"/>
        </w:rPr>
        <w:t xml:space="preserve"> </w:t>
      </w:r>
      <w:proofErr w:type="spellStart"/>
      <w:r w:rsidRPr="0078239A">
        <w:rPr>
          <w:i/>
          <w:iCs/>
          <w:color w:val="0000FF"/>
          <w:lang w:val="es-US"/>
        </w:rPr>
        <w:t>your</w:t>
      </w:r>
      <w:proofErr w:type="spellEnd"/>
      <w:r w:rsidRPr="0078239A">
        <w:rPr>
          <w:i/>
          <w:iCs/>
          <w:color w:val="0000FF"/>
          <w:lang w:val="es-US"/>
        </w:rPr>
        <w:t xml:space="preserve"> plan </w:t>
      </w:r>
      <w:proofErr w:type="spellStart"/>
      <w:r w:rsidRPr="0078239A">
        <w:rPr>
          <w:i/>
          <w:iCs/>
          <w:color w:val="0000FF"/>
          <w:lang w:val="es-US"/>
        </w:rPr>
        <w:t>allows</w:t>
      </w:r>
      <w:proofErr w:type="spellEnd"/>
      <w:r w:rsidRPr="0078239A">
        <w:rPr>
          <w:i/>
          <w:iCs/>
          <w:color w:val="0000FF"/>
          <w:lang w:val="es-US"/>
        </w:rPr>
        <w:t xml:space="preserve"> </w:t>
      </w:r>
      <w:proofErr w:type="spellStart"/>
      <w:r w:rsidRPr="0078239A">
        <w:rPr>
          <w:i/>
          <w:iCs/>
          <w:color w:val="0000FF"/>
          <w:lang w:val="es-US"/>
        </w:rPr>
        <w:t>ownership</w:t>
      </w:r>
      <w:proofErr w:type="spellEnd"/>
      <w:r w:rsidRPr="0078239A">
        <w:rPr>
          <w:i/>
          <w:iCs/>
          <w:color w:val="0000FF"/>
          <w:lang w:val="es-US"/>
        </w:rPr>
        <w:t xml:space="preserve"> </w:t>
      </w:r>
      <w:proofErr w:type="spellStart"/>
      <w:r w:rsidRPr="0078239A">
        <w:rPr>
          <w:i/>
          <w:iCs/>
          <w:color w:val="0000FF"/>
          <w:lang w:val="es-US"/>
        </w:rPr>
        <w:t>insert</w:t>
      </w:r>
      <w:proofErr w:type="spellEnd"/>
      <w:r w:rsidRPr="0078239A">
        <w:rPr>
          <w:i/>
          <w:iCs/>
          <w:color w:val="0000FF"/>
          <w:lang w:val="es-US"/>
        </w:rPr>
        <w:t xml:space="preserve">: </w:t>
      </w:r>
      <w:r w:rsidRPr="0078239A">
        <w:rPr>
          <w:color w:val="0000FF"/>
          <w:lang w:val="es-US"/>
        </w:rPr>
        <w:t>Deberá realizar 13 pagos a nuestro plan antes de adquirir el artículo] [</w:t>
      </w:r>
      <w:proofErr w:type="spellStart"/>
      <w:r w:rsidRPr="0078239A">
        <w:rPr>
          <w:i/>
          <w:iCs/>
          <w:color w:val="0000FF"/>
          <w:lang w:val="es-US"/>
        </w:rPr>
        <w:t>Plans</w:t>
      </w:r>
      <w:proofErr w:type="spellEnd"/>
      <w:r w:rsidRPr="0078239A">
        <w:rPr>
          <w:i/>
          <w:iCs/>
          <w:color w:val="0000FF"/>
          <w:lang w:val="es-US"/>
        </w:rPr>
        <w:t xml:space="preserve"> </w:t>
      </w:r>
      <w:proofErr w:type="spellStart"/>
      <w:r w:rsidRPr="0078239A">
        <w:rPr>
          <w:i/>
          <w:iCs/>
          <w:color w:val="0000FF"/>
          <w:lang w:val="es-US"/>
        </w:rPr>
        <w:t>who</w:t>
      </w:r>
      <w:proofErr w:type="spellEnd"/>
      <w:r w:rsidRPr="0078239A">
        <w:rPr>
          <w:i/>
          <w:iCs/>
          <w:color w:val="0000FF"/>
          <w:lang w:val="es-US"/>
        </w:rPr>
        <w:t xml:space="preserve"> </w:t>
      </w:r>
      <w:proofErr w:type="spellStart"/>
      <w:r w:rsidRPr="0078239A">
        <w:rPr>
          <w:i/>
          <w:iCs/>
          <w:color w:val="0000FF"/>
          <w:lang w:val="es-US"/>
        </w:rPr>
        <w:t>wish</w:t>
      </w:r>
      <w:proofErr w:type="spellEnd"/>
      <w:r w:rsidRPr="0078239A">
        <w:rPr>
          <w:i/>
          <w:iCs/>
          <w:color w:val="0000FF"/>
          <w:lang w:val="es-US"/>
        </w:rPr>
        <w:t xml:space="preserve"> </w:t>
      </w:r>
      <w:proofErr w:type="spellStart"/>
      <w:r w:rsidRPr="0078239A">
        <w:rPr>
          <w:i/>
          <w:iCs/>
          <w:color w:val="0000FF"/>
          <w:lang w:val="es-US"/>
        </w:rPr>
        <w:t>to</w:t>
      </w:r>
      <w:proofErr w:type="spellEnd"/>
      <w:r w:rsidRPr="0078239A">
        <w:rPr>
          <w:i/>
          <w:iCs/>
          <w:color w:val="0000FF"/>
          <w:lang w:val="es-US"/>
        </w:rPr>
        <w:t xml:space="preserve"> honor </w:t>
      </w:r>
      <w:proofErr w:type="spellStart"/>
      <w:r w:rsidRPr="0078239A">
        <w:rPr>
          <w:i/>
          <w:iCs/>
          <w:color w:val="0000FF"/>
          <w:lang w:val="es-US"/>
        </w:rPr>
        <w:t>former</w:t>
      </w:r>
      <w:proofErr w:type="spellEnd"/>
      <w:r w:rsidRPr="0078239A">
        <w:rPr>
          <w:i/>
          <w:iCs/>
          <w:color w:val="0000FF"/>
          <w:lang w:val="es-US"/>
        </w:rPr>
        <w:t xml:space="preserve"> </w:t>
      </w:r>
      <w:proofErr w:type="spellStart"/>
      <w:r w:rsidRPr="0078239A">
        <w:rPr>
          <w:i/>
          <w:iCs/>
          <w:color w:val="0000FF"/>
          <w:lang w:val="es-US"/>
        </w:rPr>
        <w:t>payments</w:t>
      </w:r>
      <w:proofErr w:type="spellEnd"/>
      <w:r w:rsidRPr="0078239A">
        <w:rPr>
          <w:i/>
          <w:iCs/>
          <w:color w:val="0000FF"/>
          <w:lang w:val="es-US"/>
        </w:rPr>
        <w:t xml:space="preserve"> </w:t>
      </w:r>
      <w:proofErr w:type="spellStart"/>
      <w:r w:rsidRPr="0078239A">
        <w:rPr>
          <w:i/>
          <w:iCs/>
          <w:color w:val="0000FF"/>
          <w:lang w:val="es-US"/>
        </w:rPr>
        <w:t>should</w:t>
      </w:r>
      <w:proofErr w:type="spellEnd"/>
      <w:r w:rsidRPr="0078239A">
        <w:rPr>
          <w:i/>
          <w:iCs/>
          <w:color w:val="0000FF"/>
          <w:lang w:val="es-US"/>
        </w:rPr>
        <w:t xml:space="preserve"> </w:t>
      </w:r>
      <w:proofErr w:type="spellStart"/>
      <w:r w:rsidRPr="0078239A">
        <w:rPr>
          <w:i/>
          <w:iCs/>
          <w:color w:val="0000FF"/>
          <w:lang w:val="es-US"/>
        </w:rPr>
        <w:t>state</w:t>
      </w:r>
      <w:proofErr w:type="spellEnd"/>
      <w:r w:rsidRPr="0078239A">
        <w:rPr>
          <w:i/>
          <w:iCs/>
          <w:color w:val="0000FF"/>
          <w:lang w:val="es-US"/>
        </w:rPr>
        <w:t xml:space="preserve"> so</w:t>
      </w:r>
      <w:r w:rsidRPr="0078239A">
        <w:rPr>
          <w:color w:val="0000FF"/>
          <w:lang w:val="es-US"/>
        </w:rPr>
        <w:t>]</w:t>
      </w:r>
      <w:r w:rsidRPr="0078239A">
        <w:rPr>
          <w:i/>
          <w:iCs/>
          <w:color w:val="0000FF"/>
          <w:lang w:val="es-US"/>
        </w:rPr>
        <w:t>.</w:t>
      </w:r>
      <w:r w:rsidRPr="0078239A">
        <w:rPr>
          <w:lang w:val="es-US"/>
        </w:rPr>
        <w:t xml:space="preserve"> </w:t>
      </w:r>
    </w:p>
    <w:p w14:paraId="74D60D6B" w14:textId="77777777" w:rsidR="004274B9" w:rsidRPr="0078239A" w:rsidRDefault="004274B9" w:rsidP="004274B9">
      <w:pPr>
        <w:spacing w:before="0" w:beforeAutospacing="0" w:after="0" w:afterAutospacing="0"/>
        <w:rPr>
          <w:lang w:val="es-US"/>
        </w:rPr>
      </w:pPr>
    </w:p>
    <w:p w14:paraId="52CDC67E" w14:textId="63DBC69E" w:rsidR="004274B9" w:rsidRPr="0078239A" w:rsidRDefault="004274B9" w:rsidP="00AB6D46">
      <w:pPr>
        <w:spacing w:before="0" w:beforeAutospacing="0" w:after="0" w:afterAutospacing="0"/>
        <w:rPr>
          <w:lang w:val="es-ES"/>
        </w:rPr>
      </w:pPr>
      <w:r w:rsidRPr="0078239A">
        <w:rPr>
          <w:lang w:val="es-US"/>
        </w:rPr>
        <w:t>Ejemplo 2: Hizo 12 pagos consecutivos o menos por el artículo en Original Medicare y luego se</w:t>
      </w:r>
      <w:r w:rsidR="0093370D">
        <w:rPr>
          <w:lang w:val="es-US"/>
        </w:rPr>
        <w:t> </w:t>
      </w:r>
      <w:r w:rsidRPr="0078239A">
        <w:rPr>
          <w:lang w:val="es-US"/>
        </w:rPr>
        <w:t>unió a nuestro plan. Estaba en nuestro plan, pero no obtuvo la propiedad mientras estaba en</w:t>
      </w:r>
      <w:r w:rsidR="0093370D">
        <w:rPr>
          <w:lang w:val="es-US"/>
        </w:rPr>
        <w:t> </w:t>
      </w:r>
      <w:r w:rsidRPr="0078239A">
        <w:rPr>
          <w:lang w:val="es-US"/>
        </w:rPr>
        <w:t>nuestro plan. Luego regresa a Original Medicare. Tendrá que hacer 13 nuevos pagos consecutivos para poseer el artículo una vez que se una de nuevo a Original Medicare. Todos los</w:t>
      </w:r>
      <w:r w:rsidR="0093370D">
        <w:rPr>
          <w:lang w:val="es-US"/>
        </w:rPr>
        <w:t> </w:t>
      </w:r>
      <w:r w:rsidRPr="0078239A">
        <w:rPr>
          <w:lang w:val="es-US"/>
        </w:rPr>
        <w:t xml:space="preserve">pagos anteriores (ya sea a nuestro plan o a Original Medicare) no cuentan. </w:t>
      </w:r>
    </w:p>
    <w:p w14:paraId="136B763F" w14:textId="27DBFF19" w:rsidR="00521D68" w:rsidRPr="0078239A" w:rsidRDefault="00521D68" w:rsidP="00521D68">
      <w:pPr>
        <w:pStyle w:val="Heading4"/>
        <w:rPr>
          <w:lang w:val="es-ES"/>
        </w:rPr>
      </w:pPr>
      <w:r w:rsidRPr="0078239A">
        <w:rPr>
          <w:lang w:val="es-US"/>
        </w:rPr>
        <w:t>Sección 7.2 Normas para el equipo de oxígeno, suministros y mantenimiento</w:t>
      </w:r>
    </w:p>
    <w:p w14:paraId="3DD61C60" w14:textId="06EEB708" w:rsidR="00521D68" w:rsidRPr="0078239A" w:rsidRDefault="00521D68" w:rsidP="00943290">
      <w:pPr>
        <w:spacing w:before="0" w:beforeAutospacing="0" w:after="0" w:afterAutospacing="0"/>
        <w:rPr>
          <w:lang w:val="es-ES"/>
        </w:rPr>
      </w:pPr>
    </w:p>
    <w:p w14:paraId="0EF06116" w14:textId="652C5AF7" w:rsidR="00521D68" w:rsidRPr="0078239A" w:rsidRDefault="00521D68" w:rsidP="00AB6D46">
      <w:pPr>
        <w:spacing w:before="0" w:beforeAutospacing="0" w:after="0" w:afterAutospacing="0"/>
        <w:rPr>
          <w:rFonts w:ascii="Arial" w:hAnsi="Arial"/>
          <w:b/>
          <w:bCs/>
          <w:lang w:val="es-ES"/>
        </w:rPr>
      </w:pPr>
      <w:r w:rsidRPr="0078239A">
        <w:rPr>
          <w:rFonts w:ascii="Arial" w:hAnsi="Arial"/>
          <w:b/>
          <w:bCs/>
          <w:lang w:val="es-US"/>
        </w:rPr>
        <w:t>¿A qué beneficios de oxígeno tiene derecho?</w:t>
      </w:r>
    </w:p>
    <w:p w14:paraId="65F81DEF" w14:textId="157CFBB1" w:rsidR="00E22F9F" w:rsidRPr="0078239A" w:rsidRDefault="00E22F9F" w:rsidP="0093370D">
      <w:pPr>
        <w:rPr>
          <w:lang w:val="es-ES"/>
        </w:rPr>
      </w:pPr>
      <w:bookmarkStart w:id="341" w:name="_Toc27351972"/>
      <w:bookmarkEnd w:id="338"/>
      <w:bookmarkEnd w:id="339"/>
      <w:r w:rsidRPr="0078239A">
        <w:rPr>
          <w:lang w:val="es-US"/>
        </w:rPr>
        <w:t xml:space="preserve">Si reúne los requisitos para recibir cobertura para el equipo de oxígeno de Medicare, </w:t>
      </w:r>
      <w:r w:rsidRPr="0078239A">
        <w:rPr>
          <w:i/>
          <w:iCs/>
          <w:color w:val="0000FF"/>
          <w:lang w:val="es-ES"/>
        </w:rPr>
        <w:t>[</w:t>
      </w:r>
      <w:proofErr w:type="spellStart"/>
      <w:r w:rsidRPr="0078239A">
        <w:rPr>
          <w:i/>
          <w:iCs/>
          <w:color w:val="0000FF"/>
          <w:lang w:val="es-ES"/>
        </w:rPr>
        <w:t>insert</w:t>
      </w:r>
      <w:proofErr w:type="spellEnd"/>
      <w:r w:rsidR="0093370D">
        <w:rPr>
          <w:i/>
          <w:iCs/>
          <w:color w:val="0000FF"/>
          <w:lang w:val="es-ES"/>
        </w:rPr>
        <w:t> </w:t>
      </w:r>
      <w:r w:rsidRPr="0078239A">
        <w:rPr>
          <w:i/>
          <w:iCs/>
          <w:color w:val="0000FF"/>
          <w:lang w:val="es-ES"/>
        </w:rPr>
        <w:t>2025</w:t>
      </w:r>
      <w:r w:rsidR="0093370D">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cubrirá lo siguiente: </w:t>
      </w:r>
    </w:p>
    <w:p w14:paraId="7AA14950" w14:textId="77777777" w:rsidR="00E22F9F" w:rsidRPr="0078239A" w:rsidRDefault="00E22F9F">
      <w:pPr>
        <w:pStyle w:val="ListBullet"/>
        <w:numPr>
          <w:ilvl w:val="0"/>
          <w:numId w:val="46"/>
        </w:numPr>
      </w:pPr>
      <w:r w:rsidRPr="0078239A">
        <w:rPr>
          <w:lang w:val="es-US"/>
        </w:rPr>
        <w:t>Alquiler de equipo de oxígeno</w:t>
      </w:r>
    </w:p>
    <w:p w14:paraId="18868D0F" w14:textId="77777777" w:rsidR="00E22F9F" w:rsidRPr="0078239A" w:rsidRDefault="00E22F9F">
      <w:pPr>
        <w:pStyle w:val="ListBullet"/>
        <w:numPr>
          <w:ilvl w:val="0"/>
          <w:numId w:val="46"/>
        </w:numPr>
        <w:rPr>
          <w:lang w:val="es-ES"/>
        </w:rPr>
      </w:pPr>
      <w:r w:rsidRPr="0078239A">
        <w:rPr>
          <w:lang w:val="es-US"/>
        </w:rPr>
        <w:t>Entrega de oxígeno y contenidos de oxígeno</w:t>
      </w:r>
    </w:p>
    <w:p w14:paraId="7CDE29D3" w14:textId="77777777" w:rsidR="00E22F9F" w:rsidRPr="0078239A" w:rsidRDefault="00E22F9F">
      <w:pPr>
        <w:pStyle w:val="ListBullet"/>
        <w:numPr>
          <w:ilvl w:val="0"/>
          <w:numId w:val="46"/>
        </w:numPr>
        <w:rPr>
          <w:lang w:val="es-ES"/>
        </w:rPr>
      </w:pPr>
      <w:r w:rsidRPr="0078239A">
        <w:rPr>
          <w:lang w:val="es-US"/>
        </w:rPr>
        <w:t>Sondas y accesorios de oxígeno afines para suministrar oxígeno y contenidos de oxígeno</w:t>
      </w:r>
    </w:p>
    <w:p w14:paraId="71F77863" w14:textId="77777777" w:rsidR="00E22F9F" w:rsidRPr="0078239A" w:rsidRDefault="00E22F9F">
      <w:pPr>
        <w:pStyle w:val="ListBullet"/>
        <w:numPr>
          <w:ilvl w:val="0"/>
          <w:numId w:val="46"/>
        </w:numPr>
        <w:rPr>
          <w:lang w:val="es-ES"/>
        </w:rPr>
      </w:pPr>
      <w:r w:rsidRPr="0078239A">
        <w:rPr>
          <w:lang w:val="es-US"/>
        </w:rPr>
        <w:t>Mantenimiento y reparaciones del equipo de oxígeno</w:t>
      </w:r>
    </w:p>
    <w:p w14:paraId="3DD26E2B" w14:textId="35088C03" w:rsidR="00E22F9F" w:rsidRPr="0078239A" w:rsidRDefault="00E22F9F" w:rsidP="00E22F9F">
      <w:pPr>
        <w:rPr>
          <w:lang w:val="es-ES"/>
        </w:rPr>
      </w:pPr>
      <w:r w:rsidRPr="0078239A">
        <w:rPr>
          <w:lang w:val="es-US"/>
        </w:rPr>
        <w:t xml:space="preserve">Si se va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o ya no necesita médicamente equipo de oxígeno, entonces debe devolver el equipo de oxígeno.</w:t>
      </w:r>
    </w:p>
    <w:bookmarkEnd w:id="341"/>
    <w:p w14:paraId="779FFD59" w14:textId="742C3019" w:rsidR="001973C4" w:rsidRPr="0078239A" w:rsidRDefault="00BA5955" w:rsidP="00AB6D46">
      <w:pPr>
        <w:spacing w:after="0" w:afterAutospacing="0"/>
        <w:rPr>
          <w:rFonts w:ascii="Arial" w:hAnsi="Arial"/>
          <w:b/>
          <w:bCs/>
          <w:lang w:val="es-ES"/>
        </w:rPr>
      </w:pPr>
      <w:r w:rsidRPr="0078239A">
        <w:rPr>
          <w:rFonts w:ascii="Arial" w:hAnsi="Arial"/>
          <w:b/>
          <w:bCs/>
          <w:lang w:val="es-US"/>
        </w:rPr>
        <w:t>¿Qué sucede si deja su plan y vuelve a Original Medicare?</w:t>
      </w:r>
    </w:p>
    <w:bookmarkEnd w:id="231"/>
    <w:p w14:paraId="516607A9" w14:textId="57B92F4E" w:rsidR="000A0A15" w:rsidRPr="0078239A" w:rsidRDefault="001B560D" w:rsidP="00AB6D46">
      <w:pPr>
        <w:spacing w:after="0" w:afterAutospacing="0"/>
        <w:rPr>
          <w:lang w:val="es-ES"/>
        </w:rPr>
        <w:sectPr w:rsidR="000A0A15" w:rsidRPr="0078239A" w:rsidSect="00FB70E7">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r w:rsidRPr="0078239A">
        <w:rPr>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5240C891" w14:textId="77777777" w:rsidR="00C525E6" w:rsidRPr="0078239A" w:rsidRDefault="00C525E6" w:rsidP="00C525E6">
      <w:pPr>
        <w:pStyle w:val="NoSpacing"/>
        <w:rPr>
          <w:lang w:val="es-ES"/>
        </w:rPr>
      </w:pPr>
      <w:bookmarkStart w:id="342" w:name="_Toc110591473"/>
      <w:bookmarkStart w:id="343" w:name="s4"/>
    </w:p>
    <w:p w14:paraId="3B63AC26" w14:textId="05FE6E87" w:rsidR="00C525E6" w:rsidRPr="009A7079" w:rsidRDefault="001256F5" w:rsidP="00AD351E">
      <w:pPr>
        <w:pStyle w:val="Heading2"/>
      </w:pPr>
      <w:bookmarkStart w:id="344" w:name="_Toc102342808"/>
      <w:bookmarkStart w:id="345" w:name="_Toc172653848"/>
      <w:r w:rsidRPr="009A7079">
        <w:rPr>
          <w:bCs w:val="0"/>
          <w:iCs w:val="0"/>
        </w:rPr>
        <w:t>CAPÍTULO 4:</w:t>
      </w:r>
      <w:r w:rsidRPr="009A7079">
        <w:rPr>
          <w:bCs w:val="0"/>
          <w:iCs w:val="0"/>
        </w:rPr>
        <w:br/>
      </w:r>
      <w:proofErr w:type="spellStart"/>
      <w:r w:rsidRPr="009A7079">
        <w:rPr>
          <w:bCs w:val="0"/>
          <w:i/>
          <w:sz w:val="56"/>
          <w:szCs w:val="56"/>
        </w:rPr>
        <w:t>Tabla</w:t>
      </w:r>
      <w:proofErr w:type="spellEnd"/>
      <w:r w:rsidRPr="009A7079">
        <w:rPr>
          <w:bCs w:val="0"/>
          <w:i/>
          <w:sz w:val="56"/>
          <w:szCs w:val="56"/>
        </w:rPr>
        <w:t xml:space="preserve"> de </w:t>
      </w:r>
      <w:proofErr w:type="spellStart"/>
      <w:r w:rsidRPr="009A7079">
        <w:rPr>
          <w:bCs w:val="0"/>
          <w:i/>
          <w:sz w:val="56"/>
          <w:szCs w:val="56"/>
        </w:rPr>
        <w:t>beneficios</w:t>
      </w:r>
      <w:proofErr w:type="spellEnd"/>
      <w:r w:rsidRPr="009A7079">
        <w:rPr>
          <w:bCs w:val="0"/>
          <w:i/>
          <w:sz w:val="56"/>
          <w:szCs w:val="56"/>
        </w:rPr>
        <w:t xml:space="preserve"> </w:t>
      </w:r>
      <w:proofErr w:type="spellStart"/>
      <w:r w:rsidRPr="009A7079">
        <w:rPr>
          <w:bCs w:val="0"/>
          <w:i/>
          <w:sz w:val="56"/>
          <w:szCs w:val="56"/>
        </w:rPr>
        <w:t>médicos</w:t>
      </w:r>
      <w:bookmarkEnd w:id="344"/>
      <w:proofErr w:type="spellEnd"/>
      <w:r w:rsidR="009B060C" w:rsidRPr="009A7079">
        <w:rPr>
          <w:bCs w:val="0"/>
          <w:i/>
          <w:sz w:val="56"/>
          <w:szCs w:val="56"/>
        </w:rPr>
        <w:t xml:space="preserve"> (lo que </w:t>
      </w:r>
      <w:proofErr w:type="spellStart"/>
      <w:r w:rsidR="009B060C" w:rsidRPr="009A7079">
        <w:rPr>
          <w:bCs w:val="0"/>
          <w:i/>
          <w:sz w:val="56"/>
          <w:szCs w:val="56"/>
        </w:rPr>
        <w:t>está</w:t>
      </w:r>
      <w:proofErr w:type="spellEnd"/>
      <w:r w:rsidR="009B060C" w:rsidRPr="009A7079">
        <w:rPr>
          <w:bCs w:val="0"/>
          <w:i/>
          <w:sz w:val="56"/>
          <w:szCs w:val="56"/>
        </w:rPr>
        <w:t xml:space="preserve"> </w:t>
      </w:r>
      <w:proofErr w:type="spellStart"/>
      <w:r w:rsidR="009B060C" w:rsidRPr="009A7079">
        <w:rPr>
          <w:bCs w:val="0"/>
          <w:i/>
          <w:sz w:val="56"/>
          <w:szCs w:val="56"/>
        </w:rPr>
        <w:t>cubierto</w:t>
      </w:r>
      <w:proofErr w:type="spellEnd"/>
      <w:r w:rsidR="000D4A90" w:rsidRPr="009A7079">
        <w:rPr>
          <w:i/>
          <w:sz w:val="56"/>
          <w:szCs w:val="56"/>
        </w:rPr>
        <w:t xml:space="preserve"> </w:t>
      </w:r>
      <w:r w:rsidR="00DE219C" w:rsidRPr="009A7079">
        <w:rPr>
          <w:bCs w:val="0"/>
          <w:i/>
          <w:color w:val="0000FE"/>
          <w:sz w:val="56"/>
          <w:szCs w:val="56"/>
        </w:rPr>
        <w:t xml:space="preserve">[plans with cost sharing insert: </w:t>
      </w:r>
      <w:r w:rsidR="00DE219C" w:rsidRPr="009A7079">
        <w:rPr>
          <w:bCs w:val="0"/>
          <w:iCs w:val="0"/>
          <w:color w:val="0000FE"/>
          <w:sz w:val="56"/>
          <w:szCs w:val="56"/>
        </w:rPr>
        <w:t>and what you pay</w:t>
      </w:r>
      <w:r w:rsidR="00DE219C" w:rsidRPr="009A7079">
        <w:rPr>
          <w:bCs w:val="0"/>
          <w:i/>
          <w:color w:val="0000FE"/>
          <w:sz w:val="56"/>
          <w:szCs w:val="56"/>
        </w:rPr>
        <w:t>]</w:t>
      </w:r>
      <w:r w:rsidR="000D4A90" w:rsidRPr="009A7079">
        <w:rPr>
          <w:i/>
          <w:sz w:val="56"/>
          <w:szCs w:val="56"/>
        </w:rPr>
        <w:t>)</w:t>
      </w:r>
      <w:bookmarkEnd w:id="345"/>
    </w:p>
    <w:bookmarkEnd w:id="342"/>
    <w:p w14:paraId="4AC405A4" w14:textId="77777777" w:rsidR="00BB2F9F" w:rsidRPr="009A7079" w:rsidRDefault="00BB2F9F">
      <w:pPr>
        <w:spacing w:before="0" w:beforeAutospacing="0" w:after="0" w:afterAutospacing="0"/>
      </w:pPr>
      <w:r w:rsidRPr="009A7079">
        <w:br w:type="page"/>
      </w:r>
    </w:p>
    <w:p w14:paraId="2E5C6AF2" w14:textId="4A998DCA" w:rsidR="0013793F" w:rsidRPr="0078239A" w:rsidRDefault="004418EC" w:rsidP="00D37DEB">
      <w:pPr>
        <w:spacing w:before="0" w:beforeAutospacing="0" w:after="0" w:afterAutospacing="0"/>
        <w:rPr>
          <w:i/>
          <w:iCs/>
          <w:color w:val="0000FF"/>
        </w:rPr>
      </w:pPr>
      <w:r w:rsidRPr="0078239A">
        <w:rPr>
          <w:i/>
          <w:iCs/>
          <w:color w:val="0000FF"/>
        </w:rPr>
        <w:lastRenderedPageBreak/>
        <w:t>[Plans may add a discussion to this chapter if their organization provides or arranges for benefits under Medicaid.]</w:t>
      </w:r>
    </w:p>
    <w:p w14:paraId="2A7FA1A1" w14:textId="4F04820E" w:rsidR="0013793F" w:rsidRPr="0078239A" w:rsidRDefault="0013793F" w:rsidP="00BB2F9F">
      <w:pPr>
        <w:pStyle w:val="Heading3"/>
        <w:rPr>
          <w:lang w:val="es-ES"/>
        </w:rPr>
      </w:pPr>
      <w:bookmarkStart w:id="346" w:name="_Toc102342809"/>
      <w:bookmarkStart w:id="347" w:name="_Toc68442512"/>
      <w:bookmarkStart w:id="348" w:name="_Toc471577731"/>
      <w:bookmarkStart w:id="349" w:name="_Toc228562137"/>
      <w:bookmarkStart w:id="350" w:name="_Toc109315565"/>
      <w:bookmarkStart w:id="351" w:name="_Toc172653849"/>
      <w:r w:rsidRPr="0078239A">
        <w:rPr>
          <w:lang w:val="es-US"/>
        </w:rPr>
        <w:t>SECCIÓN 1</w:t>
      </w:r>
      <w:r w:rsidRPr="0078239A">
        <w:rPr>
          <w:lang w:val="es-US"/>
        </w:rPr>
        <w:tab/>
      </w:r>
      <w:bookmarkEnd w:id="346"/>
      <w:bookmarkEnd w:id="347"/>
      <w:bookmarkEnd w:id="348"/>
      <w:bookmarkEnd w:id="349"/>
      <w:bookmarkEnd w:id="350"/>
      <w:r w:rsidR="004912DB" w:rsidRPr="004912DB">
        <w:rPr>
          <w:lang w:val="es-US"/>
        </w:rPr>
        <w:t xml:space="preserve">Cómo comprender </w:t>
      </w:r>
      <w:r w:rsidR="004912DB" w:rsidRPr="003D7AB6">
        <w:rPr>
          <w:b w:val="0"/>
          <w:bCs w:val="0"/>
          <w:color w:val="0000FF"/>
          <w:lang w:val="es-US"/>
        </w:rPr>
        <w:t>[</w:t>
      </w:r>
      <w:proofErr w:type="spellStart"/>
      <w:r w:rsidR="004912DB" w:rsidRPr="003D7AB6">
        <w:rPr>
          <w:b w:val="0"/>
          <w:bCs w:val="0"/>
          <w:i/>
          <w:iCs/>
          <w:color w:val="0000FF"/>
          <w:lang w:val="es-US"/>
        </w:rPr>
        <w:t>insert</w:t>
      </w:r>
      <w:proofErr w:type="spellEnd"/>
      <w:r w:rsidR="004912DB" w:rsidRPr="003D7AB6">
        <w:rPr>
          <w:b w:val="0"/>
          <w:bCs w:val="0"/>
          <w:i/>
          <w:iCs/>
          <w:color w:val="0000FF"/>
          <w:lang w:val="es-US"/>
        </w:rPr>
        <w:t xml:space="preserve"> </w:t>
      </w:r>
      <w:proofErr w:type="spellStart"/>
      <w:r w:rsidR="004912DB" w:rsidRPr="003D7AB6">
        <w:rPr>
          <w:b w:val="0"/>
          <w:bCs w:val="0"/>
          <w:i/>
          <w:iCs/>
          <w:color w:val="0000FF"/>
          <w:lang w:val="es-US"/>
        </w:rPr>
        <w:t>if</w:t>
      </w:r>
      <w:proofErr w:type="spellEnd"/>
      <w:r w:rsidR="004912DB" w:rsidRPr="003D7AB6">
        <w:rPr>
          <w:b w:val="0"/>
          <w:bCs w:val="0"/>
          <w:i/>
          <w:iCs/>
          <w:color w:val="0000FF"/>
          <w:lang w:val="es-US"/>
        </w:rPr>
        <w:t xml:space="preserve"> plan has </w:t>
      </w:r>
      <w:proofErr w:type="spellStart"/>
      <w:r w:rsidR="004912DB" w:rsidRPr="003D7AB6">
        <w:rPr>
          <w:b w:val="0"/>
          <w:bCs w:val="0"/>
          <w:i/>
          <w:iCs/>
          <w:color w:val="0000FF"/>
          <w:lang w:val="es-US"/>
        </w:rPr>
        <w:t>cost</w:t>
      </w:r>
      <w:proofErr w:type="spellEnd"/>
      <w:r w:rsidR="004912DB" w:rsidRPr="003D7AB6">
        <w:rPr>
          <w:b w:val="0"/>
          <w:bCs w:val="0"/>
          <w:i/>
          <w:iCs/>
          <w:color w:val="0000FF"/>
          <w:lang w:val="es-US"/>
        </w:rPr>
        <w:t xml:space="preserve"> </w:t>
      </w:r>
      <w:proofErr w:type="spellStart"/>
      <w:r w:rsidR="004912DB" w:rsidRPr="003D7AB6">
        <w:rPr>
          <w:b w:val="0"/>
          <w:bCs w:val="0"/>
          <w:i/>
          <w:iCs/>
          <w:color w:val="0000FF"/>
          <w:lang w:val="es-US"/>
        </w:rPr>
        <w:t>sharing</w:t>
      </w:r>
      <w:proofErr w:type="spellEnd"/>
      <w:r w:rsidR="004912DB" w:rsidRPr="003D7AB6">
        <w:rPr>
          <w:b w:val="0"/>
          <w:bCs w:val="0"/>
          <w:i/>
          <w:iCs/>
          <w:color w:val="0000FF"/>
          <w:lang w:val="es-US"/>
        </w:rPr>
        <w:t xml:space="preserve">: </w:t>
      </w:r>
      <w:r w:rsidR="004912DB" w:rsidRPr="003D7AB6">
        <w:rPr>
          <w:color w:val="0000FF"/>
          <w:lang w:val="es-US"/>
        </w:rPr>
        <w:t>los costos que paga de su bolsillo</w:t>
      </w:r>
      <w:r w:rsidR="004912DB" w:rsidRPr="003D7AB6">
        <w:rPr>
          <w:b w:val="0"/>
          <w:bCs w:val="0"/>
          <w:color w:val="0000FF"/>
          <w:lang w:val="es-US"/>
        </w:rPr>
        <w:t>]</w:t>
      </w:r>
      <w:r w:rsidR="004912DB" w:rsidRPr="004912DB">
        <w:rPr>
          <w:lang w:val="es-US"/>
        </w:rPr>
        <w:t xml:space="preserve"> los servicios cubiertos</w:t>
      </w:r>
      <w:bookmarkEnd w:id="351"/>
    </w:p>
    <w:p w14:paraId="7D685D8C" w14:textId="46F3A95B" w:rsidR="0013793F" w:rsidRPr="0078239A" w:rsidRDefault="0013793F" w:rsidP="0013793F">
      <w:pPr>
        <w:spacing w:after="120"/>
        <w:ind w:right="-90"/>
      </w:pPr>
      <w:r w:rsidRPr="0078239A">
        <w:rPr>
          <w:lang w:val="es-US"/>
        </w:rPr>
        <w:t xml:space="preserve">En este capítulo se proporciona una Tabla de beneficios médicos que enumera los servicios cubiertos y detalla la cantidad que deberá pagar por cada servicio cubierto como miembro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Más adelante en este capítulo, encontrará información sobre los servicios médicos que no están cubiertos.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También se detallan los límites para ciertos servicios.</w:t>
      </w:r>
      <w:r w:rsidRPr="0078239A">
        <w:rPr>
          <w:color w:val="0000FF"/>
          <w:lang w:val="es-ES"/>
        </w:rPr>
        <w:t>]</w:t>
      </w:r>
      <w:r w:rsidRPr="0078239A">
        <w:rPr>
          <w:color w:val="0000FF"/>
          <w:lang w:val="es-US"/>
        </w:rPr>
        <w:t xml:space="preserve"> </w:t>
      </w:r>
      <w:r w:rsidRPr="0078239A">
        <w:rPr>
          <w:i/>
          <w:iCs/>
          <w:color w:val="0000FF"/>
        </w:rPr>
        <w:t>[If applicable, you may mention other places where benefits, limitations, and exclusions are described, such as optional additional benefits, or addenda.]</w:t>
      </w:r>
    </w:p>
    <w:p w14:paraId="27D9CFAD" w14:textId="77777777" w:rsidR="0013793F" w:rsidRPr="0078239A" w:rsidRDefault="0013793F" w:rsidP="00BB2F9F">
      <w:pPr>
        <w:pStyle w:val="Heading4"/>
        <w:rPr>
          <w:lang w:val="es-ES"/>
        </w:rPr>
      </w:pPr>
      <w:bookmarkStart w:id="352" w:name="_Toc68442513"/>
      <w:bookmarkStart w:id="353" w:name="_Toc471577732"/>
      <w:bookmarkStart w:id="354" w:name="_Toc228562138"/>
      <w:bookmarkStart w:id="355" w:name="_Toc109315566"/>
      <w:r w:rsidRPr="0078239A">
        <w:rPr>
          <w:lang w:val="es-US"/>
        </w:rPr>
        <w:t>Sección 1.1</w:t>
      </w:r>
      <w:r w:rsidRPr="0078239A">
        <w:rPr>
          <w:lang w:val="es-US"/>
        </w:rPr>
        <w:tab/>
        <w:t>Tipos de costos que puede llegar a tener que pagar de su bolsillo por los servicios cubiertos</w:t>
      </w:r>
      <w:bookmarkEnd w:id="352"/>
      <w:bookmarkEnd w:id="353"/>
      <w:bookmarkEnd w:id="354"/>
      <w:bookmarkEnd w:id="355"/>
    </w:p>
    <w:p w14:paraId="6A00F796" w14:textId="3D199B53" w:rsidR="0013793F" w:rsidRPr="0078239A" w:rsidRDefault="0013793F">
      <w:pPr>
        <w:rPr>
          <w:i/>
          <w:iCs/>
          <w:color w:val="0000FF"/>
        </w:rPr>
      </w:pPr>
      <w:r w:rsidRPr="0078239A">
        <w:rPr>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14676DEB" w:rsidR="0013793F" w:rsidRPr="0078239A" w:rsidRDefault="00124F3A" w:rsidP="0013793F">
      <w:pPr>
        <w:rPr>
          <w:color w:val="0000FF"/>
          <w:lang w:val="es-ES"/>
        </w:rPr>
      </w:pPr>
      <w:r w:rsidRPr="0078239A">
        <w:rPr>
          <w:color w:val="0000FF"/>
        </w:rPr>
        <w:t>[</w:t>
      </w:r>
      <w:r w:rsidRPr="0078239A">
        <w:rPr>
          <w:i/>
          <w:iCs/>
          <w:color w:val="0000FF"/>
        </w:rPr>
        <w:t xml:space="preserve">Plans with no cost sharing, revise section heading to “You pay nothing for your covered services” and replace section with the following: </w:t>
      </w:r>
      <w:r w:rsidRPr="0078239A">
        <w:rPr>
          <w:color w:val="0000FF"/>
        </w:rPr>
        <w:t xml:space="preserve">Dado que </w:t>
      </w:r>
      <w:proofErr w:type="spellStart"/>
      <w:r w:rsidRPr="0078239A">
        <w:rPr>
          <w:color w:val="0000FF"/>
        </w:rPr>
        <w:t>obtiene</w:t>
      </w:r>
      <w:proofErr w:type="spellEnd"/>
      <w:r w:rsidRPr="0078239A">
        <w:rPr>
          <w:color w:val="0000FF"/>
        </w:rPr>
        <w:t xml:space="preserve"> </w:t>
      </w:r>
      <w:proofErr w:type="spellStart"/>
      <w:r w:rsidRPr="0078239A">
        <w:rPr>
          <w:color w:val="0000FF"/>
        </w:rPr>
        <w:t>ayuda</w:t>
      </w:r>
      <w:proofErr w:type="spellEnd"/>
      <w:r w:rsidRPr="0078239A">
        <w:rPr>
          <w:color w:val="0000FF"/>
        </w:rPr>
        <w:t xml:space="preserve"> de Medicaid, </w:t>
      </w:r>
      <w:proofErr w:type="spellStart"/>
      <w:r w:rsidRPr="0078239A">
        <w:rPr>
          <w:color w:val="0000FF"/>
        </w:rPr>
        <w:t>usted</w:t>
      </w:r>
      <w:proofErr w:type="spellEnd"/>
      <w:r w:rsidRPr="0078239A">
        <w:rPr>
          <w:color w:val="0000FF"/>
        </w:rPr>
        <w:t xml:space="preserve"> no </w:t>
      </w:r>
      <w:proofErr w:type="spellStart"/>
      <w:r w:rsidRPr="0078239A">
        <w:rPr>
          <w:color w:val="0000FF"/>
        </w:rPr>
        <w:t>paga</w:t>
      </w:r>
      <w:proofErr w:type="spellEnd"/>
      <w:r w:rsidRPr="0078239A">
        <w:rPr>
          <w:color w:val="0000FF"/>
        </w:rPr>
        <w:t xml:space="preserve"> sus </w:t>
      </w:r>
      <w:proofErr w:type="spellStart"/>
      <w:r w:rsidRPr="0078239A">
        <w:rPr>
          <w:color w:val="0000FF"/>
        </w:rPr>
        <w:t>servicios</w:t>
      </w:r>
      <w:proofErr w:type="spellEnd"/>
      <w:r w:rsidRPr="0078239A">
        <w:rPr>
          <w:color w:val="0000FF"/>
        </w:rPr>
        <w:t xml:space="preserve"> </w:t>
      </w:r>
      <w:proofErr w:type="spellStart"/>
      <w:r w:rsidRPr="0078239A">
        <w:rPr>
          <w:color w:val="0000FF"/>
        </w:rPr>
        <w:t>cubiertos</w:t>
      </w:r>
      <w:proofErr w:type="spellEnd"/>
      <w:r w:rsidRPr="0078239A">
        <w:rPr>
          <w:color w:val="0000FF"/>
        </w:rPr>
        <w:t xml:space="preserve"> </w:t>
      </w:r>
      <w:proofErr w:type="spellStart"/>
      <w:r w:rsidRPr="0078239A">
        <w:rPr>
          <w:color w:val="0000FF"/>
        </w:rPr>
        <w:t>siempre</w:t>
      </w:r>
      <w:proofErr w:type="spellEnd"/>
      <w:r w:rsidRPr="0078239A">
        <w:rPr>
          <w:color w:val="0000FF"/>
        </w:rPr>
        <w:t xml:space="preserve"> que </w:t>
      </w:r>
      <w:proofErr w:type="spellStart"/>
      <w:r w:rsidRPr="0078239A">
        <w:rPr>
          <w:color w:val="0000FF"/>
        </w:rPr>
        <w:t>cumpla</w:t>
      </w:r>
      <w:proofErr w:type="spellEnd"/>
      <w:r w:rsidRPr="0078239A">
        <w:rPr>
          <w:color w:val="0000FF"/>
        </w:rPr>
        <w:t xml:space="preserve"> con las </w:t>
      </w:r>
      <w:proofErr w:type="spellStart"/>
      <w:r w:rsidRPr="0078239A">
        <w:rPr>
          <w:color w:val="0000FF"/>
        </w:rPr>
        <w:t>normas</w:t>
      </w:r>
      <w:proofErr w:type="spellEnd"/>
      <w:r w:rsidRPr="0078239A">
        <w:rPr>
          <w:color w:val="0000FF"/>
        </w:rPr>
        <w:t xml:space="preserve"> de </w:t>
      </w:r>
      <w:proofErr w:type="spellStart"/>
      <w:r w:rsidRPr="0078239A">
        <w:rPr>
          <w:color w:val="0000FF"/>
        </w:rPr>
        <w:t>los</w:t>
      </w:r>
      <w:proofErr w:type="spellEnd"/>
      <w:r w:rsidRPr="0078239A">
        <w:rPr>
          <w:color w:val="0000FF"/>
        </w:rPr>
        <w:t xml:space="preserve"> planes para </w:t>
      </w:r>
      <w:proofErr w:type="spellStart"/>
      <w:r w:rsidRPr="0078239A">
        <w:rPr>
          <w:color w:val="0000FF"/>
        </w:rPr>
        <w:t>obtener</w:t>
      </w:r>
      <w:proofErr w:type="spellEnd"/>
      <w:r w:rsidRPr="0078239A">
        <w:rPr>
          <w:color w:val="0000FF"/>
        </w:rPr>
        <w:t xml:space="preserve"> </w:t>
      </w:r>
      <w:proofErr w:type="spellStart"/>
      <w:r w:rsidRPr="0078239A">
        <w:rPr>
          <w:color w:val="0000FF"/>
        </w:rPr>
        <w:t>su</w:t>
      </w:r>
      <w:proofErr w:type="spellEnd"/>
      <w:r w:rsidRPr="0078239A">
        <w:rPr>
          <w:color w:val="0000FF"/>
        </w:rPr>
        <w:t xml:space="preserve"> </w:t>
      </w:r>
      <w:proofErr w:type="spellStart"/>
      <w:r w:rsidRPr="0078239A">
        <w:rPr>
          <w:color w:val="0000FF"/>
        </w:rPr>
        <w:t>atención</w:t>
      </w:r>
      <w:proofErr w:type="spellEnd"/>
      <w:r w:rsidRPr="0078239A">
        <w:rPr>
          <w:color w:val="0000FF"/>
        </w:rPr>
        <w:t xml:space="preserve">. </w:t>
      </w:r>
      <w:r w:rsidRPr="0078239A">
        <w:rPr>
          <w:color w:val="0000FF"/>
          <w:lang w:val="es-US"/>
        </w:rPr>
        <w:t>(Para obtener más información sobre las normas del plan para recibir atención, consulte el Capítulo 3).</w:t>
      </w:r>
      <w:r w:rsidRPr="0078239A">
        <w:rPr>
          <w:color w:val="0000FF"/>
          <w:lang w:val="es-ES"/>
        </w:rPr>
        <w:t>]</w:t>
      </w:r>
    </w:p>
    <w:p w14:paraId="738BF31F" w14:textId="77777777" w:rsidR="0013793F" w:rsidRPr="0078239A" w:rsidRDefault="0013793F" w:rsidP="00056628">
      <w:pPr>
        <w:rPr>
          <w:lang w:val="es-ES"/>
        </w:rPr>
      </w:pPr>
      <w:r w:rsidRPr="0078239A">
        <w:rPr>
          <w:lang w:val="es-US"/>
        </w:rPr>
        <w:t>Para que comprenda la información sobre los pagos que incluimos en este capítulo, debe conocer los tipos de costos que es posible que deba pagar de su bolsillo por los servicios cubiertos.</w:t>
      </w:r>
    </w:p>
    <w:p w14:paraId="5AFAD65C" w14:textId="12232159" w:rsidR="00056628" w:rsidRPr="004646D9" w:rsidRDefault="00C6299B">
      <w:pPr>
        <w:pStyle w:val="ListBullet"/>
        <w:numPr>
          <w:ilvl w:val="0"/>
          <w:numId w:val="159"/>
        </w:numPr>
        <w:rPr>
          <w:rFonts w:ascii="Arial" w:hAnsi="Arial" w:cs="Arial"/>
          <w:spacing w:val="-4"/>
          <w:lang w:val="es-ES"/>
        </w:rPr>
      </w:pPr>
      <w:r w:rsidRPr="004646D9">
        <w:rPr>
          <w:spacing w:val="-4"/>
          <w:lang w:val="es-US"/>
        </w:rPr>
        <w:t xml:space="preserve">El </w:t>
      </w:r>
      <w:r w:rsidRPr="004646D9">
        <w:rPr>
          <w:b/>
          <w:bCs/>
          <w:spacing w:val="-4"/>
          <w:lang w:val="es-US"/>
        </w:rPr>
        <w:t>deducible</w:t>
      </w:r>
      <w:r w:rsidRPr="004646D9">
        <w:rPr>
          <w:smallCaps/>
          <w:spacing w:val="-4"/>
          <w:lang w:val="es-US"/>
        </w:rPr>
        <w:t xml:space="preserve"> </w:t>
      </w:r>
      <w:r w:rsidRPr="004646D9">
        <w:rPr>
          <w:spacing w:val="-4"/>
          <w:lang w:val="es-US"/>
        </w:rPr>
        <w:t xml:space="preserve">es el monto que debe pagar por los servicios médicos antes de que el plan comience a pagar la parte que le corresponde. </w:t>
      </w:r>
      <w:r w:rsidRPr="004646D9">
        <w:rPr>
          <w:color w:val="0000FF"/>
          <w:spacing w:val="-4"/>
          <w:lang w:val="es-ES"/>
        </w:rPr>
        <w:t>[</w:t>
      </w:r>
      <w:proofErr w:type="spellStart"/>
      <w:r w:rsidRPr="004646D9">
        <w:rPr>
          <w:i/>
          <w:iCs/>
          <w:color w:val="0000FF"/>
          <w:spacing w:val="-4"/>
          <w:lang w:val="es-ES"/>
        </w:rPr>
        <w:t>Insert</w:t>
      </w:r>
      <w:proofErr w:type="spellEnd"/>
      <w:r w:rsidRPr="004646D9">
        <w:rPr>
          <w:i/>
          <w:iCs/>
          <w:color w:val="0000FF"/>
          <w:spacing w:val="-4"/>
          <w:lang w:val="es-ES"/>
        </w:rPr>
        <w:t xml:space="preserve"> </w:t>
      </w:r>
      <w:proofErr w:type="spellStart"/>
      <w:r w:rsidRPr="004646D9">
        <w:rPr>
          <w:i/>
          <w:iCs/>
          <w:color w:val="0000FF"/>
          <w:spacing w:val="-4"/>
          <w:lang w:val="es-ES"/>
        </w:rPr>
        <w:t>if</w:t>
      </w:r>
      <w:proofErr w:type="spellEnd"/>
      <w:r w:rsidRPr="004646D9">
        <w:rPr>
          <w:i/>
          <w:iCs/>
          <w:color w:val="0000FF"/>
          <w:spacing w:val="-4"/>
          <w:lang w:val="es-ES"/>
        </w:rPr>
        <w:t xml:space="preserve"> </w:t>
      </w:r>
      <w:proofErr w:type="spellStart"/>
      <w:r w:rsidRPr="004646D9">
        <w:rPr>
          <w:i/>
          <w:iCs/>
          <w:color w:val="0000FF"/>
          <w:spacing w:val="-4"/>
          <w:lang w:val="es-ES"/>
        </w:rPr>
        <w:t>applicable</w:t>
      </w:r>
      <w:proofErr w:type="spellEnd"/>
      <w:r w:rsidRPr="004646D9">
        <w:rPr>
          <w:i/>
          <w:iCs/>
          <w:color w:val="0000FF"/>
          <w:spacing w:val="-4"/>
          <w:lang w:val="es-ES"/>
        </w:rPr>
        <w:t>:</w:t>
      </w:r>
      <w:r w:rsidRPr="004646D9">
        <w:rPr>
          <w:color w:val="0000FF"/>
          <w:spacing w:val="-4"/>
          <w:lang w:val="es-US"/>
        </w:rPr>
        <w:t xml:space="preserve"> (La Sección 1.2 brinda más información acerca del deducible del plan).</w:t>
      </w:r>
      <w:r w:rsidRPr="004646D9">
        <w:rPr>
          <w:color w:val="0000FF"/>
          <w:spacing w:val="-4"/>
          <w:lang w:val="es-ES"/>
        </w:rPr>
        <w:t>]</w:t>
      </w:r>
      <w:r w:rsidRPr="004646D9">
        <w:rPr>
          <w:color w:val="0000FF"/>
          <w:spacing w:val="-4"/>
          <w:lang w:val="es-US"/>
        </w:rPr>
        <w:t xml:space="preserve"> </w:t>
      </w:r>
      <w:r w:rsidRPr="004646D9">
        <w:rPr>
          <w:color w:val="0000FF"/>
          <w:spacing w:val="-4"/>
          <w:lang w:val="es-ES"/>
        </w:rPr>
        <w:t>[</w:t>
      </w:r>
      <w:proofErr w:type="spellStart"/>
      <w:r w:rsidRPr="004646D9">
        <w:rPr>
          <w:i/>
          <w:iCs/>
          <w:color w:val="0000FF"/>
          <w:spacing w:val="-4"/>
          <w:lang w:val="es-ES"/>
        </w:rPr>
        <w:t>Insert</w:t>
      </w:r>
      <w:proofErr w:type="spellEnd"/>
      <w:r w:rsidRPr="004646D9">
        <w:rPr>
          <w:i/>
          <w:iCs/>
          <w:color w:val="0000FF"/>
          <w:spacing w:val="-4"/>
          <w:lang w:val="es-ES"/>
        </w:rPr>
        <w:t xml:space="preserve"> </w:t>
      </w:r>
      <w:proofErr w:type="spellStart"/>
      <w:r w:rsidRPr="004646D9">
        <w:rPr>
          <w:i/>
          <w:iCs/>
          <w:color w:val="0000FF"/>
          <w:spacing w:val="-4"/>
          <w:lang w:val="es-ES"/>
        </w:rPr>
        <w:t>if</w:t>
      </w:r>
      <w:proofErr w:type="spellEnd"/>
      <w:r w:rsidRPr="004646D9">
        <w:rPr>
          <w:i/>
          <w:iCs/>
          <w:color w:val="0000FF"/>
          <w:spacing w:val="-4"/>
          <w:lang w:val="es-ES"/>
        </w:rPr>
        <w:t xml:space="preserve"> </w:t>
      </w:r>
      <w:proofErr w:type="spellStart"/>
      <w:r w:rsidRPr="004646D9">
        <w:rPr>
          <w:i/>
          <w:iCs/>
          <w:color w:val="0000FF"/>
          <w:spacing w:val="-4"/>
          <w:lang w:val="es-ES"/>
        </w:rPr>
        <w:t>applicable</w:t>
      </w:r>
      <w:proofErr w:type="spellEnd"/>
      <w:r w:rsidRPr="004646D9">
        <w:rPr>
          <w:i/>
          <w:iCs/>
          <w:color w:val="0000FF"/>
          <w:spacing w:val="-4"/>
          <w:lang w:val="es-ES"/>
        </w:rPr>
        <w:t>:</w:t>
      </w:r>
      <w:r w:rsidRPr="004646D9">
        <w:rPr>
          <w:color w:val="0000FF"/>
          <w:spacing w:val="-4"/>
          <w:lang w:val="es-US"/>
        </w:rPr>
        <w:t xml:space="preserve"> (La Sección 1.3 brinda más información acerca de sus deducibles para ciertas categorías de servicios).</w:t>
      </w:r>
      <w:r w:rsidRPr="004646D9">
        <w:rPr>
          <w:color w:val="0000FF"/>
          <w:spacing w:val="-4"/>
          <w:lang w:val="es-ES"/>
        </w:rPr>
        <w:t>]</w:t>
      </w:r>
    </w:p>
    <w:p w14:paraId="63FE690D" w14:textId="18DF1D3D" w:rsidR="0013793F" w:rsidRPr="0078239A" w:rsidRDefault="00C6299B">
      <w:pPr>
        <w:pStyle w:val="ListBullet"/>
        <w:numPr>
          <w:ilvl w:val="0"/>
          <w:numId w:val="159"/>
        </w:numPr>
        <w:rPr>
          <w:rFonts w:ascii="Arial" w:hAnsi="Arial" w:cs="Arial"/>
          <w:lang w:val="es-ES"/>
        </w:rPr>
      </w:pPr>
      <w:r w:rsidRPr="0078239A">
        <w:rPr>
          <w:lang w:val="es-US"/>
        </w:rPr>
        <w:t xml:space="preserve">El </w:t>
      </w:r>
      <w:r w:rsidRPr="0078239A">
        <w:rPr>
          <w:b/>
          <w:bCs/>
          <w:lang w:val="es-US"/>
        </w:rPr>
        <w:t>copago</w:t>
      </w:r>
      <w:r w:rsidRPr="0078239A">
        <w:rPr>
          <w:lang w:val="es-US"/>
        </w:rPr>
        <w:t xml:space="preserve"> es el monto fijo que paga cada vez que recibe algún servicio médico. El copago se abona en el momento en que recibe el servicio médico.</w:t>
      </w:r>
      <w:r w:rsidRPr="0078239A">
        <w:rPr>
          <w:rFonts w:ascii="Arial" w:hAnsi="Arial"/>
          <w:lang w:val="es-US"/>
        </w:rPr>
        <w:t xml:space="preserve"> </w:t>
      </w:r>
      <w:r w:rsidRPr="0078239A">
        <w:rPr>
          <w:lang w:val="es-US"/>
        </w:rPr>
        <w:t>(La Tabla de beneficios médicos, que se encuentra en la Sección 2, le brinda más información sobre sus copagos).</w:t>
      </w:r>
    </w:p>
    <w:p w14:paraId="32110B90" w14:textId="15441FFB" w:rsidR="0013793F" w:rsidRPr="004646D9" w:rsidRDefault="0013793F">
      <w:pPr>
        <w:pStyle w:val="ListBullet"/>
        <w:numPr>
          <w:ilvl w:val="0"/>
          <w:numId w:val="159"/>
        </w:numPr>
        <w:rPr>
          <w:rFonts w:ascii="Arial" w:hAnsi="Arial" w:cs="Arial"/>
          <w:spacing w:val="-4"/>
          <w:lang w:val="es-ES"/>
        </w:rPr>
      </w:pPr>
      <w:r w:rsidRPr="004646D9">
        <w:rPr>
          <w:spacing w:val="-4"/>
          <w:lang w:val="es-US"/>
        </w:rPr>
        <w:lastRenderedPageBreak/>
        <w:t xml:space="preserve">El </w:t>
      </w:r>
      <w:proofErr w:type="spellStart"/>
      <w:r w:rsidRPr="004646D9">
        <w:rPr>
          <w:b/>
          <w:bCs/>
          <w:spacing w:val="-4"/>
          <w:lang w:val="es-US"/>
        </w:rPr>
        <w:t>coseguro</w:t>
      </w:r>
      <w:proofErr w:type="spellEnd"/>
      <w:r w:rsidRPr="004646D9">
        <w:rPr>
          <w:spacing w:val="-4"/>
          <w:lang w:val="es-US"/>
        </w:rPr>
        <w:t xml:space="preserve"> es el porcentaje que paga del costo total de cierto servicio médico. El </w:t>
      </w:r>
      <w:proofErr w:type="spellStart"/>
      <w:r w:rsidRPr="004646D9">
        <w:rPr>
          <w:spacing w:val="-4"/>
          <w:lang w:val="es-US"/>
        </w:rPr>
        <w:t>coseguro</w:t>
      </w:r>
      <w:proofErr w:type="spellEnd"/>
      <w:r w:rsidRPr="004646D9">
        <w:rPr>
          <w:spacing w:val="-4"/>
          <w:lang w:val="es-US"/>
        </w:rPr>
        <w:t xml:space="preserve"> se paga en el momento en que recibe el servicio médico. (La Tabla de beneficios médicos, que se encuentra en la Sección 2, le brinda más información sobre su </w:t>
      </w:r>
      <w:proofErr w:type="spellStart"/>
      <w:r w:rsidRPr="004646D9">
        <w:rPr>
          <w:spacing w:val="-4"/>
          <w:lang w:val="es-US"/>
        </w:rPr>
        <w:t>coseguro</w:t>
      </w:r>
      <w:proofErr w:type="spellEnd"/>
      <w:r w:rsidRPr="004646D9">
        <w:rPr>
          <w:spacing w:val="-4"/>
          <w:lang w:val="es-US"/>
        </w:rPr>
        <w:t>).</w:t>
      </w:r>
    </w:p>
    <w:p w14:paraId="52F5661C" w14:textId="77777777" w:rsidR="0013793F" w:rsidRPr="0078239A" w:rsidRDefault="0013793F" w:rsidP="00BB2F9F">
      <w:pPr>
        <w:pStyle w:val="Heading4"/>
        <w:rPr>
          <w:lang w:val="es-ES"/>
        </w:rPr>
      </w:pPr>
      <w:bookmarkStart w:id="356" w:name="_Toc68442514"/>
      <w:bookmarkStart w:id="357" w:name="_Toc471577733"/>
      <w:bookmarkStart w:id="358" w:name="_Toc228562139"/>
      <w:r w:rsidRPr="0078239A">
        <w:rPr>
          <w:lang w:val="es-US"/>
        </w:rPr>
        <w:t>Sección 1.2</w:t>
      </w:r>
      <w:r w:rsidRPr="0078239A">
        <w:rPr>
          <w:lang w:val="es-US"/>
        </w:rPr>
        <w:tab/>
        <w:t>¿Cuál es su deducible del plan?</w:t>
      </w:r>
      <w:bookmarkEnd w:id="356"/>
      <w:bookmarkEnd w:id="357"/>
      <w:bookmarkEnd w:id="358"/>
    </w:p>
    <w:p w14:paraId="475E624D" w14:textId="57B341DE" w:rsidR="00AE7322" w:rsidRPr="004646D9" w:rsidRDefault="0013793F">
      <w:pPr>
        <w:rPr>
          <w:i/>
          <w:iCs/>
          <w:color w:val="0000FF"/>
          <w:spacing w:val="-4"/>
        </w:rPr>
      </w:pPr>
      <w:r w:rsidRPr="004646D9">
        <w:rPr>
          <w:i/>
          <w:iCs/>
          <w:color w:val="0000FF"/>
          <w:spacing w:val="-4"/>
        </w:rPr>
        <w:t>[Plans with no deductibles, delete this section and renumber remaining subsections in Section 1.] [POS plans with a deductible that applies only to POS services: modify this section as needed.]</w:t>
      </w:r>
    </w:p>
    <w:p w14:paraId="0AEE07DB" w14:textId="581EFAE1" w:rsidR="0013793F" w:rsidRPr="0078239A" w:rsidRDefault="0013793F" w:rsidP="00BB2F9F">
      <w:pPr>
        <w:rPr>
          <w:lang w:val="es-ES"/>
        </w:rPr>
      </w:pPr>
      <w:r w:rsidRPr="0078239A">
        <w:rPr>
          <w:lang w:val="es-US"/>
        </w:rPr>
        <w:t xml:space="preserve">Su deducible es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deductible </w:t>
      </w:r>
      <w:proofErr w:type="spellStart"/>
      <w:r w:rsidRPr="0078239A">
        <w:rPr>
          <w:i/>
          <w:iCs/>
          <w:color w:val="0000FF"/>
          <w:lang w:val="es-ES"/>
        </w:rPr>
        <w:t>amount</w:t>
      </w:r>
      <w:proofErr w:type="spellEnd"/>
      <w:r w:rsidRPr="0078239A">
        <w:rPr>
          <w:i/>
          <w:iCs/>
          <w:color w:val="0000FF"/>
          <w:lang w:val="es-ES"/>
        </w:rPr>
        <w:t>]</w:t>
      </w:r>
      <w:r w:rsidRPr="0078239A">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(su copago) </w:t>
      </w:r>
      <w:r w:rsidRPr="0078239A">
        <w:rPr>
          <w:i/>
          <w:iCs/>
          <w:color w:val="0000FF"/>
          <w:lang w:val="es-ES"/>
        </w:rPr>
        <w:t>OR</w:t>
      </w:r>
      <w:r w:rsidRPr="0078239A">
        <w:rPr>
          <w:color w:val="0000FF"/>
          <w:lang w:val="es-US"/>
        </w:rPr>
        <w:t xml:space="preserve"> (el monto del </w:t>
      </w:r>
      <w:proofErr w:type="spellStart"/>
      <w:r w:rsidRPr="0078239A">
        <w:rPr>
          <w:color w:val="0000FF"/>
          <w:lang w:val="es-US"/>
        </w:rPr>
        <w:t>coseguro</w:t>
      </w:r>
      <w:proofErr w:type="spellEnd"/>
      <w:r w:rsidRPr="0078239A">
        <w:rPr>
          <w:color w:val="0000FF"/>
          <w:lang w:val="es-US"/>
        </w:rPr>
        <w:t xml:space="preserve">) </w:t>
      </w:r>
      <w:r w:rsidRPr="0078239A">
        <w:rPr>
          <w:i/>
          <w:iCs/>
          <w:color w:val="0000FF"/>
          <w:lang w:val="es-ES"/>
        </w:rPr>
        <w:t>OR</w:t>
      </w:r>
      <w:r w:rsidRPr="0078239A">
        <w:rPr>
          <w:color w:val="0000FF"/>
          <w:lang w:val="es-US"/>
        </w:rPr>
        <w:t xml:space="preserve"> (su copago o el monto del </w:t>
      </w:r>
      <w:proofErr w:type="spellStart"/>
      <w:r w:rsidRPr="0078239A">
        <w:rPr>
          <w:color w:val="0000FF"/>
          <w:lang w:val="es-US"/>
        </w:rPr>
        <w:t>coseguro</w:t>
      </w:r>
      <w:proofErr w:type="spellEnd"/>
      <w:r w:rsidRPr="0078239A">
        <w:rPr>
          <w:color w:val="0000FF"/>
          <w:lang w:val="es-US"/>
        </w:rPr>
        <w:t>)</w:t>
      </w:r>
      <w:r w:rsidRPr="0078239A">
        <w:rPr>
          <w:color w:val="0000FF"/>
          <w:lang w:val="es-ES"/>
        </w:rPr>
        <w:t>]</w:t>
      </w:r>
      <w:r w:rsidRPr="0078239A">
        <w:rPr>
          <w:lang w:val="es-US"/>
        </w:rPr>
        <w:t xml:space="preserve"> durante el resto del año calendario.</w:t>
      </w:r>
    </w:p>
    <w:p w14:paraId="68B014E7" w14:textId="7994B524" w:rsidR="0013793F" w:rsidRPr="0078239A" w:rsidRDefault="0013793F" w:rsidP="00BB2F9F">
      <w:r w:rsidRPr="0078239A">
        <w:rPr>
          <w:i/>
          <w:iCs/>
          <w:color w:val="0000FF"/>
        </w:rPr>
        <w:t>[Plans may revise the paragraph to describe the services that are subject to the deductible.]</w:t>
      </w:r>
      <w:r w:rsidRPr="0078239A">
        <w:t xml:space="preserve"> </w:t>
      </w:r>
      <w:r w:rsidRPr="0078239A">
        <w:rPr>
          <w:lang w:val="es-US"/>
        </w:rPr>
        <w:t>El</w:t>
      </w:r>
      <w:r w:rsidR="004646D9" w:rsidRPr="000B615A">
        <w:rPr>
          <w:lang w:val="es-ES"/>
        </w:rPr>
        <w:t> </w:t>
      </w:r>
      <w:r w:rsidRPr="0078239A">
        <w:rPr>
          <w:lang w:val="es-US"/>
        </w:rPr>
        <w:t>deducible no se aplica a algunos servicios. Esto significa que pagaremos nuestra parte de los costos de estos servicios, incluso si usted todavía no ha pagado su deducible. El deducible no se aplica a los siguientes servicios:</w:t>
      </w:r>
    </w:p>
    <w:p w14:paraId="461ED289" w14:textId="49FD9E20" w:rsidR="00F6737C" w:rsidRPr="0078239A" w:rsidRDefault="0013793F">
      <w:pPr>
        <w:pStyle w:val="ListBullet"/>
        <w:numPr>
          <w:ilvl w:val="0"/>
          <w:numId w:val="160"/>
        </w:numPr>
        <w:tabs>
          <w:tab w:val="clear" w:pos="1080"/>
        </w:tabs>
        <w:ind w:left="720"/>
        <w:rPr>
          <w:i/>
          <w:iCs/>
          <w:color w:val="0000FF"/>
        </w:rPr>
      </w:pPr>
      <w:r w:rsidRPr="0078239A">
        <w:rPr>
          <w:i/>
          <w:iCs/>
          <w:color w:val="0000FF"/>
        </w:rPr>
        <w:t>[Insert services not subject to the deductible. Plans must include the $0.00 Medicare preventative services, emergency/urgently needed services and insulin furnished through an item of durable medical equipment.]</w:t>
      </w:r>
      <w:bookmarkStart w:id="359" w:name="_Toc109315567"/>
    </w:p>
    <w:p w14:paraId="277FABD6" w14:textId="755D5B5B" w:rsidR="00D80FED" w:rsidRPr="0078239A" w:rsidRDefault="00124F3A" w:rsidP="00D80FED">
      <w:r w:rsidRPr="0078239A">
        <w:rPr>
          <w:color w:val="0000FF"/>
        </w:rPr>
        <w:t>[</w:t>
      </w:r>
      <w:r w:rsidRPr="0078239A">
        <w:rPr>
          <w:i/>
          <w:iCs/>
          <w:color w:val="0000FF"/>
        </w:rPr>
        <w:t>Plans that include both members who pay Parts A and B service cost sharing and members who do not pay Parts A and B service cost sharing insert</w:t>
      </w:r>
      <w:r w:rsidRPr="0078239A">
        <w:rPr>
          <w:color w:val="0000FF"/>
        </w:rPr>
        <w:t xml:space="preserve">: Si es </w:t>
      </w:r>
      <w:proofErr w:type="spellStart"/>
      <w:r w:rsidRPr="0078239A">
        <w:rPr>
          <w:color w:val="0000FF"/>
        </w:rPr>
        <w:t>elegible</w:t>
      </w:r>
      <w:proofErr w:type="spellEnd"/>
      <w:r w:rsidRPr="0078239A">
        <w:rPr>
          <w:color w:val="0000FF"/>
        </w:rPr>
        <w:t xml:space="preserve"> para </w:t>
      </w:r>
      <w:proofErr w:type="spellStart"/>
      <w:r w:rsidRPr="0078239A">
        <w:rPr>
          <w:color w:val="0000FF"/>
        </w:rPr>
        <w:t>recibir</w:t>
      </w:r>
      <w:proofErr w:type="spellEnd"/>
      <w:r w:rsidRPr="0078239A">
        <w:rPr>
          <w:color w:val="0000FF"/>
        </w:rPr>
        <w:t xml:space="preserve"> la </w:t>
      </w:r>
      <w:proofErr w:type="spellStart"/>
      <w:r w:rsidRPr="0078239A">
        <w:rPr>
          <w:color w:val="0000FF"/>
        </w:rPr>
        <w:t>asistencia</w:t>
      </w:r>
      <w:proofErr w:type="spellEnd"/>
      <w:r w:rsidRPr="0078239A">
        <w:rPr>
          <w:color w:val="0000FF"/>
        </w:rPr>
        <w:t xml:space="preserve"> con </w:t>
      </w:r>
      <w:proofErr w:type="spellStart"/>
      <w:r w:rsidRPr="0078239A">
        <w:rPr>
          <w:color w:val="0000FF"/>
        </w:rPr>
        <w:t>los</w:t>
      </w:r>
      <w:proofErr w:type="spellEnd"/>
      <w:r w:rsidRPr="0078239A">
        <w:rPr>
          <w:color w:val="0000FF"/>
        </w:rPr>
        <w:t xml:space="preserve"> </w:t>
      </w:r>
      <w:proofErr w:type="spellStart"/>
      <w:r w:rsidRPr="0078239A">
        <w:rPr>
          <w:color w:val="0000FF"/>
        </w:rPr>
        <w:t>costos</w:t>
      </w:r>
      <w:proofErr w:type="spellEnd"/>
      <w:r w:rsidRPr="0078239A">
        <w:rPr>
          <w:color w:val="0000FF"/>
        </w:rPr>
        <w:t xml:space="preserve"> </w:t>
      </w:r>
      <w:proofErr w:type="spellStart"/>
      <w:r w:rsidRPr="0078239A">
        <w:rPr>
          <w:color w:val="0000FF"/>
        </w:rPr>
        <w:t>compartidos</w:t>
      </w:r>
      <w:proofErr w:type="spellEnd"/>
      <w:r w:rsidRPr="0078239A">
        <w:rPr>
          <w:color w:val="0000FF"/>
        </w:rPr>
        <w:t xml:space="preserve"> de Medicare a </w:t>
      </w:r>
      <w:proofErr w:type="spellStart"/>
      <w:r w:rsidRPr="0078239A">
        <w:rPr>
          <w:color w:val="0000FF"/>
        </w:rPr>
        <w:t>través</w:t>
      </w:r>
      <w:proofErr w:type="spellEnd"/>
      <w:r w:rsidRPr="0078239A">
        <w:rPr>
          <w:color w:val="0000FF"/>
        </w:rPr>
        <w:t xml:space="preserve"> de Medicaid, </w:t>
      </w:r>
      <w:proofErr w:type="spellStart"/>
      <w:r w:rsidRPr="0078239A">
        <w:rPr>
          <w:color w:val="0000FF"/>
        </w:rPr>
        <w:t>usted</w:t>
      </w:r>
      <w:proofErr w:type="spellEnd"/>
      <w:r w:rsidRPr="0078239A">
        <w:rPr>
          <w:color w:val="0000FF"/>
        </w:rPr>
        <w:t xml:space="preserve"> no </w:t>
      </w:r>
      <w:proofErr w:type="spellStart"/>
      <w:r w:rsidRPr="0078239A">
        <w:rPr>
          <w:color w:val="0000FF"/>
        </w:rPr>
        <w:t>tiene</w:t>
      </w:r>
      <w:proofErr w:type="spellEnd"/>
      <w:r w:rsidRPr="0078239A">
        <w:rPr>
          <w:color w:val="0000FF"/>
        </w:rPr>
        <w:t xml:space="preserve"> deducible.]</w:t>
      </w:r>
    </w:p>
    <w:p w14:paraId="67EFF0F4" w14:textId="6CFC7016" w:rsidR="00CA0466" w:rsidRPr="0078239A" w:rsidRDefault="00CA0466" w:rsidP="00CA0466">
      <w:pPr>
        <w:pStyle w:val="Heading4"/>
      </w:pPr>
      <w:bookmarkStart w:id="360" w:name="_Toc68442515"/>
      <w:bookmarkStart w:id="361" w:name="_Toc471577734"/>
      <w:proofErr w:type="spellStart"/>
      <w:r w:rsidRPr="0078239A">
        <w:t>Sección</w:t>
      </w:r>
      <w:proofErr w:type="spellEnd"/>
      <w:r w:rsidRPr="0078239A">
        <w:t> 1.3</w:t>
      </w:r>
      <w:r w:rsidRPr="0078239A">
        <w:tab/>
        <w:t xml:space="preserve">Nuestro plan </w:t>
      </w:r>
      <w:r w:rsidRPr="004646D9">
        <w:rPr>
          <w:b w:val="0"/>
          <w:bCs w:val="0"/>
          <w:color w:val="0000FF"/>
        </w:rPr>
        <w:t>[</w:t>
      </w:r>
      <w:r w:rsidRPr="0078239A">
        <w:rPr>
          <w:b w:val="0"/>
          <w:bCs w:val="0"/>
          <w:i/>
          <w:iCs/>
          <w:color w:val="0000FF"/>
        </w:rPr>
        <w:t>insert if plan has an overall deductible described in Section 1.2:</w:t>
      </w:r>
      <w:r w:rsidR="004646D9" w:rsidRPr="004646D9">
        <w:rPr>
          <w:b w:val="0"/>
          <w:bCs w:val="0"/>
          <w:i/>
          <w:iCs/>
          <w:color w:val="0000FF"/>
        </w:rPr>
        <w:t xml:space="preserve"> </w:t>
      </w:r>
      <w:proofErr w:type="spellStart"/>
      <w:r w:rsidRPr="004646D9">
        <w:rPr>
          <w:color w:val="0000FF"/>
        </w:rPr>
        <w:t>también</w:t>
      </w:r>
      <w:proofErr w:type="spellEnd"/>
      <w:r w:rsidRPr="0078239A">
        <w:rPr>
          <w:b w:val="0"/>
          <w:bCs w:val="0"/>
          <w:color w:val="0000FF"/>
        </w:rPr>
        <w:t xml:space="preserve">] </w:t>
      </w:r>
      <w:proofErr w:type="spellStart"/>
      <w:r w:rsidRPr="004646D9">
        <w:t>tiene</w:t>
      </w:r>
      <w:proofErr w:type="spellEnd"/>
      <w:r w:rsidRPr="004646D9">
        <w:t xml:space="preserve"> un deducible</w:t>
      </w:r>
      <w:r w:rsidRPr="0078239A">
        <w:rPr>
          <w:b w:val="0"/>
          <w:bCs w:val="0"/>
        </w:rPr>
        <w:t xml:space="preserve"> </w:t>
      </w:r>
      <w:r w:rsidRPr="0078239A">
        <w:rPr>
          <w:b w:val="0"/>
          <w:bCs w:val="0"/>
          <w:color w:val="0000FF"/>
        </w:rPr>
        <w:t>[</w:t>
      </w:r>
      <w:r w:rsidRPr="0078239A">
        <w:rPr>
          <w:b w:val="0"/>
          <w:bCs w:val="0"/>
          <w:i/>
          <w:iCs/>
          <w:color w:val="0000FF"/>
        </w:rPr>
        <w:t>insert if plan has an overall deductible described in Section 1.2:</w:t>
      </w:r>
      <w:r w:rsidR="004646D9" w:rsidRPr="004646D9">
        <w:rPr>
          <w:b w:val="0"/>
          <w:bCs w:val="0"/>
          <w:i/>
          <w:iCs/>
          <w:color w:val="0000FF"/>
        </w:rPr>
        <w:t xml:space="preserve"> </w:t>
      </w:r>
      <w:proofErr w:type="spellStart"/>
      <w:r w:rsidRPr="004646D9">
        <w:rPr>
          <w:color w:val="0000FF"/>
        </w:rPr>
        <w:t>separado</w:t>
      </w:r>
      <w:proofErr w:type="spellEnd"/>
      <w:r w:rsidRPr="0078239A">
        <w:rPr>
          <w:b w:val="0"/>
          <w:bCs w:val="0"/>
          <w:color w:val="0000FF"/>
        </w:rPr>
        <w:t>]</w:t>
      </w:r>
      <w:r w:rsidRPr="0078239A">
        <w:rPr>
          <w:b w:val="0"/>
          <w:bCs w:val="0"/>
        </w:rPr>
        <w:t xml:space="preserve"> </w:t>
      </w:r>
      <w:r w:rsidRPr="0078239A">
        <w:t xml:space="preserve">para </w:t>
      </w:r>
      <w:proofErr w:type="spellStart"/>
      <w:r w:rsidRPr="0078239A">
        <w:t>ciertos</w:t>
      </w:r>
      <w:proofErr w:type="spellEnd"/>
      <w:r w:rsidRPr="0078239A">
        <w:t xml:space="preserve"> </w:t>
      </w:r>
      <w:proofErr w:type="spellStart"/>
      <w:r w:rsidRPr="0078239A">
        <w:t>tipos</w:t>
      </w:r>
      <w:proofErr w:type="spellEnd"/>
      <w:r w:rsidRPr="0078239A">
        <w:t xml:space="preserve"> de </w:t>
      </w:r>
      <w:proofErr w:type="spellStart"/>
      <w:r w:rsidRPr="0078239A">
        <w:t>servicios</w:t>
      </w:r>
      <w:bookmarkEnd w:id="360"/>
      <w:bookmarkEnd w:id="361"/>
      <w:proofErr w:type="spellEnd"/>
    </w:p>
    <w:p w14:paraId="25366642" w14:textId="77777777" w:rsidR="0013793F" w:rsidRPr="004646D9" w:rsidRDefault="0013793F">
      <w:pPr>
        <w:rPr>
          <w:i/>
          <w:iCs/>
          <w:color w:val="0000FF"/>
          <w:spacing w:val="-4"/>
        </w:rPr>
      </w:pPr>
      <w:r w:rsidRPr="004646D9">
        <w:rPr>
          <w:i/>
          <w:iCs/>
          <w:color w:val="0000FF"/>
          <w:spacing w:val="-4"/>
        </w:rPr>
        <w:t>[Plans with service category deductibles: insert this section. If applicable, plans may revise the text as needed to describe how the service category deductible(s) work with the overall plan deductible.]</w:t>
      </w:r>
    </w:p>
    <w:p w14:paraId="32FDB33D" w14:textId="77777777" w:rsidR="009C5D17" w:rsidRPr="0078239A" w:rsidRDefault="009C5D17">
      <w:pPr>
        <w:rPr>
          <w:i/>
          <w:iCs/>
          <w:color w:val="0000FF"/>
        </w:rPr>
      </w:pPr>
      <w:r w:rsidRPr="0078239A">
        <w:rPr>
          <w:i/>
          <w:iCs/>
          <w:color w:val="0000FF"/>
        </w:rPr>
        <w:t>[Plans with a service category deductible that is not based on the calendar year – e.g., a per stay deductible – should revise this section as needed.]</w:t>
      </w:r>
    </w:p>
    <w:p w14:paraId="49D20D04" w14:textId="32DBF78C" w:rsidR="0013793F" w:rsidRPr="0078239A" w:rsidRDefault="00124F3A" w:rsidP="00CA0466">
      <w:pPr>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an</w:t>
      </w:r>
      <w:proofErr w:type="spellEnd"/>
      <w:r w:rsidRPr="0078239A">
        <w:rPr>
          <w:i/>
          <w:iCs/>
          <w:color w:val="0000FF"/>
          <w:lang w:val="es-ES"/>
        </w:rPr>
        <w:t xml:space="preserve"> </w:t>
      </w:r>
      <w:proofErr w:type="spellStart"/>
      <w:r w:rsidRPr="0078239A">
        <w:rPr>
          <w:i/>
          <w:iCs/>
          <w:color w:val="0000FF"/>
          <w:lang w:val="es-ES"/>
        </w:rPr>
        <w:t>overall</w:t>
      </w:r>
      <w:proofErr w:type="spellEnd"/>
      <w:r w:rsidRPr="0078239A">
        <w:rPr>
          <w:i/>
          <w:iCs/>
          <w:color w:val="0000FF"/>
          <w:lang w:val="es-ES"/>
        </w:rPr>
        <w:t xml:space="preserve"> deductible </w:t>
      </w:r>
      <w:proofErr w:type="spellStart"/>
      <w:r w:rsidRPr="0078239A">
        <w:rPr>
          <w:i/>
          <w:iCs/>
          <w:color w:val="0000FF"/>
          <w:lang w:val="es-ES"/>
        </w:rPr>
        <w:t>described</w:t>
      </w:r>
      <w:proofErr w:type="spellEnd"/>
      <w:r w:rsidRPr="0078239A">
        <w:rPr>
          <w:i/>
          <w:iCs/>
          <w:color w:val="0000FF"/>
          <w:lang w:val="es-ES"/>
        </w:rPr>
        <w:t xml:space="preserve"> in </w:t>
      </w:r>
      <w:proofErr w:type="spellStart"/>
      <w:r w:rsidRPr="0078239A">
        <w:rPr>
          <w:i/>
          <w:iCs/>
          <w:color w:val="0000FF"/>
          <w:lang w:val="es-ES"/>
        </w:rPr>
        <w:t>Section</w:t>
      </w:r>
      <w:proofErr w:type="spellEnd"/>
      <w:r w:rsidRPr="0078239A">
        <w:rPr>
          <w:i/>
          <w:iCs/>
          <w:color w:val="0000FF"/>
          <w:lang w:val="es-ES"/>
        </w:rPr>
        <w:t xml:space="preserve"> 1.2:</w:t>
      </w:r>
      <w:r w:rsidRPr="0078239A">
        <w:rPr>
          <w:color w:val="0000FF"/>
          <w:lang w:val="es-US"/>
        </w:rPr>
        <w:t xml:space="preserve"> Además del deducible del plan que se aplica a todos los servicios médicos cubiertos, también tenemos un deducible para ciertos tipos de servicios.</w:t>
      </w:r>
      <w:r w:rsidRPr="0078239A">
        <w:rPr>
          <w:color w:val="0000FF"/>
          <w:lang w:val="es-ES"/>
        </w:rPr>
        <w:t>]</w:t>
      </w:r>
    </w:p>
    <w:p w14:paraId="1A4A34D6" w14:textId="16BD9170" w:rsidR="00884406" w:rsidRPr="0078239A" w:rsidRDefault="00124F3A" w:rsidP="00CA0466">
      <w:pPr>
        <w:rPr>
          <w:color w:val="0000FF"/>
        </w:rPr>
      </w:pPr>
      <w:r w:rsidRPr="0078239A">
        <w:rPr>
          <w:color w:val="0000FF"/>
        </w:rPr>
        <w:lastRenderedPageBreak/>
        <w:t>[</w:t>
      </w:r>
      <w:r w:rsidRPr="0078239A">
        <w:rPr>
          <w:i/>
          <w:iCs/>
          <w:color w:val="0000FF"/>
        </w:rPr>
        <w:t>Insert if plan does not have an overall deductible and Section 1.2 was therefore omitted:</w:t>
      </w:r>
      <w:r w:rsidRPr="0078239A">
        <w:rPr>
          <w:color w:val="0000FF"/>
        </w:rPr>
        <w:t xml:space="preserve"> </w:t>
      </w:r>
      <w:proofErr w:type="spellStart"/>
      <w:r w:rsidRPr="0078239A">
        <w:rPr>
          <w:color w:val="0000FF"/>
        </w:rPr>
        <w:t>Tenemos</w:t>
      </w:r>
      <w:proofErr w:type="spellEnd"/>
      <w:r w:rsidRPr="0078239A">
        <w:rPr>
          <w:color w:val="0000FF"/>
        </w:rPr>
        <w:t xml:space="preserve"> un deducible para </w:t>
      </w:r>
      <w:proofErr w:type="spellStart"/>
      <w:r w:rsidRPr="0078239A">
        <w:rPr>
          <w:color w:val="0000FF"/>
        </w:rPr>
        <w:t>determinados</w:t>
      </w:r>
      <w:proofErr w:type="spellEnd"/>
      <w:r w:rsidRPr="0078239A">
        <w:rPr>
          <w:color w:val="0000FF"/>
        </w:rPr>
        <w:t xml:space="preserve"> </w:t>
      </w:r>
      <w:proofErr w:type="spellStart"/>
      <w:r w:rsidRPr="0078239A">
        <w:rPr>
          <w:color w:val="0000FF"/>
        </w:rPr>
        <w:t>tipos</w:t>
      </w:r>
      <w:proofErr w:type="spellEnd"/>
      <w:r w:rsidRPr="0078239A">
        <w:rPr>
          <w:color w:val="0000FF"/>
        </w:rPr>
        <w:t xml:space="preserve"> de </w:t>
      </w:r>
      <w:proofErr w:type="spellStart"/>
      <w:r w:rsidRPr="0078239A">
        <w:rPr>
          <w:color w:val="0000FF"/>
        </w:rPr>
        <w:t>servicios</w:t>
      </w:r>
      <w:proofErr w:type="spellEnd"/>
      <w:r w:rsidRPr="0078239A">
        <w:rPr>
          <w:color w:val="0000FF"/>
        </w:rPr>
        <w:t>.]</w:t>
      </w:r>
    </w:p>
    <w:p w14:paraId="2BD9BC2D" w14:textId="14387ACE" w:rsidR="0013793F" w:rsidRPr="0078239A" w:rsidRDefault="00124F3A" w:rsidP="00CA0466">
      <w:pPr>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deductible:</w:t>
      </w:r>
      <w:r w:rsidRPr="0078239A">
        <w:rPr>
          <w:color w:val="0000FF"/>
          <w:lang w:val="es-US"/>
        </w:rPr>
        <w:t xml:space="preserve"> El plan tiene un monto de deducible para ciertos servicios. Hasta que haya pagado el monto del deducible, debe pagar el costo total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Una vez que haya pagado el deducible, pagaremos la parte que nos corresponde de los costos de estos servicios y usted pagará su parte.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El deducible del plan y el deducible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se aplican a su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cubierto. Esto significa que una vez que cumple con </w:t>
      </w:r>
      <w:r w:rsidRPr="0078239A">
        <w:rPr>
          <w:i/>
          <w:iCs/>
          <w:color w:val="0000FF"/>
          <w:lang w:val="es-US"/>
        </w:rPr>
        <w:t>ya sea</w:t>
      </w:r>
      <w:r w:rsidRPr="0078239A">
        <w:rPr>
          <w:color w:val="0000FF"/>
          <w:lang w:val="es-US"/>
        </w:rPr>
        <w:t xml:space="preserve"> el deducible del plan </w:t>
      </w:r>
      <w:r w:rsidRPr="0078239A">
        <w:rPr>
          <w:i/>
          <w:iCs/>
          <w:color w:val="0000FF"/>
          <w:lang w:val="es-US"/>
        </w:rPr>
        <w:t>o</w:t>
      </w:r>
      <w:r w:rsidRPr="0078239A">
        <w:rPr>
          <w:color w:val="0000FF"/>
          <w:lang w:val="es-US"/>
        </w:rPr>
        <w:t xml:space="preserve"> el deducible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comenzaremos a pagar nuestra parte de los costos de su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cubierto.</w:t>
      </w:r>
      <w:r w:rsidRPr="0078239A">
        <w:rPr>
          <w:color w:val="0000FF"/>
          <w:lang w:val="es-ES"/>
        </w:rPr>
        <w:t>]]</w:t>
      </w:r>
      <w:r w:rsidRPr="0078239A">
        <w:rPr>
          <w:color w:val="0000FF"/>
          <w:lang w:val="es-US"/>
        </w:rPr>
        <w:t xml:space="preserve"> </w:t>
      </w:r>
      <w:r w:rsidRPr="0078239A">
        <w:rPr>
          <w:lang w:val="es-US"/>
        </w:rPr>
        <w:t>La Tabla de beneficios en la Sección 2 muestra los deducibles de la categoría de servicio.</w:t>
      </w:r>
    </w:p>
    <w:p w14:paraId="19348CFF" w14:textId="0B7E11AB" w:rsidR="00262C6E" w:rsidRPr="0078239A" w:rsidRDefault="00124F3A" w:rsidP="00E832F2">
      <w:r w:rsidRPr="0078239A">
        <w:rPr>
          <w:color w:val="0000FF"/>
        </w:rPr>
        <w:t>[</w:t>
      </w:r>
      <w:r w:rsidRPr="0078239A">
        <w:rPr>
          <w:i/>
          <w:iCs/>
          <w:color w:val="0000FF"/>
        </w:rPr>
        <w:t xml:space="preserve">Plans that include both members who pay Parts A and B service cost sharing and members who do not pay Parts A and B service cost sharing insert: </w:t>
      </w:r>
      <w:r w:rsidRPr="0078239A">
        <w:rPr>
          <w:color w:val="0000FF"/>
        </w:rPr>
        <w:t xml:space="preserve">Si es </w:t>
      </w:r>
      <w:proofErr w:type="spellStart"/>
      <w:r w:rsidRPr="0078239A">
        <w:rPr>
          <w:color w:val="0000FF"/>
        </w:rPr>
        <w:t>elegible</w:t>
      </w:r>
      <w:proofErr w:type="spellEnd"/>
      <w:r w:rsidRPr="0078239A">
        <w:rPr>
          <w:color w:val="0000FF"/>
        </w:rPr>
        <w:t xml:space="preserve"> para </w:t>
      </w:r>
      <w:proofErr w:type="spellStart"/>
      <w:r w:rsidRPr="0078239A">
        <w:rPr>
          <w:color w:val="0000FF"/>
        </w:rPr>
        <w:t>recibir</w:t>
      </w:r>
      <w:proofErr w:type="spellEnd"/>
      <w:r w:rsidRPr="0078239A">
        <w:rPr>
          <w:color w:val="0000FF"/>
        </w:rPr>
        <w:t xml:space="preserve"> la </w:t>
      </w:r>
      <w:proofErr w:type="spellStart"/>
      <w:r w:rsidRPr="0078239A">
        <w:rPr>
          <w:color w:val="0000FF"/>
        </w:rPr>
        <w:t>asistencia</w:t>
      </w:r>
      <w:proofErr w:type="spellEnd"/>
      <w:r w:rsidRPr="0078239A">
        <w:rPr>
          <w:color w:val="0000FF"/>
        </w:rPr>
        <w:t xml:space="preserve"> con </w:t>
      </w:r>
      <w:proofErr w:type="spellStart"/>
      <w:r w:rsidRPr="0078239A">
        <w:rPr>
          <w:color w:val="0000FF"/>
        </w:rPr>
        <w:t>los</w:t>
      </w:r>
      <w:proofErr w:type="spellEnd"/>
      <w:r w:rsidRPr="0078239A">
        <w:rPr>
          <w:color w:val="0000FF"/>
        </w:rPr>
        <w:t xml:space="preserve"> </w:t>
      </w:r>
      <w:proofErr w:type="spellStart"/>
      <w:r w:rsidRPr="0078239A">
        <w:rPr>
          <w:color w:val="0000FF"/>
        </w:rPr>
        <w:t>costos</w:t>
      </w:r>
      <w:proofErr w:type="spellEnd"/>
      <w:r w:rsidRPr="0078239A">
        <w:rPr>
          <w:color w:val="0000FF"/>
        </w:rPr>
        <w:t xml:space="preserve"> </w:t>
      </w:r>
      <w:proofErr w:type="spellStart"/>
      <w:r w:rsidRPr="0078239A">
        <w:rPr>
          <w:color w:val="0000FF"/>
        </w:rPr>
        <w:t>compartidos</w:t>
      </w:r>
      <w:proofErr w:type="spellEnd"/>
      <w:r w:rsidRPr="0078239A">
        <w:rPr>
          <w:color w:val="0000FF"/>
        </w:rPr>
        <w:t xml:space="preserve"> de Medicare a </w:t>
      </w:r>
      <w:proofErr w:type="spellStart"/>
      <w:r w:rsidRPr="0078239A">
        <w:rPr>
          <w:color w:val="0000FF"/>
        </w:rPr>
        <w:t>través</w:t>
      </w:r>
      <w:proofErr w:type="spellEnd"/>
      <w:r w:rsidRPr="0078239A">
        <w:rPr>
          <w:color w:val="0000FF"/>
        </w:rPr>
        <w:t xml:space="preserve"> de Medicaid, </w:t>
      </w:r>
      <w:proofErr w:type="spellStart"/>
      <w:r w:rsidRPr="0078239A">
        <w:rPr>
          <w:color w:val="0000FF"/>
        </w:rPr>
        <w:t>usted</w:t>
      </w:r>
      <w:proofErr w:type="spellEnd"/>
      <w:r w:rsidRPr="0078239A">
        <w:rPr>
          <w:color w:val="0000FF"/>
        </w:rPr>
        <w:t xml:space="preserve"> no </w:t>
      </w:r>
      <w:proofErr w:type="spellStart"/>
      <w:r w:rsidRPr="0078239A">
        <w:rPr>
          <w:color w:val="0000FF"/>
        </w:rPr>
        <w:t>tiene</w:t>
      </w:r>
      <w:proofErr w:type="spellEnd"/>
      <w:r w:rsidRPr="0078239A">
        <w:rPr>
          <w:color w:val="0000FF"/>
        </w:rPr>
        <w:t xml:space="preserve"> deducible.]</w:t>
      </w:r>
    </w:p>
    <w:p w14:paraId="1011D5C7" w14:textId="6ED08BED" w:rsidR="006D69DC" w:rsidRPr="000B33C3" w:rsidRDefault="006D69DC" w:rsidP="00CA0466">
      <w:pPr>
        <w:pStyle w:val="Heading4"/>
        <w:rPr>
          <w:lang w:val="es-ES"/>
        </w:rPr>
      </w:pPr>
      <w:bookmarkStart w:id="362" w:name="_Toc68442516"/>
      <w:bookmarkStart w:id="363" w:name="_Toc471577735"/>
      <w:bookmarkStart w:id="364" w:name="_Toc228562141"/>
      <w:bookmarkStart w:id="365" w:name="_Toc157404045"/>
      <w:r w:rsidRPr="0078239A">
        <w:rPr>
          <w:lang w:val="es-US"/>
        </w:rPr>
        <w:t>Sección 1.4</w:t>
      </w:r>
      <w:r w:rsidRPr="0078239A">
        <w:rPr>
          <w:lang w:val="es-US"/>
        </w:rPr>
        <w:tab/>
        <w:t>¿Cuál es el máximo que pagará por los servicios médicos cubiertos</w:t>
      </w:r>
      <w:r w:rsidRPr="004646D9">
        <w:rPr>
          <w:b w:val="0"/>
          <w:bCs w:val="0"/>
          <w:lang w:val="es-US"/>
        </w:rPr>
        <w:t xml:space="preserve"> </w:t>
      </w:r>
      <w:r w:rsidRPr="004646D9">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4646D9">
        <w:rPr>
          <w:color w:val="0000FF"/>
          <w:lang w:val="es-US"/>
        </w:rPr>
        <w:t>de la Parte A y la Parte B</w:t>
      </w:r>
      <w:r w:rsidRPr="0078239A">
        <w:rPr>
          <w:b w:val="0"/>
          <w:bCs w:val="0"/>
          <w:color w:val="0000FF"/>
          <w:lang w:val="es-ES"/>
        </w:rPr>
        <w:t>]</w:t>
      </w:r>
      <w:r w:rsidRPr="0078239A">
        <w:rPr>
          <w:b w:val="0"/>
          <w:bCs w:val="0"/>
          <w:lang w:val="es-US"/>
        </w:rPr>
        <w:t xml:space="preserve"> </w:t>
      </w:r>
      <w:r w:rsidRPr="000B33C3">
        <w:rPr>
          <w:lang w:val="es-US"/>
        </w:rPr>
        <w:t>de Medicare?</w:t>
      </w:r>
      <w:bookmarkEnd w:id="362"/>
      <w:bookmarkEnd w:id="363"/>
      <w:bookmarkEnd w:id="364"/>
      <w:bookmarkEnd w:id="365"/>
    </w:p>
    <w:p w14:paraId="1742DD2E" w14:textId="77777777" w:rsidR="006D69DC" w:rsidRPr="0078239A" w:rsidRDefault="006D69DC">
      <w:pPr>
        <w:rPr>
          <w:i/>
          <w:iCs/>
          <w:color w:val="0000FF"/>
        </w:rPr>
      </w:pPr>
      <w:r w:rsidRPr="0078239A">
        <w:rPr>
          <w:i/>
          <w:iCs/>
          <w:color w:val="0000FF"/>
        </w:rPr>
        <w:t>[POS plans may revise this information as needed to describe the plan’s MOOP(s).]</w:t>
      </w:r>
    </w:p>
    <w:p w14:paraId="7B2BF5CA" w14:textId="697A2BB5" w:rsidR="00D60958" w:rsidRPr="0078239A" w:rsidRDefault="00D60958" w:rsidP="00D60958">
      <w:pPr>
        <w:rPr>
          <w:color w:val="0000FF"/>
          <w:lang w:val="es-ES"/>
        </w:rPr>
      </w:pPr>
      <w:r w:rsidRPr="0078239A">
        <w:rPr>
          <w:b/>
          <w:bCs/>
          <w:color w:val="000000"/>
          <w:lang w:val="es-US"/>
        </w:rPr>
        <w:t>Nota:</w:t>
      </w:r>
      <w:r w:rsidRPr="0078239A">
        <w:rPr>
          <w:color w:val="000000"/>
          <w:lang w:val="es-US"/>
        </w:rPr>
        <w:t xml:space="preserve"> Puesto que nuestros miembros también obtienen asistencia de Medicaid, muy pocos alcanzan el monto máximo que pagan de su bolsillo.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only</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Usted no es responsable de ningún costo que paga de su bolsillo para alcanzar el monto máximo que paga de su bolsillo por los servicios cubiertos de la Parte A y la Parte B.</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both</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and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r w:rsidRPr="0078239A">
        <w:rPr>
          <w:color w:val="0000FF"/>
          <w:lang w:val="es-ES"/>
        </w:rPr>
        <w:t>]</w:t>
      </w:r>
    </w:p>
    <w:p w14:paraId="60813C8B" w14:textId="51F85B60" w:rsidR="006D69DC" w:rsidRPr="0078239A" w:rsidRDefault="006D69DC" w:rsidP="78DCAA1D">
      <w:pPr>
        <w:rPr>
          <w:szCs w:val="26"/>
          <w:lang w:val="es-ES"/>
        </w:rPr>
      </w:pPr>
      <w:r w:rsidRPr="0078239A">
        <w:rPr>
          <w:color w:val="000000"/>
          <w:lang w:val="es-US"/>
        </w:rPr>
        <w:t>Dado que usted está inscrito en un plan Medicare </w:t>
      </w:r>
      <w:proofErr w:type="spellStart"/>
      <w:r w:rsidRPr="0078239A">
        <w:rPr>
          <w:color w:val="000000"/>
          <w:lang w:val="es-US"/>
        </w:rPr>
        <w:t>Advantage</w:t>
      </w:r>
      <w:proofErr w:type="spellEnd"/>
      <w:r w:rsidRPr="0078239A">
        <w:rPr>
          <w:color w:val="000000"/>
          <w:lang w:val="es-US"/>
        </w:rPr>
        <w:t>, hay un límite en cuanto al monto que debe</w:t>
      </w:r>
      <w:r w:rsidRPr="0078239A">
        <w:rPr>
          <w:lang w:val="es-US"/>
        </w:rPr>
        <w:t xml:space="preserve"> pagar de su bolsillo cada año por los</w:t>
      </w:r>
      <w:r w:rsidRPr="0078239A">
        <w:rPr>
          <w:i/>
          <w:iCs/>
          <w:lang w:val="es-US"/>
        </w:rPr>
        <w:t xml:space="preserve"> </w:t>
      </w:r>
      <w:r w:rsidRPr="0078239A">
        <w:rPr>
          <w:lang w:val="es-US"/>
        </w:rPr>
        <w:t xml:space="preserve">servicios médicos que están cubiertos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de la Parte A y la Parte B de Medicare </w:t>
      </w:r>
      <w:r w:rsidRPr="0078239A">
        <w:rPr>
          <w:i/>
          <w:iCs/>
          <w:color w:val="0000FF"/>
          <w:lang w:val="es-ES"/>
        </w:rPr>
        <w:t>OR</w:t>
      </w:r>
      <w:r w:rsidRPr="0078239A">
        <w:rPr>
          <w:color w:val="0000FF"/>
          <w:lang w:val="es-US"/>
        </w:rPr>
        <w:t xml:space="preserve"> por nuestro plan</w:t>
      </w:r>
      <w:r w:rsidRPr="0078239A">
        <w:rPr>
          <w:color w:val="0000FF"/>
          <w:lang w:val="es-ES"/>
        </w:rPr>
        <w:t>]</w:t>
      </w:r>
      <w:r w:rsidRPr="0078239A">
        <w:rPr>
          <w:lang w:val="es-US"/>
        </w:rPr>
        <w:t>. Este límite se denomina el monto máximo que paga de su bolsillo (</w:t>
      </w:r>
      <w:proofErr w:type="spellStart"/>
      <w:r w:rsidRPr="0078239A">
        <w:rPr>
          <w:lang w:val="es-US"/>
        </w:rPr>
        <w:t>maximum</w:t>
      </w:r>
      <w:proofErr w:type="spellEnd"/>
      <w:r w:rsidRPr="0078239A">
        <w:rPr>
          <w:lang w:val="es-US"/>
        </w:rPr>
        <w:t xml:space="preserve"> </w:t>
      </w:r>
      <w:proofErr w:type="spellStart"/>
      <w:r w:rsidRPr="0078239A">
        <w:rPr>
          <w:lang w:val="es-US"/>
        </w:rPr>
        <w:t>out-of-pocket</w:t>
      </w:r>
      <w:proofErr w:type="spellEnd"/>
      <w:r w:rsidRPr="0078239A">
        <w:rPr>
          <w:lang w:val="es-US"/>
        </w:rPr>
        <w:t xml:space="preserve">, MOOP) por servicios médicos. Para el año calendario 2025 este monto es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MOOP]</w:t>
      </w:r>
      <w:r w:rsidRPr="0078239A">
        <w:rPr>
          <w:lang w:val="es-US"/>
        </w:rPr>
        <w:t>.</w:t>
      </w:r>
    </w:p>
    <w:p w14:paraId="58FC8B91" w14:textId="3DDA02F1" w:rsidR="006D69DC" w:rsidRPr="0078239A" w:rsidRDefault="006D69DC" w:rsidP="004646D9">
      <w:pPr>
        <w:pageBreakBefore/>
        <w:rPr>
          <w:rFonts w:ascii="Lucida Grande" w:eastAsia="MS Mincho" w:hAnsi="Lucida Grande" w:cs="Lucida Grande"/>
          <w:color w:val="000000"/>
          <w:lang w:val="es-ES"/>
        </w:rPr>
      </w:pPr>
      <w:r w:rsidRPr="0078239A">
        <w:rPr>
          <w:color w:val="000000"/>
          <w:lang w:val="es-US"/>
        </w:rPr>
        <w:lastRenderedPageBreak/>
        <w:t xml:space="preserve">Los montos que usted paga por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terms</w:t>
      </w:r>
      <w:proofErr w:type="spellEnd"/>
      <w:r w:rsidRPr="0078239A">
        <w:rPr>
          <w:i/>
          <w:iCs/>
          <w:color w:val="0000FF"/>
          <w:lang w:val="es-ES"/>
        </w:rPr>
        <w:t xml:space="preserve">: </w:t>
      </w:r>
      <w:r w:rsidRPr="0078239A">
        <w:rPr>
          <w:color w:val="0000FF"/>
          <w:lang w:val="es-US"/>
        </w:rPr>
        <w:t xml:space="preserve">los deducibles, los copagos y el </w:t>
      </w:r>
      <w:proofErr w:type="spellStart"/>
      <w:r w:rsidRPr="0078239A">
        <w:rPr>
          <w:color w:val="0000FF"/>
          <w:lang w:val="es-US"/>
        </w:rPr>
        <w:t>coseguro</w:t>
      </w:r>
      <w:proofErr w:type="spellEnd"/>
      <w:r w:rsidRPr="0078239A">
        <w:rPr>
          <w:color w:val="0000FF"/>
          <w:lang w:val="es-ES"/>
        </w:rPr>
        <w:t>]</w:t>
      </w:r>
      <w:r w:rsidRPr="0078239A">
        <w:rPr>
          <w:color w:val="000000"/>
          <w:lang w:val="es-US"/>
        </w:rPr>
        <w:t xml:space="preserve"> por los servicios cubiertos se tienen en cuenta para el </w:t>
      </w:r>
      <w:r w:rsidRPr="0078239A">
        <w:rPr>
          <w:lang w:val="es-US"/>
        </w:rPr>
        <w:t>monto máximo que paga de su bolsillo</w:t>
      </w:r>
      <w:r w:rsidRPr="0078239A">
        <w:rPr>
          <w:color w:val="000000"/>
          <w:lang w:val="es-US"/>
        </w:rPr>
        <w:t xml:space="preserve">. </w:t>
      </w:r>
      <w:r w:rsidRPr="0078239A">
        <w:rPr>
          <w:i/>
          <w:iCs/>
          <w:color w:val="0000FF"/>
        </w:rPr>
        <w:t xml:space="preserve">[Plans with no premium may modify the following sentence as needed.] </w:t>
      </w:r>
      <w:r w:rsidRPr="0078239A">
        <w:rPr>
          <w:color w:val="000000"/>
          <w:lang w:val="es-US"/>
        </w:rPr>
        <w:t xml:space="preserve">Los montos que usted paga por las primas de su plan y sus medicamentos con receta de la Parte D no cuentan para el </w:t>
      </w:r>
      <w:r w:rsidRPr="0078239A">
        <w:rPr>
          <w:lang w:val="es-US"/>
        </w:rPr>
        <w:t>monto máximo que paga de su bolsillo</w:t>
      </w:r>
      <w:r w:rsidRPr="0078239A">
        <w:rPr>
          <w:color w:val="000000"/>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revising</w:t>
      </w:r>
      <w:proofErr w:type="spellEnd"/>
      <w:r w:rsidRPr="0078239A">
        <w:rPr>
          <w:i/>
          <w:iCs/>
          <w:color w:val="0000FF"/>
          <w:lang w:val="es-ES"/>
        </w:rPr>
        <w:t xml:space="preserve"> </w:t>
      </w:r>
      <w:proofErr w:type="spellStart"/>
      <w:r w:rsidRPr="0078239A">
        <w:rPr>
          <w:i/>
          <w:iCs/>
          <w:color w:val="0000FF"/>
          <w:lang w:val="es-ES"/>
        </w:rPr>
        <w:t>reference</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asterisk</w:t>
      </w:r>
      <w:proofErr w:type="spellEnd"/>
      <w:r w:rsidRPr="0078239A">
        <w:rPr>
          <w:i/>
          <w:iCs/>
          <w:color w:val="0000FF"/>
          <w:lang w:val="es-ES"/>
        </w:rPr>
        <w:t xml:space="preserve"> as </w:t>
      </w:r>
      <w:proofErr w:type="spellStart"/>
      <w:proofErr w:type="gramStart"/>
      <w:r w:rsidRPr="0078239A">
        <w:rPr>
          <w:i/>
          <w:iCs/>
          <w:color w:val="0000FF"/>
          <w:lang w:val="es-ES"/>
        </w:rPr>
        <w:t>needed</w:t>
      </w:r>
      <w:proofErr w:type="spellEnd"/>
      <w:r w:rsidRPr="0078239A">
        <w:rPr>
          <w:i/>
          <w:iCs/>
          <w:color w:val="0000FF"/>
          <w:lang w:val="es-ES"/>
        </w:rPr>
        <w:t>:</w:t>
      </w:r>
      <w:r w:rsidRPr="0078239A">
        <w:rPr>
          <w:color w:val="0000FF"/>
          <w:lang w:val="es-US"/>
        </w:rPr>
        <w:t>Además</w:t>
      </w:r>
      <w:proofErr w:type="gramEnd"/>
      <w:r w:rsidRPr="0078239A">
        <w:rPr>
          <w:color w:val="0000FF"/>
          <w:lang w:val="es-US"/>
        </w:rPr>
        <w:t>, los montos que usted paga por algunos servicios no cuentan para el monto máximo que paga de su bolsillo. Estos servicios están marcados con un asterisco en la Tabla de beneficios médicos.</w:t>
      </w:r>
      <w:r w:rsidRPr="0078239A">
        <w:rPr>
          <w:color w:val="0000FF"/>
          <w:lang w:val="es-ES"/>
        </w:rPr>
        <w:t>]</w:t>
      </w:r>
      <w:r w:rsidRPr="0078239A">
        <w:rPr>
          <w:color w:val="0000FF"/>
          <w:lang w:val="es-US"/>
        </w:rPr>
        <w:t xml:space="preserve"> </w:t>
      </w:r>
      <w:r w:rsidRPr="0078239A">
        <w:rPr>
          <w:color w:val="000000"/>
          <w:lang w:val="es-US"/>
        </w:rPr>
        <w:t>Si llega al monto máximo que paga de su bolsillo</w:t>
      </w:r>
      <w:r w:rsidRPr="0078239A">
        <w:rPr>
          <w:color w:val="0000FF"/>
          <w:lang w:val="es-US"/>
        </w:rPr>
        <w:t xml:space="preserve"> </w:t>
      </w:r>
      <w:r w:rsidRPr="0078239A">
        <w:rPr>
          <w:lang w:val="es-US"/>
        </w:rPr>
        <w:t xml:space="preserve">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MOOP]</w:t>
      </w:r>
      <w:r w:rsidRPr="0078239A">
        <w:rPr>
          <w:lang w:val="es-US"/>
        </w:rPr>
        <w:t xml:space="preserve">, no deberá pagar costos de su bolsillo por el resto del año por los servicios cubiertos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de la Parte A y la Parte B</w:t>
      </w:r>
      <w:r w:rsidRPr="0078239A">
        <w:rPr>
          <w:color w:val="0000FF"/>
          <w:lang w:val="es-ES"/>
        </w:rPr>
        <w:t>]</w:t>
      </w:r>
      <w:r w:rsidRPr="0078239A">
        <w:rPr>
          <w:lang w:val="es-US"/>
        </w:rPr>
        <w:t xml:space="preserve">. Sin embargo, debe seguir pagando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a premium:</w:t>
      </w:r>
      <w:r w:rsidRPr="0078239A">
        <w:rPr>
          <w:color w:val="0000FF"/>
          <w:lang w:val="es-US"/>
        </w:rPr>
        <w:t xml:space="preserve"> su prima del plan y</w:t>
      </w:r>
      <w:r w:rsidRPr="0078239A">
        <w:rPr>
          <w:color w:val="0000FF"/>
          <w:lang w:val="es-ES"/>
        </w:rPr>
        <w:t>]</w:t>
      </w:r>
      <w:r w:rsidRPr="0078239A">
        <w:rPr>
          <w:lang w:val="es-US"/>
        </w:rPr>
        <w:t xml:space="preserve"> la prima de la Parte B de Medicare (a menos que Medicaid o un tercero paguen su prima de la Parte B por usted).</w:t>
      </w:r>
    </w:p>
    <w:p w14:paraId="6B83292B" w14:textId="77777777" w:rsidR="006D69DC" w:rsidRPr="0078239A" w:rsidRDefault="006D69DC" w:rsidP="00CA0466">
      <w:pPr>
        <w:pStyle w:val="Heading4"/>
        <w:rPr>
          <w:color w:val="0000FF"/>
          <w:lang w:val="es-ES"/>
        </w:rPr>
      </w:pPr>
      <w:bookmarkStart w:id="366" w:name="_Toc68442517"/>
      <w:bookmarkStart w:id="367" w:name="_Toc471577736"/>
      <w:bookmarkStart w:id="368" w:name="_Toc228562142"/>
      <w:bookmarkStart w:id="369" w:name="_Toc157404046"/>
      <w:r w:rsidRPr="004646D9">
        <w:rPr>
          <w:color w:val="000000" w:themeColor="text1"/>
          <w:lang w:val="es-US"/>
        </w:rPr>
        <w:t>Sección 1.5</w:t>
      </w:r>
      <w:r w:rsidRPr="004646D9">
        <w:rPr>
          <w:color w:val="000000" w:themeColor="text1"/>
          <w:lang w:val="es-US"/>
        </w:rPr>
        <w:tab/>
        <w:t>Nuestro plan también limita los costos que paga de su bolsillo para ciertos tipos de servicios</w:t>
      </w:r>
      <w:bookmarkEnd w:id="366"/>
      <w:bookmarkEnd w:id="367"/>
      <w:bookmarkEnd w:id="368"/>
      <w:bookmarkEnd w:id="369"/>
    </w:p>
    <w:p w14:paraId="21CF3B41" w14:textId="76542810" w:rsidR="006D69DC" w:rsidRPr="0078239A" w:rsidRDefault="00124F3A">
      <w:pPr>
        <w:rPr>
          <w:i/>
          <w:iCs/>
          <w:color w:val="0000FF"/>
        </w:rPr>
      </w:pPr>
      <w:r w:rsidRPr="0078239A">
        <w:rPr>
          <w:color w:val="0000FF"/>
        </w:rPr>
        <w:t>[</w:t>
      </w:r>
      <w:r w:rsidRPr="0078239A">
        <w:rPr>
          <w:i/>
          <w:iCs/>
          <w:color w:val="0000FF"/>
        </w:rPr>
        <w:t>Plans with service category OOP maximums: insert this section:</w:t>
      </w:r>
    </w:p>
    <w:p w14:paraId="2620DDFE" w14:textId="77777777" w:rsidR="004B3135" w:rsidRPr="0078239A" w:rsidRDefault="004B3135">
      <w:pPr>
        <w:rPr>
          <w:i/>
          <w:iCs/>
          <w:color w:val="0000FF"/>
        </w:rPr>
      </w:pPr>
      <w:r w:rsidRPr="0078239A">
        <w:rPr>
          <w:i/>
          <w:iCs/>
          <w:color w:val="0000FF"/>
        </w:rPr>
        <w:t>[Plans with a service category OOP maximum that is not based on the calendar year – e.g., a per stay maximum – should revise this section as needed.]</w:t>
      </w:r>
    </w:p>
    <w:p w14:paraId="55F127A6" w14:textId="4143A5DD" w:rsidR="006D69DC" w:rsidRPr="0078239A" w:rsidRDefault="00124F3A" w:rsidP="006D69DC">
      <w:pPr>
        <w:rPr>
          <w:color w:val="0000FF"/>
          <w:lang w:val="es-ES"/>
        </w:rPr>
      </w:pPr>
      <w:r w:rsidRPr="0078239A">
        <w:rPr>
          <w:color w:val="0000FF"/>
          <w:lang w:val="es-ES"/>
        </w:rPr>
        <w:t>[</w:t>
      </w:r>
      <w:r w:rsidRPr="0078239A">
        <w:rPr>
          <w:color w:val="0000FF"/>
          <w:lang w:val="es-US"/>
        </w:rPr>
        <w:t xml:space="preserve">Además del monto máximo que paga de su bolsillo para los servicios cubiertos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de la Parte A y la Parte B</w:t>
      </w:r>
      <w:r w:rsidRPr="0078239A">
        <w:rPr>
          <w:color w:val="0000FF"/>
          <w:lang w:val="es-ES"/>
        </w:rPr>
        <w:t>]</w:t>
      </w:r>
      <w:r w:rsidRPr="0078239A">
        <w:rPr>
          <w:color w:val="0000FF"/>
          <w:lang w:val="es-US"/>
        </w:rPr>
        <w:t xml:space="preserve"> (consulte la Sección 1.4 más arriba), también tenemos un monto máximo que paga de su bolsillo separado que se aplica solo a ciertos tipos de servicios.</w:t>
      </w:r>
    </w:p>
    <w:p w14:paraId="1F8AE4FF" w14:textId="60BF5EE1" w:rsidR="00173A24" w:rsidRPr="0078239A" w:rsidRDefault="00F6737C" w:rsidP="006D69DC">
      <w:pPr>
        <w:rPr>
          <w:color w:val="0000FF"/>
          <w:lang w:val="es-ES"/>
        </w:rPr>
      </w:pPr>
      <w:r w:rsidRPr="0078239A">
        <w:rPr>
          <w:lang w:val="es-US"/>
        </w:rPr>
        <w:t xml:space="preserve">Puesto que nuestros miembros también obtienen asistencia de Medicaid, muy pocos alcanzan el monto máximo que pagan de su bolsillo.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only</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Usted no es responsable de ningún costo que paga de su bolsillo para alcanzar el monto máximo que paga de su bolsillo por los servicios cubiertos de la Parte A y la Parte B.</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both</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and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r w:rsidRPr="0078239A">
        <w:rPr>
          <w:color w:val="0000FF"/>
          <w:lang w:val="es-ES"/>
        </w:rPr>
        <w:t>]]</w:t>
      </w:r>
    </w:p>
    <w:p w14:paraId="3EC7B582" w14:textId="23597FF1" w:rsidR="00840AB4" w:rsidRPr="0078239A" w:rsidRDefault="00124F3A">
      <w:pPr>
        <w:rPr>
          <w:i/>
          <w:iCs/>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MOOP:</w:t>
      </w:r>
      <w:r w:rsidRPr="0078239A">
        <w:rPr>
          <w:color w:val="0000FF"/>
          <w:lang w:val="es-US"/>
        </w:rPr>
        <w:t xml:space="preserve"> El plan tiene un monto máximo que paga de su bolsillo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MOOP]</w:t>
      </w:r>
      <w:r w:rsidRPr="0078239A">
        <w:rPr>
          <w:color w:val="0000FF"/>
          <w:lang w:val="es-US"/>
        </w:rPr>
        <w:t xml:space="preserve">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Una vez que haya pagado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MOOP] </w:t>
      </w:r>
      <w:r w:rsidRPr="0078239A">
        <w:rPr>
          <w:color w:val="0000FF"/>
          <w:lang w:val="es-US"/>
        </w:rPr>
        <w:t xml:space="preserve">de su bolsillo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el plan cubrirá estos servicios sin costo alguno para usted por el resto del año calendario.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included</w:t>
      </w:r>
      <w:proofErr w:type="spellEnd"/>
      <w:r w:rsidRPr="0078239A">
        <w:rPr>
          <w:i/>
          <w:iCs/>
          <w:color w:val="0000FF"/>
          <w:lang w:val="es-ES"/>
        </w:rPr>
        <w:t xml:space="preserve"> in MOOP </w:t>
      </w:r>
      <w:proofErr w:type="spellStart"/>
      <w:r w:rsidRPr="0078239A">
        <w:rPr>
          <w:i/>
          <w:iCs/>
          <w:color w:val="0000FF"/>
          <w:lang w:val="es-ES"/>
        </w:rPr>
        <w:t>described</w:t>
      </w:r>
      <w:proofErr w:type="spellEnd"/>
      <w:r w:rsidRPr="0078239A">
        <w:rPr>
          <w:i/>
          <w:iCs/>
          <w:color w:val="0000FF"/>
          <w:lang w:val="es-ES"/>
        </w:rPr>
        <w:t xml:space="preserve"> in </w:t>
      </w:r>
      <w:proofErr w:type="spellStart"/>
      <w:r w:rsidRPr="0078239A">
        <w:rPr>
          <w:i/>
          <w:iCs/>
          <w:color w:val="0000FF"/>
          <w:lang w:val="es-ES"/>
        </w:rPr>
        <w:t>Section</w:t>
      </w:r>
      <w:proofErr w:type="spellEnd"/>
      <w:r w:rsidRPr="0078239A">
        <w:rPr>
          <w:i/>
          <w:iCs/>
          <w:color w:val="0000FF"/>
          <w:lang w:val="es-ES"/>
        </w:rPr>
        <w:t xml:space="preserve"> 1.4:</w:t>
      </w:r>
      <w:r w:rsidRPr="0078239A">
        <w:rPr>
          <w:color w:val="0000FF"/>
          <w:lang w:val="es-US"/>
        </w:rPr>
        <w:t xml:space="preserve"> El monto máximo que paga de su bolsillo para los servicios médicos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de la Parte A y de la Parte B </w:t>
      </w:r>
      <w:r w:rsidRPr="0078239A">
        <w:rPr>
          <w:i/>
          <w:iCs/>
          <w:color w:val="0000FF"/>
          <w:lang w:val="es-ES"/>
        </w:rPr>
        <w:t>OR</w:t>
      </w:r>
      <w:r w:rsidRPr="0078239A">
        <w:rPr>
          <w:color w:val="0000FF"/>
          <w:lang w:val="es-US"/>
        </w:rPr>
        <w:t xml:space="preserve"> totalmente cubiertos</w:t>
      </w:r>
      <w:r w:rsidRPr="0078239A">
        <w:rPr>
          <w:color w:val="0000FF"/>
          <w:lang w:val="es-ES"/>
        </w:rPr>
        <w:t>]</w:t>
      </w:r>
      <w:r w:rsidRPr="0078239A">
        <w:rPr>
          <w:color w:val="0000FF"/>
          <w:lang w:val="es-US"/>
        </w:rPr>
        <w:t xml:space="preserve"> y el monto máximo que paga de su bolsillo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se aplican a su(s) cubierto(s)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Esto significa que una vez que ha pagado </w:t>
      </w:r>
      <w:r w:rsidRPr="0078239A">
        <w:rPr>
          <w:i/>
          <w:iCs/>
          <w:color w:val="0000FF"/>
          <w:lang w:val="es-US"/>
        </w:rPr>
        <w:t xml:space="preserve">ya </w:t>
      </w:r>
      <w:r w:rsidRPr="0078239A">
        <w:rPr>
          <w:i/>
          <w:iCs/>
          <w:color w:val="0000FF"/>
          <w:lang w:val="es-US"/>
        </w:rPr>
        <w:lastRenderedPageBreak/>
        <w:t xml:space="preserve">sea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MOOP]</w:t>
      </w:r>
      <w:r w:rsidRPr="0078239A">
        <w:rPr>
          <w:color w:val="0000FF"/>
          <w:lang w:val="es-US"/>
        </w:rPr>
        <w:t xml:space="preserve"> por los servicios médicos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de la Parte A y la Parte B </w:t>
      </w:r>
      <w:r w:rsidRPr="0078239A">
        <w:rPr>
          <w:i/>
          <w:iCs/>
          <w:color w:val="0000FF"/>
          <w:lang w:val="es-ES"/>
        </w:rPr>
        <w:t>OR</w:t>
      </w:r>
      <w:r w:rsidRPr="0078239A">
        <w:rPr>
          <w:color w:val="0000FF"/>
          <w:lang w:val="es-US"/>
        </w:rPr>
        <w:t xml:space="preserve"> totalmente cubiertos</w:t>
      </w:r>
      <w:r w:rsidRPr="0078239A">
        <w:rPr>
          <w:color w:val="0000FF"/>
          <w:lang w:val="es-ES"/>
        </w:rPr>
        <w:t>]</w:t>
      </w:r>
      <w:r w:rsidRPr="0078239A">
        <w:rPr>
          <w:color w:val="0000FF"/>
          <w:lang w:val="es-US"/>
        </w:rPr>
        <w:t xml:space="preserve"> </w:t>
      </w:r>
      <w:r w:rsidRPr="0078239A">
        <w:rPr>
          <w:i/>
          <w:iCs/>
          <w:color w:val="0000FF"/>
          <w:lang w:val="es-US"/>
        </w:rPr>
        <w:t xml:space="preserve">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 xml:space="preserve"> OOP </w:t>
      </w:r>
      <w:proofErr w:type="spellStart"/>
      <w:r w:rsidRPr="0078239A">
        <w:rPr>
          <w:i/>
          <w:iCs/>
          <w:color w:val="0000FF"/>
          <w:lang w:val="es-ES"/>
        </w:rPr>
        <w:t>max</w:t>
      </w:r>
      <w:proofErr w:type="spellEnd"/>
      <w:r w:rsidRPr="0078239A">
        <w:rPr>
          <w:i/>
          <w:iCs/>
          <w:color w:val="0000FF"/>
          <w:lang w:val="es-ES"/>
        </w:rPr>
        <w:t>]</w:t>
      </w:r>
      <w:r w:rsidRPr="0078239A">
        <w:rPr>
          <w:color w:val="0000FF"/>
          <w:lang w:val="es-US"/>
        </w:rPr>
        <w:t xml:space="preserve"> por su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el plan cubrirá su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category</w:t>
      </w:r>
      <w:proofErr w:type="spellEnd"/>
      <w:r w:rsidRPr="0078239A">
        <w:rPr>
          <w:i/>
          <w:iCs/>
          <w:color w:val="0000FF"/>
          <w:lang w:val="es-ES"/>
        </w:rPr>
        <w:t>]</w:t>
      </w:r>
      <w:r w:rsidRPr="0078239A">
        <w:rPr>
          <w:color w:val="0000FF"/>
          <w:lang w:val="es-US"/>
        </w:rPr>
        <w:t xml:space="preserve"> sin costo alguno para usted durante el resto del año.</w:t>
      </w:r>
      <w:r w:rsidRPr="0078239A">
        <w:rPr>
          <w:color w:val="0000FF"/>
          <w:lang w:val="es-ES"/>
        </w:rPr>
        <w:t>]</w:t>
      </w:r>
      <w:r w:rsidRPr="0078239A">
        <w:rPr>
          <w:color w:val="0000FF"/>
          <w:lang w:val="es-US"/>
        </w:rPr>
        <w:t xml:space="preserve"> La Tabla de beneficios en la Sección 2 muestra los máximos que paga de su bolsillo por la categoría de servicio.</w:t>
      </w:r>
      <w:r w:rsidRPr="0078239A">
        <w:rPr>
          <w:color w:val="0000FF"/>
          <w:lang w:val="es-ES"/>
        </w:rPr>
        <w:t>]</w:t>
      </w:r>
    </w:p>
    <w:p w14:paraId="64C99651" w14:textId="0398F9BA" w:rsidR="00262C6E" w:rsidRPr="0078239A" w:rsidRDefault="00262C6E" w:rsidP="00CA0466">
      <w:pPr>
        <w:pStyle w:val="Heading4"/>
        <w:rPr>
          <w:lang w:val="es-ES"/>
        </w:rPr>
      </w:pPr>
      <w:bookmarkStart w:id="370" w:name="_Toc68442518"/>
      <w:bookmarkStart w:id="371" w:name="_Toc471577737"/>
      <w:bookmarkStart w:id="372" w:name="_Toc228562143"/>
      <w:r w:rsidRPr="0078239A">
        <w:rPr>
          <w:lang w:val="es-US"/>
        </w:rPr>
        <w:t>Sección 1.6</w:t>
      </w:r>
      <w:r w:rsidRPr="0078239A">
        <w:rPr>
          <w:lang w:val="es-US"/>
        </w:rPr>
        <w:tab/>
        <w:t>Nuestro plan no permite que los proveedores le facturen saldos</w:t>
      </w:r>
      <w:bookmarkEnd w:id="370"/>
      <w:bookmarkEnd w:id="371"/>
      <w:bookmarkEnd w:id="372"/>
    </w:p>
    <w:p w14:paraId="24987E30" w14:textId="77777777" w:rsidR="00920860" w:rsidRPr="0078239A" w:rsidRDefault="00920860">
      <w:pPr>
        <w:rPr>
          <w:i/>
          <w:iCs/>
          <w:color w:val="0000FF"/>
        </w:rPr>
      </w:pPr>
      <w:r w:rsidRPr="0078239A">
        <w:rPr>
          <w:i/>
          <w:iCs/>
          <w:color w:val="0000FF"/>
        </w:rPr>
        <w:t>[Plans that are zero cost-share plans or approved to exclusively enroll full-benefit dual eligible individuals who do not pay Parts A and B service cost sharing delete section.]</w:t>
      </w:r>
    </w:p>
    <w:p w14:paraId="092DCC56" w14:textId="51CBABB6" w:rsidR="00D7323B" w:rsidRPr="004646D9" w:rsidRDefault="00D7323B" w:rsidP="00D7323B">
      <w:pPr>
        <w:rPr>
          <w:color w:val="000000"/>
          <w:spacing w:val="-4"/>
          <w:lang w:val="es-ES"/>
        </w:rPr>
      </w:pPr>
      <w:r w:rsidRPr="004646D9">
        <w:rPr>
          <w:color w:val="000000"/>
          <w:spacing w:val="-4"/>
          <w:lang w:val="es-US"/>
        </w:rPr>
        <w:t xml:space="preserve">Como miembro de </w:t>
      </w:r>
      <w:r w:rsidRPr="004646D9">
        <w:rPr>
          <w:i/>
          <w:iCs/>
          <w:color w:val="0000FF"/>
          <w:spacing w:val="-4"/>
          <w:lang w:val="es-ES"/>
        </w:rPr>
        <w:t>[</w:t>
      </w:r>
      <w:proofErr w:type="spellStart"/>
      <w:r w:rsidRPr="004646D9">
        <w:rPr>
          <w:i/>
          <w:iCs/>
          <w:color w:val="0000FF"/>
          <w:spacing w:val="-4"/>
          <w:lang w:val="es-ES"/>
        </w:rPr>
        <w:t>insert</w:t>
      </w:r>
      <w:proofErr w:type="spellEnd"/>
      <w:r w:rsidRPr="004646D9">
        <w:rPr>
          <w:i/>
          <w:iCs/>
          <w:color w:val="0000FF"/>
          <w:spacing w:val="-4"/>
          <w:lang w:val="es-ES"/>
        </w:rPr>
        <w:t xml:space="preserve"> 2025 plan </w:t>
      </w:r>
      <w:proofErr w:type="spellStart"/>
      <w:r w:rsidRPr="004646D9">
        <w:rPr>
          <w:i/>
          <w:iCs/>
          <w:color w:val="0000FF"/>
          <w:spacing w:val="-4"/>
          <w:lang w:val="es-ES"/>
        </w:rPr>
        <w:t>name</w:t>
      </w:r>
      <w:proofErr w:type="spellEnd"/>
      <w:r w:rsidRPr="004646D9">
        <w:rPr>
          <w:i/>
          <w:iCs/>
          <w:color w:val="0000FF"/>
          <w:spacing w:val="-4"/>
          <w:lang w:val="es-ES"/>
        </w:rPr>
        <w:t>]</w:t>
      </w:r>
      <w:r w:rsidRPr="004646D9">
        <w:rPr>
          <w:color w:val="000000"/>
          <w:spacing w:val="-4"/>
          <w:lang w:val="es-US"/>
        </w:rPr>
        <w:t xml:space="preserve">, una protección importante para usted es que </w:t>
      </w:r>
      <w:r w:rsidRPr="004646D9">
        <w:rPr>
          <w:color w:val="0000FF"/>
          <w:spacing w:val="-4"/>
          <w:lang w:val="es-ES"/>
        </w:rPr>
        <w:t>[</w:t>
      </w:r>
      <w:proofErr w:type="spellStart"/>
      <w:r w:rsidRPr="004646D9">
        <w:rPr>
          <w:i/>
          <w:iCs/>
          <w:color w:val="0000FF"/>
          <w:spacing w:val="-4"/>
          <w:lang w:val="es-ES"/>
        </w:rPr>
        <w:t>plans</w:t>
      </w:r>
      <w:proofErr w:type="spellEnd"/>
      <w:r w:rsidRPr="004646D9">
        <w:rPr>
          <w:i/>
          <w:iCs/>
          <w:color w:val="0000FF"/>
          <w:spacing w:val="-4"/>
          <w:lang w:val="es-ES"/>
        </w:rPr>
        <w:t xml:space="preserve"> </w:t>
      </w:r>
      <w:proofErr w:type="spellStart"/>
      <w:r w:rsidRPr="004646D9">
        <w:rPr>
          <w:i/>
          <w:iCs/>
          <w:color w:val="0000FF"/>
          <w:spacing w:val="-4"/>
          <w:lang w:val="es-ES"/>
        </w:rPr>
        <w:t>with</w:t>
      </w:r>
      <w:proofErr w:type="spellEnd"/>
      <w:r w:rsidRPr="004646D9">
        <w:rPr>
          <w:i/>
          <w:iCs/>
          <w:color w:val="0000FF"/>
          <w:spacing w:val="-4"/>
          <w:lang w:val="es-ES"/>
        </w:rPr>
        <w:t xml:space="preserve"> a plan-</w:t>
      </w:r>
      <w:proofErr w:type="spellStart"/>
      <w:r w:rsidRPr="004646D9">
        <w:rPr>
          <w:i/>
          <w:iCs/>
          <w:color w:val="0000FF"/>
          <w:spacing w:val="-4"/>
          <w:lang w:val="es-ES"/>
        </w:rPr>
        <w:t>level</w:t>
      </w:r>
      <w:proofErr w:type="spellEnd"/>
      <w:r w:rsidRPr="004646D9">
        <w:rPr>
          <w:i/>
          <w:iCs/>
          <w:color w:val="0000FF"/>
          <w:spacing w:val="-4"/>
          <w:lang w:val="es-ES"/>
        </w:rPr>
        <w:t xml:space="preserve"> deductible </w:t>
      </w:r>
      <w:proofErr w:type="spellStart"/>
      <w:r w:rsidRPr="004646D9">
        <w:rPr>
          <w:i/>
          <w:iCs/>
          <w:color w:val="0000FF"/>
          <w:spacing w:val="-4"/>
          <w:lang w:val="es-ES"/>
        </w:rPr>
        <w:t>insert</w:t>
      </w:r>
      <w:proofErr w:type="spellEnd"/>
      <w:r w:rsidRPr="004646D9">
        <w:rPr>
          <w:i/>
          <w:iCs/>
          <w:color w:val="0000FF"/>
          <w:spacing w:val="-4"/>
          <w:lang w:val="es-ES"/>
        </w:rPr>
        <w:t xml:space="preserve">: </w:t>
      </w:r>
      <w:r w:rsidRPr="004646D9">
        <w:rPr>
          <w:color w:val="0000FF"/>
          <w:spacing w:val="-4"/>
          <w:lang w:val="es-US"/>
        </w:rPr>
        <w:t>después de que alcanza los deducibles,</w:t>
      </w:r>
      <w:r w:rsidRPr="004646D9">
        <w:rPr>
          <w:color w:val="0000FF"/>
          <w:spacing w:val="-4"/>
          <w:lang w:val="es-ES"/>
        </w:rPr>
        <w:t>]</w:t>
      </w:r>
      <w:r w:rsidRPr="004646D9">
        <w:rPr>
          <w:color w:val="000000"/>
          <w:spacing w:val="-4"/>
          <w:lang w:val="es-US"/>
        </w:rPr>
        <w:t xml:space="preserve"> solo tiene que pagar la parte que le corresponde del monto del costo compartido cuando obtiene servicios cubiertos por nuestro plan. Es posible que los proveedores no puedan agregar cargos adicionales, lo que se denomina </w:t>
      </w:r>
      <w:r w:rsidRPr="004646D9">
        <w:rPr>
          <w:b/>
          <w:bCs/>
          <w:color w:val="000000"/>
          <w:spacing w:val="-4"/>
          <w:lang w:val="es-US"/>
        </w:rPr>
        <w:t>facturación del saldo</w:t>
      </w:r>
      <w:r w:rsidRPr="004646D9">
        <w:rPr>
          <w:color w:val="000000"/>
          <w:spacing w:val="-4"/>
          <w:lang w:val="es-US"/>
        </w:rPr>
        <w:t xml:space="preserve">. Esta protección se aplica aun cuando pagamos menos de lo que el proveedor factura por un servicio, incluso si hay una disputa y no pagamos ciertos cargos del proveedor. </w:t>
      </w:r>
    </w:p>
    <w:p w14:paraId="3D04AB00" w14:textId="77777777" w:rsidR="00D7323B" w:rsidRPr="0078239A" w:rsidRDefault="00D7323B" w:rsidP="00D7323B">
      <w:pPr>
        <w:rPr>
          <w:color w:val="000000"/>
          <w:lang w:val="es-ES"/>
        </w:rPr>
      </w:pPr>
      <w:r w:rsidRPr="0078239A">
        <w:rPr>
          <w:color w:val="000000"/>
          <w:lang w:val="es-US"/>
        </w:rPr>
        <w:t>Aquí le mostramos cómo funciona esta protección.</w:t>
      </w:r>
    </w:p>
    <w:p w14:paraId="7720FBD5" w14:textId="77777777" w:rsidR="00D7323B" w:rsidRPr="0078239A" w:rsidRDefault="00D7323B">
      <w:pPr>
        <w:pStyle w:val="ListBullet"/>
        <w:numPr>
          <w:ilvl w:val="0"/>
          <w:numId w:val="29"/>
        </w:numPr>
        <w:rPr>
          <w:lang w:val="es-ES"/>
        </w:rPr>
      </w:pPr>
      <w:r w:rsidRPr="0078239A">
        <w:rPr>
          <w:lang w:val="es-US"/>
        </w:rPr>
        <w:t>Si su costo compartido es un copago (una cantidad determinada de dinero, por ejemplo, $15.00), entonces usted paga solamente ese monto por cualquier servicio cubierto del proveedor de la red.</w:t>
      </w:r>
    </w:p>
    <w:p w14:paraId="476A1C9B" w14:textId="77777777" w:rsidR="00D7323B" w:rsidRPr="0078239A" w:rsidRDefault="00D7323B">
      <w:pPr>
        <w:pStyle w:val="ListBullet"/>
        <w:numPr>
          <w:ilvl w:val="0"/>
          <w:numId w:val="29"/>
        </w:numPr>
      </w:pPr>
      <w:r w:rsidRPr="0078239A">
        <w:rPr>
          <w:lang w:val="es-US"/>
        </w:rPr>
        <w:t xml:space="preserve">Si su costo compartido es un </w:t>
      </w:r>
      <w:proofErr w:type="spellStart"/>
      <w:r w:rsidRPr="0078239A">
        <w:rPr>
          <w:lang w:val="es-US"/>
        </w:rPr>
        <w:t>coseguro</w:t>
      </w:r>
      <w:proofErr w:type="spellEnd"/>
      <w:r w:rsidRPr="0078239A">
        <w:rPr>
          <w:lang w:val="es-US"/>
        </w:rPr>
        <w:t xml:space="preserve"> (un porcentaje de los cargos totales), entonces nunca paga más que ese porcentaje. Sin embargo, su costo depende del tipo de proveedor:</w:t>
      </w:r>
    </w:p>
    <w:p w14:paraId="4CD83475" w14:textId="77777777" w:rsidR="00D7323B" w:rsidRPr="0078239A" w:rsidRDefault="00D7323B" w:rsidP="005076FC">
      <w:pPr>
        <w:pStyle w:val="ListBullet2"/>
        <w:rPr>
          <w:lang w:val="es-ES"/>
        </w:rPr>
      </w:pPr>
      <w:r w:rsidRPr="0078239A">
        <w:rPr>
          <w:lang w:val="es-US"/>
        </w:rPr>
        <w:t xml:space="preserve">Si recibe servicios cubiertos de un proveedor de la red, paga el porcentaje de </w:t>
      </w:r>
      <w:proofErr w:type="spellStart"/>
      <w:r w:rsidRPr="0078239A">
        <w:rPr>
          <w:lang w:val="es-US"/>
        </w:rPr>
        <w:t>coseguro</w:t>
      </w:r>
      <w:proofErr w:type="spellEnd"/>
      <w:r w:rsidRPr="0078239A">
        <w:rPr>
          <w:lang w:val="es-US"/>
        </w:rPr>
        <w:t xml:space="preserve"> multiplicado por la tarifa de reembolso del plan (según se determine en el contrato entre el proveedor y el plan).</w:t>
      </w:r>
    </w:p>
    <w:p w14:paraId="1D6157A7" w14:textId="5B628971" w:rsidR="00D7323B" w:rsidRPr="0078239A" w:rsidRDefault="00D7323B" w:rsidP="005076FC">
      <w:pPr>
        <w:pStyle w:val="ListBullet2"/>
        <w:rPr>
          <w:lang w:val="es-ES"/>
        </w:rPr>
      </w:pPr>
      <w:r w:rsidRPr="0078239A">
        <w:rPr>
          <w:lang w:val="es-US"/>
        </w:rPr>
        <w:t xml:space="preserve">Si recibe servicios cubiertos de un proveedor fuera de la red y que participa en Medicare, usted paga el porcentaje del </w:t>
      </w:r>
      <w:proofErr w:type="spellStart"/>
      <w:r w:rsidRPr="0078239A">
        <w:rPr>
          <w:lang w:val="es-US"/>
        </w:rPr>
        <w:t>coseguro</w:t>
      </w:r>
      <w:proofErr w:type="spellEnd"/>
      <w:r w:rsidRPr="0078239A">
        <w:rPr>
          <w:lang w:val="es-US"/>
        </w:rPr>
        <w:t xml:space="preserve"> multiplicado por la tasa de pago de Medicare para los proveedores participantes. (Recuerde que el plan cubre servicios de proveedores fuera de la red solo en ciertas situaciones, por ejemplo, cuando tiene una remisión o en el caso de servicios de urgencia o emergencia).</w:t>
      </w:r>
    </w:p>
    <w:p w14:paraId="3A6C71C4" w14:textId="67A1440B" w:rsidR="00D7323B" w:rsidRPr="0078239A" w:rsidRDefault="00D7323B" w:rsidP="005076FC">
      <w:pPr>
        <w:pStyle w:val="ListBullet2"/>
        <w:rPr>
          <w:lang w:val="es-ES"/>
        </w:rPr>
      </w:pPr>
      <w:r w:rsidRPr="0078239A">
        <w:rPr>
          <w:lang w:val="es-US"/>
        </w:rPr>
        <w:t xml:space="preserve">Si obtiene servicios cubiertos de un proveedor fuera de la red y que no participa en Medicare, usted paga el porcentaje del </w:t>
      </w:r>
      <w:proofErr w:type="spellStart"/>
      <w:r w:rsidRPr="0078239A">
        <w:rPr>
          <w:lang w:val="es-US"/>
        </w:rPr>
        <w:t>coseguro</w:t>
      </w:r>
      <w:proofErr w:type="spellEnd"/>
      <w:r w:rsidRPr="0078239A">
        <w:rPr>
          <w:lang w:val="es-US"/>
        </w:rPr>
        <w:t xml:space="preserve"> multiplicado por la tasa de pago de Medicare para los proveedores no participantes. (Recuerde que el plan cubre servicios de proveedores fuera de la red solo en ciertas situaciones, por ejemplo, cuando tiene una remisión, en el caso de emergencias o fuera del área de servicio para recibir servicios de urgencia).</w:t>
      </w:r>
    </w:p>
    <w:p w14:paraId="6D554CB5" w14:textId="36CC814E" w:rsidR="00A75E4B" w:rsidRPr="0078239A" w:rsidRDefault="00A75E4B">
      <w:pPr>
        <w:pStyle w:val="ListBullet"/>
        <w:numPr>
          <w:ilvl w:val="0"/>
          <w:numId w:val="29"/>
        </w:numPr>
        <w:rPr>
          <w:lang w:val="es-ES"/>
        </w:rPr>
      </w:pPr>
      <w:r w:rsidRPr="0078239A">
        <w:rPr>
          <w:lang w:val="es-US"/>
        </w:rPr>
        <w:t>Si cree que un proveedor le ha facturado saldos, llame a Servicios para los miembros.</w:t>
      </w:r>
    </w:p>
    <w:p w14:paraId="7C6CBA28" w14:textId="4430F22D" w:rsidR="00F9205F" w:rsidRPr="009B08A7" w:rsidRDefault="00124F3A" w:rsidP="00AB6D46">
      <w:pPr>
        <w:spacing w:before="240" w:beforeAutospacing="0" w:after="0" w:afterAutospacing="0"/>
        <w:rPr>
          <w:b/>
          <w:bCs/>
          <w:spacing w:val="-4"/>
          <w:lang w:val="es-ES"/>
        </w:rPr>
      </w:pPr>
      <w:r w:rsidRPr="009B08A7">
        <w:rPr>
          <w:color w:val="0000FF"/>
          <w:spacing w:val="-4"/>
        </w:rPr>
        <w:lastRenderedPageBreak/>
        <w:t>[</w:t>
      </w:r>
      <w:r w:rsidRPr="009B08A7">
        <w:rPr>
          <w:i/>
          <w:iCs/>
          <w:color w:val="0000FF"/>
          <w:spacing w:val="-4"/>
        </w:rPr>
        <w:t>Plans that include both members who pay Parts A and B service cost sharing and members who do not pay Parts A and B service cost sharing insert:</w:t>
      </w:r>
      <w:r w:rsidRPr="009B08A7">
        <w:rPr>
          <w:i/>
          <w:iCs/>
          <w:spacing w:val="-4"/>
        </w:rPr>
        <w:t xml:space="preserve"> </w:t>
      </w:r>
      <w:r w:rsidRPr="009B08A7">
        <w:rPr>
          <w:color w:val="0000FF"/>
          <w:spacing w:val="-4"/>
        </w:rPr>
        <w:t xml:space="preserve">No </w:t>
      </w:r>
      <w:proofErr w:type="spellStart"/>
      <w:r w:rsidRPr="009B08A7">
        <w:rPr>
          <w:color w:val="0000FF"/>
          <w:spacing w:val="-4"/>
        </w:rPr>
        <w:t>permitimos</w:t>
      </w:r>
      <w:proofErr w:type="spellEnd"/>
      <w:r w:rsidRPr="009B08A7">
        <w:rPr>
          <w:color w:val="0000FF"/>
          <w:spacing w:val="-4"/>
        </w:rPr>
        <w:t xml:space="preserve"> que </w:t>
      </w:r>
      <w:proofErr w:type="spellStart"/>
      <w:r w:rsidRPr="009B08A7">
        <w:rPr>
          <w:color w:val="0000FF"/>
          <w:spacing w:val="-4"/>
        </w:rPr>
        <w:t>los</w:t>
      </w:r>
      <w:proofErr w:type="spellEnd"/>
      <w:r w:rsidRPr="009B08A7">
        <w:rPr>
          <w:color w:val="0000FF"/>
          <w:spacing w:val="-4"/>
        </w:rPr>
        <w:t xml:space="preserve"> </w:t>
      </w:r>
      <w:proofErr w:type="spellStart"/>
      <w:r w:rsidRPr="009B08A7">
        <w:rPr>
          <w:color w:val="0000FF"/>
          <w:spacing w:val="-4"/>
        </w:rPr>
        <w:t>proveedores</w:t>
      </w:r>
      <w:proofErr w:type="spellEnd"/>
      <w:r w:rsidRPr="009B08A7">
        <w:rPr>
          <w:color w:val="0000FF"/>
          <w:spacing w:val="-4"/>
        </w:rPr>
        <w:t xml:space="preserve"> le </w:t>
      </w:r>
      <w:proofErr w:type="spellStart"/>
      <w:r w:rsidRPr="009B08A7">
        <w:rPr>
          <w:color w:val="0000FF"/>
          <w:spacing w:val="-4"/>
        </w:rPr>
        <w:t>facturen</w:t>
      </w:r>
      <w:proofErr w:type="spellEnd"/>
      <w:r w:rsidRPr="009B08A7">
        <w:rPr>
          <w:color w:val="0000FF"/>
          <w:spacing w:val="-4"/>
        </w:rPr>
        <w:t xml:space="preserve"> </w:t>
      </w:r>
      <w:proofErr w:type="spellStart"/>
      <w:r w:rsidRPr="009B08A7">
        <w:rPr>
          <w:color w:val="0000FF"/>
          <w:spacing w:val="-4"/>
        </w:rPr>
        <w:t>los</w:t>
      </w:r>
      <w:proofErr w:type="spellEnd"/>
      <w:r w:rsidRPr="009B08A7">
        <w:rPr>
          <w:color w:val="0000FF"/>
          <w:spacing w:val="-4"/>
        </w:rPr>
        <w:t xml:space="preserve"> </w:t>
      </w:r>
      <w:proofErr w:type="spellStart"/>
      <w:r w:rsidRPr="009B08A7">
        <w:rPr>
          <w:color w:val="0000FF"/>
          <w:spacing w:val="-4"/>
        </w:rPr>
        <w:t>servicios</w:t>
      </w:r>
      <w:proofErr w:type="spellEnd"/>
      <w:r w:rsidRPr="009B08A7">
        <w:rPr>
          <w:color w:val="0000FF"/>
          <w:spacing w:val="-4"/>
        </w:rPr>
        <w:t xml:space="preserve"> </w:t>
      </w:r>
      <w:proofErr w:type="spellStart"/>
      <w:r w:rsidRPr="009B08A7">
        <w:rPr>
          <w:color w:val="0000FF"/>
          <w:spacing w:val="-4"/>
        </w:rPr>
        <w:t>cubiertos</w:t>
      </w:r>
      <w:proofErr w:type="spellEnd"/>
      <w:r w:rsidRPr="009B08A7">
        <w:rPr>
          <w:color w:val="0000FF"/>
          <w:spacing w:val="-4"/>
        </w:rPr>
        <w:t xml:space="preserve">. </w:t>
      </w:r>
      <w:r w:rsidRPr="009B08A7">
        <w:rPr>
          <w:color w:val="0000FF"/>
          <w:spacing w:val="-4"/>
          <w:lang w:val="es-US"/>
        </w:rPr>
        <w:t>Les pagamos directamente a nuestros proveedores y lo protegemos a usted de cualquier cargo. Esto es así incluso si le pagamos al proveedor un monto inferior al que cobra por un</w:t>
      </w:r>
      <w:r w:rsidR="009B08A7" w:rsidRPr="009B08A7">
        <w:rPr>
          <w:color w:val="0000FF"/>
          <w:spacing w:val="-4"/>
          <w:lang w:val="es-ES"/>
        </w:rPr>
        <w:t> </w:t>
      </w:r>
      <w:r w:rsidRPr="009B08A7">
        <w:rPr>
          <w:color w:val="0000FF"/>
          <w:spacing w:val="-4"/>
          <w:lang w:val="es-US"/>
        </w:rPr>
        <w:t>servicio. Si recibe una factura de un proveedor, llame a Servicios para los miembros.</w:t>
      </w:r>
      <w:r w:rsidRPr="009B08A7">
        <w:rPr>
          <w:color w:val="0000FF"/>
          <w:spacing w:val="-4"/>
          <w:lang w:val="es-ES"/>
        </w:rPr>
        <w:t>]</w:t>
      </w:r>
    </w:p>
    <w:p w14:paraId="722E7ADA" w14:textId="544D7D7F" w:rsidR="0013793F" w:rsidRPr="004912DB" w:rsidRDefault="0013793F" w:rsidP="00CA0466">
      <w:pPr>
        <w:pStyle w:val="Heading3"/>
        <w:rPr>
          <w:color w:val="0000FF"/>
          <w:lang w:val="es-ES"/>
        </w:rPr>
      </w:pPr>
      <w:bookmarkStart w:id="373" w:name="_Toc102342810"/>
      <w:bookmarkStart w:id="374" w:name="_Toc68442519"/>
      <w:bookmarkStart w:id="375" w:name="_Toc471577738"/>
      <w:bookmarkStart w:id="376" w:name="_Toc228562144"/>
      <w:bookmarkStart w:id="377" w:name="_Toc172653850"/>
      <w:bookmarkEnd w:id="359"/>
      <w:r w:rsidRPr="0078239A">
        <w:rPr>
          <w:lang w:val="es-US"/>
        </w:rPr>
        <w:t>SECCIÓN 2</w:t>
      </w:r>
      <w:r w:rsidRPr="0078239A">
        <w:rPr>
          <w:lang w:val="es-US"/>
        </w:rPr>
        <w:tab/>
        <w:t xml:space="preserve">Utilice la </w:t>
      </w:r>
      <w:r w:rsidRPr="0078239A">
        <w:rPr>
          <w:i/>
          <w:iCs/>
          <w:lang w:val="es-US"/>
        </w:rPr>
        <w:t>Tabla de beneficios médicos</w:t>
      </w:r>
      <w:r w:rsidRPr="0078239A">
        <w:rPr>
          <w:lang w:val="es-US"/>
        </w:rPr>
        <w:t xml:space="preserve"> </w:t>
      </w:r>
      <w:bookmarkEnd w:id="373"/>
      <w:bookmarkEnd w:id="374"/>
      <w:bookmarkEnd w:id="375"/>
      <w:bookmarkEnd w:id="376"/>
      <w:r w:rsidR="004912DB" w:rsidRPr="004912DB">
        <w:rPr>
          <w:lang w:val="es-US"/>
        </w:rPr>
        <w:t xml:space="preserve">para averiguar qué es lo que está cubierto </w:t>
      </w:r>
      <w:r w:rsidR="004912DB" w:rsidRPr="00AD4CF8">
        <w:rPr>
          <w:b w:val="0"/>
          <w:bCs w:val="0"/>
          <w:color w:val="0000FF"/>
          <w:lang w:val="es-US"/>
        </w:rPr>
        <w:t>[</w:t>
      </w:r>
      <w:proofErr w:type="spellStart"/>
      <w:r w:rsidR="004912DB" w:rsidRPr="00AD4CF8">
        <w:rPr>
          <w:b w:val="0"/>
          <w:bCs w:val="0"/>
          <w:i/>
          <w:iCs/>
          <w:color w:val="0000FF"/>
          <w:lang w:val="es-US"/>
        </w:rPr>
        <w:t>plans</w:t>
      </w:r>
      <w:proofErr w:type="spellEnd"/>
      <w:r w:rsidR="004912DB" w:rsidRPr="00AD4CF8">
        <w:rPr>
          <w:b w:val="0"/>
          <w:bCs w:val="0"/>
          <w:i/>
          <w:iCs/>
          <w:color w:val="0000FF"/>
          <w:lang w:val="es-US"/>
        </w:rPr>
        <w:t xml:space="preserve"> </w:t>
      </w:r>
      <w:proofErr w:type="spellStart"/>
      <w:r w:rsidR="004912DB" w:rsidRPr="00AD4CF8">
        <w:rPr>
          <w:b w:val="0"/>
          <w:bCs w:val="0"/>
          <w:i/>
          <w:iCs/>
          <w:color w:val="0000FF"/>
          <w:lang w:val="es-US"/>
        </w:rPr>
        <w:t>with</w:t>
      </w:r>
      <w:proofErr w:type="spellEnd"/>
      <w:r w:rsidR="004912DB" w:rsidRPr="00AD4CF8">
        <w:rPr>
          <w:b w:val="0"/>
          <w:bCs w:val="0"/>
          <w:i/>
          <w:iCs/>
          <w:color w:val="0000FF"/>
          <w:lang w:val="es-US"/>
        </w:rPr>
        <w:t xml:space="preserve"> </w:t>
      </w:r>
      <w:proofErr w:type="spellStart"/>
      <w:r w:rsidR="004912DB" w:rsidRPr="00AD4CF8">
        <w:rPr>
          <w:b w:val="0"/>
          <w:bCs w:val="0"/>
          <w:i/>
          <w:iCs/>
          <w:color w:val="0000FF"/>
          <w:lang w:val="es-US"/>
        </w:rPr>
        <w:t>cost</w:t>
      </w:r>
      <w:proofErr w:type="spellEnd"/>
      <w:r w:rsidR="004912DB" w:rsidRPr="00AD4CF8">
        <w:rPr>
          <w:b w:val="0"/>
          <w:bCs w:val="0"/>
          <w:i/>
          <w:iCs/>
          <w:color w:val="0000FF"/>
          <w:lang w:val="es-US"/>
        </w:rPr>
        <w:t xml:space="preserve"> </w:t>
      </w:r>
      <w:proofErr w:type="spellStart"/>
      <w:r w:rsidR="004912DB" w:rsidRPr="00AD4CF8">
        <w:rPr>
          <w:b w:val="0"/>
          <w:bCs w:val="0"/>
          <w:i/>
          <w:iCs/>
          <w:color w:val="0000FF"/>
          <w:lang w:val="es-US"/>
        </w:rPr>
        <w:t>sharing</w:t>
      </w:r>
      <w:proofErr w:type="spellEnd"/>
      <w:r w:rsidR="004912DB" w:rsidRPr="00AD4CF8">
        <w:rPr>
          <w:b w:val="0"/>
          <w:bCs w:val="0"/>
          <w:i/>
          <w:iCs/>
          <w:color w:val="0000FF"/>
          <w:lang w:val="es-US"/>
        </w:rPr>
        <w:t xml:space="preserve"> </w:t>
      </w:r>
      <w:proofErr w:type="spellStart"/>
      <w:r w:rsidR="004912DB" w:rsidRPr="00AD4CF8">
        <w:rPr>
          <w:b w:val="0"/>
          <w:bCs w:val="0"/>
          <w:i/>
          <w:iCs/>
          <w:color w:val="0000FF"/>
          <w:lang w:val="es-US"/>
        </w:rPr>
        <w:t>insert</w:t>
      </w:r>
      <w:proofErr w:type="spellEnd"/>
      <w:r w:rsidR="004912DB" w:rsidRPr="00AD4CF8">
        <w:rPr>
          <w:b w:val="0"/>
          <w:bCs w:val="0"/>
          <w:i/>
          <w:iCs/>
          <w:color w:val="0000FF"/>
          <w:lang w:val="es-US"/>
        </w:rPr>
        <w:t>:</w:t>
      </w:r>
      <w:r w:rsidR="004912DB" w:rsidRPr="00AD4CF8">
        <w:rPr>
          <w:color w:val="0000FF"/>
          <w:lang w:val="es-US"/>
        </w:rPr>
        <w:t xml:space="preserve"> y cuánto le corresponde pagar</w:t>
      </w:r>
      <w:r w:rsidR="004912DB" w:rsidRPr="00AD4CF8">
        <w:rPr>
          <w:b w:val="0"/>
          <w:bCs w:val="0"/>
          <w:color w:val="0000FF"/>
          <w:lang w:val="es-US"/>
        </w:rPr>
        <w:t>]</w:t>
      </w:r>
      <w:bookmarkEnd w:id="377"/>
    </w:p>
    <w:p w14:paraId="7C2BF3CE" w14:textId="46CA683B" w:rsidR="00CA0466" w:rsidRPr="00AD4CF8" w:rsidRDefault="00CA0466" w:rsidP="00CA0466">
      <w:pPr>
        <w:pStyle w:val="Heading4"/>
      </w:pPr>
      <w:bookmarkStart w:id="378" w:name="_Toc68442520"/>
      <w:bookmarkStart w:id="379" w:name="_Toc471577739"/>
      <w:proofErr w:type="spellStart"/>
      <w:r w:rsidRPr="00AD4CF8">
        <w:t>Sección</w:t>
      </w:r>
      <w:proofErr w:type="spellEnd"/>
      <w:r w:rsidRPr="00AD4CF8">
        <w:t> 2.1</w:t>
      </w:r>
      <w:r w:rsidRPr="00AD4CF8">
        <w:tab/>
        <w:t xml:space="preserve">Sus </w:t>
      </w:r>
      <w:proofErr w:type="spellStart"/>
      <w:r w:rsidRPr="00AD4CF8">
        <w:t>beneficios</w:t>
      </w:r>
      <w:proofErr w:type="spellEnd"/>
      <w:r w:rsidRPr="00AD4CF8">
        <w:t xml:space="preserve"> </w:t>
      </w:r>
      <w:r w:rsidR="00AD4CF8" w:rsidRPr="00AD4CF8">
        <w:rPr>
          <w:rFonts w:cs="Arial"/>
          <w:b w:val="0"/>
          <w:bCs w:val="0"/>
          <w:i/>
          <w:iCs/>
          <w:color w:val="0000FF"/>
          <w:szCs w:val="24"/>
        </w:rPr>
        <w:t xml:space="preserve">[plans may add references to long-term care or home and community-based services or other Medicaid-only] </w:t>
      </w:r>
      <w:r w:rsidR="00AD4CF8" w:rsidRPr="00AD4CF8">
        <w:rPr>
          <w:rFonts w:cs="Arial"/>
          <w:b w:val="0"/>
          <w:bCs w:val="0"/>
          <w:color w:val="0000FF"/>
          <w:szCs w:val="24"/>
        </w:rPr>
        <w:t>[</w:t>
      </w:r>
      <w:r w:rsidR="00AD4CF8" w:rsidRPr="00AD4CF8">
        <w:rPr>
          <w:rFonts w:cs="Arial"/>
          <w:b w:val="0"/>
          <w:bCs w:val="0"/>
          <w:i/>
          <w:iCs/>
          <w:color w:val="0000FF"/>
          <w:szCs w:val="24"/>
        </w:rPr>
        <w:t>plans with cost sharing insert:</w:t>
      </w:r>
      <w:r w:rsidR="00AD4CF8" w:rsidRPr="00AD4CF8">
        <w:rPr>
          <w:rFonts w:cs="Arial"/>
          <w:b w:val="0"/>
          <w:bCs w:val="0"/>
          <w:color w:val="0000FF"/>
          <w:szCs w:val="24"/>
        </w:rPr>
        <w:t xml:space="preserve"> y </w:t>
      </w:r>
      <w:proofErr w:type="spellStart"/>
      <w:r w:rsidR="00AD4CF8" w:rsidRPr="00AD4CF8">
        <w:rPr>
          <w:rFonts w:cs="Arial"/>
          <w:b w:val="0"/>
          <w:bCs w:val="0"/>
          <w:color w:val="0000FF"/>
          <w:szCs w:val="24"/>
        </w:rPr>
        <w:t>costos</w:t>
      </w:r>
      <w:proofErr w:type="spellEnd"/>
      <w:r w:rsidR="00AD4CF8" w:rsidRPr="00AD4CF8">
        <w:rPr>
          <w:rFonts w:cs="Arial"/>
          <w:b w:val="0"/>
          <w:bCs w:val="0"/>
          <w:color w:val="0000FF"/>
          <w:szCs w:val="24"/>
        </w:rPr>
        <w:t xml:space="preserve">] </w:t>
      </w:r>
      <w:proofErr w:type="spellStart"/>
      <w:r w:rsidR="00AD4CF8" w:rsidRPr="00AD4CF8">
        <w:rPr>
          <w:rFonts w:cs="Arial"/>
          <w:b w:val="0"/>
          <w:bCs w:val="0"/>
          <w:color w:val="0000FF"/>
          <w:szCs w:val="24"/>
        </w:rPr>
        <w:t>médicos</w:t>
      </w:r>
      <w:proofErr w:type="spellEnd"/>
      <w:r w:rsidRPr="00AD4CF8">
        <w:t xml:space="preserve"> </w:t>
      </w:r>
      <w:proofErr w:type="spellStart"/>
      <w:r w:rsidRPr="00AD4CF8">
        <w:t>como</w:t>
      </w:r>
      <w:proofErr w:type="spellEnd"/>
      <w:r w:rsidRPr="00AD4CF8">
        <w:t xml:space="preserve"> </w:t>
      </w:r>
      <w:proofErr w:type="spellStart"/>
      <w:r w:rsidRPr="00AD4CF8">
        <w:t>miembro</w:t>
      </w:r>
      <w:proofErr w:type="spellEnd"/>
      <w:r w:rsidRPr="00AD4CF8">
        <w:t xml:space="preserve"> del plan</w:t>
      </w:r>
      <w:bookmarkEnd w:id="378"/>
      <w:bookmarkEnd w:id="379"/>
    </w:p>
    <w:p w14:paraId="3D35145B" w14:textId="3A164FD9" w:rsidR="0013793F" w:rsidRPr="0078239A" w:rsidRDefault="0013793F" w:rsidP="78DCAA1D">
      <w:pPr>
        <w:rPr>
          <w:szCs w:val="26"/>
          <w:lang w:val="es-ES"/>
        </w:rPr>
      </w:pPr>
      <w:r w:rsidRPr="0078239A">
        <w:rPr>
          <w:lang w:val="es-US"/>
        </w:rPr>
        <w:t xml:space="preserve">En las siguientes páginas, la Tabla de beneficios médicos enumera los servicios que </w:t>
      </w:r>
      <w:r w:rsidRPr="0078239A">
        <w:rPr>
          <w:i/>
          <w:iCs/>
          <w:color w:val="0000FF"/>
          <w:lang w:val="es-ES"/>
        </w:rPr>
        <w:t>[</w:t>
      </w:r>
      <w:proofErr w:type="spellStart"/>
      <w:r w:rsidRPr="0078239A">
        <w:rPr>
          <w:i/>
          <w:iCs/>
          <w:color w:val="0000FF"/>
          <w:lang w:val="es-ES"/>
        </w:rPr>
        <w:t>insert</w:t>
      </w:r>
      <w:proofErr w:type="spellEnd"/>
      <w:r w:rsidR="004646D9" w:rsidRPr="004646D9">
        <w:rPr>
          <w:i/>
          <w:iCs/>
          <w:color w:val="0000FF"/>
          <w:lang w:val="es-ES"/>
        </w:rPr>
        <w:t> </w:t>
      </w:r>
      <w:r w:rsidRPr="0078239A">
        <w:rPr>
          <w:i/>
          <w:iCs/>
          <w:color w:val="0000FF"/>
          <w:lang w:val="es-ES"/>
        </w:rPr>
        <w:t>2025</w:t>
      </w:r>
      <w:r w:rsidR="004646D9" w:rsidRPr="004646D9">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w:t>
      </w:r>
      <w:r w:rsidRPr="0078239A">
        <w:rPr>
          <w:lang w:val="es-US"/>
        </w:rPr>
        <w:t xml:space="preserve">cubre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y lo que debe pagar de su bolsillo por cada servicio</w:t>
      </w:r>
      <w:r w:rsidRPr="0078239A">
        <w:rPr>
          <w:color w:val="0000FF"/>
          <w:lang w:val="es-ES"/>
        </w:rPr>
        <w:t>]</w:t>
      </w:r>
      <w:r w:rsidRPr="0078239A">
        <w:rPr>
          <w:lang w:val="es-US"/>
        </w:rPr>
        <w:t>. La cobertura para medicamentos con receta de la Parte D se encuentra en el Capítulo 5. Los servicios descritos en la Tabla de beneficios médicos están cubiertos solo cuando se cumple con los siguientes requisitos de cobertura:</w:t>
      </w:r>
    </w:p>
    <w:p w14:paraId="385ABDE7" w14:textId="7FF27DDF" w:rsidR="0013793F" w:rsidRPr="0078239A" w:rsidRDefault="0013793F" w:rsidP="00B6599D">
      <w:pPr>
        <w:widowControl w:val="0"/>
        <w:numPr>
          <w:ilvl w:val="0"/>
          <w:numId w:val="6"/>
        </w:numPr>
        <w:spacing w:before="120" w:beforeAutospacing="0" w:after="120" w:afterAutospacing="0"/>
        <w:ind w:left="720"/>
        <w:rPr>
          <w:shd w:val="clear" w:color="auto" w:fill="B3B3B3"/>
          <w:lang w:val="es-ES"/>
        </w:rPr>
      </w:pPr>
      <w:r w:rsidRPr="0078239A">
        <w:rPr>
          <w:lang w:val="es-US"/>
        </w:rPr>
        <w:t xml:space="preserve">Los servicios que cubre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describing</w:t>
      </w:r>
      <w:proofErr w:type="spellEnd"/>
      <w:r w:rsidRPr="0078239A">
        <w:rPr>
          <w:i/>
          <w:iCs/>
          <w:color w:val="0000FF"/>
          <w:lang w:val="es-ES"/>
        </w:rPr>
        <w:t xml:space="preserve"> Medicaid </w:t>
      </w:r>
      <w:proofErr w:type="spellStart"/>
      <w:r w:rsidRPr="0078239A">
        <w:rPr>
          <w:i/>
          <w:iCs/>
          <w:color w:val="0000FF"/>
          <w:lang w:val="es-ES"/>
        </w:rPr>
        <w:t>services</w:t>
      </w:r>
      <w:proofErr w:type="spellEnd"/>
      <w:r w:rsidRPr="0078239A">
        <w:rPr>
          <w:i/>
          <w:iCs/>
          <w:color w:val="0000FF"/>
          <w:lang w:val="es-ES"/>
        </w:rPr>
        <w:t xml:space="preserve"> in chart:</w:t>
      </w:r>
      <w:r w:rsidRPr="0078239A">
        <w:rPr>
          <w:color w:val="0000FF"/>
          <w:lang w:val="es-US"/>
        </w:rPr>
        <w:t xml:space="preserve"> y Medicaid</w:t>
      </w:r>
      <w:r w:rsidRPr="0078239A">
        <w:rPr>
          <w:color w:val="0000FF"/>
          <w:lang w:val="es-ES"/>
        </w:rPr>
        <w:t>]</w:t>
      </w:r>
      <w:r w:rsidRPr="0078239A">
        <w:rPr>
          <w:color w:val="0000FF"/>
          <w:lang w:val="es-US"/>
        </w:rPr>
        <w:t xml:space="preserve"> </w:t>
      </w:r>
      <w:r w:rsidRPr="0078239A">
        <w:rPr>
          <w:lang w:val="es-US"/>
        </w:rPr>
        <w:t xml:space="preserve">deben brindarse de conformidad con las pautas de cobertura establecidas por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describing</w:t>
      </w:r>
      <w:proofErr w:type="spellEnd"/>
      <w:r w:rsidRPr="0078239A">
        <w:rPr>
          <w:i/>
          <w:iCs/>
          <w:color w:val="0000FF"/>
          <w:lang w:val="es-ES"/>
        </w:rPr>
        <w:t xml:space="preserve"> Medicaid </w:t>
      </w:r>
      <w:proofErr w:type="spellStart"/>
      <w:r w:rsidRPr="0078239A">
        <w:rPr>
          <w:i/>
          <w:iCs/>
          <w:color w:val="0000FF"/>
          <w:lang w:val="es-ES"/>
        </w:rPr>
        <w:t>services</w:t>
      </w:r>
      <w:proofErr w:type="spellEnd"/>
      <w:r w:rsidRPr="0078239A">
        <w:rPr>
          <w:i/>
          <w:iCs/>
          <w:color w:val="0000FF"/>
          <w:lang w:val="es-ES"/>
        </w:rPr>
        <w:t xml:space="preserve"> in chart:</w:t>
      </w:r>
      <w:r w:rsidRPr="0078239A">
        <w:rPr>
          <w:color w:val="0000FF"/>
          <w:lang w:val="es-US"/>
        </w:rPr>
        <w:t xml:space="preserve"> y Medicaid</w:t>
      </w:r>
      <w:r w:rsidRPr="0078239A">
        <w:rPr>
          <w:color w:val="0000FF"/>
          <w:lang w:val="es-ES"/>
        </w:rPr>
        <w:t>]</w:t>
      </w:r>
      <w:r w:rsidRPr="0078239A">
        <w:rPr>
          <w:lang w:val="es-US"/>
        </w:rPr>
        <w:t>.</w:t>
      </w:r>
    </w:p>
    <w:p w14:paraId="12F7B800" w14:textId="31AEE775" w:rsidR="00DB4FDC" w:rsidRPr="0078239A" w:rsidRDefault="00746B30">
      <w:pPr>
        <w:widowControl w:val="0"/>
        <w:numPr>
          <w:ilvl w:val="0"/>
          <w:numId w:val="158"/>
        </w:numPr>
        <w:spacing w:before="120" w:beforeAutospacing="0" w:after="120" w:afterAutospacing="0"/>
        <w:ind w:left="720"/>
        <w:rPr>
          <w:shd w:val="clear" w:color="auto" w:fill="B3B3B3"/>
          <w:lang w:val="es-ES"/>
        </w:rPr>
      </w:pPr>
      <w:r w:rsidRPr="0078239A">
        <w:rPr>
          <w:lang w:val="es-US"/>
        </w:rPr>
        <w:t xml:space="preserve">Sus servicios (incluida la atención médica, los servicios, los suministros, los equipos y los medicamentos con receta de la Parte B) </w:t>
      </w:r>
      <w:r w:rsidRPr="0078239A">
        <w:rPr>
          <w:i/>
          <w:iCs/>
          <w:lang w:val="es-US"/>
        </w:rPr>
        <w:t>deben</w:t>
      </w:r>
      <w:r w:rsidRPr="0078239A">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73575D18" w14:textId="19CF513E" w:rsidR="00DB4FDC" w:rsidRPr="0078239A" w:rsidRDefault="00DB4FDC">
      <w:pPr>
        <w:widowControl w:val="0"/>
        <w:numPr>
          <w:ilvl w:val="0"/>
          <w:numId w:val="158"/>
        </w:numPr>
        <w:spacing w:before="120" w:beforeAutospacing="0" w:after="120" w:afterAutospacing="0"/>
        <w:ind w:left="720"/>
        <w:rPr>
          <w:lang w:val="es-ES"/>
        </w:rPr>
      </w:pPr>
      <w:r w:rsidRPr="0078239A">
        <w:rPr>
          <w:lang w:val="es-US"/>
        </w:rPr>
        <w:t xml:space="preserve">Para los nuevos inscritos, su plan de atención coordinada de Medicare </w:t>
      </w:r>
      <w:proofErr w:type="spellStart"/>
      <w:r w:rsidRPr="0078239A">
        <w:rPr>
          <w:lang w:val="es-US"/>
        </w:rPr>
        <w:t>Advantage</w:t>
      </w:r>
      <w:proofErr w:type="spellEnd"/>
      <w:r w:rsidRPr="0078239A">
        <w:rPr>
          <w:lang w:val="es-US"/>
        </w:rPr>
        <w:t xml:space="preserve"> (MA) debe brindar un período de transición de 90 días como mínimo, durante el cual el nuevo plan de MA puede no requerir autorización previa para cualquier curso activo del tratamiento, incluso si el curso del tratamiento fue para un servicio que inició con un proveedor fuera de la red.</w:t>
      </w:r>
    </w:p>
    <w:p w14:paraId="441943D5" w14:textId="17832D04" w:rsidR="0013793F" w:rsidRPr="0078239A" w:rsidRDefault="00124F3A">
      <w:pPr>
        <w:widowControl w:val="0"/>
        <w:numPr>
          <w:ilvl w:val="0"/>
          <w:numId w:val="158"/>
        </w:numPr>
        <w:spacing w:before="120" w:beforeAutospacing="0" w:after="120" w:afterAutospacing="0"/>
        <w:ind w:left="72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Usted recibe su atención de parte de un proveedor de la red. En la mayoría de los casos, la atención que reciba de parte de un proveedor fuera de la red no estará cubierta, a menos que sea una atención de urgencia o emergencia o si su plan o un proveedor de la red le ha dado una remisión.</w:t>
      </w:r>
      <w:r w:rsidRPr="0078239A">
        <w:rPr>
          <w:lang w:val="es-US"/>
        </w:rPr>
        <w:t xml:space="preserve"> Esto significa que tendrá que pagarle al proveedor la totalidad de los servicios prestados.</w:t>
      </w:r>
      <w:r w:rsidR="005210E3">
        <w:rPr>
          <w:lang w:val="es-US"/>
        </w:rPr>
        <w:t>]</w:t>
      </w:r>
      <w:r w:rsidRPr="0078239A">
        <w:rPr>
          <w:color w:val="0000FF"/>
          <w:lang w:val="es-US"/>
        </w:rPr>
        <w:t xml:space="preserve"> </w:t>
      </w:r>
    </w:p>
    <w:p w14:paraId="184C27FC" w14:textId="672C559B" w:rsidR="0013793F" w:rsidRPr="0078239A" w:rsidRDefault="00124F3A">
      <w:pPr>
        <w:numPr>
          <w:ilvl w:val="0"/>
          <w:numId w:val="158"/>
        </w:numPr>
        <w:spacing w:before="120" w:beforeAutospacing="0" w:after="120" w:afterAutospacing="0"/>
        <w:ind w:left="714" w:hanging="357"/>
        <w:rPr>
          <w:color w:val="0000FF"/>
        </w:rPr>
      </w:pPr>
      <w:r w:rsidRPr="0078239A">
        <w:rPr>
          <w:color w:val="0000FF"/>
          <w:lang w:val="es-ES"/>
        </w:rPr>
        <w:lastRenderedPageBreak/>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Usted tiene un proveedor de atención primaria (</w:t>
      </w:r>
      <w:proofErr w:type="spellStart"/>
      <w:r w:rsidRPr="0078239A">
        <w:rPr>
          <w:color w:val="0000FF"/>
          <w:lang w:val="es-US"/>
        </w:rPr>
        <w:t>Primary</w:t>
      </w:r>
      <w:proofErr w:type="spellEnd"/>
      <w:r w:rsidRPr="0078239A">
        <w:rPr>
          <w:color w:val="0000FF"/>
          <w:lang w:val="es-US"/>
        </w:rPr>
        <w:t xml:space="preserve"> Care </w:t>
      </w:r>
      <w:proofErr w:type="spellStart"/>
      <w:r w:rsidRPr="0078239A">
        <w:rPr>
          <w:color w:val="0000FF"/>
          <w:lang w:val="es-US"/>
        </w:rPr>
        <w:t>Provider</w:t>
      </w:r>
      <w:proofErr w:type="spellEnd"/>
      <w:r w:rsidRPr="0078239A">
        <w:rPr>
          <w:color w:val="0000FF"/>
          <w:lang w:val="es-US"/>
        </w:rPr>
        <w:t xml:space="preserve">, PCP) que brinda y supervisa su atención.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require</w:t>
      </w:r>
      <w:proofErr w:type="spellEnd"/>
      <w:r w:rsidRPr="0078239A">
        <w:rPr>
          <w:i/>
          <w:iCs/>
          <w:color w:val="0000FF"/>
          <w:lang w:val="es-ES"/>
        </w:rPr>
        <w:t xml:space="preserve"> </w:t>
      </w:r>
      <w:proofErr w:type="spellStart"/>
      <w:r w:rsidRPr="0078239A">
        <w:rPr>
          <w:i/>
          <w:iCs/>
          <w:color w:val="0000FF"/>
          <w:lang w:val="es-ES"/>
        </w:rPr>
        <w:t>referrals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rest</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w:t>
      </w:r>
      <w:r w:rsidRPr="0078239A">
        <w:rPr>
          <w:color w:val="0000FF"/>
          <w:lang w:val="es-US"/>
        </w:rPr>
        <w:t xml:space="preserve"> En la mayoría de los casos, su PCP deberá aprobarlo por adelantado antes de que acuda a otros proveedores de la red del plan. A esto se le denomina darle una remisión.</w:t>
      </w:r>
      <w:r w:rsidR="005210E3">
        <w:rPr>
          <w:color w:val="0000FF"/>
          <w:lang w:val="es-US"/>
        </w:rPr>
        <w:t>]</w:t>
      </w:r>
      <w:r w:rsidRPr="0078239A">
        <w:rPr>
          <w:color w:val="0000FF"/>
          <w:lang w:val="es-US"/>
        </w:rPr>
        <w:t xml:space="preserve"> </w:t>
      </w:r>
    </w:p>
    <w:p w14:paraId="3CA6ADB6" w14:textId="65A6B6EC" w:rsidR="0013793F" w:rsidRPr="0078239A" w:rsidRDefault="00124F3A">
      <w:pPr>
        <w:widowControl w:val="0"/>
        <w:numPr>
          <w:ilvl w:val="0"/>
          <w:numId w:val="158"/>
        </w:numPr>
        <w:spacing w:before="120" w:beforeAutospacing="0" w:after="120" w:afterAutospacing="0"/>
        <w:ind w:left="72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Algunos de los servicios mencionados en la Tabla de beneficios médicos están cubiertos solo si el médico o los demás proveedores de la red obtienen nuestra aprobación por adelantado (esto suele denominarse autorización previa). Los servicios cubiertos que necesitan aprobación por adelantado están marcados en la Tabla de beneficios médicos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 xml:space="preserve">: </w:t>
      </w:r>
      <w:r w:rsidRPr="0078239A">
        <w:rPr>
          <w:color w:val="0000FF"/>
          <w:lang w:val="es-US"/>
        </w:rPr>
        <w:t xml:space="preserve">con un asterisco </w:t>
      </w:r>
      <w:r w:rsidRPr="0078239A">
        <w:rPr>
          <w:i/>
          <w:iCs/>
          <w:color w:val="0000FF"/>
          <w:lang w:val="es-ES"/>
        </w:rPr>
        <w:t>OR</w:t>
      </w:r>
      <w:r w:rsidRPr="0078239A">
        <w:rPr>
          <w:color w:val="0000FF"/>
          <w:lang w:val="es-US"/>
        </w:rPr>
        <w:t xml:space="preserve"> con una nota al pie </w:t>
      </w:r>
      <w:r w:rsidRPr="0078239A">
        <w:rPr>
          <w:i/>
          <w:iCs/>
          <w:color w:val="0000FF"/>
          <w:lang w:val="es-ES"/>
        </w:rPr>
        <w:t>OR</w:t>
      </w:r>
      <w:r w:rsidRPr="0078239A">
        <w:rPr>
          <w:color w:val="0000FF"/>
          <w:lang w:val="es-US"/>
        </w:rPr>
        <w:t xml:space="preserve"> en negrita </w:t>
      </w:r>
      <w:r w:rsidRPr="0078239A">
        <w:rPr>
          <w:i/>
          <w:iCs/>
          <w:color w:val="0000FF"/>
          <w:lang w:val="es-ES"/>
        </w:rPr>
        <w:t>OR</w:t>
      </w:r>
      <w:r w:rsidRPr="0078239A">
        <w:rPr>
          <w:color w:val="0000FF"/>
          <w:lang w:val="es-US"/>
        </w:rPr>
        <w:t xml:space="preserve"> en cursiva</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Además, los siguientes servicios que no se enumeran en la Tabla de beneficios requieren autorización previa: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list</w:t>
      </w:r>
      <w:proofErr w:type="spellEnd"/>
      <w:r w:rsidRPr="0078239A">
        <w:rPr>
          <w:i/>
          <w:iCs/>
          <w:color w:val="0000FF"/>
          <w:lang w:val="es-ES"/>
        </w:rPr>
        <w:t>]</w:t>
      </w:r>
      <w:r w:rsidRPr="0078239A">
        <w:rPr>
          <w:color w:val="0000FF"/>
          <w:lang w:val="es-US"/>
        </w:rPr>
        <w:t>.</w:t>
      </w:r>
      <w:r w:rsidRPr="0078239A">
        <w:rPr>
          <w:color w:val="0000FF"/>
          <w:lang w:val="es-ES"/>
        </w:rPr>
        <w:t>]</w:t>
      </w:r>
    </w:p>
    <w:p w14:paraId="629B268A" w14:textId="524497E0" w:rsidR="00F65373" w:rsidRPr="0078239A" w:rsidRDefault="00124F3A">
      <w:pPr>
        <w:widowControl w:val="0"/>
        <w:numPr>
          <w:ilvl w:val="0"/>
          <w:numId w:val="158"/>
        </w:numPr>
        <w:spacing w:before="120" w:beforeAutospacing="0" w:after="120" w:afterAutospacing="0"/>
        <w:ind w:left="72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Si su plan de atención coordinada proporciona la aprobación de una solicitud de autorización previa para un tratamiento, la aprobación debe ser válida durante el tiempo que sea médicamente razonable y necesaria para evitar perturbaciones en la atención de conformidad con los criterios de cobertura aplicables, su historial médico y la recomendación del proveedor que atiende.</w:t>
      </w:r>
      <w:r w:rsidRPr="0078239A">
        <w:rPr>
          <w:color w:val="0000FF"/>
          <w:lang w:val="es-ES"/>
        </w:rPr>
        <w:t>]</w:t>
      </w:r>
    </w:p>
    <w:p w14:paraId="6162FDAD" w14:textId="441812EB" w:rsidR="00B5633B" w:rsidRPr="0078239A" w:rsidRDefault="00124F3A">
      <w:pPr>
        <w:widowControl w:val="0"/>
        <w:numPr>
          <w:ilvl w:val="0"/>
          <w:numId w:val="158"/>
        </w:numPr>
        <w:spacing w:before="120" w:beforeAutospacing="0" w:after="120" w:afterAutospacing="0"/>
        <w:ind w:left="72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w:t>
      </w:r>
      <w:r w:rsidRPr="0078239A">
        <w:rPr>
          <w:color w:val="0000FF"/>
          <w:lang w:val="es-US"/>
        </w:rPr>
        <w:t>Es posible que también le cobremos cargos administrativos por faltar a una consulta o por no pagar el costo compartido requerido al momento del servicio. Llame a Servicios para los miembros si tiene preguntas sobre estos cargos administrativos.</w:t>
      </w:r>
      <w:r w:rsidRPr="0078239A">
        <w:rPr>
          <w:color w:val="0000FF"/>
          <w:lang w:val="es-ES"/>
        </w:rPr>
        <w:t>]</w:t>
      </w:r>
    </w:p>
    <w:p w14:paraId="2DAAB888" w14:textId="77777777" w:rsidR="006B76F3" w:rsidRPr="0078239A" w:rsidRDefault="006B76F3" w:rsidP="005076FC">
      <w:pPr>
        <w:keepNext/>
        <w:rPr>
          <w:lang w:val="es-ES"/>
        </w:rPr>
      </w:pPr>
      <w:r w:rsidRPr="0078239A">
        <w:rPr>
          <w:lang w:val="es-US"/>
        </w:rPr>
        <w:t>Otra información importante que debe saber sobre su cobertura:</w:t>
      </w:r>
    </w:p>
    <w:p w14:paraId="0975F55A" w14:textId="31B2C2FF" w:rsidR="00E832F2" w:rsidRPr="0078239A" w:rsidRDefault="00E832F2">
      <w:pPr>
        <w:pStyle w:val="ListBullet"/>
        <w:numPr>
          <w:ilvl w:val="0"/>
          <w:numId w:val="101"/>
        </w:numPr>
      </w:pPr>
      <w:r w:rsidRPr="0078239A">
        <w:rPr>
          <w:lang w:val="es-US"/>
        </w:rPr>
        <w:t xml:space="preserve">Usted está cubierto por Medicare y Medicaid. Medicare cubre la atención médica y los medicamentos con receta. </w:t>
      </w:r>
      <w:r w:rsidRPr="00990B3F">
        <w:t xml:space="preserve">Medicaid </w:t>
      </w:r>
      <w:proofErr w:type="spellStart"/>
      <w:r w:rsidRPr="00990B3F">
        <w:t>cubre</w:t>
      </w:r>
      <w:proofErr w:type="spellEnd"/>
      <w:r w:rsidRPr="00990B3F">
        <w:t xml:space="preserve"> sus </w:t>
      </w:r>
      <w:proofErr w:type="spellStart"/>
      <w:r w:rsidRPr="00990B3F">
        <w:t>costos</w:t>
      </w:r>
      <w:proofErr w:type="spellEnd"/>
      <w:r w:rsidRPr="00990B3F">
        <w:t xml:space="preserve"> </w:t>
      </w:r>
      <w:proofErr w:type="spellStart"/>
      <w:r w:rsidRPr="00990B3F">
        <w:t>compartidos</w:t>
      </w:r>
      <w:proofErr w:type="spellEnd"/>
      <w:r w:rsidRPr="00990B3F">
        <w:t xml:space="preserve"> de </w:t>
      </w:r>
      <w:proofErr w:type="spellStart"/>
      <w:r w:rsidRPr="00990B3F">
        <w:t>los</w:t>
      </w:r>
      <w:proofErr w:type="spellEnd"/>
      <w:r w:rsidRPr="00990B3F">
        <w:t xml:space="preserve"> </w:t>
      </w:r>
      <w:proofErr w:type="spellStart"/>
      <w:r w:rsidRPr="00990B3F">
        <w:t>servicios</w:t>
      </w:r>
      <w:proofErr w:type="spellEnd"/>
      <w:r w:rsidRPr="00990B3F">
        <w:t xml:space="preserve"> de Medicare, </w:t>
      </w:r>
      <w:proofErr w:type="spellStart"/>
      <w:r w:rsidRPr="00990B3F">
        <w:t>incluidos</w:t>
      </w:r>
      <w:proofErr w:type="spellEnd"/>
      <w:r w:rsidRPr="00990B3F">
        <w:t xml:space="preserve"> </w:t>
      </w:r>
      <w:r w:rsidRPr="00990B3F">
        <w:rPr>
          <w:i/>
          <w:iCs/>
          <w:color w:val="0000FF"/>
        </w:rPr>
        <w:t>[plans may add references to the specific types of cost sharing Medicaid pays for]</w:t>
      </w:r>
      <w:r w:rsidRPr="00990B3F">
        <w:rPr>
          <w:i/>
          <w:iCs/>
          <w:color w:val="000000" w:themeColor="text1"/>
        </w:rPr>
        <w:t>.</w:t>
      </w:r>
      <w:r w:rsidRPr="00990B3F">
        <w:rPr>
          <w:i/>
          <w:iCs/>
          <w:color w:val="0000FF"/>
        </w:rPr>
        <w:t xml:space="preserve"> </w:t>
      </w:r>
      <w:r w:rsidRPr="0078239A">
        <w:t xml:space="preserve">Medicaid </w:t>
      </w:r>
      <w:proofErr w:type="spellStart"/>
      <w:r w:rsidRPr="0078239A">
        <w:t>también</w:t>
      </w:r>
      <w:proofErr w:type="spellEnd"/>
      <w:r w:rsidRPr="0078239A">
        <w:t xml:space="preserve"> </w:t>
      </w:r>
      <w:proofErr w:type="spellStart"/>
      <w:r w:rsidRPr="0078239A">
        <w:t>cubre</w:t>
      </w:r>
      <w:proofErr w:type="spellEnd"/>
      <w:r w:rsidRPr="0078239A">
        <w:t xml:space="preserve"> </w:t>
      </w:r>
      <w:proofErr w:type="spellStart"/>
      <w:r w:rsidRPr="0078239A">
        <w:t>los</w:t>
      </w:r>
      <w:proofErr w:type="spellEnd"/>
      <w:r w:rsidRPr="0078239A">
        <w:t xml:space="preserve"> </w:t>
      </w:r>
      <w:proofErr w:type="spellStart"/>
      <w:r w:rsidRPr="0078239A">
        <w:t>servicios</w:t>
      </w:r>
      <w:proofErr w:type="spellEnd"/>
      <w:r w:rsidRPr="0078239A">
        <w:t xml:space="preserve"> que Medicare no </w:t>
      </w:r>
      <w:proofErr w:type="spellStart"/>
      <w:r w:rsidRPr="0078239A">
        <w:t>cubre</w:t>
      </w:r>
      <w:proofErr w:type="spellEnd"/>
      <w:r w:rsidRPr="0078239A">
        <w:t xml:space="preserve">, </w:t>
      </w:r>
      <w:proofErr w:type="spellStart"/>
      <w:r w:rsidRPr="0078239A">
        <w:t>como</w:t>
      </w:r>
      <w:proofErr w:type="spellEnd"/>
      <w:r w:rsidRPr="0078239A">
        <w:t xml:space="preserve"> </w:t>
      </w:r>
      <w:r w:rsidRPr="0078239A">
        <w:rPr>
          <w:i/>
          <w:iCs/>
          <w:color w:val="0000FF"/>
        </w:rPr>
        <w:t>[plans may add references to long-term care, over-the-counter drugs, home and community-based services, or other Medicaid-only services]</w:t>
      </w:r>
      <w:r w:rsidRPr="009B08A7">
        <w:rPr>
          <w:color w:val="000000" w:themeColor="text1"/>
        </w:rPr>
        <w:t>.</w:t>
      </w:r>
    </w:p>
    <w:p w14:paraId="0D523D2A" w14:textId="1281169F" w:rsidR="002B5DF9" w:rsidRPr="0078239A" w:rsidRDefault="00E832F2">
      <w:pPr>
        <w:pStyle w:val="ListBullet"/>
        <w:numPr>
          <w:ilvl w:val="0"/>
          <w:numId w:val="101"/>
        </w:numPr>
      </w:pPr>
      <w:r w:rsidRPr="0078239A">
        <w:rPr>
          <w:color w:val="000000"/>
          <w:lang w:val="es-US"/>
        </w:rPr>
        <w:t>Como todos los planes de salud de Medicare, cubrimos todo lo que cubre Original Medicare.</w:t>
      </w:r>
      <w:r w:rsidRPr="0078239A">
        <w:rPr>
          <w:i/>
          <w:iCs/>
          <w:color w:val="000000"/>
          <w:lang w:val="es-US"/>
        </w:rPr>
        <w:t xml:space="preserve"> </w:t>
      </w:r>
      <w:r w:rsidRPr="0078239A">
        <w:rPr>
          <w:color w:val="000000"/>
          <w:lang w:val="es-US"/>
        </w:rPr>
        <w:t xml:space="preserve">(Si desea obtener más información sobre la cobertura y los costos de Original Medicare, consulte su manual </w:t>
      </w:r>
      <w:r w:rsidRPr="0078239A">
        <w:rPr>
          <w:i/>
          <w:iCs/>
          <w:color w:val="000000"/>
          <w:lang w:val="es-US"/>
        </w:rPr>
        <w:t xml:space="preserve">Medicare &amp; </w:t>
      </w:r>
      <w:proofErr w:type="spellStart"/>
      <w:r w:rsidRPr="0078239A">
        <w:rPr>
          <w:i/>
          <w:iCs/>
          <w:color w:val="000000"/>
          <w:lang w:val="es-US"/>
        </w:rPr>
        <w:t>You</w:t>
      </w:r>
      <w:proofErr w:type="spellEnd"/>
      <w:r w:rsidRPr="0078239A">
        <w:rPr>
          <w:i/>
          <w:iCs/>
          <w:color w:val="000000"/>
          <w:lang w:val="es-US"/>
        </w:rPr>
        <w:t xml:space="preserve"> 2025</w:t>
      </w:r>
      <w:r w:rsidRPr="0078239A">
        <w:rPr>
          <w:color w:val="000000"/>
          <w:lang w:val="es-US"/>
        </w:rPr>
        <w:t xml:space="preserve"> [</w:t>
      </w:r>
      <w:r w:rsidRPr="0078239A">
        <w:rPr>
          <w:i/>
          <w:iCs/>
          <w:color w:val="000000"/>
          <w:lang w:val="es-US"/>
        </w:rPr>
        <w:t>Medicare y Usted 2025</w:t>
      </w:r>
      <w:r w:rsidRPr="0078239A">
        <w:rPr>
          <w:color w:val="000000"/>
          <w:lang w:val="es-US"/>
        </w:rPr>
        <w:t xml:space="preserve">]. También puede consultarlo en línea en </w:t>
      </w:r>
      <w:r w:rsidR="00000000">
        <w:fldChar w:fldCharType="begin"/>
      </w:r>
      <w:r w:rsidR="00000000" w:rsidRPr="00FB6E3B">
        <w:rPr>
          <w:lang w:val="es-US"/>
        </w:rPr>
        <w:instrText>HYPERLINK "http://www.medicare.gov"</w:instrText>
      </w:r>
      <w:r w:rsidR="00000000">
        <w:fldChar w:fldCharType="separate"/>
      </w:r>
      <w:r w:rsidRPr="0078239A">
        <w:rPr>
          <w:rStyle w:val="Hyperlink"/>
          <w:lang w:val="es-US"/>
        </w:rPr>
        <w:t>www.medicare.gov</w:t>
      </w:r>
      <w:r w:rsidR="00000000">
        <w:rPr>
          <w:rStyle w:val="Hyperlink"/>
          <w:lang w:val="es-US"/>
        </w:rPr>
        <w:fldChar w:fldCharType="end"/>
      </w:r>
      <w:r w:rsidRPr="0078239A">
        <w:rPr>
          <w:color w:val="000000"/>
          <w:lang w:val="es-US"/>
        </w:rPr>
        <w:t xml:space="preserve"> o solicitar una copia llamando al 1-800-MEDICARE (1-800-633-4227), durante las 24 horas, los 7 días de la semana. Los usuarios de TTY deben llamar al 1-877-486-2048).</w:t>
      </w:r>
    </w:p>
    <w:p w14:paraId="270121F7" w14:textId="48AB9381" w:rsidR="006B76F3" w:rsidRPr="0078239A" w:rsidRDefault="00E832F2">
      <w:pPr>
        <w:pStyle w:val="ListBullet"/>
        <w:numPr>
          <w:ilvl w:val="0"/>
          <w:numId w:val="101"/>
        </w:numPr>
        <w:rPr>
          <w:lang w:val="es-ES"/>
        </w:rPr>
      </w:pPr>
      <w:r w:rsidRPr="0078239A">
        <w:rPr>
          <w:lang w:val="es-US"/>
        </w:rPr>
        <w:t>Para todos los servicios preventivos que están cubiertos sin costo por Original Medicare, nosotros también cubrimos el servicio sin costo para usted. </w:t>
      </w:r>
      <w:r w:rsidRPr="0078239A">
        <w:rPr>
          <w:color w:val="0000FF"/>
          <w:bdr w:val="none" w:sz="0" w:space="0" w:color="auto" w:frame="1"/>
          <w:lang w:val="es-ES"/>
        </w:rPr>
        <w:t>[</w:t>
      </w:r>
      <w:proofErr w:type="spellStart"/>
      <w:r w:rsidRPr="0078239A">
        <w:rPr>
          <w:i/>
          <w:iCs/>
          <w:color w:val="0000FF"/>
          <w:bdr w:val="none" w:sz="0" w:space="0" w:color="auto" w:frame="1"/>
          <w:lang w:val="es-ES"/>
        </w:rPr>
        <w:t>Insert</w:t>
      </w:r>
      <w:proofErr w:type="spellEnd"/>
      <w:r w:rsidRPr="0078239A">
        <w:rPr>
          <w:i/>
          <w:iCs/>
          <w:color w:val="0000FF"/>
          <w:bdr w:val="none" w:sz="0" w:space="0" w:color="auto" w:frame="1"/>
          <w:lang w:val="es-ES"/>
        </w:rPr>
        <w:t xml:space="preserve"> as </w:t>
      </w:r>
      <w:proofErr w:type="spellStart"/>
      <w:r w:rsidRPr="0078239A">
        <w:rPr>
          <w:i/>
          <w:iCs/>
          <w:color w:val="0000FF"/>
          <w:bdr w:val="none" w:sz="0" w:space="0" w:color="auto" w:frame="1"/>
          <w:lang w:val="es-ES"/>
        </w:rPr>
        <w:t>applicable</w:t>
      </w:r>
      <w:proofErr w:type="spellEnd"/>
      <w:r w:rsidRPr="0078239A">
        <w:rPr>
          <w:i/>
          <w:iCs/>
          <w:color w:val="0000FF"/>
          <w:bdr w:val="none" w:sz="0" w:space="0" w:color="auto" w:frame="1"/>
          <w:lang w:val="es-ES"/>
        </w:rPr>
        <w:t>:</w:t>
      </w:r>
      <w:r w:rsidRPr="0078239A">
        <w:rPr>
          <w:color w:val="0000FF"/>
          <w:bdr w:val="none" w:sz="0" w:space="0" w:color="auto" w:frame="1"/>
          <w:lang w:val="es-US"/>
        </w:rPr>
        <w:t> Sin embargo, si a usted también se le trata o controla por una afección existente durante la visita en la que recibe el servicio preventivo, es posible que se aplique un copago por la atención recibida por la afección existente.</w:t>
      </w:r>
      <w:r w:rsidRPr="0078239A">
        <w:rPr>
          <w:color w:val="0000FF"/>
          <w:bdr w:val="none" w:sz="0" w:space="0" w:color="auto" w:frame="1"/>
          <w:lang w:val="es-ES"/>
        </w:rPr>
        <w:t>]</w:t>
      </w:r>
    </w:p>
    <w:p w14:paraId="7180D2ED" w14:textId="180C9CCF" w:rsidR="0002570E" w:rsidRPr="0078239A" w:rsidRDefault="0002570E">
      <w:pPr>
        <w:pStyle w:val="ListBullet"/>
        <w:numPr>
          <w:ilvl w:val="0"/>
          <w:numId w:val="101"/>
        </w:numPr>
        <w:rPr>
          <w:lang w:val="es-ES"/>
        </w:rPr>
      </w:pPr>
      <w:r w:rsidRPr="0078239A">
        <w:rPr>
          <w:lang w:val="es-US"/>
        </w:rPr>
        <w:lastRenderedPageBreak/>
        <w:t>Si Medicare agrega cobertura para cualquier servicio nuevo durante el año 2025, Medicare o nuestro plan cubrirán esos servicios.</w:t>
      </w:r>
    </w:p>
    <w:p w14:paraId="5277496B" w14:textId="4E7AB22A" w:rsidR="00914C48" w:rsidRPr="0078239A" w:rsidRDefault="00914C48">
      <w:pPr>
        <w:pStyle w:val="ListBullet"/>
        <w:numPr>
          <w:ilvl w:val="0"/>
          <w:numId w:val="101"/>
        </w:numPr>
      </w:pPr>
      <w:r w:rsidRPr="0078239A">
        <w:rPr>
          <w:i/>
          <w:iCs/>
          <w:color w:val="0000FF"/>
        </w:rPr>
        <w:t>[FIDE SNPs and HIDE SNPs should provide a description of how they integrate Medicare and Medicaid benefits for the member and how the benefits chart reflects those</w:t>
      </w:r>
      <w:r w:rsidR="009B08A7" w:rsidRPr="009B08A7">
        <w:rPr>
          <w:i/>
          <w:iCs/>
          <w:color w:val="0000FF"/>
        </w:rPr>
        <w:t> </w:t>
      </w:r>
      <w:r w:rsidRPr="0078239A">
        <w:rPr>
          <w:i/>
          <w:iCs/>
          <w:color w:val="0000FF"/>
        </w:rPr>
        <w:t>integrated benefits as well as impacts on cost sharing.]</w:t>
      </w:r>
    </w:p>
    <w:p w14:paraId="28BFA2E1" w14:textId="684C1673" w:rsidR="00914C48" w:rsidRPr="0078239A" w:rsidRDefault="00914C48">
      <w:pPr>
        <w:pStyle w:val="ListBullet"/>
        <w:numPr>
          <w:ilvl w:val="0"/>
          <w:numId w:val="101"/>
        </w:numPr>
      </w:pPr>
      <w:r w:rsidRPr="0078239A">
        <w:rPr>
          <w:lang w:val="es-US"/>
        </w:rPr>
        <w:t xml:space="preserve">Si se encuentra dentro del período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1-6. </w:t>
      </w:r>
      <w:r w:rsidRPr="0078239A">
        <w:rPr>
          <w:i/>
          <w:iCs/>
          <w:color w:val="0000FF"/>
        </w:rPr>
        <w:t>Plans may choose any length of time from one to six months for deeming continued eligibility, as long as they apply the criteria consistently across all members and fully inform members of the policy]</w:t>
      </w:r>
      <w:r w:rsidRPr="0078239A">
        <w:t xml:space="preserve"> meses de </w:t>
      </w:r>
      <w:proofErr w:type="spellStart"/>
      <w:r w:rsidRPr="0078239A">
        <w:t>supuesta</w:t>
      </w:r>
      <w:proofErr w:type="spellEnd"/>
      <w:r w:rsidRPr="0078239A">
        <w:t xml:space="preserve"> </w:t>
      </w:r>
      <w:proofErr w:type="spellStart"/>
      <w:r w:rsidRPr="0078239A">
        <w:t>elegibilidad</w:t>
      </w:r>
      <w:proofErr w:type="spellEnd"/>
      <w:r w:rsidRPr="0078239A">
        <w:t xml:space="preserve"> continua, </w:t>
      </w:r>
      <w:proofErr w:type="spellStart"/>
      <w:r w:rsidRPr="0078239A">
        <w:t>seguiremos</w:t>
      </w:r>
      <w:proofErr w:type="spellEnd"/>
      <w:r w:rsidRPr="0078239A">
        <w:t xml:space="preserve"> </w:t>
      </w:r>
      <w:proofErr w:type="spellStart"/>
      <w:r w:rsidRPr="0078239A">
        <w:t>proporcionando</w:t>
      </w:r>
      <w:proofErr w:type="spellEnd"/>
      <w:r w:rsidRPr="0078239A">
        <w:t xml:space="preserve"> </w:t>
      </w:r>
      <w:proofErr w:type="spellStart"/>
      <w:r w:rsidRPr="0078239A">
        <w:t>todos</w:t>
      </w:r>
      <w:proofErr w:type="spellEnd"/>
      <w:r w:rsidRPr="0078239A">
        <w:t xml:space="preserve"> </w:t>
      </w:r>
      <w:proofErr w:type="spellStart"/>
      <w:r w:rsidRPr="0078239A">
        <w:t>los</w:t>
      </w:r>
      <w:proofErr w:type="spellEnd"/>
      <w:r w:rsidRPr="0078239A">
        <w:t xml:space="preserve"> </w:t>
      </w:r>
      <w:proofErr w:type="spellStart"/>
      <w:r w:rsidRPr="0078239A">
        <w:t>beneficios</w:t>
      </w:r>
      <w:proofErr w:type="spellEnd"/>
      <w:r w:rsidRPr="0078239A">
        <w:t xml:space="preserve"> de Medicare </w:t>
      </w:r>
      <w:proofErr w:type="spellStart"/>
      <w:r w:rsidRPr="0078239A">
        <w:t>cubiertos</w:t>
      </w:r>
      <w:proofErr w:type="spellEnd"/>
      <w:r w:rsidRPr="0078239A">
        <w:t xml:space="preserve"> </w:t>
      </w:r>
      <w:proofErr w:type="spellStart"/>
      <w:r w:rsidRPr="0078239A">
        <w:t>por</w:t>
      </w:r>
      <w:proofErr w:type="spellEnd"/>
      <w:r w:rsidRPr="0078239A">
        <w:t xml:space="preserve"> el plan Medicare Advantage. Sin embargo, </w:t>
      </w:r>
      <w:proofErr w:type="spellStart"/>
      <w:r w:rsidRPr="0078239A">
        <w:t>durante</w:t>
      </w:r>
      <w:proofErr w:type="spellEnd"/>
      <w:r w:rsidRPr="0078239A">
        <w:t xml:space="preserve"> </w:t>
      </w:r>
      <w:proofErr w:type="spellStart"/>
      <w:r w:rsidRPr="0078239A">
        <w:t>este</w:t>
      </w:r>
      <w:proofErr w:type="spellEnd"/>
      <w:r w:rsidRPr="0078239A">
        <w:t xml:space="preserve"> </w:t>
      </w:r>
      <w:proofErr w:type="spellStart"/>
      <w:r w:rsidRPr="0078239A">
        <w:t>período</w:t>
      </w:r>
      <w:proofErr w:type="spellEnd"/>
      <w:r w:rsidRPr="0078239A">
        <w:t xml:space="preserve">, </w:t>
      </w:r>
      <w:r w:rsidRPr="0078239A">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78239A">
        <w:rPr>
          <w:color w:val="0000FF"/>
        </w:rPr>
        <w:t xml:space="preserve">. </w:t>
      </w:r>
      <w:r w:rsidRPr="0078239A">
        <w:rPr>
          <w:i/>
          <w:iCs/>
          <w:color w:val="0000FF"/>
        </w:rPr>
        <w:t>The amount you pay for Medicare covered services may increase during this period.”]</w:t>
      </w:r>
    </w:p>
    <w:p w14:paraId="66619BD8" w14:textId="23FE0B29" w:rsidR="006A7646" w:rsidRPr="0078239A" w:rsidRDefault="00124F3A">
      <w:pPr>
        <w:rPr>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have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should</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No paga nada por los servicios indicados en la Tabla de beneficios, siempre que cumpla los requisitos de cobertura descritos anteriormente.</w:t>
      </w:r>
      <w:r w:rsidRPr="0078239A">
        <w:rPr>
          <w:color w:val="0000FF"/>
          <w:lang w:val="es-ES"/>
        </w:rPr>
        <w:t>]</w:t>
      </w:r>
    </w:p>
    <w:p w14:paraId="49A48E20" w14:textId="1A323781" w:rsidR="006A7646" w:rsidRPr="0078239A" w:rsidRDefault="00124F3A">
      <w:pPr>
        <w:widowControl w:val="0"/>
        <w:rPr>
          <w:b/>
          <w:bCs/>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w:t>
      </w:r>
      <w:proofErr w:type="spellStart"/>
      <w:r w:rsidRPr="0078239A">
        <w:rPr>
          <w:i/>
          <w:iCs/>
          <w:color w:val="0000FF"/>
          <w:lang w:val="es-ES"/>
        </w:rPr>
        <w:t>both</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and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00F81885" w:rsidRPr="00F81885">
        <w:rPr>
          <w:i/>
          <w:iCs/>
          <w:color w:val="0000FF"/>
          <w:lang w:val="es-ES"/>
        </w:rPr>
        <w:t> </w:t>
      </w:r>
      <w:r w:rsidRPr="0078239A">
        <w:rPr>
          <w:i/>
          <w:iCs/>
          <w:color w:val="0000FF"/>
          <w:lang w:val="es-ES"/>
        </w:rPr>
        <w:t xml:space="preserve">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i/>
          <w:iCs/>
          <w:color w:val="0000FF"/>
          <w:lang w:val="es-ES"/>
        </w:rPr>
        <w:t xml:space="preserve"> </w:t>
      </w:r>
      <w:proofErr w:type="spellStart"/>
      <w:r w:rsidRPr="0078239A">
        <w:rPr>
          <w:i/>
          <w:iCs/>
          <w:color w:val="0000FF"/>
          <w:lang w:val="es-ES"/>
        </w:rPr>
        <w:t>Parts</w:t>
      </w:r>
      <w:proofErr w:type="spellEnd"/>
      <w:r w:rsidRPr="0078239A">
        <w:rPr>
          <w:i/>
          <w:iCs/>
          <w:color w:val="0000FF"/>
          <w:lang w:val="es-ES"/>
        </w:rPr>
        <w:t xml:space="preserve"> A and B </w:t>
      </w:r>
      <w:proofErr w:type="spellStart"/>
      <w:r w:rsidRPr="0078239A">
        <w:rPr>
          <w:i/>
          <w:iCs/>
          <w:color w:val="0000FF"/>
          <w:lang w:val="es-ES"/>
        </w:rPr>
        <w:t>service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w:t>
      </w:r>
      <w:r w:rsidRPr="0078239A">
        <w:rPr>
          <w:b/>
          <w:bCs/>
          <w:color w:val="0000FF"/>
          <w:lang w:val="es-US"/>
        </w:rPr>
        <w:t>Si usted es elegible para recibir asistencia con los costos compartidos de Medicare a través de Medicaid, no paga nada por los servicios indicados en la Tabla de beneficios, siempre que cumpla con los requisitos de cobertura descritos anteriormente.</w:t>
      </w:r>
      <w:r w:rsidRPr="0078239A">
        <w:rPr>
          <w:color w:val="0000FF"/>
          <w:lang w:val="es-ES"/>
        </w:rPr>
        <w:t>]</w:t>
      </w:r>
    </w:p>
    <w:p w14:paraId="48ED479A" w14:textId="77777777" w:rsidR="0033418C" w:rsidRPr="0078239A" w:rsidRDefault="0033418C">
      <w:pPr>
        <w:pStyle w:val="ListBullet"/>
        <w:ind w:left="0" w:firstLine="0"/>
        <w:rPr>
          <w:i/>
          <w:iCs/>
          <w:color w:val="0000FF"/>
        </w:rPr>
      </w:pPr>
      <w:bookmarkStart w:id="380" w:name="_Hlk39671110"/>
      <w:r w:rsidRPr="0078239A">
        <w:rPr>
          <w:i/>
          <w:iCs/>
          <w:color w:val="0000FF"/>
        </w:rPr>
        <w:t xml:space="preserve">[Instructions to plans offering MA Uniformity Flexibility benefits: </w:t>
      </w:r>
    </w:p>
    <w:p w14:paraId="2CF0E8CB" w14:textId="79295122" w:rsidR="00914C48" w:rsidRPr="0078239A" w:rsidRDefault="00914C48" w:rsidP="00484D7F">
      <w:pPr>
        <w:pStyle w:val="ListBullet"/>
        <w:numPr>
          <w:ilvl w:val="0"/>
          <w:numId w:val="6"/>
        </w:numPr>
        <w:ind w:left="720"/>
      </w:pPr>
      <w:r w:rsidRPr="0078239A">
        <w:rPr>
          <w:i/>
          <w:iCs/>
          <w:color w:val="0000FF"/>
        </w:rPr>
        <w:t xml:space="preserve">Plans must deliver to each clinically targeted enrollee a written summary of those benefits </w:t>
      </w:r>
      <w:r w:rsidRPr="0078239A">
        <w:rPr>
          <w:color w:val="0000FF"/>
        </w:rPr>
        <w:t>or information in alignment with its different strategy for communicating information regarding MA Uniformity Flexibility Benefits</w:t>
      </w:r>
      <w:r w:rsidRPr="0078239A">
        <w:rPr>
          <w:i/>
          <w:iCs/>
          <w:color w:val="0000FF"/>
        </w:rPr>
        <w:t xml:space="preserve"> so that such enrollees are notified of the MA Uniformity Flexibility benefits for which they are eligible.</w:t>
      </w:r>
    </w:p>
    <w:p w14:paraId="7EF57BBD" w14:textId="4CDE568A" w:rsidR="00914C48" w:rsidRPr="00F81885" w:rsidRDefault="00914C48" w:rsidP="00484D7F">
      <w:pPr>
        <w:pStyle w:val="ListBullet"/>
        <w:numPr>
          <w:ilvl w:val="0"/>
          <w:numId w:val="6"/>
        </w:numPr>
        <w:ind w:left="720"/>
        <w:rPr>
          <w:spacing w:val="-4"/>
        </w:rPr>
      </w:pPr>
      <w:r w:rsidRPr="00F81885">
        <w:rPr>
          <w:i/>
          <w:iCs/>
          <w:color w:val="0000FF"/>
          <w:spacing w:val="-4"/>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24DECF27" w:rsidR="0010549A" w:rsidRPr="0078239A" w:rsidRDefault="0010549A" w:rsidP="00F81885">
      <w:pPr>
        <w:pStyle w:val="ListBullet"/>
        <w:ind w:left="0" w:firstLine="0"/>
        <w:rPr>
          <w:i/>
          <w:iCs/>
          <w:color w:val="0000FF"/>
        </w:rPr>
      </w:pPr>
      <w:r w:rsidRPr="0078239A">
        <w:rPr>
          <w:i/>
          <w:iCs/>
          <w:color w:val="0000FF"/>
        </w:rPr>
        <w:t>[Instructions to plans offering Value-Based Insurance Design (VBID) Model benefits for enrollees with certain chronic conditions:</w:t>
      </w:r>
    </w:p>
    <w:p w14:paraId="4D838E4F" w14:textId="39E528DC" w:rsidR="00914C48" w:rsidRPr="0078239A" w:rsidRDefault="00914C48">
      <w:pPr>
        <w:pStyle w:val="ListBullet"/>
        <w:numPr>
          <w:ilvl w:val="0"/>
          <w:numId w:val="44"/>
        </w:numPr>
      </w:pPr>
      <w:r w:rsidRPr="0078239A">
        <w:rPr>
          <w:i/>
          <w:iCs/>
          <w:color w:val="0000FF"/>
        </w:rPr>
        <w:t xml:space="preserve">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w:t>
      </w:r>
      <w:r w:rsidRPr="0078239A">
        <w:rPr>
          <w:i/>
          <w:iCs/>
          <w:color w:val="0000FF"/>
        </w:rPr>
        <w:lastRenderedPageBreak/>
        <w:t>or VBID benefits. (See CY 2025 Value-Based Insurance Design Communications and Marketing Guidelines).</w:t>
      </w:r>
    </w:p>
    <w:p w14:paraId="09D30BF1" w14:textId="71BE653D" w:rsidR="00914C48" w:rsidRPr="0078239A" w:rsidRDefault="00914C48">
      <w:pPr>
        <w:pStyle w:val="ListBullet"/>
        <w:numPr>
          <w:ilvl w:val="0"/>
          <w:numId w:val="44"/>
        </w:numPr>
      </w:pPr>
      <w:r w:rsidRPr="0078239A">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78239A" w:rsidRDefault="00914C48">
      <w:pPr>
        <w:pStyle w:val="ListBullet"/>
        <w:numPr>
          <w:ilvl w:val="0"/>
          <w:numId w:val="44"/>
        </w:numPr>
      </w:pPr>
      <w:r w:rsidRPr="0078239A">
        <w:rPr>
          <w:i/>
          <w:iCs/>
          <w:color w:val="0000FF"/>
        </w:rPr>
        <w:t>If applicable, plans with VBID should mention reduced cost sharing for their MA benefits</w:t>
      </w:r>
      <w:r w:rsidRPr="00F81885">
        <w:rPr>
          <w:i/>
          <w:iCs/>
          <w:color w:val="0000FF"/>
        </w:rPr>
        <w:t xml:space="preserve">, as well </w:t>
      </w:r>
      <w:r w:rsidRPr="0078239A">
        <w:rPr>
          <w:i/>
          <w:iCs/>
          <w:color w:val="0000FF"/>
        </w:rPr>
        <w:t>as that members may qualify for a reduction or elimination of their cost sharing for Part D drugs in Plans with VBID may include the reduction or elimination of their cost sharing for Part D drugs in Chapter 6, Section 2.1.]</w:t>
      </w:r>
    </w:p>
    <w:p w14:paraId="133BA2DC" w14:textId="6CB6A636" w:rsidR="0010549A" w:rsidRPr="0078239A" w:rsidRDefault="00124F3A">
      <w:pPr>
        <w:pStyle w:val="ListBullet"/>
        <w:ind w:left="0" w:firstLine="0"/>
        <w:rPr>
          <w:i/>
          <w:iCs/>
          <w:color w:val="0000FF"/>
        </w:rPr>
      </w:pPr>
      <w:r w:rsidRPr="0078239A">
        <w:rPr>
          <w:color w:val="0000FF"/>
        </w:rPr>
        <w:t>[</w:t>
      </w:r>
      <w:r w:rsidRPr="0078239A">
        <w:rPr>
          <w:i/>
          <w:iCs/>
          <w:color w:val="0000FF"/>
        </w:rPr>
        <w:t xml:space="preserve">Insert if offering VBID Model benefits: </w:t>
      </w:r>
    </w:p>
    <w:p w14:paraId="71E37AC1" w14:textId="061CF53E" w:rsidR="0010549A" w:rsidRPr="00F81885" w:rsidRDefault="0010549A" w:rsidP="0010549A">
      <w:pPr>
        <w:pStyle w:val="ListBullet"/>
        <w:ind w:left="0" w:firstLine="0"/>
        <w:rPr>
          <w:color w:val="0000FF"/>
          <w:spacing w:val="-4"/>
          <w:lang w:val="es-ES"/>
        </w:rPr>
      </w:pPr>
      <w:r w:rsidRPr="00F81885">
        <w:rPr>
          <w:color w:val="0000FF"/>
          <w:spacing w:val="-4"/>
          <w:lang w:val="es-US"/>
        </w:rPr>
        <w:t>Información importante sobre beneficios para personas inscritas con ciertas afecciones crónicas</w:t>
      </w:r>
    </w:p>
    <w:p w14:paraId="5E0227A8" w14:textId="1A945314" w:rsidR="00914C48" w:rsidRPr="00F81885" w:rsidRDefault="00914C48" w:rsidP="00F81885">
      <w:pPr>
        <w:pStyle w:val="ListBullet"/>
        <w:numPr>
          <w:ilvl w:val="0"/>
          <w:numId w:val="6"/>
        </w:numPr>
        <w:ind w:left="720" w:right="-138"/>
        <w:rPr>
          <w:spacing w:val="-4"/>
          <w:lang w:val="es-ES"/>
        </w:rPr>
      </w:pPr>
      <w:r w:rsidRPr="00F81885">
        <w:rPr>
          <w:color w:val="0000FF"/>
          <w:spacing w:val="-4"/>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132D06DE" w14:textId="0630DF89" w:rsidR="00914C48" w:rsidRPr="0078239A" w:rsidRDefault="00914C48">
      <w:pPr>
        <w:pStyle w:val="ListBullet"/>
        <w:numPr>
          <w:ilvl w:val="1"/>
          <w:numId w:val="102"/>
        </w:numPr>
        <w:ind w:left="1440"/>
      </w:pPr>
      <w:r w:rsidRPr="0078239A">
        <w:rPr>
          <w:i/>
          <w:iCs/>
          <w:color w:val="0000FF"/>
        </w:rPr>
        <w:t>[List all applicable chronic conditions here.]</w:t>
      </w:r>
    </w:p>
    <w:p w14:paraId="1BFC3E53" w14:textId="0B8ADC9C" w:rsidR="00914C48" w:rsidRPr="0078239A" w:rsidRDefault="00914C48">
      <w:pPr>
        <w:pStyle w:val="ListBullet"/>
        <w:numPr>
          <w:ilvl w:val="1"/>
          <w:numId w:val="102"/>
        </w:numPr>
        <w:ind w:left="1440"/>
      </w:pPr>
      <w:r w:rsidRPr="0078239A">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2D914CE8" w14:textId="11698001" w:rsidR="00914C48" w:rsidRPr="0078239A" w:rsidRDefault="00914C48" w:rsidP="00484D7F">
      <w:pPr>
        <w:pStyle w:val="ListBullet"/>
        <w:numPr>
          <w:ilvl w:val="0"/>
          <w:numId w:val="6"/>
        </w:numPr>
        <w:ind w:left="720"/>
        <w:rPr>
          <w:lang w:val="es-ES"/>
        </w:rPr>
      </w:pPr>
      <w:r w:rsidRPr="0078239A">
        <w:rPr>
          <w:color w:val="0000FF"/>
          <w:lang w:val="es-US"/>
        </w:rPr>
        <w:t xml:space="preserve">Para obtener más detalles, vaya a la fila </w:t>
      </w:r>
      <w:r w:rsidRPr="0078239A">
        <w:rPr>
          <w:b/>
          <w:bCs/>
          <w:color w:val="0000FF"/>
          <w:lang w:val="es-US"/>
        </w:rPr>
        <w:t>VBID</w:t>
      </w:r>
      <w:r w:rsidRPr="0078239A">
        <w:rPr>
          <w:color w:val="0000FF"/>
          <w:lang w:val="es-US"/>
        </w:rPr>
        <w:t xml:space="preserve"> en la Tabla de beneficios médicos a</w:t>
      </w:r>
      <w:r w:rsidR="00F81885" w:rsidRPr="00F81885">
        <w:rPr>
          <w:color w:val="0000FF"/>
          <w:lang w:val="es-ES"/>
        </w:rPr>
        <w:t> </w:t>
      </w:r>
      <w:r w:rsidRPr="0078239A">
        <w:rPr>
          <w:color w:val="0000FF"/>
          <w:lang w:val="es-US"/>
        </w:rPr>
        <w:t>continuación.</w:t>
      </w:r>
      <w:r w:rsidRPr="0078239A">
        <w:rPr>
          <w:color w:val="0000FF"/>
          <w:lang w:val="es-ES"/>
        </w:rPr>
        <w:t>]</w:t>
      </w:r>
    </w:p>
    <w:p w14:paraId="61013BE0" w14:textId="77777777" w:rsidR="002053D1" w:rsidRPr="0078239A" w:rsidRDefault="002053D1" w:rsidP="002053D1">
      <w:pPr>
        <w:pStyle w:val="ListBullet"/>
        <w:ind w:left="0" w:firstLine="0"/>
        <w:rPr>
          <w:i/>
          <w:iCs/>
          <w:color w:val="0000FF"/>
        </w:rPr>
      </w:pPr>
      <w:r w:rsidRPr="0078239A">
        <w:rPr>
          <w:i/>
          <w:iCs/>
          <w:color w:val="0000FF"/>
        </w:rPr>
        <w:t xml:space="preserve">[Instructions to plans offering Value-Based Insurance Design (VBID) Model benefits for enrollees living in certain geographic areas: </w:t>
      </w:r>
    </w:p>
    <w:p w14:paraId="0762E349" w14:textId="77777777" w:rsidR="002053D1" w:rsidRPr="0078239A" w:rsidRDefault="002053D1" w:rsidP="00484D7F">
      <w:pPr>
        <w:pStyle w:val="ListBullet"/>
        <w:numPr>
          <w:ilvl w:val="0"/>
          <w:numId w:val="6"/>
        </w:numPr>
        <w:ind w:left="720"/>
      </w:pPr>
      <w:r w:rsidRPr="0078239A">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77B61200" w14:textId="77777777" w:rsidR="002053D1" w:rsidRPr="0078239A" w:rsidRDefault="002053D1" w:rsidP="00484D7F">
      <w:pPr>
        <w:pStyle w:val="ListBullet"/>
        <w:numPr>
          <w:ilvl w:val="0"/>
          <w:numId w:val="6"/>
        </w:numPr>
        <w:ind w:left="720"/>
      </w:pPr>
      <w:r w:rsidRPr="0078239A">
        <w:rPr>
          <w:i/>
          <w:iCs/>
          <w:color w:val="0000FF"/>
        </w:rPr>
        <w:t>Plans who choose to reduce cost sharing for an item or service, must include a summary of the additional supplemental benefits the enrollee would receive as well as the activities and/or programs the member must complete in order to receive the benefit.</w:t>
      </w:r>
    </w:p>
    <w:p w14:paraId="1EDD89D4" w14:textId="77777777" w:rsidR="002053D1" w:rsidRPr="0078239A" w:rsidRDefault="002053D1" w:rsidP="00484D7F">
      <w:pPr>
        <w:pStyle w:val="ListBullet"/>
        <w:numPr>
          <w:ilvl w:val="0"/>
          <w:numId w:val="6"/>
        </w:numPr>
        <w:ind w:left="720"/>
      </w:pPr>
      <w:r w:rsidRPr="0078239A">
        <w:rPr>
          <w:i/>
          <w:iCs/>
          <w:color w:val="0000FF"/>
        </w:rPr>
        <w:t xml:space="preserve">If applicable, plans must update the Medical Benefits Chart and include a supplemental benefits chart including a column that details the exact targeted reduced cost-sharing </w:t>
      </w:r>
      <w:r w:rsidRPr="0078239A">
        <w:rPr>
          <w:i/>
          <w:iCs/>
          <w:color w:val="0000FF"/>
        </w:rPr>
        <w:lastRenderedPageBreak/>
        <w:t>amount for each specific service, and/or the additional supplemental benefits being offered. Specific services should include details as it relates to VBID.]</w:t>
      </w:r>
    </w:p>
    <w:p w14:paraId="7A935A41" w14:textId="1F16C1CB" w:rsidR="003B743A" w:rsidRPr="0078239A" w:rsidRDefault="00124F3A" w:rsidP="002053D1">
      <w:pPr>
        <w:pStyle w:val="ListBullet"/>
        <w:ind w:left="0" w:firstLine="0"/>
        <w:rPr>
          <w:color w:val="0000FF"/>
        </w:rPr>
      </w:pPr>
      <w:r w:rsidRPr="0078239A">
        <w:rPr>
          <w:color w:val="0000FF"/>
        </w:rPr>
        <w:t>[</w:t>
      </w:r>
      <w:r w:rsidRPr="0078239A">
        <w:rPr>
          <w:i/>
          <w:iCs/>
          <w:color w:val="0000FF"/>
        </w:rPr>
        <w:t>Insert if offering VBID Model benefits:</w:t>
      </w:r>
    </w:p>
    <w:p w14:paraId="33FD5F5C" w14:textId="0F66ECB3" w:rsidR="002053D1" w:rsidRPr="0078239A" w:rsidRDefault="002053D1" w:rsidP="002053D1">
      <w:pPr>
        <w:pStyle w:val="ListBullet"/>
        <w:ind w:left="0" w:firstLine="0"/>
        <w:rPr>
          <w:color w:val="0000FF"/>
          <w:lang w:val="es-ES"/>
        </w:rPr>
      </w:pPr>
      <w:r w:rsidRPr="0078239A">
        <w:rPr>
          <w:color w:val="0000FF"/>
          <w:lang w:val="es-US"/>
        </w:rPr>
        <w:t>Información importante sobre beneficios para personas inscritas que viven en determinadas áreas geográficas</w:t>
      </w:r>
    </w:p>
    <w:p w14:paraId="1A4021FE" w14:textId="77777777" w:rsidR="002053D1" w:rsidRPr="0078239A" w:rsidRDefault="002053D1" w:rsidP="00484D7F">
      <w:pPr>
        <w:pStyle w:val="ListBullet"/>
        <w:numPr>
          <w:ilvl w:val="0"/>
          <w:numId w:val="6"/>
        </w:numPr>
        <w:ind w:left="720"/>
        <w:rPr>
          <w:lang w:val="es-ES"/>
        </w:rPr>
      </w:pPr>
      <w:r w:rsidRPr="0078239A">
        <w:rPr>
          <w:color w:val="0000FF"/>
          <w:lang w:val="es-US"/>
        </w:rPr>
        <w:t>Si vive en determinadas áreas geográficas indicadas a continuación, puede ser elegible para beneficios complementarios específicos o para un costo compartido reducido:</w:t>
      </w:r>
    </w:p>
    <w:p w14:paraId="2964D163" w14:textId="41F185D0" w:rsidR="002053D1" w:rsidRPr="0078239A" w:rsidRDefault="002053D1">
      <w:pPr>
        <w:pStyle w:val="ListBullet"/>
        <w:numPr>
          <w:ilvl w:val="1"/>
          <w:numId w:val="218"/>
        </w:numPr>
        <w:ind w:left="1440"/>
        <w:rPr>
          <w:i/>
          <w:iCs/>
          <w:color w:val="0000FF"/>
        </w:rPr>
      </w:pPr>
      <w:r w:rsidRPr="0078239A">
        <w:rPr>
          <w:i/>
          <w:iCs/>
          <w:color w:val="0000FF"/>
        </w:rPr>
        <w:t>[List all applicable census tracts and blocks groups here (e.g., Census Tract</w:t>
      </w:r>
      <w:r w:rsidR="00F81885" w:rsidRPr="00F81885">
        <w:rPr>
          <w:i/>
          <w:iCs/>
          <w:color w:val="0000FF"/>
        </w:rPr>
        <w:t> </w:t>
      </w:r>
      <w:r w:rsidRPr="0078239A">
        <w:rPr>
          <w:i/>
          <w:iCs/>
          <w:color w:val="0000FF"/>
        </w:rPr>
        <w:t>9800</w:t>
      </w:r>
      <w:r w:rsidR="00F81885" w:rsidRPr="00F81885">
        <w:rPr>
          <w:i/>
          <w:iCs/>
          <w:color w:val="0000FF"/>
        </w:rPr>
        <w:t> </w:t>
      </w:r>
      <w:r w:rsidRPr="0078239A">
        <w:rPr>
          <w:i/>
          <w:iCs/>
          <w:color w:val="0000FF"/>
        </w:rPr>
        <w:t xml:space="preserve">- Block Group 1); organize by county for readability]. </w:t>
      </w:r>
    </w:p>
    <w:p w14:paraId="1BC17AB7" w14:textId="77777777" w:rsidR="002053D1" w:rsidRPr="0078239A" w:rsidRDefault="002053D1">
      <w:pPr>
        <w:pStyle w:val="ListBullet"/>
        <w:numPr>
          <w:ilvl w:val="1"/>
          <w:numId w:val="218"/>
        </w:numPr>
        <w:ind w:left="1440"/>
        <w:rPr>
          <w:i/>
          <w:iCs/>
          <w:color w:val="0000FF"/>
        </w:rPr>
      </w:pPr>
      <w:r w:rsidRPr="0078239A">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688D7759" w14:textId="217BECA7" w:rsidR="002053D1" w:rsidRPr="0078239A" w:rsidRDefault="002053D1">
      <w:pPr>
        <w:pStyle w:val="ListBullet"/>
        <w:numPr>
          <w:ilvl w:val="1"/>
          <w:numId w:val="218"/>
        </w:numPr>
        <w:ind w:left="1440"/>
        <w:rPr>
          <w:i/>
          <w:iCs/>
          <w:color w:val="0000FF"/>
        </w:rPr>
      </w:pPr>
      <w:r w:rsidRPr="0078239A">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27" w:history="1">
        <w:r w:rsidRPr="0078239A">
          <w:rPr>
            <w:rStyle w:val="Hyperlink"/>
            <w:i/>
            <w:iCs/>
          </w:rPr>
          <w:t>https://geocoding.geo.census.gov/geocoder/geographies/address?form</w:t>
        </w:r>
      </w:hyperlink>
      <w:r w:rsidRPr="0078239A">
        <w:rPr>
          <w:i/>
          <w:iCs/>
          <w:color w:val="0000FF"/>
        </w:rPr>
        <w:t>.]</w:t>
      </w:r>
    </w:p>
    <w:p w14:paraId="16288C5E" w14:textId="525F45A8" w:rsidR="002053D1" w:rsidRPr="0078239A" w:rsidRDefault="002053D1">
      <w:pPr>
        <w:pStyle w:val="ListBullet"/>
        <w:numPr>
          <w:ilvl w:val="1"/>
          <w:numId w:val="218"/>
        </w:numPr>
        <w:ind w:left="1440"/>
        <w:rPr>
          <w:i/>
          <w:iCs/>
        </w:rPr>
      </w:pPr>
      <w:r w:rsidRPr="0078239A">
        <w:rPr>
          <w:i/>
          <w:iCs/>
          <w:color w:val="0000FF"/>
        </w:rPr>
        <w:t>[As applicable, plans offering benefits under VBID that require participation in</w:t>
      </w:r>
      <w:r w:rsidR="00F81885" w:rsidRPr="00F81885">
        <w:rPr>
          <w:i/>
          <w:iCs/>
          <w:color w:val="0000FF"/>
        </w:rPr>
        <w:t> </w:t>
      </w:r>
      <w:r w:rsidRPr="0078239A">
        <w:rPr>
          <w:i/>
          <w:iCs/>
          <w:color w:val="0000FF"/>
        </w:rPr>
        <w:t>a</w:t>
      </w:r>
      <w:r w:rsidR="00F81885" w:rsidRPr="00F81885">
        <w:rPr>
          <w:i/>
          <w:iCs/>
          <w:color w:val="0000FF"/>
        </w:rPr>
        <w:t> </w:t>
      </w:r>
      <w:r w:rsidRPr="0078239A">
        <w:rPr>
          <w:i/>
          <w:iCs/>
          <w:color w:val="0000FF"/>
        </w:rPr>
        <w:t>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65119C74" w14:textId="18C0FE9E" w:rsidR="005E6CD8" w:rsidRPr="0078239A" w:rsidRDefault="005E6CD8" w:rsidP="005E6CD8">
      <w:pPr>
        <w:pStyle w:val="ListBullet"/>
        <w:ind w:left="0" w:firstLine="0"/>
        <w:rPr>
          <w:i/>
          <w:iCs/>
          <w:color w:val="0000FF"/>
          <w:lang w:val="es-ES"/>
        </w:rPr>
      </w:pPr>
      <w:r w:rsidRPr="0078239A">
        <w:rPr>
          <w:color w:val="0000FF"/>
          <w:lang w:val="es-US"/>
        </w:rPr>
        <w:t xml:space="preserve">Para obtener más detalles, vaya a la fila </w:t>
      </w:r>
      <w:r w:rsidRPr="0078239A">
        <w:rPr>
          <w:b/>
          <w:bCs/>
          <w:color w:val="0000FF"/>
          <w:lang w:val="es-US"/>
        </w:rPr>
        <w:t>VBID</w:t>
      </w:r>
      <w:r w:rsidRPr="0078239A">
        <w:rPr>
          <w:color w:val="0000FF"/>
          <w:lang w:val="es-US"/>
        </w:rPr>
        <w:t xml:space="preserve"> en la Tabla de beneficios médicos a continuación.</w:t>
      </w:r>
      <w:r w:rsidRPr="0078239A">
        <w:rPr>
          <w:color w:val="0000FF"/>
          <w:lang w:val="es-ES"/>
        </w:rPr>
        <w:t>]</w:t>
      </w:r>
    </w:p>
    <w:p w14:paraId="68BEAA90" w14:textId="15A87D64" w:rsidR="0010549A" w:rsidRPr="0078239A" w:rsidRDefault="00124F3A" w:rsidP="00914C48">
      <w:pPr>
        <w:pStyle w:val="ListBullet"/>
        <w:keepNext/>
        <w:ind w:left="0" w:firstLine="0"/>
        <w:rPr>
          <w:color w:val="0000FF"/>
          <w:lang w:val="es-ES"/>
        </w:rPr>
      </w:pPr>
      <w:r w:rsidRPr="0078239A">
        <w:rPr>
          <w:color w:val="0000FF"/>
          <w:lang w:val="es-ES"/>
        </w:rPr>
        <w:t>[</w:t>
      </w:r>
      <w:r w:rsidRPr="0078239A">
        <w:rPr>
          <w:color w:val="0000FF"/>
          <w:lang w:val="es-US"/>
        </w:rPr>
        <w:t>Información importante sobre beneficios para personas inscritas que reúnen los requisitos para recibir “Ayuda adicional”:</w:t>
      </w:r>
    </w:p>
    <w:p w14:paraId="7F58846A" w14:textId="3E23A8CF" w:rsidR="00914C48" w:rsidRPr="0078239A" w:rsidRDefault="00914C48">
      <w:pPr>
        <w:pStyle w:val="ListParagraph"/>
        <w:numPr>
          <w:ilvl w:val="0"/>
          <w:numId w:val="48"/>
        </w:numPr>
        <w:spacing w:before="0" w:beforeAutospacing="0" w:after="120" w:afterAutospacing="0"/>
        <w:contextualSpacing w:val="0"/>
        <w:rPr>
          <w:lang w:val="es-ES"/>
        </w:rPr>
      </w:pPr>
      <w:r w:rsidRPr="0078239A">
        <w:rPr>
          <w:color w:val="0000FF"/>
          <w:lang w:val="es-US"/>
        </w:rPr>
        <w:t xml:space="preserve">Si recibe “Ayuda adicional” para pagar los costos de su programa de medicamentos con receta de Medicare, tales como primas, deducibles y </w:t>
      </w:r>
      <w:proofErr w:type="spellStart"/>
      <w:r w:rsidRPr="0078239A">
        <w:rPr>
          <w:color w:val="0000FF"/>
          <w:lang w:val="es-US"/>
        </w:rPr>
        <w:t>coseguro</w:t>
      </w:r>
      <w:proofErr w:type="spellEnd"/>
      <w:r w:rsidRPr="0078239A">
        <w:rPr>
          <w:color w:val="0000FF"/>
          <w:lang w:val="es-US"/>
        </w:rPr>
        <w:t>, puede que sea elegible para recibir otros beneficios complementarios personalizados o un costo compartido reducido personalizado.</w:t>
      </w:r>
    </w:p>
    <w:p w14:paraId="790FF472" w14:textId="72F39989" w:rsidR="00914C48" w:rsidRPr="00F81885" w:rsidRDefault="005E6CD8">
      <w:pPr>
        <w:pStyle w:val="ListParagraph"/>
        <w:numPr>
          <w:ilvl w:val="0"/>
          <w:numId w:val="48"/>
        </w:numPr>
        <w:spacing w:after="120" w:afterAutospacing="0"/>
        <w:ind w:right="-421"/>
        <w:contextualSpacing w:val="0"/>
        <w:rPr>
          <w:spacing w:val="-4"/>
          <w:lang w:val="es-ES"/>
        </w:rPr>
      </w:pPr>
      <w:r w:rsidRPr="00F81885">
        <w:rPr>
          <w:color w:val="0000FF"/>
          <w:spacing w:val="-4"/>
          <w:lang w:val="es-US"/>
        </w:rPr>
        <w:t xml:space="preserve">Para obtener más detalles, vaya a la fila </w:t>
      </w:r>
      <w:r w:rsidRPr="00F81885">
        <w:rPr>
          <w:b/>
          <w:bCs/>
          <w:color w:val="0000FF"/>
          <w:spacing w:val="-4"/>
          <w:lang w:val="es-US"/>
        </w:rPr>
        <w:t>VBID</w:t>
      </w:r>
      <w:r w:rsidRPr="00F81885">
        <w:rPr>
          <w:color w:val="0000FF"/>
          <w:spacing w:val="-4"/>
          <w:lang w:val="es-US"/>
        </w:rPr>
        <w:t xml:space="preserve"> en la Tabla de beneficios médicos a continuación.</w:t>
      </w:r>
      <w:r w:rsidRPr="00F81885">
        <w:rPr>
          <w:color w:val="0000FF"/>
          <w:spacing w:val="-4"/>
          <w:lang w:val="es-ES"/>
        </w:rPr>
        <w:t>]</w:t>
      </w:r>
    </w:p>
    <w:p w14:paraId="4AE0E2F8" w14:textId="7F771A40" w:rsidR="0010549A" w:rsidRPr="0078239A" w:rsidRDefault="0010549A">
      <w:pPr>
        <w:pStyle w:val="ListBullet"/>
        <w:ind w:left="0" w:firstLine="0"/>
        <w:rPr>
          <w:i/>
          <w:iCs/>
          <w:color w:val="0000FF"/>
        </w:rPr>
      </w:pPr>
      <w:r w:rsidRPr="0078239A">
        <w:rPr>
          <w:i/>
          <w:iCs/>
          <w:color w:val="0000FF"/>
          <w:lang w:val="es-ES"/>
        </w:rPr>
        <w:t xml:space="preserve"> </w:t>
      </w:r>
      <w:r w:rsidRPr="0078239A">
        <w:rPr>
          <w:i/>
          <w:iCs/>
          <w:color w:val="0000FF"/>
        </w:rPr>
        <w:t>[Instructions to plans offering VBID benefits for LIS Targeted Enrollees:</w:t>
      </w:r>
    </w:p>
    <w:p w14:paraId="341E8037" w14:textId="27DDD277" w:rsidR="00914C48" w:rsidRPr="0078239A" w:rsidRDefault="00914C48">
      <w:pPr>
        <w:pStyle w:val="ListBullet"/>
        <w:numPr>
          <w:ilvl w:val="0"/>
          <w:numId w:val="47"/>
        </w:numPr>
        <w:rPr>
          <w:i/>
          <w:iCs/>
        </w:rPr>
      </w:pPr>
      <w:r w:rsidRPr="0078239A">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w:t>
      </w:r>
      <w:r w:rsidRPr="0078239A">
        <w:rPr>
          <w:i/>
          <w:iCs/>
          <w:color w:val="0000FF"/>
        </w:rPr>
        <w:lastRenderedPageBreak/>
        <w:t>supplemental or VBID benefits. (See CY 2025 Value-Based Insurance Design Communications and Marketing Guidelines).</w:t>
      </w:r>
    </w:p>
    <w:p w14:paraId="0436C171" w14:textId="03736F92" w:rsidR="00914C48" w:rsidRPr="0078239A" w:rsidRDefault="00914C48">
      <w:pPr>
        <w:pStyle w:val="ListBullet"/>
        <w:numPr>
          <w:ilvl w:val="0"/>
          <w:numId w:val="47"/>
        </w:numPr>
        <w:rPr>
          <w:i/>
          <w:iCs/>
        </w:rPr>
      </w:pPr>
      <w:r w:rsidRPr="0078239A">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78239A" w:rsidRDefault="00914C48">
      <w:pPr>
        <w:pStyle w:val="ListBullet"/>
        <w:pageBreakBefore/>
        <w:numPr>
          <w:ilvl w:val="0"/>
          <w:numId w:val="47"/>
        </w:numPr>
        <w:spacing w:line="228" w:lineRule="auto"/>
        <w:ind w:left="714" w:hanging="357"/>
        <w:rPr>
          <w:i/>
          <w:iCs/>
        </w:rPr>
      </w:pPr>
      <w:r w:rsidRPr="0078239A">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78239A" w:rsidRDefault="00914C48">
      <w:pPr>
        <w:pStyle w:val="ListBullet"/>
        <w:numPr>
          <w:ilvl w:val="0"/>
          <w:numId w:val="47"/>
        </w:numPr>
        <w:spacing w:line="228" w:lineRule="auto"/>
        <w:rPr>
          <w:i/>
          <w:iCs/>
        </w:rPr>
      </w:pPr>
      <w:r w:rsidRPr="0078239A">
        <w:rPr>
          <w:i/>
          <w:iCs/>
          <w:color w:val="0000FF"/>
        </w:rPr>
        <w:t>If applicable, plans with VBID should mention that members may qualify for a reduction or elimination of their cost sharing for Part D drugs in Chapter 6, Section 2.1</w:t>
      </w:r>
    </w:p>
    <w:bookmarkEnd w:id="380"/>
    <w:p w14:paraId="1BA1BD57" w14:textId="4E58152B" w:rsidR="006C009E" w:rsidRPr="0078239A" w:rsidRDefault="006C009E" w:rsidP="00F81885">
      <w:pPr>
        <w:spacing w:before="0" w:beforeAutospacing="0" w:after="120" w:afterAutospacing="0" w:line="228" w:lineRule="auto"/>
        <w:contextualSpacing/>
        <w:rPr>
          <w:i/>
          <w:iCs/>
          <w:color w:val="0000FF"/>
        </w:rPr>
      </w:pPr>
      <w:r w:rsidRPr="0078239A">
        <w:rPr>
          <w:i/>
          <w:iCs/>
          <w:color w:val="0000FF"/>
        </w:rPr>
        <w:t>[Insert if offering Special Supplemental Benefits for the Chronically Ill: Important Benefit Information for Enrollees with Chronic Conditions</w:t>
      </w:r>
    </w:p>
    <w:p w14:paraId="297BB7DE" w14:textId="67E4545E" w:rsidR="00914C48" w:rsidRPr="0078239A" w:rsidRDefault="00914C48">
      <w:pPr>
        <w:pStyle w:val="ListBullet"/>
        <w:numPr>
          <w:ilvl w:val="0"/>
          <w:numId w:val="39"/>
        </w:numPr>
        <w:spacing w:line="228" w:lineRule="auto"/>
        <w:contextualSpacing/>
        <w:rPr>
          <w:lang w:val="es-ES"/>
        </w:rPr>
      </w:pPr>
      <w:r w:rsidRPr="0078239A">
        <w:rPr>
          <w:color w:val="0000FF"/>
          <w:lang w:val="es-US"/>
        </w:rPr>
        <w:t>Si le diagnostican las siguientes afecciones crónicas y usted cumple determinados criterios, puede ser elegible para beneficios complementarios especiales para quienes tienen enfermedades crónicas.</w:t>
      </w:r>
    </w:p>
    <w:p w14:paraId="452F7207" w14:textId="41DFA552" w:rsidR="00914C48" w:rsidRPr="0078239A" w:rsidRDefault="00914C48">
      <w:pPr>
        <w:pStyle w:val="ListBullet"/>
        <w:numPr>
          <w:ilvl w:val="1"/>
          <w:numId w:val="39"/>
        </w:numPr>
        <w:spacing w:line="228" w:lineRule="auto"/>
      </w:pPr>
      <w:r w:rsidRPr="0078239A">
        <w:rPr>
          <w:i/>
          <w:iCs/>
          <w:color w:val="0000FF"/>
        </w:rPr>
        <w:t>[List all applicable chronic conditions here.]</w:t>
      </w:r>
    </w:p>
    <w:p w14:paraId="3BD614B4" w14:textId="1FA8C483" w:rsidR="00914C48" w:rsidRPr="0078239A" w:rsidRDefault="00914C48">
      <w:pPr>
        <w:pStyle w:val="ListBullet"/>
        <w:numPr>
          <w:ilvl w:val="1"/>
          <w:numId w:val="39"/>
        </w:numPr>
        <w:spacing w:line="228" w:lineRule="auto"/>
      </w:pPr>
      <w:r w:rsidRPr="0078239A">
        <w:rPr>
          <w:i/>
          <w:iCs/>
          <w:color w:val="0000FF"/>
        </w:rPr>
        <w:t>[Include information regarding the process and/or criteria for determining eligibility for special supplemental benefits for the chronically ill]</w:t>
      </w:r>
    </w:p>
    <w:p w14:paraId="73379C1F" w14:textId="7736CE08" w:rsidR="00914C48" w:rsidRPr="0078239A" w:rsidRDefault="00914C48">
      <w:pPr>
        <w:pStyle w:val="ListBullet"/>
        <w:numPr>
          <w:ilvl w:val="0"/>
          <w:numId w:val="39"/>
        </w:numPr>
        <w:spacing w:line="228" w:lineRule="auto"/>
        <w:rPr>
          <w:lang w:val="es-ES"/>
        </w:rPr>
      </w:pPr>
      <w:r w:rsidRPr="0078239A">
        <w:rPr>
          <w:color w:val="0000FF"/>
          <w:lang w:val="es-US"/>
        </w:rPr>
        <w:t xml:space="preserve">Para obtener más detalles, observe la fila </w:t>
      </w:r>
      <w:r w:rsidRPr="0078239A">
        <w:rPr>
          <w:i/>
          <w:iCs/>
          <w:color w:val="0000FF"/>
          <w:lang w:val="es-US"/>
        </w:rPr>
        <w:t>Beneficios complementarios especiales para quienes tienen enfermedades crónicas</w:t>
      </w:r>
      <w:r w:rsidRPr="0078239A">
        <w:rPr>
          <w:color w:val="0000FF"/>
          <w:lang w:val="es-US"/>
        </w:rPr>
        <w:t xml:space="preserve"> en la Tabla de beneficios médicos más abajo.</w:t>
      </w:r>
    </w:p>
    <w:p w14:paraId="07AAA22D" w14:textId="7ADD401A" w:rsidR="00914C48" w:rsidRPr="0078239A" w:rsidRDefault="00914C48">
      <w:pPr>
        <w:pStyle w:val="ListBullet"/>
        <w:numPr>
          <w:ilvl w:val="0"/>
          <w:numId w:val="39"/>
        </w:numPr>
        <w:spacing w:line="228" w:lineRule="auto"/>
        <w:rPr>
          <w:lang w:val="es-ES"/>
        </w:rPr>
      </w:pPr>
      <w:r w:rsidRPr="0078239A">
        <w:rPr>
          <w:color w:val="0000FF"/>
          <w:lang w:val="es-US"/>
        </w:rPr>
        <w:t>Contáctenos para averiguar exactamente para qué beneficios puede ser elegible.</w:t>
      </w:r>
    </w:p>
    <w:p w14:paraId="5C099B5F" w14:textId="77777777" w:rsidR="006A7646" w:rsidRPr="0078239A" w:rsidRDefault="00000527" w:rsidP="00F81885">
      <w:pPr>
        <w:widowControl w:val="0"/>
        <w:autoSpaceDE w:val="0"/>
        <w:autoSpaceDN w:val="0"/>
        <w:adjustRightInd w:val="0"/>
        <w:spacing w:before="0" w:beforeAutospacing="0" w:after="160" w:afterAutospacing="0" w:line="228" w:lineRule="auto"/>
        <w:rPr>
          <w:color w:val="000000"/>
          <w:lang w:val="es-ES"/>
        </w:rPr>
      </w:pPr>
      <w:r w:rsidRPr="0078239A">
        <w:rPr>
          <w:noProof/>
          <w:lang w:val="es-US"/>
        </w:rPr>
        <w:drawing>
          <wp:inline distT="0" distB="0" distL="0" distR="0" wp14:anchorId="37B096D5" wp14:editId="2D51DDEB">
            <wp:extent cx="192024" cy="237744"/>
            <wp:effectExtent l="0" t="0" r="0" b="0"/>
            <wp:docPr id="44" name="Picture 4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color w:val="000000"/>
          <w:lang w:val="es-US"/>
        </w:rPr>
        <w:t xml:space="preserve"> Verá esta manzana junto a los servicios preventivos en la tabla de beneficios.</w:t>
      </w:r>
    </w:p>
    <w:p w14:paraId="779A7B00" w14:textId="37F591F3" w:rsidR="0013793F" w:rsidRPr="0078239A" w:rsidRDefault="00124F3A" w:rsidP="00F81885">
      <w:pPr>
        <w:widowControl w:val="0"/>
        <w:spacing w:line="228" w:lineRule="auto"/>
        <w:rPr>
          <w:i/>
          <w:iCs/>
          <w:smallCaps/>
          <w:color w:val="0000FF"/>
        </w:rPr>
      </w:pPr>
      <w:r w:rsidRPr="0078239A">
        <w:rPr>
          <w:color w:val="0000FF"/>
        </w:rPr>
        <w:t>[</w:t>
      </w:r>
      <w:r w:rsidRPr="0078239A">
        <w:rPr>
          <w:i/>
          <w:iCs/>
          <w:color w:val="0000FF"/>
        </w:rPr>
        <w:t>Instructions on completing benefits chart:</w:t>
      </w:r>
    </w:p>
    <w:p w14:paraId="7C6DB9FD" w14:textId="77777777" w:rsidR="0013793F" w:rsidRPr="0078239A" w:rsidRDefault="0013793F">
      <w:pPr>
        <w:pStyle w:val="ListBullet"/>
        <w:numPr>
          <w:ilvl w:val="0"/>
          <w:numId w:val="156"/>
        </w:numPr>
        <w:spacing w:line="228" w:lineRule="auto"/>
        <w:ind w:left="720"/>
        <w:rPr>
          <w:i/>
          <w:iCs/>
          <w:color w:val="0000FF"/>
        </w:rPr>
      </w:pPr>
      <w:r w:rsidRPr="0078239A">
        <w:rPr>
          <w:i/>
          <w:iCs/>
          <w:color w:val="0000FF"/>
        </w:rPr>
        <w:t>When preparing this Benefits Chart, please refer to the instructions for completing the standardized ANOC and EOC.</w:t>
      </w:r>
    </w:p>
    <w:p w14:paraId="18851D04" w14:textId="2D04B7D9" w:rsidR="006F1E05" w:rsidRPr="0078239A" w:rsidRDefault="00055102">
      <w:pPr>
        <w:pStyle w:val="ListBullet"/>
        <w:numPr>
          <w:ilvl w:val="0"/>
          <w:numId w:val="156"/>
        </w:numPr>
        <w:spacing w:line="228" w:lineRule="auto"/>
        <w:ind w:left="720"/>
        <w:rPr>
          <w:i/>
          <w:iCs/>
          <w:color w:val="0000FF"/>
        </w:rPr>
      </w:pPr>
      <w:r w:rsidRPr="0078239A">
        <w:rPr>
          <w:i/>
          <w:iCs/>
          <w:color w:val="0000FF"/>
        </w:rPr>
        <w:t xml:space="preserve">If using Medicare FFS amounts (e.g., Inpatient and SNF cost sharing) the plan must insert the 2024 Medicare amounts and must insert: </w:t>
      </w:r>
      <w:proofErr w:type="spellStart"/>
      <w:r w:rsidRPr="0078239A">
        <w:rPr>
          <w:color w:val="0000FF"/>
        </w:rPr>
        <w:t>Estos</w:t>
      </w:r>
      <w:proofErr w:type="spellEnd"/>
      <w:r w:rsidRPr="0078239A">
        <w:rPr>
          <w:color w:val="0000FF"/>
        </w:rPr>
        <w:t xml:space="preserve"> son </w:t>
      </w:r>
      <w:proofErr w:type="spellStart"/>
      <w:r w:rsidRPr="0078239A">
        <w:rPr>
          <w:color w:val="0000FF"/>
        </w:rPr>
        <w:t>los</w:t>
      </w:r>
      <w:proofErr w:type="spellEnd"/>
      <w:r w:rsidRPr="0078239A">
        <w:rPr>
          <w:color w:val="0000FF"/>
        </w:rPr>
        <w:t xml:space="preserve"> </w:t>
      </w:r>
      <w:proofErr w:type="spellStart"/>
      <w:r w:rsidRPr="0078239A">
        <w:rPr>
          <w:color w:val="0000FF"/>
        </w:rPr>
        <w:t>montos</w:t>
      </w:r>
      <w:proofErr w:type="spellEnd"/>
      <w:r w:rsidRPr="0078239A">
        <w:rPr>
          <w:color w:val="0000FF"/>
        </w:rPr>
        <w:t xml:space="preserve"> de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color w:val="0000FF"/>
        </w:rPr>
        <w:t xml:space="preserve"> para 2024 y </w:t>
      </w:r>
      <w:proofErr w:type="spellStart"/>
      <w:r w:rsidRPr="0078239A">
        <w:rPr>
          <w:color w:val="0000FF"/>
        </w:rPr>
        <w:t>pueden</w:t>
      </w:r>
      <w:proofErr w:type="spellEnd"/>
      <w:r w:rsidRPr="0078239A">
        <w:rPr>
          <w:color w:val="0000FF"/>
        </w:rPr>
        <w:t xml:space="preserve"> </w:t>
      </w:r>
      <w:proofErr w:type="spellStart"/>
      <w:r w:rsidRPr="0078239A">
        <w:rPr>
          <w:color w:val="0000FF"/>
        </w:rPr>
        <w:t>cambiar</w:t>
      </w:r>
      <w:proofErr w:type="spellEnd"/>
      <w:r w:rsidRPr="0078239A">
        <w:rPr>
          <w:color w:val="0000FF"/>
        </w:rPr>
        <w:t xml:space="preserve"> para 2025.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plan </w:t>
      </w:r>
      <w:proofErr w:type="spellStart"/>
      <w:r w:rsidRPr="0078239A">
        <w:rPr>
          <w:i/>
          <w:iCs/>
          <w:color w:val="0000FF"/>
          <w:lang w:val="es-ES"/>
        </w:rPr>
        <w:t>name</w:t>
      </w:r>
      <w:proofErr w:type="spellEnd"/>
      <w:r w:rsidRPr="0078239A">
        <w:rPr>
          <w:color w:val="0000FF"/>
          <w:lang w:val="es-ES"/>
        </w:rPr>
        <w:t>]</w:t>
      </w:r>
      <w:r w:rsidRPr="0078239A">
        <w:rPr>
          <w:color w:val="0000FF"/>
          <w:lang w:val="es-US"/>
        </w:rPr>
        <w:t xml:space="preserve"> proporcionará las tasas actualizadas apenas se </w:t>
      </w:r>
      <w:proofErr w:type="gramStart"/>
      <w:r w:rsidRPr="0078239A">
        <w:rPr>
          <w:color w:val="0000FF"/>
          <w:lang w:val="es-US"/>
        </w:rPr>
        <w:t>emitan.</w:t>
      </w:r>
      <w:r w:rsidRPr="0078239A">
        <w:rPr>
          <w:i/>
          <w:iCs/>
          <w:color w:val="0000FF"/>
          <w:lang w:val="es-ES"/>
        </w:rPr>
        <w:t>.</w:t>
      </w:r>
      <w:proofErr w:type="gramEnd"/>
      <w:r w:rsidRPr="0078239A">
        <w:rPr>
          <w:i/>
          <w:iCs/>
          <w:color w:val="0000FF"/>
          <w:lang w:val="es-ES"/>
        </w:rPr>
        <w:t xml:space="preserve"> </w:t>
      </w:r>
      <w:r w:rsidRPr="0078239A">
        <w:rPr>
          <w:i/>
          <w:iCs/>
          <w:color w:val="0000FF"/>
        </w:rPr>
        <w:t>Member cost-sharing amounts may not be left blank.</w:t>
      </w:r>
    </w:p>
    <w:p w14:paraId="45B6F0E7" w14:textId="77777777" w:rsidR="00B06F6E" w:rsidRPr="0078239A" w:rsidRDefault="00B06F6E">
      <w:pPr>
        <w:pStyle w:val="ListBullet"/>
        <w:numPr>
          <w:ilvl w:val="0"/>
          <w:numId w:val="156"/>
        </w:numPr>
        <w:spacing w:line="228" w:lineRule="auto"/>
        <w:ind w:left="720"/>
        <w:rPr>
          <w:i/>
          <w:iCs/>
          <w:color w:val="0000FF"/>
        </w:rPr>
      </w:pPr>
      <w:r w:rsidRPr="0078239A">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78239A" w:rsidRDefault="00B06F6E">
      <w:pPr>
        <w:pStyle w:val="ListBullet"/>
        <w:numPr>
          <w:ilvl w:val="0"/>
          <w:numId w:val="156"/>
        </w:numPr>
        <w:spacing w:line="228" w:lineRule="auto"/>
        <w:ind w:left="720"/>
        <w:rPr>
          <w:i/>
          <w:iCs/>
          <w:color w:val="0000FF"/>
        </w:rPr>
      </w:pPr>
      <w:r w:rsidRPr="0078239A">
        <w:rPr>
          <w:i/>
          <w:iCs/>
          <w:color w:val="0000FF"/>
        </w:rPr>
        <w:t>Optional supplemental benefits are not permitted within the chart; optional supplemental benefits may be described within Section 2.2.</w:t>
      </w:r>
    </w:p>
    <w:p w14:paraId="63EA2361" w14:textId="17E8FB36" w:rsidR="0013793F" w:rsidRPr="0078239A" w:rsidRDefault="003E7B78">
      <w:pPr>
        <w:pStyle w:val="ListBullet"/>
        <w:numPr>
          <w:ilvl w:val="0"/>
          <w:numId w:val="156"/>
        </w:numPr>
        <w:spacing w:line="228" w:lineRule="auto"/>
        <w:ind w:left="720"/>
        <w:rPr>
          <w:i/>
          <w:iCs/>
          <w:color w:val="0000FF"/>
        </w:rPr>
      </w:pPr>
      <w:r w:rsidRPr="0078239A">
        <w:rPr>
          <w:i/>
          <w:iCs/>
          <w:color w:val="0000FF"/>
        </w:rPr>
        <w:t>Plans with out-of-network services must clearly indicate for each service, both the in-network and out-of-network cost sharing.</w:t>
      </w:r>
    </w:p>
    <w:p w14:paraId="285C223F" w14:textId="27FD08A0" w:rsidR="00627800" w:rsidRPr="0078239A" w:rsidRDefault="00627800">
      <w:pPr>
        <w:pStyle w:val="ListBullet"/>
        <w:numPr>
          <w:ilvl w:val="0"/>
          <w:numId w:val="156"/>
        </w:numPr>
        <w:spacing w:line="228" w:lineRule="auto"/>
        <w:ind w:left="720"/>
        <w:rPr>
          <w:i/>
          <w:iCs/>
          <w:color w:val="0000FF"/>
        </w:rPr>
      </w:pPr>
      <w:r w:rsidRPr="0078239A">
        <w:rPr>
          <w:i/>
          <w:iCs/>
          <w:color w:val="0000FF"/>
        </w:rPr>
        <w:t xml:space="preserve">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w:t>
      </w:r>
      <w:r w:rsidRPr="0078239A">
        <w:rPr>
          <w:i/>
          <w:iCs/>
          <w:color w:val="0000FF"/>
        </w:rPr>
        <w:lastRenderedPageBreak/>
        <w:t>section of the EOC. Refer to the current Medicare Advantage and Section 1876 Cost Plan Provider Directory Model for more information.).</w:t>
      </w:r>
    </w:p>
    <w:p w14:paraId="719A94D7" w14:textId="77777777" w:rsidR="00AE7322" w:rsidRPr="0078239A" w:rsidRDefault="00AE7322">
      <w:pPr>
        <w:pStyle w:val="ListBullet"/>
        <w:numPr>
          <w:ilvl w:val="0"/>
          <w:numId w:val="156"/>
        </w:numPr>
        <w:ind w:left="720"/>
        <w:rPr>
          <w:i/>
          <w:iCs/>
          <w:color w:val="0000FF"/>
        </w:rPr>
      </w:pPr>
      <w:r w:rsidRPr="0078239A">
        <w:rPr>
          <w:i/>
          <w:iCs/>
          <w:color w:val="0000FF"/>
        </w:rPr>
        <w:t>Plans with a POS benefit may include POS information within the benefits chart, or may include a section following the chart listing POS-eligible benefits and cost sharing.</w:t>
      </w:r>
    </w:p>
    <w:p w14:paraId="524CE0A9" w14:textId="2D6B61E1" w:rsidR="0013793F" w:rsidRPr="0078239A" w:rsidRDefault="0013793F">
      <w:pPr>
        <w:pStyle w:val="ListBullet"/>
        <w:numPr>
          <w:ilvl w:val="0"/>
          <w:numId w:val="156"/>
        </w:numPr>
        <w:ind w:left="720"/>
        <w:rPr>
          <w:i/>
          <w:iCs/>
          <w:color w:val="0000FF"/>
        </w:rPr>
      </w:pPr>
      <w:r w:rsidRPr="0078239A">
        <w:rPr>
          <w:i/>
          <w:iCs/>
          <w:color w:val="0000FF"/>
        </w:rPr>
        <w:t>Plans should clearly indicate which benefits are subject to PA (plans may use asterisks or</w:t>
      </w:r>
      <w:r w:rsidR="00F81885" w:rsidRPr="00F81885">
        <w:rPr>
          <w:i/>
          <w:iCs/>
          <w:color w:val="0000FF"/>
        </w:rPr>
        <w:t> </w:t>
      </w:r>
      <w:r w:rsidRPr="0078239A">
        <w:rPr>
          <w:i/>
          <w:iCs/>
          <w:color w:val="0000FF"/>
        </w:rPr>
        <w:t>similar method).</w:t>
      </w:r>
    </w:p>
    <w:p w14:paraId="6A53843D" w14:textId="72356451" w:rsidR="0013793F" w:rsidRPr="0078239A" w:rsidRDefault="0013793F">
      <w:pPr>
        <w:pStyle w:val="ListBullet"/>
        <w:numPr>
          <w:ilvl w:val="0"/>
          <w:numId w:val="156"/>
        </w:numPr>
        <w:ind w:left="720"/>
        <w:rPr>
          <w:i/>
          <w:iCs/>
          <w:color w:val="0000FF"/>
        </w:rPr>
      </w:pPr>
      <w:r w:rsidRPr="0078239A">
        <w:rPr>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78239A" w:rsidRDefault="0013793F">
      <w:pPr>
        <w:pStyle w:val="ListBullet"/>
        <w:numPr>
          <w:ilvl w:val="0"/>
          <w:numId w:val="156"/>
        </w:numPr>
        <w:ind w:left="720"/>
        <w:rPr>
          <w:i/>
          <w:iCs/>
          <w:color w:val="0000FF"/>
        </w:rPr>
      </w:pPr>
      <w:r w:rsidRPr="0078239A">
        <w:rPr>
          <w:i/>
          <w:iCs/>
          <w:color w:val="0000FF"/>
        </w:rPr>
        <w:t>Plans must describe any restrictive policies, limitations, or monetary limits that might impact a member’s access to services within the chart.</w:t>
      </w:r>
    </w:p>
    <w:p w14:paraId="5B761A1A" w14:textId="77777777" w:rsidR="00D62940" w:rsidRPr="0078239A" w:rsidRDefault="00D62940">
      <w:pPr>
        <w:pStyle w:val="ListBullet"/>
        <w:numPr>
          <w:ilvl w:val="0"/>
          <w:numId w:val="156"/>
        </w:numPr>
        <w:ind w:left="720"/>
        <w:rPr>
          <w:i/>
          <w:iCs/>
          <w:color w:val="0000FF"/>
        </w:rPr>
      </w:pPr>
      <w:r w:rsidRPr="0078239A">
        <w:rPr>
          <w:i/>
          <w:iCs/>
          <w:color w:val="0000FF"/>
        </w:rPr>
        <w:t>Plans may add references to the list of exclusions in Section 3.1 as appropriate.</w:t>
      </w:r>
    </w:p>
    <w:p w14:paraId="5CD44570" w14:textId="77777777" w:rsidR="0013793F" w:rsidRPr="0078239A" w:rsidRDefault="0013793F">
      <w:pPr>
        <w:pStyle w:val="ListBullet"/>
        <w:numPr>
          <w:ilvl w:val="0"/>
          <w:numId w:val="156"/>
        </w:numPr>
        <w:ind w:left="720"/>
        <w:rPr>
          <w:i/>
          <w:iCs/>
          <w:color w:val="0000FF"/>
        </w:rPr>
      </w:pPr>
      <w:r w:rsidRPr="0078239A">
        <w:rPr>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1202DD11" w:rsidR="00E842A0" w:rsidRPr="0078239A" w:rsidRDefault="00E842A0">
      <w:pPr>
        <w:pStyle w:val="ListBullet"/>
        <w:numPr>
          <w:ilvl w:val="0"/>
          <w:numId w:val="156"/>
        </w:numPr>
        <w:ind w:left="720"/>
        <w:rPr>
          <w:i/>
          <w:iCs/>
          <w:color w:val="0000FF"/>
        </w:rPr>
      </w:pPr>
      <w:r w:rsidRPr="0078239A">
        <w:rPr>
          <w:i/>
          <w:iCs/>
          <w:color w:val="0000FF"/>
        </w:rPr>
        <w:t>Plans must make it clear for members (in the sections where member cost sharing is shown) whether their hospital copays or coinsurance apply on the date of admission and / or on the date of discharge.</w:t>
      </w:r>
      <w:r w:rsidRPr="0078239A">
        <w:rPr>
          <w:color w:val="0000FF"/>
        </w:rPr>
        <w:t>]</w:t>
      </w:r>
    </w:p>
    <w:p w14:paraId="734668C7" w14:textId="77777777" w:rsidR="00E842A0" w:rsidRPr="0078239A" w:rsidRDefault="007D261B">
      <w:pPr>
        <w:pStyle w:val="ListBullet"/>
        <w:numPr>
          <w:ilvl w:val="0"/>
          <w:numId w:val="156"/>
        </w:numPr>
        <w:ind w:left="720"/>
        <w:rPr>
          <w:color w:val="0000FF"/>
        </w:rPr>
      </w:pPr>
      <w:r w:rsidRPr="0078239A">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2CE6BC3E" w14:textId="2AD06247" w:rsidR="003827F9" w:rsidRPr="0078239A" w:rsidRDefault="003827F9">
      <w:pPr>
        <w:spacing w:before="0" w:beforeAutospacing="0" w:after="0" w:afterAutospacing="0"/>
        <w:rPr>
          <w:i/>
          <w:iCs/>
          <w:color w:val="0000FF"/>
        </w:rPr>
      </w:pPr>
      <w:r w:rsidRPr="0078239A">
        <w:rPr>
          <w:i/>
          <w:iCs/>
          <w:color w:val="0000FF"/>
        </w:rPr>
        <w:br w:type="page"/>
      </w:r>
    </w:p>
    <w:p w14:paraId="6F2E8091" w14:textId="77777777" w:rsidR="000132CC" w:rsidRPr="0078239A" w:rsidRDefault="00DD2ECB" w:rsidP="003827F9">
      <w:pPr>
        <w:pStyle w:val="subheading"/>
        <w:rPr>
          <w:i/>
          <w:iCs/>
        </w:rPr>
      </w:pPr>
      <w:r w:rsidRPr="0078239A">
        <w:rPr>
          <w:bCs/>
          <w:lang w:val="es-US"/>
        </w:rPr>
        <w:lastRenderedPageBreak/>
        <w:t>Tabla de beneficios médicos</w:t>
      </w:r>
    </w:p>
    <w:p w14:paraId="660738A1" w14:textId="77777777" w:rsidR="0013793F" w:rsidRPr="0078239A"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Tabla de beneficios médicos"/>
        <w:tblDescription w:val="Tabla de beneficios médicos"/>
      </w:tblPr>
      <w:tblGrid>
        <w:gridCol w:w="6393"/>
        <w:gridCol w:w="87"/>
        <w:gridCol w:w="2850"/>
      </w:tblGrid>
      <w:tr w:rsidR="008F31EF" w:rsidRPr="00FB6E3B" w14:paraId="19192DCE" w14:textId="77777777" w:rsidTr="002C542D">
        <w:trPr>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78239A" w:rsidRDefault="00742369" w:rsidP="002C15E3">
            <w:pPr>
              <w:pStyle w:val="TableHeaderSide"/>
              <w:spacing w:after="0"/>
              <w:rPr>
                <w:i/>
                <w:iCs/>
                <w:noProof/>
              </w:rPr>
            </w:pPr>
            <w:r w:rsidRPr="0078239A">
              <w:rPr>
                <w:bCs/>
                <w:lang w:val="es-US"/>
              </w:rPr>
              <w:t>Servicios cubiertos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C72AEE" w:rsidRDefault="00742369" w:rsidP="00C72AEE">
            <w:pPr>
              <w:pStyle w:val="TableHeaderSide"/>
              <w:spacing w:after="0"/>
              <w:ind w:right="-106"/>
              <w:rPr>
                <w:spacing w:val="-8"/>
                <w:lang w:val="es-ES"/>
              </w:rPr>
            </w:pPr>
            <w:r w:rsidRPr="00C72AEE">
              <w:rPr>
                <w:bCs/>
                <w:spacing w:val="-8"/>
                <w:lang w:val="es-US"/>
              </w:rPr>
              <w:t>Lo que usted debe pagar</w:t>
            </w:r>
            <w:r w:rsidRPr="00C72AEE">
              <w:rPr>
                <w:b w:val="0"/>
                <w:spacing w:val="-8"/>
                <w:lang w:val="es-US"/>
              </w:rPr>
              <w:t xml:space="preserve"> cuando obtiene estos servicios</w:t>
            </w:r>
          </w:p>
        </w:tc>
      </w:tr>
      <w:tr w:rsidR="00742369" w:rsidRPr="00FB6E3B" w14:paraId="7BEDEC46"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78239A" w:rsidRDefault="00000527" w:rsidP="00C72AEE">
            <w:pPr>
              <w:pStyle w:val="TableBold11"/>
              <w:spacing w:after="0" w:line="233" w:lineRule="auto"/>
              <w:rPr>
                <w:lang w:val="es-ES"/>
              </w:rPr>
            </w:pPr>
            <w:r w:rsidRPr="0078239A">
              <w:rPr>
                <w:b w:val="0"/>
                <w:noProof/>
                <w:lang w:val="es-US"/>
              </w:rPr>
              <w:drawing>
                <wp:inline distT="0" distB="0" distL="0" distR="0" wp14:anchorId="20D83A14" wp14:editId="4834DC96">
                  <wp:extent cx="192024" cy="237744"/>
                  <wp:effectExtent l="0" t="0" r="0" b="0"/>
                  <wp:docPr id="45" name="Picture 4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aneurisma aórtico abdominal </w:t>
            </w:r>
          </w:p>
          <w:p w14:paraId="51DDB37B" w14:textId="77777777" w:rsidR="00612616" w:rsidRPr="0078239A" w:rsidRDefault="00612616" w:rsidP="00C72AEE">
            <w:pPr>
              <w:pStyle w:val="4pointsbeforeandafter"/>
              <w:spacing w:before="0" w:after="0" w:line="233" w:lineRule="auto"/>
              <w:rPr>
                <w:lang w:val="es-ES"/>
              </w:rPr>
            </w:pPr>
            <w:r w:rsidRPr="0078239A">
              <w:rPr>
                <w:lang w:val="es-US"/>
              </w:rPr>
              <w:t xml:space="preserve">Una ecografía de detección por única vez para las personas en riesgo. El plan solo cubre esta prueba de detección si usted tiene ciertos factores de riesgo y si recibe una remisión de parte de su médico, asistente médico, enfermero practicante o especialista en enfermería clínica. </w:t>
            </w:r>
          </w:p>
          <w:p w14:paraId="413B5691" w14:textId="77777777" w:rsidR="00742369" w:rsidRPr="0078239A" w:rsidRDefault="00742369" w:rsidP="00C72AEE">
            <w:pPr>
              <w:pStyle w:val="4pointsbeforeandafter"/>
              <w:spacing w:before="0" w:after="0" w:line="233" w:lineRule="auto"/>
              <w:rPr>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78239A" w:rsidRDefault="00995E93" w:rsidP="00C72AEE">
            <w:pPr>
              <w:pStyle w:val="TableBold11"/>
              <w:spacing w:after="0" w:line="233" w:lineRule="auto"/>
            </w:pPr>
          </w:p>
          <w:p w14:paraId="47F0CCCF" w14:textId="77777777" w:rsidR="00742369" w:rsidRPr="0078239A" w:rsidRDefault="00742369" w:rsidP="00C72AEE">
            <w:pPr>
              <w:pStyle w:val="4pointsbeforeandafter"/>
              <w:spacing w:before="0" w:after="0" w:line="233" w:lineRule="auto"/>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los miembros elegibles para esta prueba de detección preventiva.</w:t>
            </w:r>
          </w:p>
        </w:tc>
      </w:tr>
      <w:tr w:rsidR="004D7159" w:rsidRPr="0078239A" w14:paraId="1E5C832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C72AEE" w:rsidRDefault="004D7159" w:rsidP="00C72AEE">
            <w:pPr>
              <w:pStyle w:val="TableBold12"/>
              <w:spacing w:after="0" w:line="233" w:lineRule="auto"/>
              <w:rPr>
                <w:rFonts w:cs="Times New Roman Bold"/>
                <w:spacing w:val="-4"/>
                <w:lang w:val="es-ES"/>
              </w:rPr>
            </w:pPr>
            <w:r w:rsidRPr="00C72AEE">
              <w:rPr>
                <w:rFonts w:cs="Times New Roman Bold"/>
                <w:bCs/>
                <w:spacing w:val="-4"/>
                <w:lang w:val="es-US"/>
              </w:rPr>
              <w:t xml:space="preserve">Acupuntura para dolor crónico en la parte baja de la espalda </w:t>
            </w:r>
          </w:p>
          <w:p w14:paraId="784B8D56" w14:textId="77777777" w:rsidR="007E3788" w:rsidRPr="0078239A" w:rsidRDefault="004D7159" w:rsidP="00C72AEE">
            <w:pPr>
              <w:pStyle w:val="TableBold12"/>
              <w:spacing w:after="0" w:line="233" w:lineRule="auto"/>
              <w:rPr>
                <w:rFonts w:ascii="Times New Roman" w:hAnsi="Times New Roman"/>
                <w:b w:val="0"/>
                <w:lang w:val="es-ES"/>
              </w:rPr>
            </w:pPr>
            <w:r w:rsidRPr="0078239A">
              <w:rPr>
                <w:rFonts w:ascii="Times New Roman" w:hAnsi="Times New Roman"/>
                <w:b w:val="0"/>
                <w:lang w:val="es-US"/>
              </w:rPr>
              <w:t>Los servicios cubiertos incluyen lo siguiente:</w:t>
            </w:r>
          </w:p>
          <w:p w14:paraId="057A1ACD" w14:textId="77777777" w:rsidR="004D7159" w:rsidRPr="0078239A" w:rsidRDefault="004D7159" w:rsidP="00C72AEE">
            <w:pPr>
              <w:pStyle w:val="TableBold12"/>
              <w:spacing w:after="0" w:line="233" w:lineRule="auto"/>
              <w:rPr>
                <w:rFonts w:ascii="Times New Roman" w:hAnsi="Times New Roman"/>
                <w:b w:val="0"/>
                <w:lang w:val="es-ES"/>
              </w:rPr>
            </w:pPr>
            <w:r w:rsidRPr="0078239A">
              <w:rPr>
                <w:rFonts w:ascii="Times New Roman" w:hAnsi="Times New Roman"/>
                <w:b w:val="0"/>
                <w:lang w:val="es-US"/>
              </w:rPr>
              <w:t>Los beneficiarios de Medicare reciben cobertura para hasta 12 consultas en 90 días en las siguientes circunstancias:</w:t>
            </w:r>
          </w:p>
          <w:p w14:paraId="3862D602" w14:textId="77777777" w:rsidR="004D7159" w:rsidRPr="0078239A" w:rsidRDefault="004D7159" w:rsidP="00C72AEE">
            <w:pPr>
              <w:pStyle w:val="TableBold12"/>
              <w:spacing w:after="0" w:line="233" w:lineRule="auto"/>
              <w:rPr>
                <w:rFonts w:ascii="Times New Roman" w:hAnsi="Times New Roman"/>
                <w:b w:val="0"/>
                <w:lang w:val="es-ES"/>
              </w:rPr>
            </w:pPr>
            <w:r w:rsidRPr="0078239A">
              <w:rPr>
                <w:rFonts w:ascii="Times New Roman" w:hAnsi="Times New Roman"/>
                <w:b w:val="0"/>
                <w:lang w:val="es-US"/>
              </w:rPr>
              <w:t>A los fines de este beneficio, el dolor crónico en la parte baja de la espalda se define según los siguientes términos:</w:t>
            </w:r>
          </w:p>
          <w:p w14:paraId="42B8D2A8" w14:textId="7B7BB00A" w:rsidR="004D7159" w:rsidRPr="0078239A" w:rsidRDefault="005210E3">
            <w:pPr>
              <w:pStyle w:val="TableBold12"/>
              <w:numPr>
                <w:ilvl w:val="0"/>
                <w:numId w:val="45"/>
              </w:numPr>
              <w:spacing w:after="0" w:line="233" w:lineRule="auto"/>
              <w:rPr>
                <w:rFonts w:ascii="Times New Roman" w:hAnsi="Times New Roman"/>
                <w:b w:val="0"/>
              </w:rPr>
            </w:pPr>
            <w:r w:rsidRPr="0078239A">
              <w:rPr>
                <w:rFonts w:ascii="Times New Roman" w:hAnsi="Times New Roman"/>
                <w:b w:val="0"/>
                <w:lang w:val="es-US"/>
              </w:rPr>
              <w:t xml:space="preserve">Dura </w:t>
            </w:r>
            <w:r w:rsidR="002D17A7" w:rsidRPr="0078239A">
              <w:rPr>
                <w:rFonts w:ascii="Times New Roman" w:hAnsi="Times New Roman"/>
                <w:b w:val="0"/>
                <w:lang w:val="es-US"/>
              </w:rPr>
              <w:t>12 semanas o más.</w:t>
            </w:r>
          </w:p>
          <w:p w14:paraId="47765F42" w14:textId="159E6B8E" w:rsidR="004D7159" w:rsidRPr="0078239A" w:rsidRDefault="004D7159">
            <w:pPr>
              <w:pStyle w:val="TableBold12"/>
              <w:numPr>
                <w:ilvl w:val="0"/>
                <w:numId w:val="45"/>
              </w:numPr>
              <w:spacing w:after="0" w:line="233" w:lineRule="auto"/>
              <w:rPr>
                <w:rFonts w:ascii="Times New Roman" w:hAnsi="Times New Roman"/>
                <w:b w:val="0"/>
                <w:lang w:val="es-ES"/>
              </w:rPr>
            </w:pPr>
            <w:r w:rsidRPr="0078239A">
              <w:rPr>
                <w:rFonts w:ascii="Times New Roman" w:hAnsi="Times New Roman"/>
                <w:b w:val="0"/>
                <w:lang w:val="es-US"/>
              </w:rPr>
              <w:t>No es específico, en el sentido de que no tiene una causa sistémica identificable (es decir, no se asocia con una enfermedad metastásica, inflamatoria, infecciosa, etc.).</w:t>
            </w:r>
          </w:p>
          <w:p w14:paraId="233133DB" w14:textId="6FEC18E1" w:rsidR="004D7159" w:rsidRPr="0078239A" w:rsidRDefault="004D7159">
            <w:pPr>
              <w:pStyle w:val="TableBold12"/>
              <w:numPr>
                <w:ilvl w:val="0"/>
                <w:numId w:val="45"/>
              </w:numPr>
              <w:spacing w:after="0" w:line="233" w:lineRule="auto"/>
              <w:rPr>
                <w:rFonts w:ascii="Times New Roman" w:hAnsi="Times New Roman"/>
                <w:b w:val="0"/>
                <w:lang w:val="es-ES"/>
              </w:rPr>
            </w:pPr>
            <w:r w:rsidRPr="0078239A">
              <w:rPr>
                <w:rFonts w:ascii="Times New Roman" w:hAnsi="Times New Roman"/>
                <w:b w:val="0"/>
                <w:lang w:val="es-US"/>
              </w:rPr>
              <w:t>No está relacionado con una cirugía.</w:t>
            </w:r>
          </w:p>
          <w:p w14:paraId="319F19F9" w14:textId="77777777" w:rsidR="004D7159" w:rsidRPr="0078239A" w:rsidRDefault="004D7159">
            <w:pPr>
              <w:pStyle w:val="TableBold12"/>
              <w:numPr>
                <w:ilvl w:val="0"/>
                <w:numId w:val="45"/>
              </w:numPr>
              <w:spacing w:after="0" w:line="233" w:lineRule="auto"/>
              <w:rPr>
                <w:rFonts w:ascii="Times New Roman" w:hAnsi="Times New Roman"/>
                <w:b w:val="0"/>
                <w:lang w:val="es-ES"/>
              </w:rPr>
            </w:pPr>
            <w:r w:rsidRPr="0078239A">
              <w:rPr>
                <w:rFonts w:ascii="Times New Roman" w:hAnsi="Times New Roman"/>
                <w:b w:val="0"/>
                <w:lang w:val="es-US"/>
              </w:rPr>
              <w:t>No está relacionado con un embarazo.</w:t>
            </w:r>
          </w:p>
          <w:p w14:paraId="3FB42EE3" w14:textId="77777777" w:rsidR="004D7159" w:rsidRPr="0078239A" w:rsidRDefault="004D7159" w:rsidP="00C72AEE">
            <w:pPr>
              <w:pStyle w:val="TableBold12"/>
              <w:spacing w:after="0" w:line="233" w:lineRule="auto"/>
              <w:rPr>
                <w:rFonts w:ascii="Times New Roman" w:hAnsi="Times New Roman"/>
                <w:b w:val="0"/>
                <w:lang w:val="es-ES"/>
              </w:rPr>
            </w:pPr>
            <w:r w:rsidRPr="0078239A">
              <w:rPr>
                <w:rFonts w:ascii="Times New Roman" w:hAnsi="Times New Roman"/>
                <w:b w:val="0"/>
                <w:lang w:val="es-US"/>
              </w:rPr>
              <w:t>Se cubrirán ocho sesiones adicionales para aquellos pacientes que manifiesten mejoría. No se administrarán más de 20 tratamientos de acupuntura por año.</w:t>
            </w:r>
          </w:p>
          <w:p w14:paraId="7E77949A" w14:textId="36A96992" w:rsidR="004D7159" w:rsidRPr="0078239A" w:rsidRDefault="004D7159" w:rsidP="00C72AEE">
            <w:pPr>
              <w:pStyle w:val="TableBold12"/>
              <w:spacing w:after="0" w:line="233" w:lineRule="auto"/>
              <w:rPr>
                <w:rFonts w:ascii="Times New Roman" w:hAnsi="Times New Roman"/>
                <w:b w:val="0"/>
                <w:lang w:val="es-ES"/>
              </w:rPr>
            </w:pPr>
            <w:r w:rsidRPr="0078239A">
              <w:rPr>
                <w:rFonts w:ascii="Times New Roman" w:hAnsi="Times New Roman"/>
                <w:b w:val="0"/>
                <w:lang w:val="es-US"/>
              </w:rPr>
              <w:t>El tratamiento debe interrumpirse si el paciente no mejora o</w:t>
            </w:r>
            <w:r w:rsidR="00C72AEE" w:rsidRPr="00C72AEE">
              <w:rPr>
                <w:rFonts w:ascii="Times New Roman" w:hAnsi="Times New Roman"/>
                <w:b w:val="0"/>
                <w:lang w:val="es-ES"/>
              </w:rPr>
              <w:t> </w:t>
            </w:r>
            <w:r w:rsidRPr="0078239A">
              <w:rPr>
                <w:rFonts w:ascii="Times New Roman" w:hAnsi="Times New Roman"/>
                <w:b w:val="0"/>
                <w:lang w:val="es-US"/>
              </w:rPr>
              <w:t>si</w:t>
            </w:r>
            <w:r w:rsidR="00C72AEE" w:rsidRPr="00C72AEE">
              <w:rPr>
                <w:rFonts w:ascii="Times New Roman" w:hAnsi="Times New Roman"/>
                <w:b w:val="0"/>
                <w:lang w:val="es-ES"/>
              </w:rPr>
              <w:t> </w:t>
            </w:r>
            <w:r w:rsidRPr="0078239A">
              <w:rPr>
                <w:rFonts w:ascii="Times New Roman" w:hAnsi="Times New Roman"/>
                <w:b w:val="0"/>
                <w:lang w:val="es-US"/>
              </w:rPr>
              <w:t>empeora.</w:t>
            </w:r>
          </w:p>
          <w:p w14:paraId="4F813BD4" w14:textId="77777777" w:rsidR="00427BF4" w:rsidRPr="0078239A" w:rsidRDefault="00427BF4" w:rsidP="00C72AEE">
            <w:pPr>
              <w:pStyle w:val="4pointsafter"/>
              <w:spacing w:after="0" w:line="233" w:lineRule="auto"/>
              <w:rPr>
                <w:b/>
                <w:bCs/>
                <w:lang w:val="es-ES"/>
              </w:rPr>
            </w:pPr>
            <w:r w:rsidRPr="0078239A">
              <w:rPr>
                <w:lang w:val="es-US"/>
              </w:rPr>
              <w:t>Requisitos del proveedor:</w:t>
            </w:r>
          </w:p>
          <w:p w14:paraId="2BE111AD" w14:textId="467A5D24" w:rsidR="00427BF4" w:rsidRPr="00C72AEE" w:rsidRDefault="00427BF4" w:rsidP="00C72AEE">
            <w:pPr>
              <w:pStyle w:val="4pointsafter"/>
              <w:spacing w:after="0" w:line="233" w:lineRule="auto"/>
              <w:rPr>
                <w:iCs/>
                <w:spacing w:val="-4"/>
                <w:lang w:val="es-ES"/>
              </w:rPr>
            </w:pPr>
            <w:r w:rsidRPr="00C72AEE">
              <w:rPr>
                <w:spacing w:val="-4"/>
                <w:lang w:val="es-US"/>
              </w:rPr>
              <w:t>Los médicos (como se define en la sección 1861(r)(1) de la Ley</w:t>
            </w:r>
            <w:r w:rsidR="00C72AEE" w:rsidRPr="00C72AEE">
              <w:rPr>
                <w:spacing w:val="-4"/>
                <w:lang w:val="es-ES"/>
              </w:rPr>
              <w:t> </w:t>
            </w:r>
            <w:r w:rsidRPr="00C72AEE">
              <w:rPr>
                <w:spacing w:val="-4"/>
                <w:lang w:val="es-US"/>
              </w:rPr>
              <w:t>del Seguro Social (la Ley)) pueden brindar sesiones de acupuntura de conformidad con los requisitos estatales vigentes.</w:t>
            </w:r>
          </w:p>
          <w:p w14:paraId="746FF5A2" w14:textId="3083E608" w:rsidR="00427BF4" w:rsidRPr="0078239A" w:rsidRDefault="00427BF4" w:rsidP="00C72AEE">
            <w:pPr>
              <w:pStyle w:val="4pointsafter"/>
              <w:spacing w:after="0" w:line="233" w:lineRule="auto"/>
              <w:rPr>
                <w:iCs/>
                <w:lang w:val="es-ES"/>
              </w:rPr>
            </w:pPr>
            <w:r w:rsidRPr="0078239A">
              <w:rPr>
                <w:lang w:val="es-US"/>
              </w:rPr>
              <w:t>Los asistentes médicos (</w:t>
            </w:r>
            <w:proofErr w:type="spellStart"/>
            <w:r w:rsidRPr="0078239A">
              <w:rPr>
                <w:lang w:val="es-US"/>
              </w:rPr>
              <w:t>Physician</w:t>
            </w:r>
            <w:proofErr w:type="spellEnd"/>
            <w:r w:rsidRPr="0078239A">
              <w:rPr>
                <w:lang w:val="es-US"/>
              </w:rPr>
              <w:t xml:space="preserve"> </w:t>
            </w:r>
            <w:proofErr w:type="spellStart"/>
            <w:r w:rsidRPr="0078239A">
              <w:rPr>
                <w:lang w:val="es-US"/>
              </w:rPr>
              <w:t>assistants</w:t>
            </w:r>
            <w:proofErr w:type="spellEnd"/>
            <w:r w:rsidRPr="0078239A">
              <w:rPr>
                <w:lang w:val="es-US"/>
              </w:rPr>
              <w:t xml:space="preserve">, PA), enfermeros practicantes (nurse </w:t>
            </w:r>
            <w:proofErr w:type="spellStart"/>
            <w:r w:rsidRPr="0078239A">
              <w:rPr>
                <w:lang w:val="es-US"/>
              </w:rPr>
              <w:t>practitioners</w:t>
            </w:r>
            <w:proofErr w:type="spellEnd"/>
            <w:r w:rsidRPr="0078239A">
              <w:rPr>
                <w:lang w:val="es-US"/>
              </w:rPr>
              <w:t xml:space="preserve">, </w:t>
            </w:r>
            <w:proofErr w:type="gramStart"/>
            <w:r w:rsidRPr="0078239A">
              <w:rPr>
                <w:lang w:val="es-US"/>
              </w:rPr>
              <w:t>NP)/</w:t>
            </w:r>
            <w:proofErr w:type="gramEnd"/>
            <w:r w:rsidRPr="0078239A">
              <w:rPr>
                <w:lang w:val="es-US"/>
              </w:rPr>
              <w:t>especialistas en enfermería clínica (</w:t>
            </w:r>
            <w:proofErr w:type="spellStart"/>
            <w:r w:rsidRPr="0078239A">
              <w:rPr>
                <w:lang w:val="es-US"/>
              </w:rPr>
              <w:t>clinical</w:t>
            </w:r>
            <w:proofErr w:type="spellEnd"/>
            <w:r w:rsidRPr="0078239A">
              <w:rPr>
                <w:lang w:val="es-US"/>
              </w:rPr>
              <w:t xml:space="preserve"> nurse </w:t>
            </w:r>
            <w:proofErr w:type="spellStart"/>
            <w:r w:rsidRPr="0078239A">
              <w:rPr>
                <w:lang w:val="es-US"/>
              </w:rPr>
              <w:t>specialists</w:t>
            </w:r>
            <w:proofErr w:type="spellEnd"/>
            <w:r w:rsidRPr="0078239A">
              <w:rPr>
                <w:lang w:val="es-US"/>
              </w:rPr>
              <w:t>, CNS) (como se identificó en la sección 1861(</w:t>
            </w:r>
            <w:proofErr w:type="spellStart"/>
            <w:r w:rsidRPr="0078239A">
              <w:rPr>
                <w:lang w:val="es-US"/>
              </w:rPr>
              <w:t>aa</w:t>
            </w:r>
            <w:proofErr w:type="spellEnd"/>
            <w:r w:rsidRPr="0078239A">
              <w:rPr>
                <w:lang w:val="es-US"/>
              </w:rPr>
              <w:t>) (5) de la Ley) y el personal auxiliar pueden brindar sesiones de acupuntura si cumplen con todos los requisitos estatales vigentes y tienen:</w:t>
            </w:r>
          </w:p>
          <w:p w14:paraId="0BF89A84" w14:textId="3A9FADB4" w:rsidR="004D7159" w:rsidRPr="0078239A" w:rsidRDefault="00427BF4">
            <w:pPr>
              <w:pStyle w:val="4pointsafter"/>
              <w:numPr>
                <w:ilvl w:val="0"/>
                <w:numId w:val="50"/>
              </w:numPr>
              <w:spacing w:after="0" w:line="233" w:lineRule="auto"/>
              <w:rPr>
                <w:lang w:val="es-ES"/>
              </w:rPr>
            </w:pPr>
            <w:r w:rsidRPr="0078239A">
              <w:rPr>
                <w:lang w:val="es-US"/>
              </w:rPr>
              <w:t>Un máster o doctorado en Acupuntura o en Medicina Oriental de una escuela acreditada por la Comisión de Acreditación de Acupuntura y Medicina Oriental (</w:t>
            </w:r>
            <w:proofErr w:type="spellStart"/>
            <w:r w:rsidRPr="0078239A">
              <w:rPr>
                <w:lang w:val="es-US"/>
              </w:rPr>
              <w:t>Accreditation</w:t>
            </w:r>
            <w:proofErr w:type="spellEnd"/>
            <w:r w:rsidRPr="0078239A">
              <w:rPr>
                <w:lang w:val="es-US"/>
              </w:rPr>
              <w:t xml:space="preserve"> </w:t>
            </w:r>
            <w:proofErr w:type="spellStart"/>
            <w:r w:rsidRPr="0078239A">
              <w:rPr>
                <w:lang w:val="es-US"/>
              </w:rPr>
              <w:t>Commission</w:t>
            </w:r>
            <w:proofErr w:type="spellEnd"/>
            <w:r w:rsidRPr="0078239A">
              <w:rPr>
                <w:lang w:val="es-US"/>
              </w:rPr>
              <w:t xml:space="preserve"> </w:t>
            </w:r>
            <w:proofErr w:type="spellStart"/>
            <w:r w:rsidRPr="0078239A">
              <w:rPr>
                <w:lang w:val="es-US"/>
              </w:rPr>
              <w:t>on</w:t>
            </w:r>
            <w:proofErr w:type="spellEnd"/>
            <w:r w:rsidRPr="0078239A">
              <w:rPr>
                <w:lang w:val="es-US"/>
              </w:rPr>
              <w:t xml:space="preserve"> </w:t>
            </w:r>
            <w:proofErr w:type="spellStart"/>
            <w:r w:rsidRPr="0078239A">
              <w:rPr>
                <w:lang w:val="es-US"/>
              </w:rPr>
              <w:t>Acupuncture</w:t>
            </w:r>
            <w:proofErr w:type="spellEnd"/>
            <w:r w:rsidRPr="0078239A">
              <w:rPr>
                <w:lang w:val="es-US"/>
              </w:rPr>
              <w:t xml:space="preserve"> and Oriental Medicine, ACAOM); 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8CE364" w14:textId="77777777" w:rsidR="0026291D" w:rsidRPr="0078239A" w:rsidRDefault="0026291D" w:rsidP="00C72AEE">
            <w:pPr>
              <w:pStyle w:val="4pointsbeforeandafter"/>
              <w:spacing w:before="0" w:after="0" w:line="233" w:lineRule="auto"/>
              <w:rPr>
                <w:i/>
                <w:iCs/>
                <w:color w:val="0000FF"/>
                <w:lang w:val="es-ES"/>
              </w:rPr>
            </w:pPr>
          </w:p>
          <w:p w14:paraId="5B4C6F73" w14:textId="373760E4" w:rsidR="004D7159" w:rsidRPr="0078239A" w:rsidRDefault="004D7159" w:rsidP="00C72AEE">
            <w:pPr>
              <w:pStyle w:val="4pointsbeforeandafter"/>
              <w:spacing w:before="0" w:after="0" w:line="233" w:lineRule="auto"/>
            </w:pPr>
            <w:r w:rsidRPr="0078239A">
              <w:rPr>
                <w:i/>
                <w:iCs/>
                <w:color w:val="0000FF"/>
              </w:rPr>
              <w:t>[List copays / coinsurance / deductible.]</w:t>
            </w:r>
          </w:p>
        </w:tc>
      </w:tr>
      <w:tr w:rsidR="003827F9" w:rsidRPr="0078239A" w14:paraId="5046B070"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A439111" w14:textId="1A7762A3" w:rsidR="003827F9" w:rsidRDefault="003827F9" w:rsidP="00C05ADA">
            <w:pPr>
              <w:pStyle w:val="TableBold12"/>
              <w:spacing w:after="0"/>
              <w:rPr>
                <w:bCs/>
                <w:lang w:val="es-US"/>
              </w:rPr>
            </w:pPr>
            <w:r w:rsidRPr="0078239A">
              <w:rPr>
                <w:bCs/>
                <w:lang w:val="es-US"/>
              </w:rPr>
              <w:lastRenderedPageBreak/>
              <w:t>Acupuntura para dolor crónico en la parte baja de la espalda (continuación)</w:t>
            </w:r>
          </w:p>
          <w:p w14:paraId="43768607" w14:textId="35009462" w:rsidR="00116C13" w:rsidRPr="0078239A" w:rsidRDefault="00116C13">
            <w:pPr>
              <w:pStyle w:val="4pointsafter"/>
              <w:numPr>
                <w:ilvl w:val="0"/>
                <w:numId w:val="50"/>
              </w:numPr>
              <w:spacing w:after="0" w:line="233" w:lineRule="auto"/>
              <w:rPr>
                <w:lang w:val="es-ES"/>
              </w:rPr>
            </w:pPr>
            <w:r>
              <w:rPr>
                <w:lang w:val="es-US"/>
              </w:rPr>
              <w:t>U</w:t>
            </w:r>
            <w:r w:rsidRPr="0078239A">
              <w:rPr>
                <w:lang w:val="es-US"/>
              </w:rPr>
              <w:t>na licencia vigente, completa, activa y sin restricciones para la práctica de acupuntura en un estado, territorio o Mancomunidad (es decir, Puerto Rico) de los Estados Unidos o el Distrito de Columbia.</w:t>
            </w:r>
          </w:p>
          <w:p w14:paraId="38EAAD0F" w14:textId="77777777" w:rsidR="002C15E3" w:rsidRPr="0078239A" w:rsidRDefault="002C15E3" w:rsidP="00C05ADA">
            <w:pPr>
              <w:pStyle w:val="4pointsafter"/>
              <w:spacing w:after="0"/>
              <w:rPr>
                <w:i/>
                <w:iCs/>
                <w:lang w:val="es-ES"/>
              </w:rPr>
            </w:pPr>
            <w:r w:rsidRPr="0078239A">
              <w:rPr>
                <w:lang w:val="es-US"/>
              </w:rPr>
              <w:t>El personal auxiliar que brinda sesiones de acupuntura debe estar debidamente supervisado por un médico, PA o NP/CNS según lo requieren nuestras reglamentaciones en las secciones §§ 410.26 y 410.27 del Título 42 del Código de Regulaciones Federales (</w:t>
            </w:r>
            <w:proofErr w:type="spellStart"/>
            <w:r w:rsidRPr="0078239A">
              <w:rPr>
                <w:lang w:val="es-US"/>
              </w:rPr>
              <w:t>Code</w:t>
            </w:r>
            <w:proofErr w:type="spellEnd"/>
            <w:r w:rsidRPr="0078239A">
              <w:rPr>
                <w:lang w:val="es-US"/>
              </w:rPr>
              <w:t xml:space="preserve"> </w:t>
            </w:r>
            <w:proofErr w:type="spellStart"/>
            <w:r w:rsidRPr="0078239A">
              <w:rPr>
                <w:lang w:val="es-US"/>
              </w:rPr>
              <w:t>of</w:t>
            </w:r>
            <w:proofErr w:type="spellEnd"/>
            <w:r w:rsidRPr="0078239A">
              <w:rPr>
                <w:lang w:val="es-US"/>
              </w:rPr>
              <w:t xml:space="preserve"> Federal </w:t>
            </w:r>
            <w:proofErr w:type="spellStart"/>
            <w:r w:rsidRPr="0078239A">
              <w:rPr>
                <w:lang w:val="es-US"/>
              </w:rPr>
              <w:t>Regulations</w:t>
            </w:r>
            <w:proofErr w:type="spellEnd"/>
            <w:r w:rsidRPr="0078239A">
              <w:rPr>
                <w:lang w:val="es-US"/>
              </w:rPr>
              <w:t>, CFR).</w:t>
            </w:r>
          </w:p>
          <w:p w14:paraId="05B74C42" w14:textId="3404D84C" w:rsidR="003827F9" w:rsidRPr="0078239A" w:rsidRDefault="002C15E3" w:rsidP="00C05ADA">
            <w:pPr>
              <w:pStyle w:val="4pointsafter"/>
              <w:spacing w:after="0"/>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F53031" w14:textId="77777777" w:rsidR="003827F9" w:rsidRPr="0078239A" w:rsidRDefault="003827F9" w:rsidP="00C05ADA">
            <w:pPr>
              <w:pStyle w:val="4pointsbeforeandafter"/>
              <w:spacing w:before="0" w:after="0"/>
              <w:rPr>
                <w:i/>
                <w:iCs/>
                <w:color w:val="0000FF"/>
              </w:rPr>
            </w:pPr>
          </w:p>
        </w:tc>
      </w:tr>
      <w:tr w:rsidR="00936CA5" w:rsidRPr="0078239A" w14:paraId="2CA1565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78239A" w:rsidRDefault="00936CA5" w:rsidP="00C05ADA">
            <w:pPr>
              <w:pStyle w:val="TableBold11"/>
              <w:spacing w:after="0"/>
              <w:rPr>
                <w:lang w:val="es-ES"/>
              </w:rPr>
            </w:pPr>
            <w:r w:rsidRPr="0078239A">
              <w:rPr>
                <w:bCs/>
                <w:lang w:val="es-US"/>
              </w:rPr>
              <w:t>Servicios de ambulancia</w:t>
            </w:r>
          </w:p>
          <w:p w14:paraId="51779E77" w14:textId="13816C07" w:rsidR="00936CA5" w:rsidRPr="0078239A" w:rsidRDefault="00936CA5" w:rsidP="00C05ADA">
            <w:pPr>
              <w:pStyle w:val="4pointsbullet"/>
              <w:numPr>
                <w:ilvl w:val="0"/>
                <w:numId w:val="0"/>
              </w:numPr>
              <w:spacing w:before="0" w:after="0"/>
              <w:rPr>
                <w:b/>
                <w:bCs/>
                <w:lang w:val="es-ES"/>
              </w:rPr>
            </w:pPr>
            <w:r w:rsidRPr="0078239A">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78239A" w:rsidRDefault="00936CA5" w:rsidP="00C05ADA">
            <w:pPr>
              <w:pStyle w:val="4pointsbeforeandafter"/>
              <w:spacing w:before="0" w:after="0"/>
              <w:rPr>
                <w:lang w:val="es-ES"/>
              </w:rPr>
            </w:pPr>
          </w:p>
          <w:p w14:paraId="2C895C29" w14:textId="77777777" w:rsidR="00936CA5" w:rsidRPr="0078239A" w:rsidRDefault="00936CA5" w:rsidP="00C05ADA">
            <w:pPr>
              <w:pStyle w:val="4pointsbeforeandafter"/>
              <w:spacing w:before="0" w:after="0"/>
              <w:rPr>
                <w:i/>
                <w:iCs/>
              </w:rPr>
            </w:pPr>
            <w:r w:rsidRPr="0078239A">
              <w:rPr>
                <w:i/>
                <w:iCs/>
                <w:color w:val="0000FF"/>
              </w:rPr>
              <w:t>[List copays / coinsurance / deductible. Specify whether cost sharing applies one-way or for round trips.]</w:t>
            </w:r>
          </w:p>
        </w:tc>
      </w:tr>
      <w:tr w:rsidR="00936CA5" w:rsidRPr="00FB6E3B" w14:paraId="2BEF0A98"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78239A" w:rsidRDefault="00936CA5" w:rsidP="00C05ADA">
            <w:pPr>
              <w:pStyle w:val="TableBold11"/>
              <w:spacing w:after="0"/>
              <w:rPr>
                <w:lang w:val="es-ES"/>
              </w:rPr>
            </w:pPr>
            <w:r w:rsidRPr="0078239A">
              <w:rPr>
                <w:b w:val="0"/>
                <w:noProof/>
                <w:lang w:val="es-US"/>
              </w:rPr>
              <w:drawing>
                <wp:inline distT="0" distB="0" distL="0" distR="0" wp14:anchorId="7BB1A736" wp14:editId="1405AF84">
                  <wp:extent cx="192024" cy="237744"/>
                  <wp:effectExtent l="0" t="0" r="0" b="0"/>
                  <wp:docPr id="46" name="Picture 4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Consulta anual de bienestar</w:t>
            </w:r>
          </w:p>
          <w:p w14:paraId="2FD1A439" w14:textId="77777777" w:rsidR="00936CA5" w:rsidRPr="0078239A" w:rsidRDefault="00936CA5" w:rsidP="00C05ADA">
            <w:pPr>
              <w:pStyle w:val="4pointsbeforeandafter"/>
              <w:spacing w:before="0" w:after="0"/>
              <w:rPr>
                <w:lang w:val="es-ES"/>
              </w:rPr>
            </w:pPr>
            <w:r w:rsidRPr="0078239A">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1895FA1F" w14:textId="21B7D819" w:rsidR="00936CA5" w:rsidRPr="0078239A" w:rsidRDefault="00936CA5" w:rsidP="00C05ADA">
            <w:pPr>
              <w:pStyle w:val="4pointsbeforeandafter"/>
              <w:spacing w:before="0" w:after="0"/>
              <w:rPr>
                <w:b/>
                <w:bCs/>
                <w:lang w:val="es-ES"/>
              </w:rPr>
            </w:pPr>
            <w:r w:rsidRPr="0078239A">
              <w:rPr>
                <w:b/>
                <w:bCs/>
                <w:lang w:val="es-US"/>
              </w:rPr>
              <w:t>Nota:</w:t>
            </w:r>
            <w:r w:rsidRPr="0078239A">
              <w:rPr>
                <w:lang w:val="es-US"/>
              </w:rPr>
              <w:t xml:space="preserve"> Su primera consulta anual de bienestar no puede realizarse dentro de los 12 meses de su consulta preventiva </w:t>
            </w:r>
            <w:r w:rsidRPr="0078239A">
              <w:rPr>
                <w:i/>
                <w:iCs/>
                <w:lang w:val="es-US"/>
              </w:rPr>
              <w:t>Bienvenido a Medicare</w:t>
            </w:r>
            <w:r w:rsidRPr="0078239A">
              <w:rPr>
                <w:lang w:val="es-US"/>
              </w:rPr>
              <w:t xml:space="preserve">. Sin embargo, no necesita haber realizado una consulta de </w:t>
            </w:r>
            <w:r w:rsidRPr="0078239A">
              <w:rPr>
                <w:i/>
                <w:iCs/>
                <w:lang w:val="es-US"/>
              </w:rPr>
              <w:t>Bienvenido a Medicare</w:t>
            </w:r>
            <w:r w:rsidRPr="0078239A">
              <w:rPr>
                <w:lang w:val="es-US"/>
              </w:rPr>
              <w:t xml:space="preserve"> para tener cobertura para las consultas anuales de bienestar después de haber tenido la Parte B por 12 meses.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78239A" w:rsidRDefault="00936CA5" w:rsidP="00C05ADA">
            <w:pPr>
              <w:pStyle w:val="4pointsbeforeandafter"/>
              <w:spacing w:before="0" w:after="0"/>
              <w:rPr>
                <w:lang w:val="es-ES"/>
              </w:rPr>
            </w:pPr>
          </w:p>
          <w:p w14:paraId="144EBE81" w14:textId="77777777" w:rsidR="00936CA5" w:rsidRPr="0078239A" w:rsidRDefault="00936CA5" w:rsidP="00C05ADA">
            <w:pPr>
              <w:pStyle w:val="4pointsbeforeandafter"/>
              <w:spacing w:before="0" w:after="0"/>
              <w:rPr>
                <w:i/>
                <w:iCs/>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consultas anuales de bienestar.</w:t>
            </w:r>
          </w:p>
        </w:tc>
      </w:tr>
      <w:tr w:rsidR="00936CA5" w:rsidRPr="00FB6E3B" w14:paraId="6EF7970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78239A" w:rsidRDefault="00936CA5" w:rsidP="00C72AEE">
            <w:pPr>
              <w:pStyle w:val="TableBold11"/>
              <w:pageBreakBefore/>
              <w:spacing w:after="0"/>
              <w:rPr>
                <w:lang w:val="es-ES"/>
              </w:rPr>
            </w:pPr>
            <w:r w:rsidRPr="0078239A">
              <w:rPr>
                <w:b w:val="0"/>
                <w:noProof/>
                <w:lang w:val="es-US"/>
              </w:rPr>
              <w:lastRenderedPageBreak/>
              <w:drawing>
                <wp:inline distT="0" distB="0" distL="0" distR="0" wp14:anchorId="7279EA72" wp14:editId="450615ED">
                  <wp:extent cx="192024" cy="237744"/>
                  <wp:effectExtent l="0" t="0" r="0" b="0"/>
                  <wp:docPr id="48" name="Picture 4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Medición de la masa ósea</w:t>
            </w:r>
          </w:p>
          <w:p w14:paraId="2E455BA7" w14:textId="77777777" w:rsidR="00936CA5" w:rsidRPr="0078239A" w:rsidRDefault="00936CA5" w:rsidP="00C05ADA">
            <w:pPr>
              <w:pStyle w:val="4pointsbeforeandafter"/>
              <w:spacing w:before="0" w:after="0"/>
              <w:rPr>
                <w:lang w:val="es-ES"/>
              </w:rPr>
            </w:pPr>
            <w:r w:rsidRPr="0078239A">
              <w:rPr>
                <w:lang w:val="es-U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p>
          <w:p w14:paraId="35D9D129" w14:textId="77777777" w:rsidR="00936CA5" w:rsidRPr="0078239A" w:rsidRDefault="00936CA5" w:rsidP="00C05ADA">
            <w:pPr>
              <w:pStyle w:val="4pointsbeforeandafter"/>
              <w:spacing w:before="0" w:after="0"/>
              <w:rPr>
                <w:b/>
                <w:b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78239A" w:rsidRDefault="00936CA5" w:rsidP="00C72AEE">
            <w:pPr>
              <w:pStyle w:val="TableBold11"/>
              <w:pageBreakBefore/>
              <w:spacing w:after="120"/>
            </w:pPr>
          </w:p>
          <w:p w14:paraId="4A5D0E3A" w14:textId="77777777"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 medición de la masa ósea cubierta por Medicare.</w:t>
            </w:r>
          </w:p>
        </w:tc>
      </w:tr>
      <w:tr w:rsidR="00936CA5" w:rsidRPr="00FB6E3B" w14:paraId="3CCB82B9" w14:textId="77777777" w:rsidTr="002C542D">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78239A" w:rsidRDefault="00936CA5" w:rsidP="00C05ADA">
            <w:pPr>
              <w:pStyle w:val="TableBold11"/>
              <w:spacing w:after="0"/>
              <w:rPr>
                <w:lang w:val="es-ES"/>
              </w:rPr>
            </w:pPr>
            <w:r w:rsidRPr="0078239A">
              <w:rPr>
                <w:b w:val="0"/>
                <w:noProof/>
                <w:lang w:val="es-US"/>
              </w:rPr>
              <w:drawing>
                <wp:inline distT="0" distB="0" distL="0" distR="0" wp14:anchorId="637493B2" wp14:editId="018DA93F">
                  <wp:extent cx="192024" cy="237744"/>
                  <wp:effectExtent l="0" t="0" r="0" b="0"/>
                  <wp:docPr id="49" name="Picture 4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cáncer de mama (mamografías)</w:t>
            </w:r>
          </w:p>
          <w:p w14:paraId="08BE3692" w14:textId="77777777" w:rsidR="00936CA5" w:rsidRPr="0078239A" w:rsidRDefault="00936CA5" w:rsidP="00C05ADA">
            <w:pPr>
              <w:pStyle w:val="4pointsbeforeandafter"/>
              <w:spacing w:before="0" w:after="0"/>
              <w:rPr>
                <w:lang w:val="es-ES"/>
              </w:rPr>
            </w:pPr>
            <w:r w:rsidRPr="0078239A">
              <w:rPr>
                <w:lang w:val="es-US"/>
              </w:rPr>
              <w:t>Los servicios cubiertos incluyen lo siguiente:</w:t>
            </w:r>
          </w:p>
          <w:p w14:paraId="04403823" w14:textId="77777777" w:rsidR="00936CA5" w:rsidRPr="0078239A" w:rsidRDefault="00936CA5" w:rsidP="00C05ADA">
            <w:pPr>
              <w:pStyle w:val="4pointsbullet"/>
              <w:spacing w:before="0" w:after="0"/>
              <w:rPr>
                <w:lang w:val="es-ES"/>
              </w:rPr>
            </w:pPr>
            <w:r w:rsidRPr="0078239A">
              <w:rPr>
                <w:lang w:val="es-US"/>
              </w:rPr>
              <w:t>Una mamografía inicial entre los 35 y 39 años</w:t>
            </w:r>
          </w:p>
          <w:p w14:paraId="2EB659ED" w14:textId="77777777" w:rsidR="00936CA5" w:rsidRPr="0078239A" w:rsidRDefault="00936CA5" w:rsidP="00C05ADA">
            <w:pPr>
              <w:pStyle w:val="4pointsbullet"/>
              <w:spacing w:before="0" w:after="0"/>
              <w:rPr>
                <w:b/>
                <w:bCs/>
                <w:lang w:val="es-ES"/>
              </w:rPr>
            </w:pPr>
            <w:r w:rsidRPr="0078239A">
              <w:rPr>
                <w:lang w:val="es-US"/>
              </w:rPr>
              <w:t>Una mamografía de control cada 12 meses para las mujeres de 40 años o más.</w:t>
            </w:r>
          </w:p>
          <w:p w14:paraId="24A4B051" w14:textId="77777777" w:rsidR="00936CA5" w:rsidRPr="0078239A" w:rsidRDefault="00936CA5" w:rsidP="00C05ADA">
            <w:pPr>
              <w:pStyle w:val="4pointsbullet"/>
              <w:spacing w:before="0" w:after="0"/>
              <w:rPr>
                <w:b/>
                <w:bCs/>
                <w:lang w:val="es-ES"/>
              </w:rPr>
            </w:pPr>
            <w:r w:rsidRPr="0078239A">
              <w:rPr>
                <w:lang w:val="es-US"/>
              </w:rPr>
              <w:t>Exámenes clínicos de mamas una vez cada 24 meses</w:t>
            </w:r>
          </w:p>
          <w:p w14:paraId="5D0CD762" w14:textId="77777777" w:rsidR="00936CA5" w:rsidRPr="0078239A" w:rsidRDefault="00936CA5" w:rsidP="00C05ADA">
            <w:pPr>
              <w:pStyle w:val="4pointsbeforeandafter"/>
              <w:spacing w:before="0" w:after="0"/>
              <w:rPr>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78239A" w:rsidRDefault="00936CA5" w:rsidP="00C72AEE">
            <w:pPr>
              <w:pStyle w:val="TableBold11"/>
              <w:pageBreakBefore/>
              <w:spacing w:after="120"/>
            </w:pPr>
          </w:p>
          <w:p w14:paraId="01914332" w14:textId="77777777"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mamografías de detección cubiertas.</w:t>
            </w:r>
          </w:p>
        </w:tc>
      </w:tr>
      <w:tr w:rsidR="00936CA5" w:rsidRPr="0078239A" w14:paraId="7F32DF4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Pr="0078239A" w:rsidRDefault="00936CA5" w:rsidP="00C05ADA">
            <w:pPr>
              <w:pStyle w:val="TableBold11"/>
              <w:spacing w:after="0"/>
              <w:rPr>
                <w:lang w:val="es-ES"/>
              </w:rPr>
            </w:pPr>
            <w:r w:rsidRPr="0078239A">
              <w:rPr>
                <w:bCs/>
                <w:lang w:val="es-US"/>
              </w:rPr>
              <w:t>Servicios de rehabilitación cardíaca</w:t>
            </w:r>
          </w:p>
          <w:p w14:paraId="742547BD" w14:textId="4F0026A8" w:rsidR="00936CA5" w:rsidRPr="0078239A" w:rsidRDefault="00936CA5" w:rsidP="00C05ADA">
            <w:pPr>
              <w:pStyle w:val="4pointsbeforeandafter"/>
              <w:spacing w:before="0" w:after="0"/>
              <w:rPr>
                <w:szCs w:val="22"/>
                <w:lang w:val="es-ES"/>
              </w:rPr>
            </w:pPr>
            <w:r w:rsidRPr="0078239A">
              <w:rPr>
                <w:lang w:val="es-US"/>
              </w:rPr>
              <w:t xml:space="preserve">Programas integrales de servicios de rehabilitación cardíaca que incluyen ejercicios, educación y asesoramiento que están cubiertos para miembros que cumplen con determinadas condiciones con una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remisión </w:t>
            </w:r>
            <w:r w:rsidRPr="0078239A">
              <w:rPr>
                <w:i/>
                <w:iCs/>
                <w:color w:val="0000FF"/>
                <w:lang w:val="es-ES"/>
              </w:rPr>
              <w:t>OR</w:t>
            </w:r>
            <w:r w:rsidRPr="0078239A">
              <w:rPr>
                <w:color w:val="0000FF"/>
                <w:lang w:val="es-US"/>
              </w:rPr>
              <w:t xml:space="preserve"> orden del médico</w:t>
            </w:r>
            <w:r w:rsidRPr="0078239A">
              <w:rPr>
                <w:color w:val="0000FF"/>
                <w:lang w:val="es-ES"/>
              </w:rPr>
              <w:t>]</w:t>
            </w:r>
            <w:r w:rsidRPr="0078239A">
              <w:rPr>
                <w:lang w:val="es-US"/>
              </w:rPr>
              <w:t>. El plan también cubre programas intensivos de rehabilitación cardíaca que son habitualmente más rigurosos o</w:t>
            </w:r>
            <w:r w:rsidR="00C72AEE">
              <w:rPr>
                <w:lang w:val="es-US"/>
              </w:rPr>
              <w:t> </w:t>
            </w:r>
            <w:r w:rsidRPr="0078239A">
              <w:rPr>
                <w:lang w:val="es-US"/>
              </w:rPr>
              <w:t>intensos que los programas de rehabilitación cardíaca.</w:t>
            </w:r>
          </w:p>
          <w:p w14:paraId="553E12FF" w14:textId="77777777" w:rsidR="00936CA5" w:rsidRPr="0078239A" w:rsidRDefault="00936CA5" w:rsidP="00C05ADA">
            <w:pPr>
              <w:pStyle w:val="4pointsbeforeandafter"/>
              <w:spacing w:before="0" w:after="0"/>
              <w:rPr>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78239A" w:rsidRDefault="00936CA5" w:rsidP="00C05ADA">
            <w:pPr>
              <w:pStyle w:val="4pointsbeforeandafter"/>
              <w:spacing w:before="0" w:after="0"/>
            </w:pPr>
          </w:p>
          <w:p w14:paraId="42ACEDFD"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936CA5" w:rsidRPr="00FB6E3B" w14:paraId="73AAFC1D"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78239A" w:rsidRDefault="00936CA5" w:rsidP="00C05ADA">
            <w:pPr>
              <w:pStyle w:val="TableBold11"/>
              <w:spacing w:after="0"/>
              <w:rPr>
                <w:bCs/>
                <w:szCs w:val="30"/>
                <w:lang w:val="es-ES"/>
              </w:rPr>
            </w:pPr>
            <w:r w:rsidRPr="0078239A">
              <w:rPr>
                <w:b w:val="0"/>
                <w:noProof/>
                <w:lang w:val="es-US"/>
              </w:rPr>
              <w:drawing>
                <wp:inline distT="0" distB="0" distL="0" distR="0" wp14:anchorId="2D623D86" wp14:editId="1FECCCED">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Consulta para disminuir el riesgo de enfermedades cardiovasculares (tratamiento para las enfermedades cardiovasculares)</w:t>
            </w:r>
          </w:p>
          <w:p w14:paraId="5A57AFE8" w14:textId="77777777" w:rsidR="00936CA5" w:rsidRPr="0078239A" w:rsidRDefault="00936CA5" w:rsidP="00C05ADA">
            <w:pPr>
              <w:pStyle w:val="4pointsbeforeandafter"/>
              <w:spacing w:before="0" w:after="0"/>
              <w:rPr>
                <w:lang w:val="es-ES"/>
              </w:rPr>
            </w:pPr>
            <w:r w:rsidRPr="0078239A">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7104323E" w14:textId="77777777" w:rsidR="00936CA5" w:rsidRPr="0078239A" w:rsidRDefault="00936CA5" w:rsidP="00C05ADA">
            <w:pPr>
              <w:pStyle w:val="4pointsbeforeandafter"/>
              <w:spacing w:before="0" w:after="0"/>
              <w:rPr>
                <w:i/>
                <w:iCs/>
                <w:color w:val="211D1E"/>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268538BE" w:rsidR="00936CA5" w:rsidRPr="0078239A" w:rsidRDefault="00936CA5" w:rsidP="00C72AEE">
            <w:pPr>
              <w:pStyle w:val="TableBold11"/>
              <w:pageBreakBefore/>
              <w:spacing w:after="120"/>
            </w:pPr>
          </w:p>
          <w:p w14:paraId="61A435A6" w14:textId="77777777" w:rsidR="00936CA5" w:rsidRPr="0078239A" w:rsidRDefault="00936CA5" w:rsidP="00C05ADA">
            <w:pPr>
              <w:pStyle w:val="4pointsbeforeandafter"/>
              <w:spacing w:before="0" w:after="0"/>
              <w:rPr>
                <w:color w:val="211D1E"/>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el beneficio preventivo para el tratamiento conductual intensivo de enfermedades cardiovasculares.</w:t>
            </w:r>
          </w:p>
        </w:tc>
      </w:tr>
      <w:tr w:rsidR="00936CA5" w:rsidRPr="00FB6E3B" w14:paraId="3FB3B674"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78239A" w:rsidRDefault="00936CA5" w:rsidP="00C72AEE">
            <w:pPr>
              <w:pStyle w:val="TableBold11"/>
              <w:pageBreakBefore/>
              <w:spacing w:after="0"/>
              <w:rPr>
                <w:lang w:val="es-ES"/>
              </w:rPr>
            </w:pPr>
            <w:r w:rsidRPr="0078239A">
              <w:rPr>
                <w:b w:val="0"/>
                <w:noProof/>
                <w:lang w:val="es-US"/>
              </w:rPr>
              <w:lastRenderedPageBreak/>
              <w:drawing>
                <wp:inline distT="0" distB="0" distL="0" distR="0" wp14:anchorId="04120C74" wp14:editId="3F23246D">
                  <wp:extent cx="192024" cy="237744"/>
                  <wp:effectExtent l="0" t="0" r="0" b="0"/>
                  <wp:docPr id="58" name="Picture 5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Análisis para detectar enfermedades cardiovasculares</w:t>
            </w:r>
          </w:p>
          <w:p w14:paraId="15AC6E95" w14:textId="20B1BE2D" w:rsidR="00936CA5" w:rsidRPr="00C72AEE" w:rsidRDefault="15E47B3F" w:rsidP="00C72AEE">
            <w:pPr>
              <w:pStyle w:val="4pointsbeforeandafter"/>
              <w:spacing w:before="0" w:after="0"/>
              <w:ind w:right="-87"/>
              <w:rPr>
                <w:spacing w:val="-6"/>
                <w:lang w:val="es-ES"/>
              </w:rPr>
            </w:pPr>
            <w:r w:rsidRPr="00C72AEE">
              <w:rPr>
                <w:spacing w:val="-6"/>
                <w:lang w:val="es-US"/>
              </w:rPr>
              <w:t>Análisis de sangre para la detección de enfermedades cardiovasculares (o anomalías asociadas al riesgo elevado de</w:t>
            </w:r>
            <w:r w:rsidR="00C72AEE" w:rsidRPr="00C72AEE">
              <w:rPr>
                <w:spacing w:val="-6"/>
                <w:lang w:val="es-US"/>
              </w:rPr>
              <w:t> </w:t>
            </w:r>
            <w:r w:rsidRPr="00C72AEE">
              <w:rPr>
                <w:spacing w:val="-6"/>
                <w:lang w:val="es-US"/>
              </w:rPr>
              <w:t>enfermedades cardiovasculares) una vez cada 5 años (60 meses).</w:t>
            </w:r>
          </w:p>
          <w:p w14:paraId="131AFDD5" w14:textId="77777777" w:rsidR="00936CA5" w:rsidRPr="0078239A" w:rsidRDefault="00936CA5" w:rsidP="00C05ADA">
            <w:pPr>
              <w:pStyle w:val="4pointsbeforeandafter"/>
              <w:spacing w:before="0" w:after="0"/>
              <w:rPr>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78239A" w:rsidRDefault="00936CA5" w:rsidP="00C72AEE">
            <w:pPr>
              <w:pStyle w:val="TableBold11"/>
              <w:pageBreakBefore/>
              <w:spacing w:after="120"/>
            </w:pPr>
          </w:p>
          <w:p w14:paraId="4D729465" w14:textId="28D14965"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el</w:t>
            </w:r>
            <w:r w:rsidR="00C72AEE">
              <w:rPr>
                <w:lang w:val="es-US"/>
              </w:rPr>
              <w:t> </w:t>
            </w:r>
            <w:r w:rsidRPr="0078239A">
              <w:rPr>
                <w:lang w:val="es-US"/>
              </w:rPr>
              <w:t>análisis para detectar enfermedades cardiovasculares que se cubre una vez cada 5 años.</w:t>
            </w:r>
          </w:p>
        </w:tc>
      </w:tr>
      <w:tr w:rsidR="00936CA5" w:rsidRPr="00FB6E3B" w14:paraId="7791CEE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3AD9BC6" w:rsidR="00936CA5" w:rsidRPr="0078239A" w:rsidRDefault="00936CA5" w:rsidP="00C05ADA">
            <w:pPr>
              <w:pStyle w:val="TableBold11"/>
              <w:spacing w:after="0"/>
              <w:rPr>
                <w:lang w:val="es-ES"/>
              </w:rPr>
            </w:pPr>
            <w:r w:rsidRPr="0078239A">
              <w:rPr>
                <w:b w:val="0"/>
                <w:noProof/>
                <w:lang w:val="es-US"/>
              </w:rPr>
              <w:drawing>
                <wp:inline distT="0" distB="0" distL="0" distR="0" wp14:anchorId="62494DD3" wp14:editId="2B3301F9">
                  <wp:extent cx="192024" cy="237744"/>
                  <wp:effectExtent l="0" t="0" r="0" b="0"/>
                  <wp:docPr id="59" name="Picture 5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cáncer de cuello de útero y</w:t>
            </w:r>
            <w:r w:rsidR="00C72AEE">
              <w:rPr>
                <w:bCs/>
                <w:lang w:val="es-US"/>
              </w:rPr>
              <w:t> </w:t>
            </w:r>
            <w:r w:rsidRPr="0078239A">
              <w:rPr>
                <w:bCs/>
                <w:lang w:val="es-US"/>
              </w:rPr>
              <w:t>de</w:t>
            </w:r>
            <w:r w:rsidR="00C72AEE">
              <w:rPr>
                <w:bCs/>
                <w:lang w:val="es-US"/>
              </w:rPr>
              <w:t> </w:t>
            </w:r>
            <w:r w:rsidRPr="0078239A">
              <w:rPr>
                <w:bCs/>
                <w:lang w:val="es-US"/>
              </w:rPr>
              <w:t>vagina</w:t>
            </w:r>
          </w:p>
          <w:p w14:paraId="6C95ED4B" w14:textId="77777777" w:rsidR="00936CA5" w:rsidRPr="0078239A" w:rsidRDefault="00936CA5" w:rsidP="00C05ADA">
            <w:pPr>
              <w:pStyle w:val="4pointsbeforeandafter"/>
              <w:spacing w:before="0" w:after="0"/>
              <w:rPr>
                <w:lang w:val="es-ES"/>
              </w:rPr>
            </w:pPr>
            <w:r w:rsidRPr="0078239A">
              <w:rPr>
                <w:lang w:val="es-US"/>
              </w:rPr>
              <w:t>Los servicios cubiertos incluyen lo siguiente:</w:t>
            </w:r>
          </w:p>
          <w:p w14:paraId="4EBD5001" w14:textId="71C9A59B" w:rsidR="00936CA5" w:rsidRPr="0078239A" w:rsidRDefault="00936CA5" w:rsidP="00C05ADA">
            <w:pPr>
              <w:pStyle w:val="4pointsbullet"/>
              <w:spacing w:before="0" w:after="0"/>
              <w:rPr>
                <w:lang w:val="es-ES"/>
              </w:rPr>
            </w:pPr>
            <w:r w:rsidRPr="0078239A">
              <w:rPr>
                <w:lang w:val="es-US"/>
              </w:rPr>
              <w:t>Para todas las mujeres: pruebas de Papanicolaou y</w:t>
            </w:r>
            <w:r w:rsidR="00C72AEE">
              <w:rPr>
                <w:lang w:val="es-US"/>
              </w:rPr>
              <w:t> </w:t>
            </w:r>
            <w:r w:rsidRPr="0078239A">
              <w:rPr>
                <w:lang w:val="es-US"/>
              </w:rPr>
              <w:t>exámenes pélvicos una vez cada 24 meses.</w:t>
            </w:r>
          </w:p>
          <w:p w14:paraId="0C3252A8" w14:textId="77777777" w:rsidR="00936CA5" w:rsidRPr="002C7762" w:rsidRDefault="00936CA5" w:rsidP="00C05ADA">
            <w:pPr>
              <w:pStyle w:val="4pointsbullet"/>
              <w:spacing w:before="0" w:after="0"/>
              <w:rPr>
                <w:b/>
                <w:bCs/>
                <w:spacing w:val="-6"/>
                <w:lang w:val="es-ES"/>
              </w:rPr>
            </w:pPr>
            <w:r w:rsidRPr="00C72AEE">
              <w:rPr>
                <w:spacing w:val="-6"/>
                <w:lang w:val="es-US"/>
              </w:rPr>
              <w:t>Si corre alto riesgo de padecer cáncer de cuello de útero o</w:t>
            </w:r>
            <w:r w:rsidR="00C72AEE" w:rsidRPr="00C72AEE">
              <w:rPr>
                <w:spacing w:val="-6"/>
                <w:lang w:val="es-US"/>
              </w:rPr>
              <w:t> </w:t>
            </w:r>
            <w:r w:rsidRPr="00C72AEE">
              <w:rPr>
                <w:spacing w:val="-6"/>
                <w:lang w:val="es-US"/>
              </w:rPr>
              <w:t>de vagina, o está en edad de procrear y ha obtenido un resultado anormal en una prueba de Papanicolaou en los últimos 3 años: una prueba de Papanicolaou cada 12 meses.</w:t>
            </w:r>
          </w:p>
          <w:p w14:paraId="2478A171" w14:textId="0199A21F" w:rsidR="002C7762" w:rsidRPr="002C7762" w:rsidRDefault="002C7762" w:rsidP="002C7762">
            <w:pPr>
              <w:pStyle w:val="TableBold11"/>
              <w:spacing w:after="0"/>
              <w:rPr>
                <w:b w:val="0"/>
                <w:bCs/>
                <w:spacing w:val="-6"/>
              </w:rPr>
            </w:pPr>
            <w:r w:rsidRPr="0078239A">
              <w:rPr>
                <w:b w:val="0"/>
                <w:i/>
                <w:iCs/>
                <w:noProof/>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2C7762" w:rsidRDefault="00936CA5" w:rsidP="00C05ADA">
            <w:pPr>
              <w:pStyle w:val="4pointsbeforeandafter"/>
              <w:spacing w:before="0" w:after="0"/>
            </w:pPr>
          </w:p>
          <w:p w14:paraId="2FD41E0E" w14:textId="71318C08"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las pruebas de Papanicolaou y los exámenes pélvicos preventivos cubiertos por</w:t>
            </w:r>
            <w:r w:rsidR="00C72AEE">
              <w:rPr>
                <w:lang w:val="es-US"/>
              </w:rPr>
              <w:t> </w:t>
            </w:r>
            <w:r w:rsidRPr="0078239A">
              <w:rPr>
                <w:lang w:val="es-US"/>
              </w:rPr>
              <w:t>Medicare.</w:t>
            </w:r>
          </w:p>
        </w:tc>
      </w:tr>
      <w:tr w:rsidR="00936CA5" w:rsidRPr="0078239A" w14:paraId="4C23982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78239A" w:rsidRDefault="00936CA5" w:rsidP="00C05ADA">
            <w:pPr>
              <w:pStyle w:val="TableBold11"/>
              <w:spacing w:after="0"/>
              <w:rPr>
                <w:lang w:val="es-ES"/>
              </w:rPr>
            </w:pPr>
            <w:r w:rsidRPr="0078239A">
              <w:rPr>
                <w:bCs/>
                <w:lang w:val="es-US"/>
              </w:rPr>
              <w:t>Servicios de quiropráctica</w:t>
            </w:r>
          </w:p>
          <w:p w14:paraId="25766A9C" w14:textId="77777777" w:rsidR="00936CA5" w:rsidRPr="0078239A" w:rsidRDefault="00936CA5" w:rsidP="00C05ADA">
            <w:pPr>
              <w:pStyle w:val="4pointsbeforeandafter"/>
              <w:spacing w:before="0" w:after="0"/>
              <w:rPr>
                <w:lang w:val="es-ES"/>
              </w:rPr>
            </w:pPr>
            <w:r w:rsidRPr="0078239A">
              <w:rPr>
                <w:lang w:val="es-US"/>
              </w:rPr>
              <w:t>Los servicios cubiertos incluyen lo siguiente:</w:t>
            </w:r>
          </w:p>
          <w:p w14:paraId="4AE4A50F" w14:textId="332A864B" w:rsidR="00936CA5" w:rsidRPr="0078239A" w:rsidRDefault="00124F3A" w:rsidP="00C05ADA">
            <w:pPr>
              <w:pStyle w:val="4pointsbullet"/>
              <w:spacing w:before="0" w:after="0"/>
              <w:rPr>
                <w:lang w:val="es-ES"/>
              </w:rPr>
            </w:pP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only</w:t>
            </w:r>
            <w:proofErr w:type="spellEnd"/>
            <w:r w:rsidRPr="0078239A">
              <w:rPr>
                <w:i/>
                <w:iCs/>
                <w:color w:val="0000FF"/>
                <w:lang w:val="es-ES"/>
              </w:rPr>
              <w:t xml:space="preserve"> </w:t>
            </w:r>
            <w:proofErr w:type="spellStart"/>
            <w:r w:rsidRPr="0078239A">
              <w:rPr>
                <w:i/>
                <w:iCs/>
                <w:color w:val="0000FF"/>
                <w:lang w:val="es-ES"/>
              </w:rPr>
              <w:t>covers</w:t>
            </w:r>
            <w:proofErr w:type="spellEnd"/>
            <w:r w:rsidRPr="0078239A">
              <w:rPr>
                <w:i/>
                <w:iCs/>
                <w:color w:val="0000FF"/>
                <w:lang w:val="es-ES"/>
              </w:rPr>
              <w:t xml:space="preserve"> manual </w:t>
            </w:r>
            <w:proofErr w:type="spellStart"/>
            <w:r w:rsidRPr="0078239A">
              <w:rPr>
                <w:i/>
                <w:iCs/>
                <w:color w:val="0000FF"/>
                <w:lang w:val="es-ES"/>
              </w:rPr>
              <w:t>manipulation</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Solo cubrimos la</w:t>
            </w:r>
            <w:r w:rsidRPr="0078239A">
              <w:rPr>
                <w:color w:val="0000FF"/>
                <w:lang w:val="es-ES"/>
              </w:rPr>
              <w:t>]</w:t>
            </w:r>
            <w:r w:rsidRPr="0078239A">
              <w:rPr>
                <w:lang w:val="es-US"/>
              </w:rPr>
              <w:t xml:space="preserve"> </w:t>
            </w:r>
            <w:r w:rsidR="005210E3" w:rsidRPr="0078239A">
              <w:rPr>
                <w:lang w:val="es-US"/>
              </w:rPr>
              <w:t xml:space="preserve">manipulación </w:t>
            </w:r>
            <w:r w:rsidRPr="0078239A">
              <w:rPr>
                <w:lang w:val="es-US"/>
              </w:rPr>
              <w:t>manual de la columna vertebral para corregir subluxaciones</w:t>
            </w:r>
          </w:p>
          <w:p w14:paraId="409D07BE" w14:textId="77777777" w:rsidR="00936CA5" w:rsidRPr="0078239A" w:rsidRDefault="00936CA5" w:rsidP="00C05ADA">
            <w:pPr>
              <w:pStyle w:val="4pointsbeforeandafter"/>
              <w:spacing w:before="0" w:after="0"/>
              <w:rPr>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78239A" w:rsidRDefault="00936CA5" w:rsidP="00C05ADA">
            <w:pPr>
              <w:pStyle w:val="4pointsbeforeandafter"/>
              <w:spacing w:before="0" w:after="0"/>
            </w:pPr>
          </w:p>
          <w:p w14:paraId="7B9632B1"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936CA5" w:rsidRPr="00FB6E3B" w14:paraId="1700439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78239A" w:rsidRDefault="00936CA5" w:rsidP="00C05ADA">
            <w:pPr>
              <w:pStyle w:val="TableBold11"/>
              <w:spacing w:after="0"/>
              <w:rPr>
                <w:sz w:val="12"/>
                <w:szCs w:val="12"/>
                <w:lang w:val="es-ES"/>
              </w:rPr>
            </w:pPr>
            <w:r w:rsidRPr="0078239A">
              <w:rPr>
                <w:b w:val="0"/>
                <w:noProof/>
                <w:lang w:val="es-US"/>
              </w:rPr>
              <w:drawing>
                <wp:inline distT="0" distB="0" distL="0" distR="0" wp14:anchorId="50A31EC3" wp14:editId="3BC454EB">
                  <wp:extent cx="192024" cy="237744"/>
                  <wp:effectExtent l="0" t="0" r="0" b="0"/>
                  <wp:docPr id="60" name="Picture 6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cáncer colorrectal</w:t>
            </w:r>
          </w:p>
          <w:p w14:paraId="1E489740" w14:textId="77777777" w:rsidR="00F70F23" w:rsidRPr="0078239A" w:rsidRDefault="00F70F23" w:rsidP="00C05ADA">
            <w:pPr>
              <w:pStyle w:val="4pointsbeforeandafter"/>
              <w:spacing w:before="0" w:after="0"/>
              <w:rPr>
                <w:lang w:val="es-ES"/>
              </w:rPr>
            </w:pPr>
            <w:r w:rsidRPr="0078239A">
              <w:rPr>
                <w:lang w:val="es-US"/>
              </w:rPr>
              <w:t>Están cubiertos las siguientes pruebas de detección:</w:t>
            </w:r>
          </w:p>
          <w:p w14:paraId="5ED7F558" w14:textId="18A8C221" w:rsidR="00936CA5" w:rsidRPr="0078239A" w:rsidRDefault="00F70F23" w:rsidP="002C7762">
            <w:pPr>
              <w:pStyle w:val="4pointsbullet"/>
              <w:spacing w:before="0" w:after="0"/>
              <w:rPr>
                <w:lang w:val="es-ES"/>
              </w:rPr>
            </w:pPr>
            <w:r w:rsidRPr="0078239A">
              <w:rPr>
                <w:lang w:val="es-US"/>
              </w:rPr>
              <w:t>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de alto riesgo después de una colonoscopia de detección previa o enema de bario.</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0B615A" w:rsidRDefault="00936CA5" w:rsidP="00C72AEE">
            <w:pPr>
              <w:pStyle w:val="TableBold11"/>
              <w:pageBreakBefore/>
              <w:spacing w:after="120"/>
              <w:rPr>
                <w:lang w:val="es-ES"/>
              </w:rPr>
            </w:pPr>
          </w:p>
          <w:p w14:paraId="56C9CE68" w14:textId="5A53D6FE" w:rsidR="00936CA5" w:rsidRPr="002C7762" w:rsidRDefault="00F70F23"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xml:space="preserve">, copago ni deducible para una prueba de detección de cáncer colorrectal cubierta por Medicare, salvo los enemas de bario, para los que se aplica </w:t>
            </w:r>
            <w:proofErr w:type="spellStart"/>
            <w:r w:rsidRPr="0078239A">
              <w:rPr>
                <w:lang w:val="es-US"/>
              </w:rPr>
              <w:t>coseguro</w:t>
            </w:r>
            <w:proofErr w:type="spellEnd"/>
            <w:r w:rsidRPr="0078239A">
              <w:rPr>
                <w:lang w:val="es-US"/>
              </w:rPr>
              <w:t>. Si</w:t>
            </w:r>
            <w:r w:rsidR="00C72AEE">
              <w:rPr>
                <w:lang w:val="es-US"/>
              </w:rPr>
              <w:t> </w:t>
            </w:r>
            <w:r w:rsidRPr="0078239A">
              <w:rPr>
                <w:lang w:val="es-US"/>
              </w:rPr>
              <w:t>su médico encuentra y</w:t>
            </w:r>
            <w:r w:rsidR="002C7762">
              <w:rPr>
                <w:lang w:val="es-US"/>
              </w:rPr>
              <w:t> </w:t>
            </w:r>
            <w:r w:rsidRPr="0078239A">
              <w:rPr>
                <w:lang w:val="es-US"/>
              </w:rPr>
              <w:t xml:space="preserve">retira un pólipo u otro tejido durante la colonoscopia o </w:t>
            </w:r>
          </w:p>
        </w:tc>
      </w:tr>
      <w:tr w:rsidR="00C05ADA" w:rsidRPr="0078239A" w14:paraId="4F3DC51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BE136A" w14:textId="1DE8A9DC" w:rsidR="00C05ADA" w:rsidRDefault="00C05ADA" w:rsidP="002C7762">
            <w:pPr>
              <w:pStyle w:val="TableBold11"/>
              <w:pageBreakBefore/>
              <w:spacing w:after="0"/>
              <w:rPr>
                <w:bCs/>
                <w:lang w:val="es-US"/>
              </w:rPr>
            </w:pPr>
            <w:r w:rsidRPr="0078239A">
              <w:rPr>
                <w:b w:val="0"/>
                <w:noProof/>
                <w:lang w:val="es-US"/>
              </w:rPr>
              <w:lastRenderedPageBreak/>
              <w:drawing>
                <wp:inline distT="0" distB="0" distL="0" distR="0" wp14:anchorId="09FB951D" wp14:editId="278EBD8F">
                  <wp:extent cx="192024" cy="237744"/>
                  <wp:effectExtent l="0" t="0" r="0" b="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cáncer colorrectal (continuación)</w:t>
            </w:r>
          </w:p>
          <w:p w14:paraId="707E5FCA" w14:textId="77777777" w:rsidR="002C7762" w:rsidRPr="0078239A" w:rsidRDefault="002C7762" w:rsidP="002C7762">
            <w:pPr>
              <w:pStyle w:val="4pointsbullet"/>
              <w:keepLines/>
              <w:spacing w:before="0" w:after="0"/>
              <w:ind w:left="714" w:hanging="357"/>
              <w:rPr>
                <w:b/>
                <w:bCs/>
                <w:lang w:val="es-ES"/>
              </w:rPr>
            </w:pPr>
            <w:r w:rsidRPr="0078239A">
              <w:rPr>
                <w:lang w:val="es-US"/>
              </w:rPr>
              <w:t>Sigmoidoscopia flexible para pacientes de 45 años o más. Una vez cada 120 meses para los pacientes que no tienen alto riesgo después de que el paciente recibió una colonoscopia de detección. Una vez cada 48 meses para los pacientes de alto riesgo a partir de la último sigmoidoscopia flexible o enema de bario.</w:t>
            </w:r>
          </w:p>
          <w:p w14:paraId="3B2DCBBC" w14:textId="77777777" w:rsidR="002C7762" w:rsidRPr="0078239A" w:rsidRDefault="002C7762" w:rsidP="002C7762">
            <w:pPr>
              <w:pStyle w:val="4pointsbullet"/>
              <w:spacing w:before="0" w:after="0"/>
            </w:pPr>
            <w:r w:rsidRPr="0078239A">
              <w:rPr>
                <w:lang w:val="es-US"/>
              </w:rPr>
              <w:t xml:space="preserve">Análisis de sangre oculta en materia fecal para pacientes de 45 años o más. Una vez cada 12 meses. </w:t>
            </w:r>
          </w:p>
          <w:p w14:paraId="66EDAECE" w14:textId="77777777" w:rsidR="002C7762" w:rsidRPr="0078239A" w:rsidRDefault="002C7762" w:rsidP="002C7762">
            <w:pPr>
              <w:pStyle w:val="4pointsbullet"/>
              <w:spacing w:before="0" w:after="0"/>
            </w:pPr>
            <w:r w:rsidRPr="0078239A">
              <w:rPr>
                <w:lang w:val="es-US"/>
              </w:rPr>
              <w:t>ADN de heces de múltiples cadenas para pacientes de 45 a 85 años y que no cumplen con los criterios de alto riesgo. Una vez cada 3 años.</w:t>
            </w:r>
          </w:p>
          <w:p w14:paraId="475807ED" w14:textId="77777777" w:rsidR="002C7762" w:rsidRPr="00C72AEE" w:rsidRDefault="002C7762" w:rsidP="002C7762">
            <w:pPr>
              <w:pStyle w:val="4pointsbullet"/>
              <w:spacing w:before="0" w:after="0"/>
              <w:rPr>
                <w:lang w:val="es-ES"/>
              </w:rPr>
            </w:pPr>
            <w:r w:rsidRPr="0078239A">
              <w:rPr>
                <w:lang w:val="es-US"/>
              </w:rPr>
              <w:t>Análisis de biomarcador en sangre para pacientes de 45</w:t>
            </w:r>
            <w:r>
              <w:rPr>
                <w:lang w:val="es-US"/>
              </w:rPr>
              <w:t> </w:t>
            </w:r>
            <w:r w:rsidRPr="0078239A">
              <w:rPr>
                <w:lang w:val="es-US"/>
              </w:rPr>
              <w:t>a 85 años y que no cumplen con los criterios de alto riesgo. Una vez cada 3 años.</w:t>
            </w:r>
          </w:p>
          <w:p w14:paraId="1734E8F1" w14:textId="77777777" w:rsidR="002C7762" w:rsidRPr="0078239A" w:rsidRDefault="002C7762" w:rsidP="002C7762">
            <w:pPr>
              <w:pStyle w:val="4pointsbullet"/>
              <w:spacing w:before="0" w:after="0"/>
              <w:rPr>
                <w:lang w:val="es-ES"/>
              </w:rPr>
            </w:pPr>
            <w:r w:rsidRPr="0078239A">
              <w:rPr>
                <w:lang w:val="es-US"/>
              </w:rPr>
              <w:t>Enema de bario como alternativa a la colonoscopia para los pacientes en alto riesgo y 24 meses después del último enema de bario de detección o la última colonoscopia de detección.</w:t>
            </w:r>
          </w:p>
          <w:p w14:paraId="5B79F379" w14:textId="63D910DC" w:rsidR="002C7762" w:rsidRPr="005210E3" w:rsidRDefault="002C7762" w:rsidP="005210E3">
            <w:pPr>
              <w:pStyle w:val="4pointsbullet"/>
              <w:spacing w:before="0" w:after="0"/>
              <w:rPr>
                <w:lang w:val="es-US"/>
              </w:rPr>
            </w:pPr>
            <w:r w:rsidRPr="0078239A">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12698CBE" w14:textId="77777777" w:rsidR="00C05ADA" w:rsidRPr="0078239A" w:rsidRDefault="00C05ADA" w:rsidP="00C05ADA">
            <w:pPr>
              <w:pStyle w:val="4pointsbullet"/>
              <w:numPr>
                <w:ilvl w:val="0"/>
                <w:numId w:val="0"/>
              </w:numPr>
              <w:spacing w:before="0" w:after="0"/>
              <w:rPr>
                <w:lang w:val="es-ES"/>
              </w:rPr>
            </w:pPr>
            <w:r w:rsidRPr="0078239A">
              <w:rPr>
                <w:lang w:val="es-US"/>
              </w:rPr>
              <w:t>Las pruebas de detección de cáncer colorrectal incluyen una colonoscopia de detección de seguimiento después de que una prueba de detección de cáncer colorrectal con heces no invasiva cubierta por Medicare dé un resultado positivo.</w:t>
            </w:r>
          </w:p>
          <w:p w14:paraId="0E2BCFCC" w14:textId="76491CBA" w:rsidR="00C05ADA" w:rsidRPr="0078239A" w:rsidRDefault="00C05ADA" w:rsidP="00C05ADA">
            <w:pPr>
              <w:pStyle w:val="4pointsbullet"/>
              <w:numPr>
                <w:ilvl w:val="0"/>
                <w:numId w:val="0"/>
              </w:numPr>
              <w:spacing w:before="0" w:after="0"/>
              <w:rPr>
                <w:noProof/>
                <w:position w:val="-6"/>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CF7810" w14:textId="7D761AA3" w:rsidR="00C05ADA" w:rsidRPr="0078239A" w:rsidRDefault="002C7762" w:rsidP="00C05ADA">
            <w:pPr>
              <w:pStyle w:val="4pointsbeforeandafter"/>
              <w:spacing w:before="0" w:after="0"/>
            </w:pPr>
            <w:r w:rsidRPr="0078239A">
              <w:rPr>
                <w:lang w:val="es-US"/>
              </w:rPr>
              <w:t>sigmoidoscopia flexible, la</w:t>
            </w:r>
            <w:r>
              <w:rPr>
                <w:lang w:val="es-US"/>
              </w:rPr>
              <w:t> </w:t>
            </w:r>
            <w:r w:rsidRPr="0078239A">
              <w:rPr>
                <w:lang w:val="es-US"/>
              </w:rPr>
              <w:t xml:space="preserve">prueba de detección se convierte en una prueba de diagnóstico </w:t>
            </w:r>
            <w:r w:rsidRPr="0078239A">
              <w:rPr>
                <w:i/>
                <w:iCs/>
                <w:color w:val="0000FF"/>
                <w:sz w:val="23"/>
                <w:szCs w:val="23"/>
                <w:lang w:val="es-ES"/>
              </w:rPr>
              <w:t xml:space="preserve">[and </w:t>
            </w:r>
            <w:proofErr w:type="spellStart"/>
            <w:r w:rsidRPr="0078239A">
              <w:rPr>
                <w:i/>
                <w:iCs/>
                <w:color w:val="0000FF"/>
                <w:sz w:val="23"/>
                <w:szCs w:val="23"/>
                <w:lang w:val="es-ES"/>
              </w:rPr>
              <w:t>subject</w:t>
            </w:r>
            <w:proofErr w:type="spellEnd"/>
            <w:r w:rsidRPr="0078239A">
              <w:rPr>
                <w:i/>
                <w:iCs/>
                <w:color w:val="0000FF"/>
                <w:sz w:val="23"/>
                <w:szCs w:val="23"/>
                <w:lang w:val="es-ES"/>
              </w:rPr>
              <w:t xml:space="preserve"> </w:t>
            </w:r>
            <w:proofErr w:type="spellStart"/>
            <w:r w:rsidRPr="0078239A">
              <w:rPr>
                <w:i/>
                <w:iCs/>
                <w:color w:val="0000FF"/>
                <w:sz w:val="23"/>
                <w:szCs w:val="23"/>
                <w:lang w:val="es-ES"/>
              </w:rPr>
              <w:t>to</w:t>
            </w:r>
            <w:proofErr w:type="spellEnd"/>
            <w:r w:rsidRPr="0078239A">
              <w:rPr>
                <w:i/>
                <w:iCs/>
                <w:color w:val="0000FF"/>
                <w:sz w:val="23"/>
                <w:szCs w:val="23"/>
                <w:lang w:val="es-ES"/>
              </w:rPr>
              <w:t xml:space="preserve"> </w:t>
            </w:r>
            <w:proofErr w:type="spellStart"/>
            <w:r w:rsidRPr="0078239A">
              <w:rPr>
                <w:i/>
                <w:iCs/>
                <w:color w:val="0000FF"/>
                <w:sz w:val="23"/>
                <w:szCs w:val="23"/>
                <w:lang w:val="es-ES"/>
              </w:rPr>
              <w:t>copays</w:t>
            </w:r>
            <w:proofErr w:type="spellEnd"/>
            <w:r w:rsidRPr="0078239A">
              <w:rPr>
                <w:i/>
                <w:iCs/>
                <w:color w:val="0000FF"/>
                <w:sz w:val="23"/>
                <w:szCs w:val="23"/>
                <w:lang w:val="es-ES"/>
              </w:rPr>
              <w:t>/</w:t>
            </w:r>
            <w:proofErr w:type="spellStart"/>
            <w:r w:rsidRPr="0078239A">
              <w:rPr>
                <w:i/>
                <w:iCs/>
                <w:color w:val="0000FF"/>
                <w:sz w:val="23"/>
                <w:szCs w:val="23"/>
                <w:lang w:val="es-ES"/>
              </w:rPr>
              <w:t>coinsurance</w:t>
            </w:r>
            <w:proofErr w:type="spellEnd"/>
            <w:r w:rsidRPr="0078239A">
              <w:rPr>
                <w:i/>
                <w:iCs/>
                <w:color w:val="0000FF"/>
                <w:sz w:val="23"/>
                <w:szCs w:val="23"/>
                <w:lang w:val="es-ES"/>
              </w:rPr>
              <w:t>]</w:t>
            </w:r>
            <w:r w:rsidRPr="0078239A">
              <w:rPr>
                <w:i/>
                <w:iCs/>
                <w:sz w:val="23"/>
                <w:szCs w:val="23"/>
                <w:lang w:val="es-ES"/>
              </w:rPr>
              <w:t xml:space="preserve">. </w:t>
            </w:r>
            <w:r w:rsidRPr="0078239A">
              <w:rPr>
                <w:i/>
                <w:iCs/>
                <w:color w:val="0000FF"/>
                <w:sz w:val="23"/>
                <w:szCs w:val="23"/>
              </w:rPr>
              <w:t>[The plan should list applicable copayment and coinsurance.]</w:t>
            </w:r>
            <w:r w:rsidRPr="0078239A">
              <w:t xml:space="preserve"> </w:t>
            </w:r>
            <w:r w:rsidRPr="0078239A">
              <w:rPr>
                <w:i/>
                <w:iCs/>
                <w:color w:val="0000FF"/>
              </w:rPr>
              <w:t>[If applicable, list copayment and/or coinsurance charged for barium enema.]</w:t>
            </w:r>
          </w:p>
        </w:tc>
      </w:tr>
      <w:tr w:rsidR="00936CA5" w:rsidRPr="0078239A" w14:paraId="0D6DC7C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62E081CA" w:rsidR="00936CA5" w:rsidRPr="0078239A" w:rsidRDefault="00936CA5" w:rsidP="00C05ADA">
            <w:pPr>
              <w:pStyle w:val="4pointsbeforeandafter"/>
              <w:spacing w:before="0" w:after="0"/>
              <w:rPr>
                <w:i/>
                <w:iCs/>
                <w:lang w:val="es-ES"/>
              </w:rPr>
            </w:pPr>
            <w:r w:rsidRPr="0078239A">
              <w:rPr>
                <w:i/>
                <w:iCs/>
                <w:color w:val="0000FF"/>
              </w:rPr>
              <w:t xml:space="preserve">[If plan offers dental benefits as optional supplemental benefits, they should not be included in the chart.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describe </w:t>
            </w:r>
            <w:proofErr w:type="spellStart"/>
            <w:r w:rsidRPr="0078239A">
              <w:rPr>
                <w:i/>
                <w:iCs/>
                <w:color w:val="0000FF"/>
                <w:lang w:val="es-ES"/>
              </w:rPr>
              <w:t>them</w:t>
            </w:r>
            <w:proofErr w:type="spellEnd"/>
            <w:r w:rsidRPr="0078239A">
              <w:rPr>
                <w:i/>
                <w:iCs/>
                <w:color w:val="0000FF"/>
                <w:lang w:val="es-ES"/>
              </w:rPr>
              <w:t xml:space="preserve"> in </w:t>
            </w:r>
            <w:proofErr w:type="spellStart"/>
            <w:r w:rsidRPr="0078239A">
              <w:rPr>
                <w:i/>
                <w:iCs/>
                <w:color w:val="0000FF"/>
                <w:lang w:val="es-ES"/>
              </w:rPr>
              <w:t>Section</w:t>
            </w:r>
            <w:proofErr w:type="spellEnd"/>
            <w:r w:rsidRPr="0078239A">
              <w:rPr>
                <w:i/>
                <w:iCs/>
                <w:color w:val="0000FF"/>
                <w:lang w:val="es-ES"/>
              </w:rPr>
              <w:t xml:space="preserve"> 2.2 </w:t>
            </w:r>
            <w:proofErr w:type="spellStart"/>
            <w:r w:rsidRPr="0078239A">
              <w:rPr>
                <w:i/>
                <w:iCs/>
                <w:color w:val="0000FF"/>
                <w:lang w:val="es-ES"/>
              </w:rPr>
              <w:t>instead</w:t>
            </w:r>
            <w:proofErr w:type="spellEnd"/>
            <w:r w:rsidRPr="0078239A">
              <w:rPr>
                <w:i/>
                <w:iCs/>
                <w:color w:val="0000FF"/>
                <w:lang w:val="es-ES"/>
              </w:rPr>
              <w:t>.]</w:t>
            </w:r>
          </w:p>
          <w:p w14:paraId="03A56EAB" w14:textId="77777777" w:rsidR="00936CA5" w:rsidRPr="0078239A" w:rsidRDefault="00936CA5" w:rsidP="00C05ADA">
            <w:pPr>
              <w:pStyle w:val="TableBold11"/>
              <w:spacing w:after="0"/>
              <w:rPr>
                <w:lang w:val="es-ES"/>
              </w:rPr>
            </w:pPr>
            <w:r w:rsidRPr="0078239A">
              <w:rPr>
                <w:bCs/>
                <w:lang w:val="es-US"/>
              </w:rPr>
              <w:t>Servicios odontológicos</w:t>
            </w:r>
          </w:p>
          <w:p w14:paraId="3BF975EB" w14:textId="1AB5E433" w:rsidR="00936CA5" w:rsidRPr="0078239A" w:rsidRDefault="00936CA5" w:rsidP="002C7762">
            <w:pPr>
              <w:pStyle w:val="4pointsbeforeandafter"/>
              <w:spacing w:before="0" w:after="0"/>
              <w:rPr>
                <w:b/>
                <w:bCs/>
                <w:i/>
                <w:iCs/>
              </w:rPr>
            </w:pPr>
            <w:r w:rsidRPr="0078239A">
              <w:rPr>
                <w:lang w:val="es-US"/>
              </w:rPr>
              <w:t xml:space="preserve">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w:t>
            </w:r>
            <w:r w:rsidRPr="0078239A">
              <w:rPr>
                <w:lang w:val="es-US"/>
              </w:rPr>
              <w:lastRenderedPageBreak/>
              <w:t xml:space="preserve">es parte integral del tratamiento específico de la afección primaria del beneficiario. Algunos ejemplos incluyen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78239A" w:rsidRDefault="00936CA5" w:rsidP="00C05ADA">
            <w:pPr>
              <w:pStyle w:val="4pointsbeforeandafter"/>
              <w:spacing w:before="0" w:after="0"/>
            </w:pPr>
          </w:p>
          <w:p w14:paraId="27FC1992"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2C7762" w:rsidRPr="0078239A" w14:paraId="1BA74B64"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9D7023" w14:textId="0A23B9F6" w:rsidR="002C7762" w:rsidRDefault="002C7762" w:rsidP="002C7762">
            <w:pPr>
              <w:pStyle w:val="4pointsbeforeandafter"/>
              <w:spacing w:before="0" w:after="0"/>
              <w:rPr>
                <w:lang w:val="es-US"/>
              </w:rPr>
            </w:pPr>
            <w:r w:rsidRPr="0078239A">
              <w:rPr>
                <w:b/>
                <w:bCs/>
                <w:lang w:val="es-US"/>
              </w:rPr>
              <w:t>Servicios odontológicos</w:t>
            </w:r>
            <w:r>
              <w:rPr>
                <w:b/>
                <w:bCs/>
                <w:lang w:val="es-US"/>
              </w:rPr>
              <w:t xml:space="preserve"> </w:t>
            </w:r>
            <w:r w:rsidRPr="0078239A">
              <w:rPr>
                <w:b/>
                <w:bCs/>
                <w:lang w:val="es-US"/>
              </w:rPr>
              <w:t>(continuación)</w:t>
            </w:r>
          </w:p>
          <w:p w14:paraId="440DAC97" w14:textId="0CBB399A" w:rsidR="002C7762" w:rsidRPr="002C7762" w:rsidRDefault="002C7762" w:rsidP="002C7762">
            <w:pPr>
              <w:pStyle w:val="4pointsbeforeandafter"/>
              <w:spacing w:before="0" w:after="0"/>
              <w:rPr>
                <w:i/>
                <w:iCs/>
                <w:color w:val="0000FF"/>
                <w:spacing w:val="-8"/>
              </w:rPr>
            </w:pPr>
            <w:r w:rsidRPr="002C7762">
              <w:rPr>
                <w:spacing w:val="-8"/>
                <w:lang w:val="es-US"/>
              </w:rPr>
              <w:t xml:space="preserve">reconstrucción de la mandíbula después de una fractura o lesión, extracciones de dientes realizadas en preparación para el tratamiento de radiación para el cáncer de mandíbula o exámenes orales previos al trasplante de riñón. </w:t>
            </w:r>
            <w:proofErr w:type="spellStart"/>
            <w:r w:rsidRPr="002C7762">
              <w:rPr>
                <w:spacing w:val="-8"/>
              </w:rPr>
              <w:t>Además</w:t>
            </w:r>
            <w:proofErr w:type="spellEnd"/>
            <w:r w:rsidRPr="002C7762">
              <w:rPr>
                <w:spacing w:val="-8"/>
              </w:rPr>
              <w:t xml:space="preserve">, </w:t>
            </w:r>
            <w:proofErr w:type="spellStart"/>
            <w:r w:rsidRPr="002C7762">
              <w:rPr>
                <w:spacing w:val="-8"/>
              </w:rPr>
              <w:t>cubrimos</w:t>
            </w:r>
            <w:proofErr w:type="spellEnd"/>
            <w:r w:rsidRPr="002C7762">
              <w:rPr>
                <w:spacing w:val="-8"/>
              </w:rPr>
              <w:t xml:space="preserve"> lo </w:t>
            </w:r>
            <w:proofErr w:type="spellStart"/>
            <w:r w:rsidRPr="002C7762">
              <w:rPr>
                <w:spacing w:val="-8"/>
              </w:rPr>
              <w:t>siguiente</w:t>
            </w:r>
            <w:proofErr w:type="spellEnd"/>
            <w:r w:rsidRPr="002C7762">
              <w:rPr>
                <w:spacing w:val="-8"/>
              </w:rPr>
              <w:t>:</w:t>
            </w:r>
          </w:p>
          <w:p w14:paraId="106DCDAD" w14:textId="5BA302AF" w:rsidR="002C7762" w:rsidRPr="0078239A" w:rsidRDefault="002C7762" w:rsidP="002C7762">
            <w:pPr>
              <w:pStyle w:val="4pointsbeforeandafter"/>
              <w:spacing w:before="0" w:after="0"/>
              <w:rPr>
                <w:i/>
                <w:iCs/>
                <w:color w:val="0000FF"/>
              </w:rPr>
            </w:pPr>
            <w:r w:rsidRPr="0078239A">
              <w:rPr>
                <w:i/>
                <w:iCs/>
                <w:color w:val="0000FF"/>
              </w:rPr>
              <w:t>[List any additional benefits offered, such as diagnostic, preventive, and comprehensive dental 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780D69" w14:textId="77777777" w:rsidR="002C7762" w:rsidRPr="0078239A" w:rsidRDefault="002C7762" w:rsidP="00C05ADA">
            <w:pPr>
              <w:pStyle w:val="4pointsbeforeandafter"/>
              <w:spacing w:before="0" w:after="0"/>
            </w:pPr>
          </w:p>
        </w:tc>
      </w:tr>
      <w:tr w:rsidR="00936CA5" w:rsidRPr="00FB6E3B" w14:paraId="139714B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78239A" w:rsidRDefault="00936CA5" w:rsidP="00C05ADA">
            <w:pPr>
              <w:pStyle w:val="TableBold11"/>
              <w:spacing w:after="0"/>
              <w:rPr>
                <w:bCs/>
                <w:lang w:val="es-ES"/>
              </w:rPr>
            </w:pPr>
            <w:r w:rsidRPr="0078239A">
              <w:rPr>
                <w:b w:val="0"/>
                <w:noProof/>
                <w:lang w:val="es-US"/>
              </w:rPr>
              <w:drawing>
                <wp:inline distT="0" distB="0" distL="0" distR="0" wp14:anchorId="5ABAF5B2" wp14:editId="00BE8751">
                  <wp:extent cx="192024" cy="237744"/>
                  <wp:effectExtent l="0" t="0" r="0" b="0"/>
                  <wp:docPr id="61" name="Picture 6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depresión</w:t>
            </w:r>
          </w:p>
          <w:p w14:paraId="6BB03557" w14:textId="77777777" w:rsidR="00936CA5" w:rsidRPr="0078239A" w:rsidRDefault="00936CA5" w:rsidP="00C05ADA">
            <w:pPr>
              <w:pStyle w:val="4pointsbeforeandafter"/>
              <w:spacing w:before="0" w:after="0"/>
              <w:rPr>
                <w:i/>
                <w:iCs/>
                <w:color w:val="0000FF"/>
                <w:lang w:val="es-ES"/>
              </w:rPr>
            </w:pPr>
            <w:r w:rsidRPr="0078239A">
              <w:rPr>
                <w:lang w:val="es-US"/>
              </w:rPr>
              <w:t>Cubrimos un examen de detección de depresión por año. La prueba de detección debe realizarse en un establecimiento de atención primaria que pueda brindar remisiones o tratamiento de seguimiento.</w:t>
            </w:r>
          </w:p>
          <w:p w14:paraId="61FB3D18" w14:textId="77777777" w:rsidR="00936CA5" w:rsidRPr="0078239A" w:rsidRDefault="00936CA5" w:rsidP="00C05ADA">
            <w:pPr>
              <w:pStyle w:val="4pointsbeforeandafter"/>
              <w:spacing w:before="0" w:after="0"/>
              <w:rPr>
                <w:i/>
                <w:iCs/>
                <w:color w:val="211D1E"/>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78239A" w:rsidRDefault="00936CA5" w:rsidP="00C05ADA">
            <w:pPr>
              <w:pStyle w:val="4pointsbeforeandafter"/>
              <w:spacing w:before="0" w:after="0"/>
            </w:pPr>
          </w:p>
          <w:p w14:paraId="51786A69" w14:textId="77777777" w:rsidR="00936CA5" w:rsidRPr="0078239A" w:rsidRDefault="00936CA5" w:rsidP="00C05ADA">
            <w:pPr>
              <w:pStyle w:val="4pointsbeforeandafter"/>
              <w:spacing w:before="0" w:after="0"/>
              <w:rPr>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 consulta anual de detección de depresión.</w:t>
            </w:r>
          </w:p>
        </w:tc>
      </w:tr>
      <w:tr w:rsidR="00936CA5" w:rsidRPr="00FB6E3B" w14:paraId="090A307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78239A" w:rsidRDefault="00936CA5" w:rsidP="00C05ADA">
            <w:pPr>
              <w:pStyle w:val="TableBold11"/>
              <w:spacing w:after="0"/>
              <w:rPr>
                <w:lang w:val="es-ES"/>
              </w:rPr>
            </w:pPr>
            <w:r w:rsidRPr="0078239A">
              <w:rPr>
                <w:b w:val="0"/>
                <w:noProof/>
                <w:lang w:val="es-US"/>
              </w:rPr>
              <w:drawing>
                <wp:inline distT="0" distB="0" distL="0" distR="0" wp14:anchorId="6791F46F" wp14:editId="1C671F25">
                  <wp:extent cx="192024" cy="237744"/>
                  <wp:effectExtent l="0" t="0" r="0" b="0"/>
                  <wp:docPr id="62" name="Picture 6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diabetes</w:t>
            </w:r>
          </w:p>
          <w:p w14:paraId="21153A8C" w14:textId="77777777" w:rsidR="00936CA5" w:rsidRPr="0078239A" w:rsidRDefault="00936CA5" w:rsidP="00C05ADA">
            <w:pPr>
              <w:pStyle w:val="4pointsbeforeandafter"/>
              <w:spacing w:before="0" w:after="0"/>
              <w:rPr>
                <w:lang w:val="es-ES"/>
              </w:rPr>
            </w:pPr>
            <w:r w:rsidRPr="0078239A">
              <w:rPr>
                <w:lang w:val="es-US"/>
              </w:rP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4673CA9A" w14:textId="6846A0D7" w:rsidR="00936CA5" w:rsidRPr="0078239A" w:rsidRDefault="00E7510E" w:rsidP="00C05ADA">
            <w:pPr>
              <w:pStyle w:val="4pointsbeforeandafter"/>
              <w:spacing w:before="0" w:after="0"/>
              <w:rPr>
                <w:lang w:val="es-ES"/>
              </w:rPr>
            </w:pPr>
            <w:r w:rsidRPr="0078239A">
              <w:rPr>
                <w:lang w:val="es-US"/>
              </w:rPr>
              <w:t>Es posible que sea elegible para realizarse hasta dos pruebas de detección de diabetes cada 12 meses después de la fecha de su prueba de detección de diabetes más reciente.</w:t>
            </w:r>
          </w:p>
          <w:p w14:paraId="63304332" w14:textId="77777777" w:rsidR="00936CA5" w:rsidRPr="0078239A" w:rsidRDefault="00936CA5" w:rsidP="00C05ADA">
            <w:pPr>
              <w:pStyle w:val="4pointsbeforeandafter"/>
              <w:spacing w:before="0" w:after="0"/>
              <w:rPr>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78239A" w:rsidRDefault="00936CA5" w:rsidP="00C05ADA">
            <w:pPr>
              <w:pStyle w:val="4pointsbeforeandafter"/>
              <w:spacing w:before="0" w:after="0"/>
            </w:pPr>
          </w:p>
          <w:p w14:paraId="776C190E" w14:textId="77777777"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las pruebas de detección de diabetes cubiertas por Medicare.</w:t>
            </w:r>
          </w:p>
        </w:tc>
      </w:tr>
      <w:tr w:rsidR="00936CA5" w:rsidRPr="0078239A" w14:paraId="312E22DF"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78239A" w:rsidRDefault="00936CA5" w:rsidP="00936CA5">
            <w:pPr>
              <w:pStyle w:val="TableBold11"/>
              <w:rPr>
                <w:lang w:val="es-ES"/>
              </w:rPr>
            </w:pPr>
            <w:r w:rsidRPr="0078239A">
              <w:rPr>
                <w:b w:val="0"/>
                <w:noProof/>
                <w:lang w:val="es-US"/>
              </w:rPr>
              <w:drawing>
                <wp:inline distT="0" distB="0" distL="0" distR="0" wp14:anchorId="78A226BD" wp14:editId="3689EE59">
                  <wp:extent cx="192024" cy="237744"/>
                  <wp:effectExtent l="0" t="0" r="0" b="0"/>
                  <wp:docPr id="63" name="Picture 6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Capacitación para el autocontrol de la diabetes, servicios y suministros para pacientes diabéticos</w:t>
            </w:r>
          </w:p>
          <w:p w14:paraId="6C2F85CD" w14:textId="2FB70D2B" w:rsidR="00936CA5" w:rsidRPr="0078239A" w:rsidRDefault="00936CA5" w:rsidP="00936CA5">
            <w:pPr>
              <w:pStyle w:val="4pointsbeforeandafter"/>
            </w:pPr>
            <w:r w:rsidRPr="0078239A">
              <w:rPr>
                <w:i/>
                <w:iCs/>
                <w:color w:val="0000FF"/>
              </w:rPr>
              <w:t xml:space="preserve">[Plans may put items listed under a single bullet or in separate bullets if the plan charges different copays. </w:t>
            </w:r>
            <w:r w:rsidRPr="00484E44">
              <w:rPr>
                <w:i/>
                <w:iCs/>
                <w:color w:val="0000FF"/>
              </w:rPr>
              <w:t>However, all items in the bullets must be included.]</w:t>
            </w:r>
            <w:r w:rsidRPr="00484E44">
              <w:t xml:space="preserve"> Para </w:t>
            </w:r>
            <w:proofErr w:type="spellStart"/>
            <w:r w:rsidRPr="00484E44">
              <w:t>todas</w:t>
            </w:r>
            <w:proofErr w:type="spellEnd"/>
            <w:r w:rsidRPr="00484E44">
              <w:t xml:space="preserve"> las personas que </w:t>
            </w:r>
            <w:proofErr w:type="spellStart"/>
            <w:r w:rsidRPr="00484E44">
              <w:t>padecen</w:t>
            </w:r>
            <w:proofErr w:type="spellEnd"/>
            <w:r w:rsidRPr="00484E44">
              <w:t xml:space="preserve"> diabetes (</w:t>
            </w:r>
            <w:proofErr w:type="spellStart"/>
            <w:r w:rsidRPr="00484E44">
              <w:t>ya</w:t>
            </w:r>
            <w:proofErr w:type="spellEnd"/>
            <w:r w:rsidRPr="00484E44">
              <w:t xml:space="preserve"> sea que usen </w:t>
            </w:r>
            <w:proofErr w:type="spellStart"/>
            <w:r w:rsidRPr="00484E44">
              <w:t>insulina</w:t>
            </w:r>
            <w:proofErr w:type="spellEnd"/>
            <w:r w:rsidRPr="00484E44">
              <w:t xml:space="preserve"> o no). </w:t>
            </w:r>
            <w:r w:rsidRPr="0078239A">
              <w:rPr>
                <w:lang w:val="es-US"/>
              </w:rPr>
              <w:t>Los servicios cubiertos incluyen lo siguiente:</w:t>
            </w:r>
          </w:p>
          <w:p w14:paraId="3782BBB7" w14:textId="0008232C" w:rsidR="00936CA5" w:rsidRPr="000B615A" w:rsidRDefault="00936CA5" w:rsidP="002C7762">
            <w:pPr>
              <w:pStyle w:val="4pointsbullet"/>
              <w:rPr>
                <w:b/>
                <w:bCs/>
                <w:i/>
                <w:iCs/>
                <w:lang w:val="es-ES"/>
              </w:rPr>
            </w:pPr>
            <w:r w:rsidRPr="0078239A">
              <w:rPr>
                <w:lang w:val="es-US"/>
              </w:rPr>
              <w:t xml:space="preserve">Suministros para controlar la glucosa en sangre: glucómetro, tiras reactivas para análisis de glucosa en </w:t>
            </w:r>
            <w:r w:rsidRPr="0078239A">
              <w:rPr>
                <w:lang w:val="es-US"/>
              </w:rPr>
              <w:lastRenderedPageBreak/>
              <w:t>sangre, dispositivos de punción y lancetas, y soluciones de control de glucosa para verificar la precisión de las tiras reactivas y de los glucómetros.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0B615A" w:rsidRDefault="00936CA5" w:rsidP="00C05ADA">
            <w:pPr>
              <w:pStyle w:val="4pointsbeforeandafter"/>
              <w:spacing w:before="0" w:after="0"/>
              <w:rPr>
                <w:lang w:val="es-ES"/>
              </w:rPr>
            </w:pPr>
            <w:r w:rsidRPr="000B615A">
              <w:rPr>
                <w:lang w:val="es-ES"/>
              </w:rPr>
              <w:lastRenderedPageBreak/>
              <w:br/>
            </w:r>
          </w:p>
          <w:p w14:paraId="0EAD80AD" w14:textId="77777777" w:rsidR="00936CA5" w:rsidRPr="0078239A" w:rsidRDefault="00936CA5" w:rsidP="00C05ADA">
            <w:pPr>
              <w:pStyle w:val="4pointsbeforeandafter"/>
              <w:spacing w:before="0" w:after="0"/>
              <w:rPr>
                <w:i/>
                <w:iCs/>
                <w:color w:val="0000FF"/>
              </w:rPr>
            </w:pPr>
            <w:r w:rsidRPr="0078239A">
              <w:rPr>
                <w:i/>
                <w:iCs/>
                <w:color w:val="0000FF"/>
              </w:rPr>
              <w:t>[List copays / coinsurance / deductible]</w:t>
            </w:r>
          </w:p>
        </w:tc>
      </w:tr>
      <w:tr w:rsidR="002C7762" w:rsidRPr="0078239A" w14:paraId="4B28F04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5E15B81" w14:textId="72B6E376" w:rsidR="002C7762" w:rsidRPr="002C7762" w:rsidRDefault="002C7762" w:rsidP="002C7762">
            <w:pPr>
              <w:pStyle w:val="TableBold11"/>
              <w:rPr>
                <w:rFonts w:ascii="Times New Roman Bold" w:hAnsi="Times New Roman Bold" w:cs="Times New Roman Bold"/>
                <w:spacing w:val="-4"/>
                <w:lang w:val="es-ES"/>
              </w:rPr>
            </w:pPr>
            <w:r w:rsidRPr="0078239A">
              <w:rPr>
                <w:b w:val="0"/>
                <w:noProof/>
                <w:lang w:val="es-US"/>
              </w:rPr>
              <w:drawing>
                <wp:inline distT="0" distB="0" distL="0" distR="0" wp14:anchorId="7FBE3584" wp14:editId="10459153">
                  <wp:extent cx="192024" cy="237744"/>
                  <wp:effectExtent l="0" t="0" r="0" b="0"/>
                  <wp:docPr id="298369948" name="Picture 29836994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8369948" name="Picture 298369948"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C7762">
              <w:rPr>
                <w:rFonts w:ascii="Times New Roman Bold" w:hAnsi="Times New Roman Bold" w:cs="Times New Roman Bold"/>
                <w:bCs/>
                <w:spacing w:val="-4"/>
                <w:lang w:val="es-US"/>
              </w:rPr>
              <w:t xml:space="preserve"> Capacitación para el autocontrol de la diabetes, servicios y</w:t>
            </w:r>
            <w:r>
              <w:rPr>
                <w:rFonts w:ascii="Times New Roman Bold" w:hAnsi="Times New Roman Bold" w:cs="Times New Roman Bold"/>
                <w:bCs/>
                <w:spacing w:val="-4"/>
                <w:lang w:val="es-US"/>
              </w:rPr>
              <w:t> </w:t>
            </w:r>
            <w:r w:rsidRPr="002C7762">
              <w:rPr>
                <w:rFonts w:ascii="Times New Roman Bold" w:hAnsi="Times New Roman Bold" w:cs="Times New Roman Bold"/>
                <w:bCs/>
                <w:spacing w:val="-4"/>
                <w:lang w:val="es-US"/>
              </w:rPr>
              <w:t>suministros para pacientes diabéticos (continuación)</w:t>
            </w:r>
          </w:p>
          <w:p w14:paraId="6B9FFD55" w14:textId="6A3DF4B3" w:rsidR="002C7762" w:rsidRPr="002C7762" w:rsidRDefault="002C7762" w:rsidP="002C7762">
            <w:pPr>
              <w:pStyle w:val="4pointsbullet"/>
              <w:rPr>
                <w:lang w:val="es-ES"/>
              </w:rPr>
            </w:pPr>
            <w:r w:rsidRPr="0078239A">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73C686D5" w14:textId="77777777" w:rsidR="002C7762" w:rsidRPr="0078239A" w:rsidRDefault="002C7762" w:rsidP="002C7762">
            <w:pPr>
              <w:pStyle w:val="4pointsbullet"/>
              <w:rPr>
                <w:lang w:val="es-ES"/>
              </w:rPr>
            </w:pPr>
            <w:r w:rsidRPr="0078239A">
              <w:rPr>
                <w:lang w:val="es-US"/>
              </w:rPr>
              <w:t>La capacitación para el autocontrol de la diabetes está cubierta, siempre que se cumpla con ciertos requisitos.</w:t>
            </w:r>
          </w:p>
          <w:p w14:paraId="6ABDB4EB" w14:textId="222F9B62" w:rsidR="002C7762" w:rsidRPr="002C7762" w:rsidRDefault="002C7762" w:rsidP="002C7762">
            <w:pPr>
              <w:pStyle w:val="TableBold11"/>
              <w:rPr>
                <w:b w:val="0"/>
                <w:noProof/>
              </w:rPr>
            </w:pPr>
            <w:r w:rsidRPr="0078239A">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D2919D" w14:textId="77777777" w:rsidR="002C7762" w:rsidRPr="0078239A" w:rsidRDefault="002C7762" w:rsidP="00C05ADA">
            <w:pPr>
              <w:pStyle w:val="4pointsbeforeandafter"/>
              <w:spacing w:before="0" w:after="0"/>
            </w:pPr>
          </w:p>
        </w:tc>
      </w:tr>
      <w:tr w:rsidR="00936CA5" w:rsidRPr="00FB6E3B" w14:paraId="631DF74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Pr="0078239A" w:rsidRDefault="00936CA5" w:rsidP="00936CA5">
            <w:pPr>
              <w:pStyle w:val="TableBold11"/>
              <w:rPr>
                <w:lang w:val="es-ES"/>
              </w:rPr>
            </w:pPr>
            <w:r w:rsidRPr="0078239A">
              <w:rPr>
                <w:bCs/>
                <w:lang w:val="es-US"/>
              </w:rPr>
              <w:t xml:space="preserve">Equipo médico duradero (Durable Medical </w:t>
            </w:r>
            <w:proofErr w:type="spellStart"/>
            <w:r w:rsidRPr="0078239A">
              <w:rPr>
                <w:bCs/>
                <w:lang w:val="es-US"/>
              </w:rPr>
              <w:t>Equipment</w:t>
            </w:r>
            <w:proofErr w:type="spellEnd"/>
            <w:r w:rsidRPr="0078239A">
              <w:rPr>
                <w:bCs/>
                <w:lang w:val="es-US"/>
              </w:rPr>
              <w:t>, DME) y suministros relacionados</w:t>
            </w:r>
          </w:p>
          <w:p w14:paraId="63304553" w14:textId="1F716788" w:rsidR="00936CA5" w:rsidRPr="0078239A" w:rsidRDefault="00936CA5" w:rsidP="0026291D">
            <w:pPr>
              <w:pStyle w:val="4pointsbeforeandafter"/>
              <w:spacing w:before="0" w:after="0"/>
              <w:rPr>
                <w:sz w:val="12"/>
                <w:szCs w:val="12"/>
                <w:lang w:val="es-ES"/>
              </w:rPr>
            </w:pPr>
            <w:r w:rsidRPr="0078239A">
              <w:rPr>
                <w:lang w:val="es-US"/>
              </w:rPr>
              <w:t>(En el Capítulo 12 y en la Sección 7 del Capítulo 3 de este documento, encontrará una definición de equipo médico duradero).</w:t>
            </w:r>
          </w:p>
          <w:p w14:paraId="4DE05C1D" w14:textId="77777777" w:rsidR="00936CA5" w:rsidRPr="0078239A" w:rsidRDefault="00936CA5" w:rsidP="0026291D">
            <w:pPr>
              <w:pStyle w:val="4pointsbeforeandafter"/>
              <w:spacing w:before="0" w:after="0"/>
              <w:rPr>
                <w:lang w:val="es-ES"/>
              </w:rPr>
            </w:pPr>
            <w:r w:rsidRPr="0078239A">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3B78259A" w14:textId="5E77CB63" w:rsidR="00936CA5" w:rsidRPr="0078239A" w:rsidRDefault="00124F3A" w:rsidP="00C05ADA">
            <w:pPr>
              <w:pStyle w:val="4pointsbeforeandafter"/>
              <w:rPr>
                <w:noProof/>
                <w:lang w:val="es-ES"/>
              </w:rPr>
            </w:pPr>
            <w:r w:rsidRPr="0078239A">
              <w:rPr>
                <w:color w:val="0000FF"/>
              </w:rPr>
              <w:t>[</w:t>
            </w:r>
            <w:r w:rsidRPr="0078239A">
              <w:rPr>
                <w:i/>
                <w:iCs/>
                <w:color w:val="0000FF"/>
              </w:rPr>
              <w:t xml:space="preserve">Plans that do not limit the DME brands and manufacturers that you will cover insert: </w:t>
            </w:r>
            <w:proofErr w:type="spellStart"/>
            <w:r w:rsidRPr="0078239A">
              <w:rPr>
                <w:color w:val="0000FF"/>
              </w:rPr>
              <w:t>Cubrimos</w:t>
            </w:r>
            <w:proofErr w:type="spellEnd"/>
            <w:r w:rsidRPr="0078239A">
              <w:rPr>
                <w:color w:val="0000FF"/>
              </w:rPr>
              <w:t xml:space="preserve"> </w:t>
            </w:r>
            <w:proofErr w:type="spellStart"/>
            <w:r w:rsidRPr="0078239A">
              <w:rPr>
                <w:color w:val="0000FF"/>
              </w:rPr>
              <w:t>todo</w:t>
            </w:r>
            <w:proofErr w:type="spellEnd"/>
            <w:r w:rsidRPr="0078239A">
              <w:rPr>
                <w:color w:val="0000FF"/>
              </w:rPr>
              <w:t xml:space="preserve"> el DME que </w:t>
            </w:r>
            <w:proofErr w:type="spellStart"/>
            <w:r w:rsidRPr="0078239A">
              <w:rPr>
                <w:color w:val="0000FF"/>
              </w:rPr>
              <w:t>sea</w:t>
            </w:r>
            <w:proofErr w:type="spellEnd"/>
            <w:r w:rsidRPr="0078239A">
              <w:rPr>
                <w:color w:val="0000FF"/>
              </w:rPr>
              <w:t xml:space="preserve"> </w:t>
            </w:r>
            <w:proofErr w:type="spellStart"/>
            <w:r w:rsidRPr="0078239A">
              <w:rPr>
                <w:color w:val="0000FF"/>
              </w:rPr>
              <w:t>médicamente</w:t>
            </w:r>
            <w:proofErr w:type="spellEnd"/>
            <w:r w:rsidRPr="0078239A">
              <w:rPr>
                <w:color w:val="0000FF"/>
              </w:rPr>
              <w:t xml:space="preserve"> </w:t>
            </w:r>
            <w:proofErr w:type="spellStart"/>
            <w:r w:rsidRPr="0078239A">
              <w:rPr>
                <w:color w:val="0000FF"/>
              </w:rPr>
              <w:t>necesario</w:t>
            </w:r>
            <w:proofErr w:type="spellEnd"/>
            <w:r w:rsidRPr="0078239A">
              <w:rPr>
                <w:color w:val="0000FF"/>
              </w:rPr>
              <w:t xml:space="preserve"> </w:t>
            </w:r>
            <w:proofErr w:type="spellStart"/>
            <w:r w:rsidRPr="0078239A">
              <w:rPr>
                <w:color w:val="0000FF"/>
              </w:rPr>
              <w:t>cubierto</w:t>
            </w:r>
            <w:proofErr w:type="spellEnd"/>
            <w:r w:rsidRPr="0078239A">
              <w:rPr>
                <w:color w:val="0000FF"/>
              </w:rPr>
              <w:t xml:space="preserve"> </w:t>
            </w:r>
            <w:proofErr w:type="spellStart"/>
            <w:r w:rsidRPr="0078239A">
              <w:rPr>
                <w:color w:val="0000FF"/>
              </w:rPr>
              <w:t>por</w:t>
            </w:r>
            <w:proofErr w:type="spellEnd"/>
            <w:r w:rsidRPr="0078239A">
              <w:rPr>
                <w:color w:val="0000FF"/>
              </w:rPr>
              <w:t xml:space="preserve"> Original Medicare. </w:t>
            </w:r>
            <w:r w:rsidRPr="0078239A">
              <w:rPr>
                <w:color w:val="0000FF"/>
                <w:lang w:val="es-US"/>
              </w:rPr>
              <w:t>Si nuestro proveedor en su área no trabaja una marca o un fabricante en particular, puede solicitarle que le realice un pedido especial para usted.</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Hemos incluido una copia de nuestro Directorio de proveedores de DME en el sobre con este documento. La lista más actualizada de proveedores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color w:val="0000FF"/>
                <w:lang w:val="es-ES"/>
              </w:rPr>
              <w:t>:</w:t>
            </w:r>
            <w:r w:rsidRPr="0078239A">
              <w:rPr>
                <w:color w:val="0000FF"/>
                <w:lang w:val="es-US"/>
              </w:rPr>
              <w:t xml:space="preserve"> también</w:t>
            </w:r>
            <w:r w:rsidRPr="0078239A">
              <w:rPr>
                <w:color w:val="0000FF"/>
                <w:lang w:val="es-ES"/>
              </w:rPr>
              <w:t>]</w:t>
            </w:r>
            <w:r w:rsidRPr="0078239A">
              <w:rPr>
                <w:color w:val="0000FF"/>
                <w:lang w:val="es-US"/>
              </w:rPr>
              <w:t xml:space="preserve"> está disponible en nuestro sitio web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color w:val="0000FF"/>
                <w:lang w:val="es-US"/>
              </w:rPr>
              <w:t>.</w:t>
            </w:r>
            <w:r w:rsidRPr="0078239A">
              <w:rPr>
                <w:color w:val="0000FF"/>
                <w:lang w:val="es-E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Pr="0078239A" w:rsidRDefault="00936CA5" w:rsidP="00C05ADA">
            <w:pPr>
              <w:pStyle w:val="4pointsbeforeandafter"/>
              <w:spacing w:before="0" w:after="0"/>
              <w:rPr>
                <w:lang w:val="es-ES"/>
              </w:rPr>
            </w:pPr>
          </w:p>
          <w:p w14:paraId="05B85A49" w14:textId="77777777" w:rsidR="00936CA5" w:rsidRPr="0078239A" w:rsidRDefault="00936CA5" w:rsidP="00C05ADA">
            <w:pPr>
              <w:pStyle w:val="4pointsbeforeandafter"/>
              <w:spacing w:before="0" w:after="0"/>
              <w:rPr>
                <w:i/>
                <w:iCs/>
                <w:color w:val="0000FF"/>
                <w:lang w:val="es-ES"/>
              </w:rPr>
            </w:pPr>
            <w:r w:rsidRPr="0078239A">
              <w:rPr>
                <w:i/>
                <w:iCs/>
                <w:color w:val="0000FF"/>
                <w:lang w:val="es-ES"/>
              </w:rPr>
              <w:t>[</w:t>
            </w:r>
            <w:proofErr w:type="spellStart"/>
            <w:r w:rsidRPr="0078239A">
              <w:rPr>
                <w:i/>
                <w:iCs/>
                <w:color w:val="0000FF"/>
                <w:lang w:val="es-ES"/>
              </w:rPr>
              <w:t>List</w:t>
            </w:r>
            <w:proofErr w:type="spellEnd"/>
            <w:r w:rsidRPr="0078239A">
              <w:rPr>
                <w:i/>
                <w:iCs/>
                <w:color w:val="0000FF"/>
                <w:lang w:val="es-ES"/>
              </w:rPr>
              <w:t xml:space="preserve"> </w:t>
            </w:r>
            <w:proofErr w:type="spellStart"/>
            <w:r w:rsidRPr="0078239A">
              <w:rPr>
                <w:i/>
                <w:iCs/>
                <w:color w:val="0000FF"/>
                <w:lang w:val="es-ES"/>
              </w:rPr>
              <w:t>copays</w:t>
            </w:r>
            <w:proofErr w:type="spellEnd"/>
            <w:r w:rsidRPr="0078239A">
              <w:rPr>
                <w:i/>
                <w:iCs/>
                <w:color w:val="0000FF"/>
                <w:lang w:val="es-ES"/>
              </w:rPr>
              <w:t xml:space="preserve"> / </w:t>
            </w:r>
            <w:proofErr w:type="spellStart"/>
            <w:r w:rsidRPr="0078239A">
              <w:rPr>
                <w:i/>
                <w:iCs/>
                <w:color w:val="0000FF"/>
                <w:lang w:val="es-ES"/>
              </w:rPr>
              <w:t>coinsurance</w:t>
            </w:r>
            <w:proofErr w:type="spellEnd"/>
            <w:r w:rsidRPr="0078239A">
              <w:rPr>
                <w:i/>
                <w:iCs/>
                <w:color w:val="0000FF"/>
                <w:lang w:val="es-ES"/>
              </w:rPr>
              <w:t xml:space="preserve"> / deductible]</w:t>
            </w:r>
          </w:p>
          <w:p w14:paraId="7BC0E691" w14:textId="753F6750" w:rsidR="00461C09" w:rsidRPr="0078239A" w:rsidRDefault="00461C09" w:rsidP="00C05ADA">
            <w:pPr>
              <w:spacing w:before="0" w:beforeAutospacing="0" w:after="0" w:afterAutospacing="0"/>
              <w:rPr>
                <w:color w:val="0000FF"/>
                <w:lang w:val="es-ES"/>
              </w:rPr>
            </w:pPr>
            <w:r w:rsidRPr="0078239A">
              <w:rPr>
                <w:lang w:val="es-US"/>
              </w:rPr>
              <w:t xml:space="preserve">Su costo compartido para la cobertura de Medicare del equipo de oxígeno </w:t>
            </w:r>
            <w:r w:rsidRPr="0078239A">
              <w:rPr>
                <w:lang w:val="es-US"/>
              </w:rPr>
              <w:br/>
              <w:t xml:space="preserve">es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copay</w:t>
            </w:r>
            <w:proofErr w:type="spellEnd"/>
            <w:r w:rsidRPr="0078239A">
              <w:rPr>
                <w:i/>
                <w:iCs/>
                <w:color w:val="0000FF"/>
                <w:lang w:val="es-ES"/>
              </w:rPr>
              <w:t xml:space="preserve"> </w:t>
            </w:r>
            <w:proofErr w:type="spellStart"/>
            <w:r w:rsidRPr="0078239A">
              <w:rPr>
                <w:i/>
                <w:iCs/>
                <w:color w:val="0000FF"/>
                <w:lang w:val="es-ES"/>
              </w:rPr>
              <w:t>amount</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coinsurance</w:t>
            </w:r>
            <w:proofErr w:type="spellEnd"/>
            <w:r w:rsidRPr="0078239A">
              <w:rPr>
                <w:i/>
                <w:iCs/>
                <w:color w:val="0000FF"/>
                <w:lang w:val="es-ES"/>
              </w:rPr>
              <w:t xml:space="preserve"> </w:t>
            </w:r>
            <w:proofErr w:type="spellStart"/>
            <w:r w:rsidRPr="0078239A">
              <w:rPr>
                <w:i/>
                <w:iCs/>
                <w:color w:val="0000FF"/>
                <w:lang w:val="es-ES"/>
              </w:rPr>
              <w:t>percentage</w:t>
            </w:r>
            <w:proofErr w:type="spellEnd"/>
            <w:r w:rsidRPr="0078239A">
              <w:rPr>
                <w:i/>
                <w:iCs/>
                <w:color w:val="0000FF"/>
                <w:lang w:val="es-ES"/>
              </w:rPr>
              <w:t>]</w:t>
            </w:r>
            <w:r w:rsidRPr="0078239A">
              <w:rPr>
                <w:color w:val="0000FF"/>
                <w:lang w:val="es-US"/>
              </w:rPr>
              <w:t xml:space="preserve">, </w:t>
            </w:r>
            <w:r w:rsidRPr="0078239A">
              <w:rPr>
                <w:lang w:val="es-US"/>
              </w:rPr>
              <w:t>cada</w:t>
            </w:r>
            <w:r w:rsidRPr="0078239A">
              <w:rPr>
                <w:color w:val="0000FF"/>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required</w:t>
            </w:r>
            <w:proofErr w:type="spellEnd"/>
            <w:r w:rsidRPr="0078239A">
              <w:rPr>
                <w:i/>
                <w:iCs/>
                <w:color w:val="0000FF"/>
                <w:lang w:val="es-ES"/>
              </w:rPr>
              <w:t xml:space="preserve"> </w:t>
            </w:r>
            <w:proofErr w:type="spellStart"/>
            <w:r w:rsidRPr="0078239A">
              <w:rPr>
                <w:i/>
                <w:iCs/>
                <w:color w:val="0000FF"/>
                <w:lang w:val="es-ES"/>
              </w:rPr>
              <w:t>frequency</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payment</w:t>
            </w:r>
            <w:proofErr w:type="spellEnd"/>
            <w:proofErr w:type="gramStart"/>
            <w:r w:rsidRPr="0078239A">
              <w:rPr>
                <w:i/>
                <w:iCs/>
                <w:color w:val="0000FF"/>
                <w:lang w:val="es-ES"/>
              </w:rPr>
              <w:t>].</w:t>
            </w:r>
            <w:r w:rsidRPr="0078239A">
              <w:rPr>
                <w:lang w:val="es-US"/>
              </w:rPr>
              <w:t>.</w:t>
            </w:r>
            <w:proofErr w:type="gramEnd"/>
          </w:p>
          <w:p w14:paraId="4D87859F" w14:textId="21C452D8" w:rsidR="00936CA5" w:rsidRPr="0078239A" w:rsidRDefault="00461C09" w:rsidP="00C05ADA">
            <w:pPr>
              <w:spacing w:before="0" w:beforeAutospacing="0" w:after="0" w:afterAutospacing="0"/>
              <w:rPr>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use a </w:t>
            </w:r>
            <w:proofErr w:type="spellStart"/>
            <w:r w:rsidRPr="0078239A">
              <w:rPr>
                <w:i/>
                <w:iCs/>
                <w:color w:val="0000FF"/>
                <w:lang w:val="es-ES"/>
              </w:rPr>
              <w:t>constant</w:t>
            </w:r>
            <w:proofErr w:type="spellEnd"/>
            <w:r w:rsidRPr="0078239A">
              <w:rPr>
                <w:i/>
                <w:iCs/>
                <w:color w:val="0000FF"/>
                <w:lang w:val="es-ES"/>
              </w:rPr>
              <w:t xml:space="preserve"> </w:t>
            </w:r>
            <w:proofErr w:type="spellStart"/>
            <w:r w:rsidRPr="0078239A">
              <w:rPr>
                <w:i/>
                <w:iCs/>
                <w:color w:val="0000FF"/>
                <w:lang w:val="es-ES"/>
              </w:rPr>
              <w:t>cost-sharing</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oxygen</w:t>
            </w:r>
            <w:proofErr w:type="spellEnd"/>
            <w:r w:rsidRPr="0078239A">
              <w:rPr>
                <w:i/>
                <w:iCs/>
                <w:color w:val="0000FF"/>
                <w:lang w:val="es-ES"/>
              </w:rPr>
              <w:t xml:space="preserve"> </w:t>
            </w:r>
            <w:proofErr w:type="spellStart"/>
            <w:r w:rsidRPr="0078239A">
              <w:rPr>
                <w:i/>
                <w:iCs/>
                <w:color w:val="0000FF"/>
                <w:lang w:val="es-ES"/>
              </w:rPr>
              <w:t>equipment</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lang w:val="es-ES"/>
              </w:rPr>
              <w:t xml:space="preserve">] </w:t>
            </w:r>
            <w:r w:rsidRPr="0078239A">
              <w:rPr>
                <w:lang w:val="es-US"/>
              </w:rPr>
              <w:t>Su costo compartido no cambiará después de estar inscrito durante 36 meses.</w:t>
            </w:r>
          </w:p>
        </w:tc>
      </w:tr>
      <w:tr w:rsidR="00936CA5" w:rsidRPr="00FB6E3B" w14:paraId="23EEAE4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Pr="0078239A" w:rsidRDefault="00936CA5" w:rsidP="002C7762">
            <w:pPr>
              <w:pStyle w:val="TableBold11"/>
              <w:pageBreakBefore/>
              <w:rPr>
                <w:lang w:val="es-ES"/>
              </w:rPr>
            </w:pPr>
            <w:r w:rsidRPr="0078239A">
              <w:rPr>
                <w:bCs/>
                <w:lang w:val="es-US"/>
              </w:rPr>
              <w:lastRenderedPageBreak/>
              <w:t>Equipo médico duradero (DME) y suministros relacionados (continuación)</w:t>
            </w:r>
          </w:p>
          <w:p w14:paraId="558D418F" w14:textId="1BB6C864" w:rsidR="00C05ADA" w:rsidRPr="0078239A" w:rsidRDefault="00124F3A" w:rsidP="00C05ADA">
            <w:pPr>
              <w:pStyle w:val="4pointsbeforeandafter"/>
              <w:rPr>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DME </w:t>
            </w:r>
            <w:proofErr w:type="spellStart"/>
            <w:r w:rsidRPr="0078239A">
              <w:rPr>
                <w:i/>
                <w:iCs/>
                <w:color w:val="0000FF"/>
                <w:lang w:val="es-ES"/>
              </w:rPr>
              <w:t>brands</w:t>
            </w:r>
            <w:proofErr w:type="spellEnd"/>
            <w:r w:rsidRPr="0078239A">
              <w:rPr>
                <w:i/>
                <w:iCs/>
                <w:color w:val="0000FF"/>
                <w:lang w:val="es-ES"/>
              </w:rPr>
              <w:t xml:space="preserve"> and </w:t>
            </w:r>
            <w:proofErr w:type="spellStart"/>
            <w:r w:rsidRPr="0078239A">
              <w:rPr>
                <w:i/>
                <w:iCs/>
                <w:color w:val="0000FF"/>
                <w:lang w:val="es-ES"/>
              </w:rPr>
              <w:t>manufacturers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you</w:t>
            </w:r>
            <w:proofErr w:type="spellEnd"/>
            <w:r w:rsidRPr="0078239A">
              <w:rPr>
                <w:i/>
                <w:iCs/>
                <w:color w:val="0000FF"/>
                <w:lang w:val="es-ES"/>
              </w:rPr>
              <w:t xml:space="preserve"> </w:t>
            </w:r>
            <w:proofErr w:type="spellStart"/>
            <w:r w:rsidRPr="0078239A">
              <w:rPr>
                <w:i/>
                <w:iCs/>
                <w:color w:val="0000FF"/>
                <w:lang w:val="es-ES"/>
              </w:rPr>
              <w:t>will</w:t>
            </w:r>
            <w:proofErr w:type="spellEnd"/>
            <w:r w:rsidRPr="0078239A">
              <w:rPr>
                <w:i/>
                <w:iCs/>
                <w:color w:val="0000FF"/>
                <w:lang w:val="es-ES"/>
              </w:rPr>
              <w:t xml:space="preserve"> </w:t>
            </w:r>
            <w:proofErr w:type="spellStart"/>
            <w:r w:rsidRPr="0078239A">
              <w:rPr>
                <w:i/>
                <w:iCs/>
                <w:color w:val="0000FF"/>
                <w:lang w:val="es-ES"/>
              </w:rPr>
              <w:t>cover</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Con este documento de </w:t>
            </w:r>
            <w:r w:rsidRPr="0078239A">
              <w:rPr>
                <w:i/>
                <w:iCs/>
                <w:color w:val="0000FF"/>
                <w:lang w:val="es-US"/>
              </w:rPr>
              <w:t xml:space="preserve">Evidencia de </w:t>
            </w:r>
            <w:r w:rsidR="005210E3" w:rsidRPr="0078239A">
              <w:rPr>
                <w:i/>
                <w:iCs/>
                <w:color w:val="0000FF"/>
                <w:lang w:val="es-US"/>
              </w:rPr>
              <w:t>Cobertura</w:t>
            </w:r>
            <w:r w:rsidRPr="0078239A">
              <w:rPr>
                <w:color w:val="0000FF"/>
                <w:lang w:val="es-US"/>
              </w:rPr>
              <w:t xml:space="preserve">, le enviamos la lista de DME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La lista indica las marcas y los fabricantes de DME que cubriremos.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Hemos incluido una copia de nuestro Directorio de proveedores de DME en el sobre con este documento.</w:t>
            </w:r>
            <w:r w:rsidRPr="0078239A">
              <w:rPr>
                <w:color w:val="0000FF"/>
                <w:lang w:val="es-ES"/>
              </w:rPr>
              <w:t>]</w:t>
            </w:r>
            <w:r w:rsidRPr="0078239A">
              <w:rPr>
                <w:lang w:val="es-US"/>
              </w:rPr>
              <w:t xml:space="preserve"> </w:t>
            </w:r>
            <w:r w:rsidRPr="0078239A">
              <w:rPr>
                <w:color w:val="0000FF"/>
                <w:lang w:val="es-US"/>
              </w:rPr>
              <w:t xml:space="preserve">También puede acceder a esta lista más actualizada de marcas, fabricantes y proveedores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color w:val="0000FF"/>
                <w:lang w:val="es-US"/>
              </w:rPr>
              <w:t>.</w:t>
            </w:r>
          </w:p>
          <w:p w14:paraId="7113DFE9" w14:textId="66FA8A61" w:rsidR="00C05ADA" w:rsidRPr="0078239A" w:rsidRDefault="00C05ADA" w:rsidP="00C05ADA">
            <w:pPr>
              <w:pStyle w:val="4pointsbeforeandafter"/>
              <w:rPr>
                <w:color w:val="0000FF"/>
                <w:lang w:val="es-ES"/>
              </w:rPr>
            </w:pPr>
            <w:r w:rsidRPr="0078239A">
              <w:rPr>
                <w:color w:val="0000FF"/>
                <w:lang w:val="es-US"/>
              </w:rPr>
              <w:t xml:space="preserve">Generalmente,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w:t>
            </w:r>
            <w:r w:rsidR="002C7762">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D4A9C82" w14:textId="4EC2D120" w:rsidR="00936CA5" w:rsidRPr="0078239A" w:rsidRDefault="00936CA5" w:rsidP="00C05ADA">
            <w:pPr>
              <w:pStyle w:val="4pointsbeforeandafter"/>
              <w:rPr>
                <w:lang w:val="es-ES"/>
              </w:rPr>
            </w:pPr>
            <w:r w:rsidRPr="0078239A">
              <w:rPr>
                <w:color w:val="0000FF"/>
                <w:lang w:val="es-US"/>
              </w:rPr>
              <w:t>Si usted (o su proveedor) no están de acuerdo con la decisión de</w:t>
            </w:r>
            <w:r w:rsidR="002C7762">
              <w:rPr>
                <w:color w:val="0000FF"/>
                <w:lang w:val="es-US"/>
              </w:rPr>
              <w:t> </w:t>
            </w:r>
            <w:r w:rsidRPr="0078239A">
              <w:rPr>
                <w:color w:val="0000FF"/>
                <w:lang w:val="es-US"/>
              </w:rPr>
              <w:t xml:space="preserve">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78239A">
              <w:rPr>
                <w:i/>
                <w:iCs/>
                <w:color w:val="0000FF"/>
                <w:lang w:val="es-US"/>
              </w:rPr>
              <w:t>Qué debe hacer si tiene un problema o una queja [decisiones de cobertura, apelaciones, quejas])</w:t>
            </w:r>
            <w:r w:rsidRPr="0078239A">
              <w:rPr>
                <w:color w:val="0000FF"/>
                <w:lang w:val="es-US"/>
              </w:rPr>
              <w:t>.</w:t>
            </w:r>
            <w:r w:rsidRPr="0078239A">
              <w:rPr>
                <w:color w:val="0000FF"/>
                <w:lang w:val="es-E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990673" w14:textId="3532AD24" w:rsidR="00C05ADA" w:rsidRPr="0078239A" w:rsidRDefault="00C05ADA" w:rsidP="00C05ADA">
            <w:pPr>
              <w:spacing w:before="0" w:beforeAutospacing="0" w:after="0" w:afterAutospacing="0"/>
              <w:rPr>
                <w:i/>
                <w:iCs/>
                <w:color w:val="0000FF"/>
              </w:rPr>
            </w:pPr>
            <w:r w:rsidRPr="0078239A">
              <w:rPr>
                <w:i/>
                <w:iCs/>
                <w:color w:val="0000FF"/>
              </w:rPr>
              <w:t>[Plans that wish to vary cost sharing for oxygen equipment after 36 months insert details including whether original cost sharing resumes after 5</w:t>
            </w:r>
            <w:r w:rsidR="002C7762">
              <w:rPr>
                <w:i/>
                <w:iCs/>
                <w:color w:val="0000FF"/>
              </w:rPr>
              <w:t> </w:t>
            </w:r>
            <w:r w:rsidRPr="0078239A">
              <w:rPr>
                <w:i/>
                <w:iCs/>
                <w:color w:val="0000FF"/>
              </w:rPr>
              <w:t>years and you are still in the plan.] [If cost sharing is different for members who made 36 months of rental payments prior to joining the plan insert:]</w:t>
            </w:r>
          </w:p>
          <w:p w14:paraId="0262D0BE" w14:textId="72329229" w:rsidR="00936CA5" w:rsidRPr="0078239A" w:rsidRDefault="00C05ADA" w:rsidP="00C05ADA">
            <w:pPr>
              <w:pStyle w:val="4pointsbeforeandafter"/>
              <w:rPr>
                <w:i/>
                <w:lang w:val="es-ES"/>
              </w:rPr>
            </w:pPr>
            <w:r w:rsidRPr="0078239A">
              <w:rPr>
                <w:lang w:val="es-US"/>
              </w:rPr>
              <w:t xml:space="preserve">Si antes de inscribirse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pagó 36 meses de alquiler para la cobertura del equipo de oxígeno, su costo compartido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w:t>
            </w:r>
            <w:r w:rsidR="002C7762">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should</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lang w:val="es-US"/>
              </w:rPr>
              <w:t>.</w:t>
            </w:r>
          </w:p>
        </w:tc>
      </w:tr>
      <w:tr w:rsidR="00936CA5" w:rsidRPr="00FB6E3B" w14:paraId="41C7A01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Pr="0078239A" w:rsidRDefault="00936CA5" w:rsidP="00C05ADA">
            <w:pPr>
              <w:pStyle w:val="TableBold11"/>
              <w:spacing w:after="0"/>
              <w:rPr>
                <w:lang w:val="es-ES"/>
              </w:rPr>
            </w:pPr>
            <w:r w:rsidRPr="0078239A">
              <w:rPr>
                <w:bCs/>
                <w:lang w:val="es-US"/>
              </w:rPr>
              <w:t>Atención de emergencia</w:t>
            </w:r>
          </w:p>
          <w:p w14:paraId="18AE8D27" w14:textId="77777777" w:rsidR="00936CA5" w:rsidRPr="0078239A" w:rsidRDefault="00936CA5" w:rsidP="00C05ADA">
            <w:pPr>
              <w:pStyle w:val="4pointsbeforeandafter"/>
              <w:spacing w:before="0" w:after="0"/>
              <w:rPr>
                <w:lang w:val="es-ES"/>
              </w:rPr>
            </w:pPr>
            <w:r w:rsidRPr="0078239A">
              <w:rPr>
                <w:lang w:val="es-US"/>
              </w:rPr>
              <w:t>La atención de emergencia hace referencia a los servicios con estas características:</w:t>
            </w:r>
          </w:p>
          <w:p w14:paraId="7B69DBDE" w14:textId="77777777" w:rsidR="00936CA5" w:rsidRPr="0078239A" w:rsidRDefault="00936CA5" w:rsidP="00C05ADA">
            <w:pPr>
              <w:pStyle w:val="4pointsbullet"/>
              <w:spacing w:before="0" w:after="0"/>
              <w:rPr>
                <w:lang w:val="es-ES"/>
              </w:rPr>
            </w:pPr>
            <w:r w:rsidRPr="0078239A">
              <w:rPr>
                <w:lang w:val="es-US"/>
              </w:rPr>
              <w:t>Son brindados por un proveedor calificado para ofrecer servicios de emergencia.</w:t>
            </w:r>
          </w:p>
          <w:p w14:paraId="55B108CB" w14:textId="7839963C" w:rsidR="00936CA5" w:rsidRPr="0078239A" w:rsidRDefault="00936CA5" w:rsidP="00C05ADA">
            <w:pPr>
              <w:pStyle w:val="4pointsbullet"/>
              <w:spacing w:before="0" w:after="0"/>
              <w:rPr>
                <w:lang w:val="es-ES"/>
              </w:rPr>
            </w:pPr>
            <w:r w:rsidRPr="0078239A">
              <w:rPr>
                <w:lang w:val="es-US"/>
              </w:rPr>
              <w:lastRenderedPageBreak/>
              <w:t>Son necesarios para evaluar o estabilizar una afección de emergencia.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78239A" w:rsidRDefault="00936CA5" w:rsidP="00C05ADA">
            <w:pPr>
              <w:pStyle w:val="4pointsbeforeandafter"/>
              <w:spacing w:before="0" w:after="0"/>
              <w:rPr>
                <w:i/>
                <w:iCs/>
              </w:rPr>
            </w:pPr>
            <w:r w:rsidRPr="0078239A">
              <w:rPr>
                <w:i/>
                <w:iCs/>
                <w:color w:val="0000FF"/>
              </w:rPr>
              <w:lastRenderedPageBreak/>
              <w:t>[List copays /coinsurance. If applicable, explain that cost sharing is waived if member is admitted to hospital.]</w:t>
            </w:r>
          </w:p>
          <w:p w14:paraId="59C6FC3D" w14:textId="10045E00" w:rsidR="00936CA5" w:rsidRPr="0078239A" w:rsidRDefault="00936CA5" w:rsidP="00C05ADA">
            <w:pPr>
              <w:pStyle w:val="4pointsbeforeandafter"/>
              <w:spacing w:before="0" w:after="0"/>
              <w:rPr>
                <w:i/>
                <w:iCs/>
                <w:lang w:val="es-ES"/>
              </w:rPr>
            </w:pPr>
            <w:r w:rsidRPr="0078239A">
              <w:rPr>
                <w:color w:val="000000"/>
                <w:lang w:val="es-US"/>
              </w:rPr>
              <w:lastRenderedPageBreak/>
              <w:t xml:space="preserve">Si recibe atención de emergencia en un hospital </w:t>
            </w:r>
          </w:p>
        </w:tc>
      </w:tr>
      <w:tr w:rsidR="00C05ADA" w:rsidRPr="00FB6E3B" w14:paraId="044366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43271F5" w14:textId="75B75722" w:rsidR="00C05ADA" w:rsidRPr="0078239A" w:rsidRDefault="00C05ADA" w:rsidP="00C05ADA">
            <w:pPr>
              <w:pStyle w:val="TableBold11"/>
              <w:spacing w:after="0"/>
              <w:rPr>
                <w:lang w:val="es-ES"/>
              </w:rPr>
            </w:pPr>
            <w:r w:rsidRPr="0078239A">
              <w:rPr>
                <w:bCs/>
                <w:lang w:val="es-US"/>
              </w:rPr>
              <w:lastRenderedPageBreak/>
              <w:t>Atención de emergencia (continuación)</w:t>
            </w:r>
          </w:p>
          <w:p w14:paraId="0197A1AE" w14:textId="77777777" w:rsidR="00C05ADA" w:rsidRPr="0078239A" w:rsidRDefault="00C05ADA" w:rsidP="00C05ADA">
            <w:pPr>
              <w:pStyle w:val="4pointsbeforeandafter"/>
              <w:spacing w:before="0" w:after="0"/>
              <w:rPr>
                <w:color w:val="211D1E"/>
                <w:lang w:val="es-ES"/>
              </w:rPr>
            </w:pPr>
            <w:r w:rsidRPr="0078239A">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78239A">
              <w:rPr>
                <w:color w:val="211D1E"/>
                <w:lang w:val="es-US"/>
              </w:rPr>
              <w:t>.</w:t>
            </w:r>
          </w:p>
          <w:p w14:paraId="2E580DB6" w14:textId="77777777" w:rsidR="00C05ADA" w:rsidRPr="0078239A" w:rsidRDefault="00C05ADA" w:rsidP="00C05ADA">
            <w:pPr>
              <w:pStyle w:val="4pointsbeforeandafter"/>
              <w:spacing w:before="0" w:after="0"/>
              <w:rPr>
                <w:lang w:val="es-ES"/>
              </w:rPr>
            </w:pPr>
            <w:r w:rsidRPr="0078239A">
              <w:rPr>
                <w:lang w:val="es-US"/>
              </w:rPr>
              <w:t>Los costos compartidos para los servicios de emergencia necesarios que se brindan fuera de la red son los mismos que para los mismos servicios que se brindan dentro de la red.</w:t>
            </w:r>
          </w:p>
          <w:p w14:paraId="4DF4BA70" w14:textId="01A1C8A4" w:rsidR="00C05ADA" w:rsidRPr="0078239A" w:rsidRDefault="00C05ADA" w:rsidP="00C05ADA">
            <w:pPr>
              <w:pStyle w:val="4pointsbeforeandafter"/>
              <w:spacing w:before="0" w:after="0"/>
            </w:pPr>
            <w:r w:rsidRPr="0078239A">
              <w:rPr>
                <w:i/>
                <w:iCs/>
                <w:color w:val="0000FF"/>
              </w:rPr>
              <w:t>[Also identify whether this coverage is only covered within the U.S. as required or whether emergency care is also available as a supplemental benefit that provides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10DB47" w14:textId="04B9140E" w:rsidR="002C7762" w:rsidRDefault="002C7762" w:rsidP="00C05ADA">
            <w:pPr>
              <w:pStyle w:val="4pointsbeforeandafter"/>
              <w:spacing w:before="0" w:after="0"/>
              <w:rPr>
                <w:color w:val="0000FF"/>
                <w:lang w:val="es-ES"/>
              </w:rPr>
            </w:pPr>
            <w:r w:rsidRPr="0078239A">
              <w:rPr>
                <w:color w:val="000000"/>
                <w:lang w:val="es-US"/>
              </w:rPr>
              <w:t>fuera de la red y necesita recibir atención para pacientes internados después de haber estabilizado su afección de emergencia,</w:t>
            </w:r>
          </w:p>
          <w:p w14:paraId="40A13A39" w14:textId="1296D25C" w:rsidR="00C05ADA" w:rsidRPr="0078239A" w:rsidRDefault="00124F3A" w:rsidP="00C05ADA">
            <w:pPr>
              <w:pStyle w:val="4pointsbeforeandafter"/>
              <w:spacing w:before="0" w:after="0"/>
              <w:rPr>
                <w:i/>
                <w:iCs/>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both</w:t>
            </w:r>
            <w:proofErr w:type="spellEnd"/>
            <w:r w:rsidRPr="0078239A">
              <w:rPr>
                <w:i/>
                <w:iCs/>
                <w:color w:val="0000FF"/>
                <w:lang w:val="es-ES"/>
              </w:rPr>
              <w:t>:</w:t>
            </w:r>
            <w:r w:rsidRPr="0078239A">
              <w:rPr>
                <w:b/>
                <w:bCs/>
                <w:i/>
                <w:iCs/>
                <w:color w:val="0000FF"/>
                <w:lang w:val="es-ES"/>
              </w:rPr>
              <w:t xml:space="preserve"> </w:t>
            </w:r>
            <w:r w:rsidRPr="0078239A">
              <w:rPr>
                <w:color w:val="0000FF"/>
                <w:lang w:val="es-US"/>
              </w:rPr>
              <w:t>debe regresar a un hospital dentro de la red para que se siga cubriendo su atención</w:t>
            </w:r>
            <w:r w:rsidRPr="0078239A">
              <w:rPr>
                <w:i/>
                <w:iCs/>
                <w:color w:val="0000FF"/>
                <w:lang w:val="es-ES"/>
              </w:rPr>
              <w:t xml:space="preserve"> OR </w:t>
            </w:r>
            <w:r w:rsidRPr="0078239A">
              <w:rPr>
                <w:color w:val="0000FF"/>
                <w:lang w:val="es-US"/>
              </w:rPr>
              <w:t xml:space="preserve">debe recibir la atención para pacientes internados en un hospital fuera de la red que el plan autorice y su costo será el costo compartido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más alto</w:t>
            </w:r>
            <w:r w:rsidRPr="0078239A">
              <w:rPr>
                <w:color w:val="0000FF"/>
                <w:lang w:val="es-ES"/>
              </w:rPr>
              <w:t>]</w:t>
            </w:r>
            <w:r w:rsidRPr="0078239A">
              <w:rPr>
                <w:i/>
                <w:iCs/>
                <w:color w:val="0000FF"/>
                <w:lang w:val="es-US"/>
              </w:rPr>
              <w:t xml:space="preserve"> </w:t>
            </w:r>
            <w:r w:rsidRPr="0078239A">
              <w:rPr>
                <w:color w:val="0000FF"/>
                <w:lang w:val="es-US"/>
              </w:rPr>
              <w:t>que pagaría en un hospital de la red.</w:t>
            </w:r>
            <w:r w:rsidRPr="0078239A">
              <w:rPr>
                <w:color w:val="0000FF"/>
                <w:lang w:val="es-ES"/>
              </w:rPr>
              <w:t>]</w:t>
            </w:r>
          </w:p>
        </w:tc>
      </w:tr>
      <w:tr w:rsidR="00936CA5" w:rsidRPr="0078239A" w14:paraId="3F58EF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Pr="0078239A" w:rsidRDefault="00936CA5" w:rsidP="00C05ADA">
            <w:pPr>
              <w:pStyle w:val="TableBold11"/>
              <w:spacing w:after="0"/>
              <w:rPr>
                <w:lang w:val="es-ES"/>
              </w:rPr>
            </w:pPr>
            <w:r w:rsidRPr="0078239A">
              <w:rPr>
                <w:b w:val="0"/>
                <w:noProof/>
                <w:lang w:val="es-US"/>
              </w:rPr>
              <w:drawing>
                <wp:inline distT="0" distB="0" distL="0" distR="0" wp14:anchorId="629AF161" wp14:editId="7E8F3464">
                  <wp:extent cx="192024" cy="237744"/>
                  <wp:effectExtent l="0" t="0" r="0" b="0"/>
                  <wp:docPr id="64" name="Picture 6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Programas educativos sobre salud y bienestar</w:t>
            </w:r>
          </w:p>
          <w:p w14:paraId="5585EC9E" w14:textId="347E2343" w:rsidR="00936CA5" w:rsidRPr="0078239A" w:rsidRDefault="00936CA5" w:rsidP="00C05ADA">
            <w:pPr>
              <w:pStyle w:val="4pointsbeforeandafter"/>
              <w:spacing w:before="0" w:after="0"/>
              <w:rPr>
                <w:i/>
                <w:iCs/>
                <w:color w:val="0000FF"/>
              </w:rPr>
            </w:pPr>
            <w:r w:rsidRPr="0078239A">
              <w:rPr>
                <w:i/>
                <w:iCs/>
                <w:color w:val="0000FF"/>
              </w:rPr>
              <w:t>[These are programs focused on health conditions such as high</w:t>
            </w:r>
            <w:r w:rsidR="00CC47E4">
              <w:rPr>
                <w:i/>
                <w:iCs/>
                <w:color w:val="0000FF"/>
              </w:rPr>
              <w:t> </w:t>
            </w:r>
            <w:r w:rsidRPr="0078239A">
              <w:rPr>
                <w:i/>
                <w:iCs/>
                <w:color w:val="0000FF"/>
              </w:rPr>
              <w:t>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78239A" w:rsidRDefault="00936CA5" w:rsidP="00C05ADA">
            <w:pPr>
              <w:pStyle w:val="4pointsbeforeandafter"/>
              <w:spacing w:before="0" w:after="0"/>
              <w:rPr>
                <w:rFonts w:ascii="Arial" w:hAnsi="Arial" w:cs="Arial"/>
                <w:b/>
                <w:bCs/>
              </w:rPr>
            </w:pPr>
            <w:r w:rsidRPr="0078239A">
              <w:rPr>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Pr="0078239A" w:rsidRDefault="00936CA5" w:rsidP="00C05ADA">
            <w:pPr>
              <w:pStyle w:val="4pointsbeforeandafter"/>
              <w:spacing w:before="0" w:after="0"/>
            </w:pPr>
          </w:p>
          <w:p w14:paraId="0645D069"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936CA5" w:rsidRPr="0078239A" w14:paraId="5CBB2DE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Pr="0078239A" w:rsidRDefault="00936CA5" w:rsidP="00C05ADA">
            <w:pPr>
              <w:pStyle w:val="TableBold11"/>
              <w:spacing w:after="0"/>
              <w:rPr>
                <w:lang w:val="es-ES"/>
              </w:rPr>
            </w:pPr>
            <w:r w:rsidRPr="0078239A">
              <w:rPr>
                <w:bCs/>
                <w:lang w:val="es-US"/>
              </w:rPr>
              <w:t>Servicios auditivos</w:t>
            </w:r>
          </w:p>
          <w:p w14:paraId="382CBA03" w14:textId="494B4C01" w:rsidR="00936CA5" w:rsidRPr="0078239A" w:rsidRDefault="00936CA5" w:rsidP="00C05ADA">
            <w:pPr>
              <w:pStyle w:val="4pointsbeforeandafter"/>
              <w:spacing w:before="0" w:after="0"/>
              <w:rPr>
                <w:rFonts w:eastAsia="MS Mincho"/>
                <w:lang w:val="es-ES"/>
              </w:rPr>
            </w:pPr>
            <w:r w:rsidRPr="0078239A">
              <w:rPr>
                <w:rFonts w:eastAsia="MS Mincho"/>
                <w:lang w:val="es-US"/>
              </w:rPr>
              <w:t xml:space="preserve">Las evaluaciones auditivas de diagnóstico y las relacionadas con el equilibrio realizadas por su </w:t>
            </w:r>
            <w:r w:rsidRPr="0078239A">
              <w:rPr>
                <w:rFonts w:eastAsia="MS Mincho"/>
                <w:color w:val="0000FF"/>
                <w:lang w:val="es-ES"/>
              </w:rPr>
              <w:t>[</w:t>
            </w:r>
            <w:proofErr w:type="spellStart"/>
            <w:r w:rsidRPr="0078239A">
              <w:rPr>
                <w:rFonts w:eastAsia="MS Mincho"/>
                <w:i/>
                <w:iCs/>
                <w:color w:val="0000FF"/>
                <w:lang w:val="es-ES"/>
              </w:rPr>
              <w:t>insert</w:t>
            </w:r>
            <w:proofErr w:type="spellEnd"/>
            <w:r w:rsidRPr="0078239A">
              <w:rPr>
                <w:rFonts w:eastAsia="MS Mincho"/>
                <w:i/>
                <w:iCs/>
                <w:color w:val="0000FF"/>
                <w:lang w:val="es-ES"/>
              </w:rPr>
              <w:t xml:space="preserve"> as </w:t>
            </w:r>
            <w:proofErr w:type="spellStart"/>
            <w:r w:rsidRPr="0078239A">
              <w:rPr>
                <w:rFonts w:eastAsia="MS Mincho"/>
                <w:i/>
                <w:iCs/>
                <w:color w:val="0000FF"/>
                <w:lang w:val="es-ES"/>
              </w:rPr>
              <w:t>applicable</w:t>
            </w:r>
            <w:proofErr w:type="spellEnd"/>
            <w:r w:rsidRPr="0078239A">
              <w:rPr>
                <w:rFonts w:eastAsia="MS Mincho"/>
                <w:i/>
                <w:iCs/>
                <w:color w:val="0000FF"/>
                <w:lang w:val="es-ES"/>
              </w:rPr>
              <w:t>:</w:t>
            </w:r>
            <w:r w:rsidRPr="0078239A">
              <w:rPr>
                <w:rFonts w:eastAsia="MS Mincho"/>
                <w:color w:val="0000FF"/>
                <w:lang w:val="es-US"/>
              </w:rPr>
              <w:t xml:space="preserve"> PCP</w:t>
            </w:r>
            <w:r w:rsidR="00CC47E4">
              <w:rPr>
                <w:rFonts w:eastAsia="MS Mincho"/>
                <w:color w:val="0000FF"/>
                <w:lang w:val="es-US"/>
              </w:rPr>
              <w:t> </w:t>
            </w:r>
            <w:r w:rsidRPr="0078239A">
              <w:rPr>
                <w:rFonts w:eastAsia="MS Mincho"/>
                <w:i/>
                <w:iCs/>
                <w:color w:val="0000FF"/>
                <w:lang w:val="es-ES"/>
              </w:rPr>
              <w:t>OR</w:t>
            </w:r>
            <w:r w:rsidRPr="0078239A">
              <w:rPr>
                <w:rFonts w:eastAsia="MS Mincho"/>
                <w:color w:val="0000FF"/>
                <w:lang w:val="es-US"/>
              </w:rPr>
              <w:t xml:space="preserve"> proveedor</w:t>
            </w:r>
            <w:r w:rsidRPr="0078239A">
              <w:rPr>
                <w:rFonts w:eastAsia="MS Mincho"/>
                <w:color w:val="0000FF"/>
                <w:lang w:val="es-ES"/>
              </w:rPr>
              <w:t>]</w:t>
            </w:r>
            <w:r w:rsidRPr="0078239A">
              <w:rPr>
                <w:rFonts w:eastAsia="MS Mincho"/>
                <w:color w:val="0000FF"/>
                <w:lang w:val="es-US"/>
              </w:rPr>
              <w:t xml:space="preserve"> </w:t>
            </w:r>
            <w:r w:rsidRPr="0078239A">
              <w:rPr>
                <w:rFonts w:eastAsia="MS Mincho"/>
                <w:lang w:val="es-US"/>
              </w:rPr>
              <w:t>para determinar si necesita tratamiento médico se cubren como atención para pacientes externos cuando las proporciona un médico, un audiólogo u otro proveedor calificado.</w:t>
            </w:r>
          </w:p>
          <w:p w14:paraId="26E8D005" w14:textId="77777777" w:rsidR="00936CA5" w:rsidRPr="0078239A" w:rsidRDefault="00936CA5" w:rsidP="00C05ADA">
            <w:pPr>
              <w:pStyle w:val="4pointsbeforeandafter"/>
              <w:spacing w:before="0" w:after="0"/>
              <w:rPr>
                <w:rFonts w:ascii="Arial" w:hAnsi="Arial" w:cs="Arial"/>
                <w:b/>
                <w:bCs/>
                <w:i/>
                <w:iCs/>
              </w:rPr>
            </w:pPr>
            <w:r w:rsidRPr="0078239A">
              <w:rPr>
                <w:i/>
                <w:iCs/>
                <w:color w:val="0000FF"/>
              </w:rPr>
              <w:lastRenderedPageBreak/>
              <w:t>[List any additional benefits offered, such as routine hearing exams, hearing aids, and evaluations for fitting hearing aids.]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Pr="0078239A" w:rsidRDefault="00936CA5" w:rsidP="00C05ADA">
            <w:pPr>
              <w:pStyle w:val="4pointsbeforeandafter"/>
              <w:spacing w:before="0" w:after="0"/>
            </w:pPr>
          </w:p>
          <w:p w14:paraId="1016FB81"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936CA5" w:rsidRPr="0078239A" w14:paraId="57116C26"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78239A" w:rsidRDefault="00936CA5" w:rsidP="00C05ADA">
            <w:pPr>
              <w:pStyle w:val="TableBold12"/>
              <w:spacing w:after="0"/>
            </w:pPr>
            <w:bookmarkStart w:id="381" w:name="_Hlk29480340"/>
            <w:r w:rsidRPr="0078239A">
              <w:rPr>
                <w:bCs/>
              </w:rPr>
              <w:t>Ayuda con determinadas afecciones crónicas</w:t>
            </w:r>
          </w:p>
          <w:bookmarkEnd w:id="381"/>
          <w:p w14:paraId="12EF1CF6" w14:textId="77777777" w:rsidR="00936CA5" w:rsidRPr="002C7762" w:rsidRDefault="00936CA5" w:rsidP="00C05ADA">
            <w:pPr>
              <w:pStyle w:val="4pointsafter"/>
              <w:spacing w:after="0"/>
              <w:rPr>
                <w:i/>
                <w:iCs/>
                <w:color w:val="0000FF"/>
                <w:spacing w:val="-4"/>
              </w:rPr>
            </w:pPr>
            <w:r w:rsidRPr="002C7762">
              <w:rPr>
                <w:i/>
                <w:iCs/>
                <w:color w:val="0000FF"/>
                <w:spacing w:val="-4"/>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78239A" w:rsidRDefault="00936CA5" w:rsidP="002C7762">
            <w:pPr>
              <w:pStyle w:val="TableBold11"/>
              <w:spacing w:after="0"/>
              <w:ind w:right="-101"/>
            </w:pPr>
            <w:r w:rsidRPr="002C7762">
              <w:rPr>
                <w:b w:val="0"/>
                <w:i/>
                <w:iCs/>
                <w:color w:val="0000FF"/>
                <w:spacing w:val="-4"/>
              </w:rPr>
              <w:t>If this benefit is not applicable, plans should delete this entire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78239A" w:rsidRDefault="00936CA5" w:rsidP="00C05ADA">
            <w:pPr>
              <w:pStyle w:val="4pointsafter"/>
              <w:spacing w:after="0"/>
            </w:pPr>
          </w:p>
          <w:p w14:paraId="451F2669" w14:textId="77777777" w:rsidR="00936CA5" w:rsidRPr="0078239A" w:rsidRDefault="00936CA5" w:rsidP="00C05ADA">
            <w:pPr>
              <w:pStyle w:val="4pointsbeforeandafter"/>
              <w:spacing w:before="0" w:after="0"/>
            </w:pPr>
            <w:r w:rsidRPr="0078239A">
              <w:rPr>
                <w:i/>
                <w:iCs/>
                <w:color w:val="0000FF"/>
              </w:rPr>
              <w:t>[List copays / coinsurance / deductible]</w:t>
            </w:r>
          </w:p>
        </w:tc>
      </w:tr>
      <w:tr w:rsidR="00936CA5" w:rsidRPr="00FB6E3B" w14:paraId="24BB74F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78239A" w:rsidRDefault="00936CA5" w:rsidP="00C05ADA">
            <w:pPr>
              <w:pStyle w:val="TableBold11"/>
              <w:spacing w:after="0"/>
              <w:rPr>
                <w:sz w:val="12"/>
                <w:szCs w:val="12"/>
                <w:lang w:val="es-ES"/>
              </w:rPr>
            </w:pPr>
            <w:r w:rsidRPr="0078239A">
              <w:rPr>
                <w:b w:val="0"/>
                <w:noProof/>
                <w:lang w:val="es-US"/>
              </w:rPr>
              <w:drawing>
                <wp:inline distT="0" distB="0" distL="0" distR="0" wp14:anchorId="2445F58F" wp14:editId="004DEA29">
                  <wp:extent cx="192024" cy="237744"/>
                  <wp:effectExtent l="0" t="0" r="0" b="0"/>
                  <wp:docPr id="65" name="Picture 6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VIH</w:t>
            </w:r>
          </w:p>
          <w:p w14:paraId="024C2FD2" w14:textId="539F5175" w:rsidR="00936CA5" w:rsidRPr="0078239A" w:rsidRDefault="00936CA5" w:rsidP="00C05ADA">
            <w:pPr>
              <w:pStyle w:val="4pointsbeforeandafter"/>
              <w:spacing w:before="0" w:after="0"/>
              <w:rPr>
                <w:lang w:val="es-ES"/>
              </w:rPr>
            </w:pPr>
            <w:r w:rsidRPr="0078239A">
              <w:rPr>
                <w:lang w:val="es-US"/>
              </w:rPr>
              <w:t>Para personas que solicitan una prueba de detección de VIH o que están en mayor riesgo de infección por el VIH, cubrimos lo</w:t>
            </w:r>
            <w:r w:rsidR="00CC47E4">
              <w:rPr>
                <w:lang w:val="es-US"/>
              </w:rPr>
              <w:t> </w:t>
            </w:r>
            <w:r w:rsidRPr="0078239A">
              <w:rPr>
                <w:lang w:val="es-US"/>
              </w:rPr>
              <w:t>siguiente:</w:t>
            </w:r>
          </w:p>
          <w:p w14:paraId="3FD335A0" w14:textId="77777777" w:rsidR="00936CA5" w:rsidRPr="0078239A" w:rsidRDefault="00936CA5" w:rsidP="00C05ADA">
            <w:pPr>
              <w:pStyle w:val="4pointsbullet"/>
              <w:spacing w:before="0" w:after="0"/>
              <w:rPr>
                <w:rFonts w:ascii="Arial" w:hAnsi="Arial" w:cs="Arial"/>
                <w:b/>
                <w:bCs/>
                <w:i/>
                <w:iCs/>
                <w:color w:val="000000"/>
                <w:lang w:val="es-ES"/>
              </w:rPr>
            </w:pPr>
            <w:r w:rsidRPr="0078239A">
              <w:rPr>
                <w:lang w:val="es-US"/>
              </w:rPr>
              <w:t>Una prueba de detección cada 12 meses.</w:t>
            </w:r>
          </w:p>
          <w:p w14:paraId="24BD06A8" w14:textId="77777777" w:rsidR="00936CA5" w:rsidRPr="0078239A" w:rsidRDefault="00936CA5" w:rsidP="00C05ADA">
            <w:pPr>
              <w:pStyle w:val="4pointsbeforeandafter"/>
              <w:spacing w:before="0" w:after="0"/>
              <w:rPr>
                <w:lang w:val="es-ES"/>
              </w:rPr>
            </w:pPr>
            <w:r w:rsidRPr="0078239A">
              <w:rPr>
                <w:lang w:val="es-US"/>
              </w:rPr>
              <w:t>Para mujeres embarazadas, cubrimos lo siguiente:</w:t>
            </w:r>
          </w:p>
          <w:p w14:paraId="02B5291C" w14:textId="77777777" w:rsidR="00936CA5" w:rsidRPr="0078239A" w:rsidRDefault="00936CA5" w:rsidP="00C05ADA">
            <w:pPr>
              <w:pStyle w:val="4pointsbullet"/>
              <w:spacing w:before="0" w:after="0"/>
              <w:rPr>
                <w:rFonts w:ascii="Arial" w:hAnsi="Arial" w:cs="Arial"/>
                <w:b/>
                <w:bCs/>
                <w:i/>
                <w:iCs/>
                <w:color w:val="000000"/>
                <w:lang w:val="es-ES"/>
              </w:rPr>
            </w:pPr>
            <w:r w:rsidRPr="0078239A">
              <w:rPr>
                <w:lang w:val="es-US"/>
              </w:rPr>
              <w:t>Hasta tres pruebas de detección durante el embarazo.</w:t>
            </w:r>
          </w:p>
          <w:p w14:paraId="7AF6D4FC" w14:textId="77777777" w:rsidR="00936CA5" w:rsidRPr="0078239A" w:rsidRDefault="00936CA5" w:rsidP="00C05ADA">
            <w:pPr>
              <w:pStyle w:val="4pointsbeforeandafter"/>
              <w:spacing w:before="0" w:after="0"/>
              <w:rPr>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78239A" w:rsidRDefault="00936CA5" w:rsidP="00CC47E4">
            <w:pPr>
              <w:pStyle w:val="TableBold11"/>
              <w:spacing w:after="120"/>
            </w:pPr>
          </w:p>
          <w:p w14:paraId="77056332" w14:textId="77777777" w:rsidR="00936CA5" w:rsidRPr="0078239A" w:rsidRDefault="00936CA5" w:rsidP="00C05ADA">
            <w:pPr>
              <w:pStyle w:val="4pointsbeforeandafter"/>
              <w:spacing w:before="0" w:after="0"/>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los miembros elegibles para pruebas de detección de VIH preventivas cubiertas por Medicare.</w:t>
            </w:r>
          </w:p>
        </w:tc>
      </w:tr>
      <w:tr w:rsidR="00936CA5" w:rsidRPr="0078239A" w14:paraId="437584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Pr="0078239A" w:rsidRDefault="00936CA5" w:rsidP="00C05ADA">
            <w:pPr>
              <w:pStyle w:val="TableBold11"/>
              <w:spacing w:after="0"/>
              <w:rPr>
                <w:lang w:val="es-ES"/>
              </w:rPr>
            </w:pPr>
            <w:r w:rsidRPr="0078239A">
              <w:rPr>
                <w:bCs/>
                <w:lang w:val="es-US"/>
              </w:rPr>
              <w:t>Agencia de atención médica a domicilio</w:t>
            </w:r>
          </w:p>
          <w:p w14:paraId="5271C7F7" w14:textId="77777777" w:rsidR="00936CA5" w:rsidRPr="0078239A" w:rsidRDefault="00936CA5" w:rsidP="00C05ADA">
            <w:pPr>
              <w:pStyle w:val="4pointsbeforeandafter"/>
              <w:spacing w:before="0" w:after="0"/>
              <w:rPr>
                <w:lang w:val="es-ES"/>
              </w:rPr>
            </w:pPr>
            <w:r w:rsidRPr="0078239A">
              <w:rPr>
                <w:i/>
                <w:iCs/>
                <w:color w:val="0000FF"/>
              </w:rPr>
              <w:t>[If needed, plans may revise language related to the doctor certification requirement.]</w:t>
            </w:r>
            <w:r w:rsidRPr="0078239A">
              <w:t xml:space="preserve"> </w:t>
            </w:r>
            <w:r w:rsidRPr="0078239A">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2113933" w14:textId="77777777" w:rsidR="00936CA5" w:rsidRPr="0078239A" w:rsidRDefault="00936CA5" w:rsidP="00C05ADA">
            <w:pPr>
              <w:pStyle w:val="4pointsbeforeandafter"/>
              <w:spacing w:before="0" w:after="0"/>
              <w:rPr>
                <w:lang w:val="es-ES"/>
              </w:rPr>
            </w:pPr>
            <w:r w:rsidRPr="0078239A">
              <w:rPr>
                <w:lang w:val="es-US"/>
              </w:rPr>
              <w:t>Los servicios cubiertos incluyen, entre otros, los siguientes:</w:t>
            </w:r>
          </w:p>
          <w:p w14:paraId="19CC5E01" w14:textId="77777777" w:rsidR="00936CA5" w:rsidRPr="0078239A" w:rsidRDefault="00936CA5" w:rsidP="00C05ADA">
            <w:pPr>
              <w:pStyle w:val="4pointsbullet"/>
              <w:spacing w:before="0" w:after="0"/>
              <w:rPr>
                <w:lang w:val="es-ES"/>
              </w:rPr>
            </w:pPr>
            <w:r w:rsidRPr="0078239A">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503F053C" w14:textId="77777777" w:rsidR="00936CA5" w:rsidRPr="0078239A" w:rsidRDefault="00936CA5" w:rsidP="00C05ADA">
            <w:pPr>
              <w:pStyle w:val="4pointsbullet"/>
              <w:spacing w:before="0" w:after="0"/>
              <w:rPr>
                <w:lang w:val="es-ES"/>
              </w:rPr>
            </w:pPr>
            <w:r w:rsidRPr="0078239A">
              <w:rPr>
                <w:lang w:val="es-US"/>
              </w:rPr>
              <w:t>Fisioterapia, terapia ocupacional y terapia del habla.</w:t>
            </w:r>
          </w:p>
          <w:p w14:paraId="1CB8A378" w14:textId="77777777" w:rsidR="00936CA5" w:rsidRPr="0078239A" w:rsidRDefault="00936CA5" w:rsidP="00C05ADA">
            <w:pPr>
              <w:pStyle w:val="4pointsbullet"/>
              <w:spacing w:before="0" w:after="0"/>
              <w:rPr>
                <w:rFonts w:ascii="Arial" w:hAnsi="Arial" w:cs="Arial"/>
                <w:b/>
                <w:bCs/>
              </w:rPr>
            </w:pPr>
            <w:r w:rsidRPr="0078239A">
              <w:rPr>
                <w:lang w:val="es-US"/>
              </w:rPr>
              <w:lastRenderedPageBreak/>
              <w:t>Servicios médicos y sociales.</w:t>
            </w:r>
          </w:p>
          <w:p w14:paraId="7263EFCF" w14:textId="77777777" w:rsidR="00936CA5" w:rsidRPr="0078239A" w:rsidRDefault="00936CA5" w:rsidP="00C05ADA">
            <w:pPr>
              <w:pStyle w:val="4pointsbullet"/>
              <w:spacing w:before="0" w:after="0"/>
              <w:rPr>
                <w:rFonts w:ascii="Arial" w:hAnsi="Arial" w:cs="Arial"/>
                <w:b/>
                <w:bCs/>
              </w:rPr>
            </w:pPr>
            <w:r w:rsidRPr="0078239A">
              <w:rPr>
                <w:lang w:val="es-US"/>
              </w:rPr>
              <w:t>Equipos y suministros médicos.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Pr="0078239A" w:rsidRDefault="00936CA5" w:rsidP="00C05ADA">
            <w:pPr>
              <w:pStyle w:val="4pointsbeforeandafter"/>
              <w:spacing w:before="0" w:after="0"/>
            </w:pPr>
          </w:p>
          <w:p w14:paraId="684F40CA" w14:textId="77777777" w:rsidR="00936CA5" w:rsidRPr="0078239A" w:rsidRDefault="00936CA5" w:rsidP="00C05ADA">
            <w:pPr>
              <w:pStyle w:val="4pointsbeforeandafter"/>
              <w:spacing w:before="0" w:after="0"/>
              <w:rPr>
                <w:i/>
                <w:iCs/>
              </w:rPr>
            </w:pPr>
            <w:r w:rsidRPr="0078239A">
              <w:rPr>
                <w:i/>
                <w:iCs/>
                <w:color w:val="0000FF"/>
              </w:rPr>
              <w:t>[List copays / coinsurance / deductible]</w:t>
            </w:r>
          </w:p>
        </w:tc>
      </w:tr>
      <w:tr w:rsidR="00056D8D" w:rsidRPr="0078239A" w14:paraId="0267F68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78239A" w:rsidRDefault="00056D8D" w:rsidP="00C05ADA">
            <w:pPr>
              <w:pStyle w:val="TableBold12"/>
              <w:spacing w:after="0"/>
              <w:rPr>
                <w:lang w:val="es-ES"/>
              </w:rPr>
            </w:pPr>
            <w:r w:rsidRPr="0078239A">
              <w:rPr>
                <w:bCs/>
                <w:lang w:val="es-US"/>
              </w:rPr>
              <w:t>Tratamiento de infusión en el hogar</w:t>
            </w:r>
          </w:p>
          <w:p w14:paraId="453D8F66" w14:textId="4F83574A" w:rsidR="00056D8D" w:rsidRPr="0078239A" w:rsidRDefault="00056D8D" w:rsidP="00C05ADA">
            <w:pPr>
              <w:pStyle w:val="4pointsafter"/>
              <w:spacing w:after="0"/>
              <w:rPr>
                <w:lang w:val="es-ES"/>
              </w:rPr>
            </w:pPr>
            <w:r w:rsidRPr="0078239A">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65B30449" w14:textId="77777777" w:rsidR="00056D8D" w:rsidRPr="0078239A" w:rsidRDefault="00056D8D" w:rsidP="00C05ADA">
            <w:pPr>
              <w:pStyle w:val="4pointsafter"/>
              <w:spacing w:after="0"/>
              <w:rPr>
                <w:lang w:val="es-ES"/>
              </w:rPr>
            </w:pPr>
            <w:r w:rsidRPr="0078239A">
              <w:rPr>
                <w:lang w:val="es-US"/>
              </w:rPr>
              <w:t>Los servicios cubiertos incluyen, entre otros, los siguientes:</w:t>
            </w:r>
          </w:p>
          <w:p w14:paraId="1FB84242" w14:textId="77777777" w:rsidR="00056D8D" w:rsidRPr="0078239A" w:rsidRDefault="00056D8D" w:rsidP="00C05ADA">
            <w:pPr>
              <w:pStyle w:val="4pointsbullet"/>
              <w:spacing w:before="0" w:after="0"/>
              <w:rPr>
                <w:lang w:val="es-ES"/>
              </w:rPr>
            </w:pPr>
            <w:r w:rsidRPr="0078239A">
              <w:rPr>
                <w:lang w:val="es-US"/>
              </w:rPr>
              <w:t>Servicios profesionales, incluidos los servicios de enfermería, brindados de conformidad con el plan de atención.</w:t>
            </w:r>
          </w:p>
          <w:p w14:paraId="7AD29A5E" w14:textId="77777777" w:rsidR="00056D8D" w:rsidRPr="0078239A" w:rsidRDefault="00056D8D" w:rsidP="00C05ADA">
            <w:pPr>
              <w:pStyle w:val="4pointsbullet"/>
              <w:spacing w:before="0" w:after="0"/>
              <w:rPr>
                <w:lang w:val="es-ES"/>
              </w:rPr>
            </w:pPr>
            <w:r w:rsidRPr="0078239A">
              <w:rPr>
                <w:lang w:val="es-US"/>
              </w:rPr>
              <w:t>La capacitación y la educación del paciente no están cubiertas, de otra manera, por los beneficios del equipo médico duradero.</w:t>
            </w:r>
          </w:p>
          <w:p w14:paraId="7C78F16B" w14:textId="77777777" w:rsidR="00056D8D" w:rsidRPr="0078239A" w:rsidRDefault="00056D8D" w:rsidP="00C05ADA">
            <w:pPr>
              <w:pStyle w:val="4pointsbullet"/>
              <w:spacing w:before="0" w:after="0"/>
            </w:pPr>
            <w:r w:rsidRPr="0078239A">
              <w:rPr>
                <w:lang w:val="es-US"/>
              </w:rPr>
              <w:t>Supervisión remota</w:t>
            </w:r>
          </w:p>
          <w:p w14:paraId="46D29E04" w14:textId="77777777" w:rsidR="00056D8D" w:rsidRPr="0078239A" w:rsidRDefault="00056D8D" w:rsidP="00C05ADA">
            <w:pPr>
              <w:pStyle w:val="4pointsbullet"/>
              <w:spacing w:before="0" w:after="0"/>
              <w:rPr>
                <w:lang w:val="es-ES"/>
              </w:rPr>
            </w:pPr>
            <w:r w:rsidRPr="0078239A">
              <w:rPr>
                <w:lang w:val="es-US"/>
              </w:rPr>
              <w:t xml:space="preserve">Servicios de supervisión para el suministro del tratamiento de infusión en el hogar y los medicamentos de infusión en el hogar brindados por un proveedor calificado para el tratamiento de infusión en el hogar. </w:t>
            </w:r>
          </w:p>
          <w:p w14:paraId="1904DAF1" w14:textId="77777777" w:rsidR="00056D8D" w:rsidRPr="0078239A" w:rsidRDefault="00056D8D" w:rsidP="00C05ADA">
            <w:pPr>
              <w:pStyle w:val="TableBold11"/>
              <w:spacing w:after="0"/>
            </w:pPr>
            <w:r w:rsidRPr="0078239A">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78239A" w:rsidRDefault="00056D8D" w:rsidP="00C05ADA">
            <w:pPr>
              <w:pStyle w:val="4pointsafter"/>
              <w:spacing w:after="0"/>
            </w:pPr>
          </w:p>
          <w:p w14:paraId="1F11A15C" w14:textId="77777777" w:rsidR="00056D8D" w:rsidRPr="0078239A" w:rsidRDefault="00056D8D" w:rsidP="00C05ADA">
            <w:pPr>
              <w:pStyle w:val="4pointsbeforeandafter"/>
              <w:spacing w:before="0" w:after="0"/>
            </w:pPr>
            <w:r w:rsidRPr="0078239A">
              <w:rPr>
                <w:i/>
                <w:iCs/>
                <w:color w:val="0000FF"/>
              </w:rPr>
              <w:t>[List copays / coinsurance / deductible]</w:t>
            </w:r>
          </w:p>
        </w:tc>
      </w:tr>
      <w:tr w:rsidR="00936CA5" w:rsidRPr="0078239A" w14:paraId="42E5680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78239A" w:rsidRDefault="00936CA5" w:rsidP="00C05ADA">
            <w:pPr>
              <w:pStyle w:val="TableBold11"/>
              <w:spacing w:after="0"/>
              <w:rPr>
                <w:lang w:val="es-ES"/>
              </w:rPr>
            </w:pPr>
            <w:r w:rsidRPr="0078239A">
              <w:rPr>
                <w:bCs/>
                <w:lang w:val="es-US"/>
              </w:rPr>
              <w:t>Atención en un hospicio</w:t>
            </w:r>
          </w:p>
          <w:p w14:paraId="0959329B" w14:textId="24D9B499" w:rsidR="00AA17DA" w:rsidRPr="0078239A" w:rsidRDefault="00936CA5" w:rsidP="00C05ADA">
            <w:pPr>
              <w:pStyle w:val="4pointsbeforeandafter"/>
              <w:spacing w:before="0" w:after="0"/>
              <w:rPr>
                <w:lang w:val="es-ES"/>
              </w:rPr>
            </w:pPr>
            <w:r w:rsidRPr="0078239A">
              <w:rPr>
                <w:color w:val="000000"/>
                <w:lang w:val="es-US"/>
              </w:rPr>
              <w:t xml:space="preserve">Usted es elegible para el beneficio de hospicio cuando </w:t>
            </w:r>
            <w:r w:rsidRPr="0078239A">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0B2FF363" w14:textId="395191F5" w:rsidR="00936CA5" w:rsidRPr="0078239A" w:rsidRDefault="00936CA5" w:rsidP="00C05ADA">
            <w:pPr>
              <w:pStyle w:val="4pointsbeforeandafter"/>
              <w:spacing w:before="0" w:after="0"/>
              <w:ind w:right="58"/>
              <w:contextualSpacing/>
              <w:rPr>
                <w:lang w:val="es-ES"/>
              </w:rPr>
            </w:pPr>
            <w:r w:rsidRPr="0078239A">
              <w:rPr>
                <w:lang w:val="es-US"/>
              </w:rPr>
              <w:t>Los servicios cubiertos incluyen lo siguiente:</w:t>
            </w:r>
          </w:p>
          <w:p w14:paraId="4998CAF8" w14:textId="77777777" w:rsidR="00936CA5" w:rsidRPr="0078239A" w:rsidRDefault="00936CA5" w:rsidP="00C05ADA">
            <w:pPr>
              <w:pStyle w:val="4pointsbullet"/>
              <w:spacing w:before="0" w:after="0"/>
              <w:rPr>
                <w:lang w:val="es-ES"/>
              </w:rPr>
            </w:pPr>
            <w:r w:rsidRPr="0078239A">
              <w:rPr>
                <w:lang w:val="es-US"/>
              </w:rPr>
              <w:t>Medicamentos para controlar síntomas y aliviar el dolor.</w:t>
            </w:r>
          </w:p>
          <w:p w14:paraId="05AF7A2B" w14:textId="77777777" w:rsidR="00936CA5" w:rsidRPr="0078239A" w:rsidRDefault="00936CA5" w:rsidP="00C05ADA">
            <w:pPr>
              <w:pStyle w:val="4pointsbullet"/>
              <w:spacing w:before="0" w:after="0"/>
              <w:rPr>
                <w:lang w:val="es-ES"/>
              </w:rPr>
            </w:pPr>
            <w:r w:rsidRPr="0078239A">
              <w:rPr>
                <w:lang w:val="es-US"/>
              </w:rPr>
              <w:lastRenderedPageBreak/>
              <w:t>Atención de alivio a corto plazo.</w:t>
            </w:r>
          </w:p>
          <w:p w14:paraId="37EE7094" w14:textId="77777777" w:rsidR="00936CA5" w:rsidRPr="0078239A" w:rsidRDefault="00936CA5" w:rsidP="00C05ADA">
            <w:pPr>
              <w:pStyle w:val="4pointsbullet"/>
              <w:spacing w:before="0" w:after="0"/>
              <w:rPr>
                <w:b/>
                <w:bCs/>
              </w:rPr>
            </w:pPr>
            <w:r w:rsidRPr="0078239A">
              <w:rPr>
                <w:lang w:val="es-US"/>
              </w:rPr>
              <w:t>Atención a domicilio.</w:t>
            </w:r>
          </w:p>
          <w:p w14:paraId="5161B701" w14:textId="1C8D5A3A" w:rsidR="00936CA5" w:rsidRPr="000B615A" w:rsidRDefault="00936CA5" w:rsidP="00C05ADA">
            <w:pPr>
              <w:pStyle w:val="4pointsafter"/>
              <w:spacing w:after="0" w:line="228" w:lineRule="auto"/>
              <w:rPr>
                <w:color w:val="000000"/>
                <w:lang w:val="es-ES"/>
              </w:rPr>
            </w:pPr>
            <w:r w:rsidRPr="0078239A">
              <w:rPr>
                <w:u w:val="single"/>
                <w:lang w:val="es-US"/>
              </w:rPr>
              <w:t xml:space="preserve">Para los servicios en un hospicio y para los servicios cubiertos por la Parte A o la Parte B de Medicare y que se relacionan con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29AC60" w14:textId="77777777" w:rsidR="0026291D" w:rsidRPr="0078239A" w:rsidRDefault="0026291D" w:rsidP="00C05ADA">
            <w:pPr>
              <w:pStyle w:val="4pointsbeforeandafter"/>
              <w:spacing w:before="0" w:after="0"/>
              <w:rPr>
                <w:lang w:val="es-ES"/>
              </w:rPr>
            </w:pPr>
          </w:p>
          <w:p w14:paraId="2CB68804" w14:textId="5BEAA0DA" w:rsidR="00936CA5" w:rsidRPr="0078239A" w:rsidRDefault="00936CA5" w:rsidP="00C05ADA">
            <w:pPr>
              <w:pStyle w:val="4pointsbeforeandafter"/>
              <w:spacing w:before="0" w:after="0"/>
              <w:rPr>
                <w:lang w:val="es-ES"/>
              </w:rPr>
            </w:pPr>
            <w:r w:rsidRPr="0078239A">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w:t>
            </w:r>
          </w:p>
          <w:p w14:paraId="718CD572" w14:textId="77777777" w:rsidR="00936CA5" w:rsidRPr="0078239A" w:rsidRDefault="00936CA5" w:rsidP="00C05ADA">
            <w:pPr>
              <w:pStyle w:val="4pointsbeforeandafter"/>
              <w:spacing w:before="0" w:after="0"/>
            </w:pPr>
            <w:r w:rsidRPr="0078239A">
              <w:rPr>
                <w:i/>
                <w:iCs/>
                <w:color w:val="0000FF"/>
              </w:rPr>
              <w:t xml:space="preserve">[Include information about cost sharing for hospice </w:t>
            </w:r>
            <w:r w:rsidRPr="0078239A">
              <w:rPr>
                <w:i/>
                <w:iCs/>
                <w:color w:val="0000FF"/>
              </w:rPr>
              <w:lastRenderedPageBreak/>
              <w:t>consultation services if applicable.]</w:t>
            </w:r>
          </w:p>
        </w:tc>
      </w:tr>
      <w:tr w:rsidR="00936CA5" w:rsidRPr="00FB6E3B" w14:paraId="3CCC50CF"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Pr="0078239A" w:rsidRDefault="00936CA5" w:rsidP="005C2ACF">
            <w:pPr>
              <w:pStyle w:val="TableBold11"/>
              <w:spacing w:after="0"/>
              <w:rPr>
                <w:lang w:val="es-ES"/>
              </w:rPr>
            </w:pPr>
            <w:r w:rsidRPr="0078239A">
              <w:rPr>
                <w:bCs/>
                <w:lang w:val="es-US"/>
              </w:rPr>
              <w:lastRenderedPageBreak/>
              <w:t>Atención en un hospicio (continuación)</w:t>
            </w:r>
          </w:p>
          <w:p w14:paraId="0F5CFA4C" w14:textId="7CFAE616" w:rsidR="00CC47E4" w:rsidRDefault="00CC47E4" w:rsidP="005C2ACF">
            <w:pPr>
              <w:pStyle w:val="4pointsbeforeandafter"/>
              <w:spacing w:before="0" w:after="0"/>
              <w:ind w:right="58"/>
              <w:contextualSpacing/>
              <w:rPr>
                <w:u w:val="single"/>
                <w:lang w:val="es-US"/>
              </w:rPr>
            </w:pPr>
            <w:r w:rsidRPr="0078239A">
              <w:rPr>
                <w:u w:val="single"/>
                <w:lang w:val="es-US"/>
              </w:rPr>
              <w:t>su diagnóstico de enfermedad terminal</w:t>
            </w:r>
            <w:r w:rsidRPr="0078239A">
              <w:rPr>
                <w:lang w:val="es-US"/>
              </w:rPr>
              <w:t>: Original Medicare (en lugar de nuestro plan) pagará a su proveedor del hospicio por sus servicios en un hospicio relacionados con su diagnóstico de enfermedad terminal</w:t>
            </w:r>
            <w:r w:rsidRPr="0078239A">
              <w:rPr>
                <w:color w:val="000000"/>
                <w:lang w:val="es-US"/>
              </w:rPr>
              <w:t>. Mientras esté en el programa de hospicios, su proveedor del hospicio facturará a Original Medicare por los servicios que Original Medicare cubra. Se le facturará el costo compartido de Original Medicare.</w:t>
            </w:r>
          </w:p>
          <w:p w14:paraId="5AD0AC3F" w14:textId="75CB327E" w:rsidR="00936CA5" w:rsidRPr="0078239A" w:rsidRDefault="00936CA5" w:rsidP="005C2ACF">
            <w:pPr>
              <w:pStyle w:val="4pointsbeforeandafter"/>
              <w:spacing w:before="0" w:after="0"/>
              <w:ind w:right="58"/>
              <w:contextualSpacing/>
              <w:rPr>
                <w:lang w:val="es-ES"/>
              </w:rPr>
            </w:pPr>
            <w:r w:rsidRPr="0078239A">
              <w:rPr>
                <w:u w:val="single"/>
                <w:lang w:val="es-US"/>
              </w:rPr>
              <w:t>Para los servicios cubiertos por la Parte A o la Parte B de Medicare y que no se relacionen con su diagnóstico de enfermedad terminal</w:t>
            </w:r>
            <w:r w:rsidRPr="0078239A">
              <w:rPr>
                <w:lang w:val="es-U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126CE54D" w14:textId="3EE01628" w:rsidR="00936CA5" w:rsidRPr="0078239A" w:rsidRDefault="00936CA5" w:rsidP="005C2ACF">
            <w:pPr>
              <w:pStyle w:val="4pointsbullet"/>
              <w:spacing w:before="0" w:after="0"/>
              <w:rPr>
                <w:lang w:val="es-ES"/>
              </w:rPr>
            </w:pPr>
            <w:r w:rsidRPr="0078239A">
              <w:rPr>
                <w:lang w:val="es-US"/>
              </w:rPr>
              <w:t>Si obtiene los servicios cubiertos de un proveedor de la red y sigue las normas del plan para los servicios recibidos, solo pagará el monto de costo compartido del plan para los servicios dentro de la red.</w:t>
            </w:r>
          </w:p>
          <w:p w14:paraId="76A56A79" w14:textId="77777777" w:rsidR="00936CA5" w:rsidRPr="0078239A" w:rsidRDefault="00936CA5" w:rsidP="005C2ACF">
            <w:pPr>
              <w:pStyle w:val="4pointsbullet"/>
              <w:spacing w:before="0" w:after="0"/>
              <w:rPr>
                <w:lang w:val="es-ES"/>
              </w:rPr>
            </w:pPr>
            <w:r w:rsidRPr="0078239A">
              <w:rPr>
                <w:lang w:val="es-US"/>
              </w:rPr>
              <w:t>Si obtiene los servicios cubiertos de un proveedor fuera de la red, pagará el costo compartido correspondiente al pago por servicio de Medicare (Original Medicare).</w:t>
            </w:r>
          </w:p>
          <w:p w14:paraId="42F2AA4E" w14:textId="3407BE31" w:rsidR="00936CA5" w:rsidRPr="0078239A" w:rsidRDefault="00936CA5" w:rsidP="00936CA5">
            <w:pPr>
              <w:pStyle w:val="4pointsbeforeandafter"/>
              <w:ind w:right="58"/>
              <w:rPr>
                <w:lang w:val="es-ES"/>
              </w:rPr>
            </w:pPr>
            <w:r w:rsidRPr="0078239A">
              <w:rPr>
                <w:u w:val="single"/>
                <w:lang w:val="es-US"/>
              </w:rPr>
              <w:t>Para los servicios cubiertos por</w:t>
            </w:r>
            <w:r w:rsidRPr="0078239A">
              <w:rPr>
                <w:color w:val="0000FF"/>
                <w:u w:val="single"/>
                <w:lang w:val="es-US"/>
              </w:rPr>
              <w:t xml:space="preserve"> </w:t>
            </w:r>
            <w:r w:rsidRPr="0078239A">
              <w:rPr>
                <w:i/>
                <w:iCs/>
                <w:color w:val="0000FF"/>
                <w:u w:val="single"/>
                <w:lang w:val="es-ES"/>
              </w:rPr>
              <w:t>[</w:t>
            </w:r>
            <w:proofErr w:type="spellStart"/>
            <w:r w:rsidRPr="0078239A">
              <w:rPr>
                <w:i/>
                <w:iCs/>
                <w:color w:val="0000FF"/>
                <w:u w:val="single"/>
                <w:lang w:val="es-ES"/>
              </w:rPr>
              <w:t>insert</w:t>
            </w:r>
            <w:proofErr w:type="spellEnd"/>
            <w:r w:rsidRPr="0078239A">
              <w:rPr>
                <w:i/>
                <w:iCs/>
                <w:color w:val="0000FF"/>
                <w:u w:val="single"/>
                <w:lang w:val="es-ES"/>
              </w:rPr>
              <w:t xml:space="preserve"> 2025 plan </w:t>
            </w:r>
            <w:proofErr w:type="spellStart"/>
            <w:r w:rsidRPr="0078239A">
              <w:rPr>
                <w:i/>
                <w:iCs/>
                <w:color w:val="0000FF"/>
                <w:u w:val="single"/>
                <w:lang w:val="es-ES"/>
              </w:rPr>
              <w:t>name</w:t>
            </w:r>
            <w:proofErr w:type="spellEnd"/>
            <w:r w:rsidRPr="0078239A">
              <w:rPr>
                <w:i/>
                <w:iCs/>
                <w:color w:val="0000FF"/>
                <w:u w:val="single"/>
                <w:lang w:val="es-ES"/>
              </w:rPr>
              <w:t>]</w:t>
            </w:r>
            <w:r w:rsidRPr="0078239A">
              <w:rPr>
                <w:lang w:val="es-US"/>
              </w:rPr>
              <w:t xml:space="preserve"> </w:t>
            </w:r>
            <w:r w:rsidRPr="005210E3">
              <w:rPr>
                <w:u w:val="single"/>
                <w:lang w:val="es-US"/>
              </w:rPr>
              <w:t>pero que no están cubiertos por la Parte A o la Parte B de Medicare:</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6BAD92EB" w14:textId="37BCE2A4" w:rsidR="00936CA5" w:rsidRPr="0078239A" w:rsidRDefault="00936CA5" w:rsidP="00CC47E4">
            <w:pPr>
              <w:pStyle w:val="4pointsbeforeandafter"/>
              <w:ind w:right="58"/>
              <w:rPr>
                <w:lang w:val="es-ES"/>
              </w:rPr>
            </w:pPr>
            <w:r w:rsidRPr="0078239A">
              <w:rPr>
                <w:u w:val="single"/>
                <w:lang w:val="es-US"/>
              </w:rPr>
              <w:t xml:space="preserve">Para los medicamentos que pueden estar cubiertos por los beneficios de la Parte D del plan: </w:t>
            </w:r>
            <w:r w:rsidRPr="0078239A">
              <w:rPr>
                <w:lang w:val="es-US"/>
              </w:rPr>
              <w:t xml:space="preserve">Si estos medicamentos no están relacionados con su condición en un hospicio por </w:t>
            </w:r>
            <w:r w:rsidRPr="0078239A">
              <w:rPr>
                <w:lang w:val="es-US"/>
              </w:rPr>
              <w:lastRenderedPageBreak/>
              <w:t>enfermedad terminal, usted paga el costo compartido. Si están relacionados con su condición en un hospicio por enfermedad terminal, entonces usted paga el costo compartido de Original Medicare.</w:t>
            </w:r>
            <w:r w:rsidRPr="0078239A">
              <w:rPr>
                <w:u w:val="single"/>
                <w:lang w:val="es-US"/>
              </w:rPr>
              <w:t xml:space="preserve"> </w:t>
            </w:r>
            <w:r w:rsidRPr="0078239A">
              <w:rPr>
                <w:lang w:val="es-US"/>
              </w:rPr>
              <w:t>Los medicamentos nunca están cubiertos por el hospicio y nuestro plan al mismo tiempo. Para obtener más información, consulte la Sección 9.4 del Capítulo 5</w:t>
            </w:r>
            <w:r w:rsidRPr="0078239A">
              <w:rPr>
                <w:i/>
                <w:iCs/>
                <w:lang w:val="es-US"/>
              </w:rPr>
              <w:t xml:space="preserve"> </w:t>
            </w:r>
            <w:r w:rsidRPr="0078239A">
              <w:rPr>
                <w:lang w:val="es-US"/>
              </w:rPr>
              <w:t>(</w:t>
            </w:r>
            <w:r w:rsidRPr="0078239A">
              <w:rPr>
                <w:i/>
                <w:iCs/>
                <w:lang w:val="es-US"/>
              </w:rPr>
              <w:t xml:space="preserve">¿Qué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78239A" w:rsidRDefault="00936CA5" w:rsidP="00936CA5">
            <w:pPr>
              <w:pStyle w:val="4pointsbeforeandafter"/>
              <w:rPr>
                <w:i/>
                <w:lang w:val="es-ES"/>
              </w:rPr>
            </w:pPr>
          </w:p>
        </w:tc>
      </w:tr>
      <w:tr w:rsidR="00CC47E4" w:rsidRPr="00FB6E3B" w14:paraId="0FE26518"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4687A0C" w14:textId="77777777" w:rsidR="00CC47E4" w:rsidRDefault="00CC47E4" w:rsidP="005C2ACF">
            <w:pPr>
              <w:pStyle w:val="TableBold11"/>
              <w:spacing w:after="0"/>
              <w:rPr>
                <w:bCs/>
                <w:lang w:val="es-US"/>
              </w:rPr>
            </w:pPr>
            <w:r w:rsidRPr="0078239A">
              <w:rPr>
                <w:bCs/>
                <w:lang w:val="es-US"/>
              </w:rPr>
              <w:t>Atención en un hospicio (continuación)</w:t>
            </w:r>
          </w:p>
          <w:p w14:paraId="1F3D0492" w14:textId="77777777" w:rsidR="00CC47E4" w:rsidRPr="00CC47E4" w:rsidRDefault="00CC47E4" w:rsidP="00CC47E4">
            <w:pPr>
              <w:pStyle w:val="4pointsbeforeandafter"/>
              <w:ind w:right="58"/>
              <w:rPr>
                <w:spacing w:val="-4"/>
                <w:u w:val="single"/>
                <w:lang w:val="es-ES"/>
              </w:rPr>
            </w:pPr>
            <w:r w:rsidRPr="00CC47E4">
              <w:rPr>
                <w:i/>
                <w:iCs/>
                <w:spacing w:val="-4"/>
                <w:lang w:val="es-US"/>
              </w:rPr>
              <w:t>sucede si se encuentra en un hospicio certificado por Medicare?</w:t>
            </w:r>
            <w:r w:rsidRPr="00CC47E4">
              <w:rPr>
                <w:spacing w:val="-4"/>
                <w:lang w:val="es-US"/>
              </w:rPr>
              <w:t>).</w:t>
            </w:r>
          </w:p>
          <w:p w14:paraId="02E50EE3" w14:textId="77777777" w:rsidR="00CC47E4" w:rsidRPr="0078239A" w:rsidRDefault="00CC47E4" w:rsidP="00CC47E4">
            <w:pPr>
              <w:pStyle w:val="4pointsbeforeandafter"/>
              <w:ind w:right="58"/>
              <w:rPr>
                <w:lang w:val="es-ES"/>
              </w:rPr>
            </w:pPr>
            <w:r w:rsidRPr="0078239A">
              <w:rPr>
                <w:b/>
                <w:bCs/>
                <w:lang w:val="es-US"/>
              </w:rPr>
              <w:t>Nota:</w:t>
            </w:r>
            <w:r w:rsidRPr="0078239A">
              <w:rPr>
                <w:lang w:val="es-US"/>
              </w:rPr>
              <w:t xml:space="preserve"> Si necesita atención médica que no sea en un hospicio (atención que no está relacionado con su diagnóstico de enfermedad terminal), debe comunicarse con nosotros para coordinar los servicios.</w:t>
            </w:r>
          </w:p>
          <w:p w14:paraId="4D2C56BC" w14:textId="5B3B97D5" w:rsidR="00CC47E4" w:rsidRPr="0078239A" w:rsidRDefault="00CC47E4" w:rsidP="00CC47E4">
            <w:pPr>
              <w:pStyle w:val="TableBold11"/>
              <w:spacing w:after="0"/>
              <w:rPr>
                <w:bCs/>
                <w:lang w:val="es-US"/>
              </w:rPr>
            </w:pPr>
            <w:r w:rsidRPr="0078239A">
              <w:rPr>
                <w:b w:val="0"/>
                <w:color w:val="0000FF"/>
                <w:lang w:val="es-ES"/>
              </w:rPr>
              <w:t>[</w:t>
            </w:r>
            <w:proofErr w:type="spellStart"/>
            <w:r w:rsidRPr="0078239A">
              <w:rPr>
                <w:b w:val="0"/>
                <w:i/>
                <w:iCs/>
                <w:color w:val="0000FF"/>
                <w:lang w:val="es-ES"/>
              </w:rPr>
              <w:t>Insert</w:t>
            </w:r>
            <w:proofErr w:type="spellEnd"/>
            <w:r w:rsidRPr="0078239A">
              <w:rPr>
                <w:b w:val="0"/>
                <w:i/>
                <w:iCs/>
                <w:color w:val="0000FF"/>
                <w:lang w:val="es-ES"/>
              </w:rPr>
              <w:t xml:space="preserve"> </w:t>
            </w:r>
            <w:proofErr w:type="spellStart"/>
            <w:r w:rsidRPr="0078239A">
              <w:rPr>
                <w:b w:val="0"/>
                <w:i/>
                <w:iCs/>
                <w:color w:val="0000FF"/>
                <w:lang w:val="es-ES"/>
              </w:rPr>
              <w:t>if</w:t>
            </w:r>
            <w:proofErr w:type="spellEnd"/>
            <w:r w:rsidRPr="0078239A">
              <w:rPr>
                <w:b w:val="0"/>
                <w:i/>
                <w:iCs/>
                <w:color w:val="0000FF"/>
                <w:lang w:val="es-ES"/>
              </w:rPr>
              <w:t xml:space="preserve"> </w:t>
            </w:r>
            <w:proofErr w:type="spellStart"/>
            <w:r w:rsidRPr="0078239A">
              <w:rPr>
                <w:b w:val="0"/>
                <w:i/>
                <w:iCs/>
                <w:color w:val="0000FF"/>
                <w:lang w:val="es-ES"/>
              </w:rPr>
              <w:t>applicable</w:t>
            </w:r>
            <w:proofErr w:type="spellEnd"/>
            <w:r w:rsidRPr="0078239A">
              <w:rPr>
                <w:b w:val="0"/>
                <w:i/>
                <w:iCs/>
                <w:color w:val="0000FF"/>
                <w:lang w:val="es-ES"/>
              </w:rPr>
              <w:t xml:space="preserve">, </w:t>
            </w:r>
            <w:proofErr w:type="spellStart"/>
            <w:r w:rsidRPr="0078239A">
              <w:rPr>
                <w:b w:val="0"/>
                <w:i/>
                <w:iCs/>
                <w:color w:val="0000FF"/>
                <w:lang w:val="es-ES"/>
              </w:rPr>
              <w:t>edit</w:t>
            </w:r>
            <w:proofErr w:type="spellEnd"/>
            <w:r w:rsidRPr="0078239A">
              <w:rPr>
                <w:b w:val="0"/>
                <w:i/>
                <w:iCs/>
                <w:color w:val="0000FF"/>
                <w:lang w:val="es-ES"/>
              </w:rPr>
              <w:t xml:space="preserve"> as </w:t>
            </w:r>
            <w:proofErr w:type="spellStart"/>
            <w:r w:rsidRPr="0078239A">
              <w:rPr>
                <w:b w:val="0"/>
                <w:i/>
                <w:iCs/>
                <w:color w:val="0000FF"/>
                <w:lang w:val="es-ES"/>
              </w:rPr>
              <w:t>appropriate</w:t>
            </w:r>
            <w:proofErr w:type="spellEnd"/>
            <w:r w:rsidRPr="0078239A">
              <w:rPr>
                <w:b w:val="0"/>
                <w:i/>
                <w:iCs/>
                <w:color w:val="0000FF"/>
                <w:lang w:val="es-ES"/>
              </w:rPr>
              <w:t>:</w:t>
            </w:r>
            <w:r w:rsidRPr="0078239A">
              <w:rPr>
                <w:b w:val="0"/>
                <w:color w:val="0000FF"/>
                <w:lang w:val="es-US"/>
              </w:rPr>
              <w:t xml:space="preserve"> Nuestro plan cubre servicios de consulta de hospicio (solo una vez) para una persona con una enfermedad terminal que no haya elegido el</w:t>
            </w:r>
            <w:r>
              <w:rPr>
                <w:b w:val="0"/>
                <w:color w:val="0000FF"/>
                <w:lang w:val="es-US"/>
              </w:rPr>
              <w:t> </w:t>
            </w:r>
            <w:r w:rsidRPr="0078239A">
              <w:rPr>
                <w:b w:val="0"/>
                <w:color w:val="0000FF"/>
                <w:lang w:val="es-US"/>
              </w:rPr>
              <w:t>beneficio de hospicio.</w:t>
            </w:r>
            <w:r w:rsidRPr="0078239A">
              <w:rPr>
                <w:b w:val="0"/>
                <w:color w:val="0000FF"/>
                <w:lang w:val="es-E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085645" w14:textId="77777777" w:rsidR="00CC47E4" w:rsidRPr="0078239A" w:rsidRDefault="00CC47E4" w:rsidP="00936CA5">
            <w:pPr>
              <w:pStyle w:val="4pointsbeforeandafter"/>
              <w:rPr>
                <w:i/>
                <w:lang w:val="es-ES"/>
              </w:rPr>
            </w:pPr>
          </w:p>
        </w:tc>
      </w:tr>
      <w:tr w:rsidR="00936CA5" w:rsidRPr="00FB6E3B" w14:paraId="425A9C2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Pr="0078239A" w:rsidRDefault="00936CA5" w:rsidP="003B07DC">
            <w:pPr>
              <w:pStyle w:val="TableBold11"/>
              <w:spacing w:after="0"/>
              <w:rPr>
                <w:lang w:val="es-ES"/>
              </w:rPr>
            </w:pPr>
            <w:r w:rsidRPr="0078239A">
              <w:rPr>
                <w:b w:val="0"/>
                <w:noProof/>
                <w:lang w:val="es-US"/>
              </w:rPr>
              <w:drawing>
                <wp:inline distT="0" distB="0" distL="0" distR="0" wp14:anchorId="7650DD93" wp14:editId="13827C40">
                  <wp:extent cx="192024" cy="237744"/>
                  <wp:effectExtent l="0" t="0" r="0" b="0"/>
                  <wp:docPr id="66" name="Picture 6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Inmunizaciones</w:t>
            </w:r>
          </w:p>
          <w:p w14:paraId="40AA2345" w14:textId="77777777" w:rsidR="00936CA5" w:rsidRPr="0078239A" w:rsidRDefault="00936CA5" w:rsidP="003B07DC">
            <w:pPr>
              <w:pStyle w:val="4pointsbeforeandafter"/>
              <w:spacing w:before="0" w:after="0"/>
              <w:rPr>
                <w:lang w:val="es-ES"/>
              </w:rPr>
            </w:pPr>
            <w:r w:rsidRPr="0078239A">
              <w:rPr>
                <w:lang w:val="es-US"/>
              </w:rPr>
              <w:t>Los servicios de la Parte B cubiertos por Medicare incluyen los siguientes:</w:t>
            </w:r>
          </w:p>
          <w:p w14:paraId="5A17ECD9" w14:textId="68A9A743" w:rsidR="00936CA5" w:rsidRPr="0078239A" w:rsidRDefault="00936CA5" w:rsidP="003B07DC">
            <w:pPr>
              <w:pStyle w:val="4pointsbullet"/>
              <w:spacing w:before="0" w:after="0"/>
            </w:pPr>
            <w:r w:rsidRPr="0078239A">
              <w:rPr>
                <w:lang w:val="es-US"/>
              </w:rPr>
              <w:t>Vacuna contra la neumonía.</w:t>
            </w:r>
          </w:p>
          <w:p w14:paraId="62E6386A" w14:textId="794BF9F3" w:rsidR="00936CA5" w:rsidRPr="0078239A" w:rsidRDefault="00936CA5" w:rsidP="003B07DC">
            <w:pPr>
              <w:pStyle w:val="4pointsbullet"/>
              <w:spacing w:before="0" w:after="0"/>
              <w:rPr>
                <w:lang w:val="es-ES"/>
              </w:rPr>
            </w:pPr>
            <w:r w:rsidRPr="0078239A">
              <w:rPr>
                <w:lang w:val="es-US"/>
              </w:rPr>
              <w:t>Inyecciones antigripales (o vacunas), una vez en cada temporada de gripe en el otoño y el invierno, e inyecciones adicionales contra la gripe (o vacunas) si son médicamente necesarias.</w:t>
            </w:r>
          </w:p>
          <w:p w14:paraId="350F36D1" w14:textId="148760B6" w:rsidR="00936CA5" w:rsidRPr="0078239A" w:rsidRDefault="00936CA5" w:rsidP="003B07DC">
            <w:pPr>
              <w:pStyle w:val="4pointsbullet"/>
              <w:spacing w:before="0" w:after="0"/>
              <w:rPr>
                <w:lang w:val="es-ES"/>
              </w:rPr>
            </w:pPr>
            <w:r w:rsidRPr="0078239A">
              <w:rPr>
                <w:lang w:val="es-US"/>
              </w:rPr>
              <w:t>Vacunas contra la hepatitis B si corre riesgo alto o intermedio de contraer hepatitis B.</w:t>
            </w:r>
          </w:p>
          <w:p w14:paraId="66066739" w14:textId="7661D8FC" w:rsidR="002D4329" w:rsidRPr="0078239A" w:rsidRDefault="002D4329" w:rsidP="003B07DC">
            <w:pPr>
              <w:pStyle w:val="4pointsbullet"/>
              <w:spacing w:before="0" w:after="0"/>
            </w:pPr>
            <w:r w:rsidRPr="0078239A">
              <w:rPr>
                <w:lang w:val="es-US"/>
              </w:rPr>
              <w:t>Vacunas contra la COVID-19.</w:t>
            </w:r>
          </w:p>
          <w:p w14:paraId="23B6B084" w14:textId="77777777" w:rsidR="00936CA5" w:rsidRPr="0078239A" w:rsidRDefault="00936CA5" w:rsidP="003B07DC">
            <w:pPr>
              <w:pStyle w:val="4pointsbullet"/>
              <w:spacing w:before="0" w:after="0"/>
              <w:rPr>
                <w:rFonts w:ascii="Arial" w:hAnsi="Arial" w:cs="Arial"/>
                <w:b/>
                <w:bCs/>
                <w:lang w:val="es-ES"/>
              </w:rPr>
            </w:pPr>
            <w:r w:rsidRPr="0078239A">
              <w:rPr>
                <w:lang w:val="es-US"/>
              </w:rPr>
              <w:t>Otras vacunas si su salud está en peligro y si cumple con las normas de cobertura de la Parte B de Medicare.</w:t>
            </w:r>
          </w:p>
          <w:p w14:paraId="329E8175" w14:textId="52B0CCE5" w:rsidR="00936CA5" w:rsidRPr="0078239A" w:rsidRDefault="00936CA5" w:rsidP="003B07DC">
            <w:pPr>
              <w:pStyle w:val="4pointsbeforeandafter"/>
              <w:spacing w:before="0" w:after="0"/>
              <w:rPr>
                <w:lang w:val="es-ES"/>
              </w:rPr>
            </w:pPr>
            <w:r w:rsidRPr="0078239A">
              <w:rPr>
                <w:lang w:val="es-US"/>
              </w:rPr>
              <w:t>También cubrimos la mayoría de las vacunas para adultos en virtud de los beneficios de cobertura para medicamentos con receta de la Parte D. Consulte la Sección 8 del Capítulo 6 para obtener información adicional.</w:t>
            </w:r>
          </w:p>
          <w:p w14:paraId="05D9469D" w14:textId="77777777" w:rsidR="00936CA5" w:rsidRPr="0078239A" w:rsidRDefault="00936CA5" w:rsidP="003B07DC">
            <w:pPr>
              <w:pStyle w:val="4pointsbeforeandafter"/>
              <w:spacing w:before="0" w:after="0"/>
              <w:rPr>
                <w:rFonts w:ascii="Arial" w:hAnsi="Arial" w:cs="Arial"/>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78239A" w:rsidRDefault="00936CA5" w:rsidP="00936CA5">
            <w:pPr>
              <w:pStyle w:val="4pointsbeforeandafter"/>
            </w:pPr>
          </w:p>
          <w:p w14:paraId="1481605D" w14:textId="6C50AE2E" w:rsidR="00936CA5" w:rsidRPr="0078239A" w:rsidRDefault="00936CA5">
            <w:pPr>
              <w:pStyle w:val="4pointsbeforeandafter"/>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las vacunas contra la neumonía, la gripe, la hepatitis B ni la COVID</w:t>
            </w:r>
            <w:r w:rsidR="00CC47E4">
              <w:rPr>
                <w:lang w:val="es-US"/>
              </w:rPr>
              <w:noBreakHyphen/>
            </w:r>
            <w:r w:rsidRPr="0078239A">
              <w:rPr>
                <w:lang w:val="es-US"/>
              </w:rPr>
              <w:t>19.</w:t>
            </w:r>
          </w:p>
        </w:tc>
      </w:tr>
      <w:tr w:rsidR="00936CA5" w:rsidRPr="0078239A" w14:paraId="57F9736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78239A" w:rsidRDefault="00936CA5" w:rsidP="0026291D">
            <w:pPr>
              <w:pStyle w:val="TableBold11"/>
              <w:spacing w:after="0"/>
              <w:rPr>
                <w:lang w:val="es-ES"/>
              </w:rPr>
            </w:pPr>
            <w:r w:rsidRPr="0078239A">
              <w:rPr>
                <w:bCs/>
                <w:lang w:val="es-US"/>
              </w:rPr>
              <w:t>Atención hospitalaria para pacientes internados</w:t>
            </w:r>
          </w:p>
          <w:p w14:paraId="031C672F" w14:textId="77777777" w:rsidR="00936CA5" w:rsidRPr="0078239A" w:rsidRDefault="00936CA5" w:rsidP="0026291D">
            <w:pPr>
              <w:pStyle w:val="4pointsbeforeandafter"/>
              <w:spacing w:before="0" w:after="0"/>
              <w:rPr>
                <w:lang w:val="es-ES"/>
              </w:rPr>
            </w:pPr>
            <w:r w:rsidRPr="0078239A">
              <w:rPr>
                <w:lang w:val="es-US"/>
              </w:rPr>
              <w:lastRenderedPageBreak/>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36564F80" w14:textId="7FA70AE7" w:rsidR="00936CA5" w:rsidRPr="0078239A" w:rsidRDefault="00936CA5" w:rsidP="00CC47E4">
            <w:pPr>
              <w:pStyle w:val="4pointsbeforeandafter"/>
              <w:spacing w:before="0" w:after="0"/>
              <w:rPr>
                <w:rFonts w:ascii="Arial" w:hAnsi="Arial"/>
                <w:b/>
                <w:bCs/>
                <w:kern w:val="32"/>
                <w:sz w:val="28"/>
                <w:szCs w:val="28"/>
                <w:lang w:val="es-ES"/>
              </w:rPr>
            </w:pPr>
            <w:r w:rsidRPr="0078239A">
              <w:rPr>
                <w:i/>
                <w:iCs/>
                <w:color w:val="0000FF"/>
              </w:rPr>
              <w:t>[List days covered and any restrictions that apply.]</w:t>
            </w:r>
            <w:r w:rsidRPr="0078239A">
              <w:t xml:space="preserve"> </w:t>
            </w:r>
            <w:r w:rsidRPr="0078239A">
              <w:rPr>
                <w:lang w:val="es-US"/>
              </w:rPr>
              <w:t>Los servicios cubiertos incluyen, entre otros, los siguientes: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Pr="0078239A" w:rsidRDefault="00936CA5" w:rsidP="0026291D">
            <w:pPr>
              <w:pStyle w:val="4pointsbeforeandafter"/>
              <w:spacing w:before="0" w:after="0"/>
              <w:rPr>
                <w:lang w:val="es-ES"/>
              </w:rPr>
            </w:pPr>
          </w:p>
          <w:p w14:paraId="1D942919" w14:textId="465A2E10" w:rsidR="00936CA5" w:rsidRPr="0078239A" w:rsidRDefault="00124F3A" w:rsidP="00CC47E4">
            <w:pPr>
              <w:pStyle w:val="4pointsbeforeandafter"/>
              <w:spacing w:before="0" w:after="0"/>
            </w:pPr>
            <w:r w:rsidRPr="0078239A">
              <w:rPr>
                <w:color w:val="0000FF"/>
              </w:rPr>
              <w:lastRenderedPageBreak/>
              <w:t>[</w:t>
            </w:r>
            <w:r w:rsidRPr="0078239A">
              <w:rPr>
                <w:i/>
                <w:iCs/>
                <w:color w:val="0000FF"/>
              </w:rPr>
              <w:t xml:space="preserve">List all cost sharing (deductible, copayments/ coinsurance) and the period for which they will be charged. If cost sharing is based on the Original Medicare or a plan-defined benefit period, include </w:t>
            </w:r>
          </w:p>
        </w:tc>
      </w:tr>
      <w:tr w:rsidR="00936CA5" w:rsidRPr="00FB6E3B" w14:paraId="7691298F"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CC47E4" w:rsidRDefault="00936CA5" w:rsidP="00CC47E4">
            <w:pPr>
              <w:pStyle w:val="TableBold11"/>
              <w:widowControl w:val="0"/>
              <w:spacing w:after="0" w:line="221" w:lineRule="auto"/>
              <w:rPr>
                <w:bCs/>
                <w:spacing w:val="-4"/>
                <w:lang w:val="es-US"/>
              </w:rPr>
            </w:pPr>
            <w:r w:rsidRPr="00CC47E4">
              <w:rPr>
                <w:bCs/>
                <w:spacing w:val="-4"/>
                <w:lang w:val="es-US"/>
              </w:rPr>
              <w:lastRenderedPageBreak/>
              <w:t>Atención hospitalaria para pacientes internados (continuación)</w:t>
            </w:r>
          </w:p>
          <w:p w14:paraId="5CA8A4AB" w14:textId="77777777" w:rsidR="00CC47E4" w:rsidRPr="00CC47E4" w:rsidRDefault="00CC47E4" w:rsidP="00CC47E4">
            <w:pPr>
              <w:pStyle w:val="4pointsbullet"/>
              <w:spacing w:before="0" w:after="0"/>
              <w:rPr>
                <w:spacing w:val="-4"/>
                <w:lang w:val="es-ES"/>
              </w:rPr>
            </w:pPr>
            <w:r w:rsidRPr="00CC47E4">
              <w:rPr>
                <w:spacing w:val="-4"/>
                <w:lang w:val="es-US"/>
              </w:rPr>
              <w:t>Habitación semiprivada (o privada si es médicamente necesario).</w:t>
            </w:r>
          </w:p>
          <w:p w14:paraId="4CC22590" w14:textId="77777777" w:rsidR="00CC47E4" w:rsidRPr="00CC47E4" w:rsidRDefault="00CC47E4" w:rsidP="00CC47E4">
            <w:pPr>
              <w:pStyle w:val="4pointsbullet"/>
              <w:spacing w:before="0" w:after="0"/>
              <w:rPr>
                <w:spacing w:val="-4"/>
              </w:rPr>
            </w:pPr>
            <w:r w:rsidRPr="00CC47E4">
              <w:rPr>
                <w:spacing w:val="-4"/>
                <w:lang w:val="es-US"/>
              </w:rPr>
              <w:t>Comidas, incluidas dietas especiales.</w:t>
            </w:r>
          </w:p>
          <w:p w14:paraId="4F27DF4D" w14:textId="77777777" w:rsidR="00CC47E4" w:rsidRPr="00CC47E4" w:rsidRDefault="00CC47E4" w:rsidP="00CC47E4">
            <w:pPr>
              <w:pStyle w:val="4pointsbullet"/>
              <w:spacing w:before="0" w:after="0"/>
              <w:rPr>
                <w:spacing w:val="-4"/>
              </w:rPr>
            </w:pPr>
            <w:r w:rsidRPr="00CC47E4">
              <w:rPr>
                <w:spacing w:val="-4"/>
                <w:lang w:val="es-US"/>
              </w:rPr>
              <w:t>Servicios de enfermería permanentes.</w:t>
            </w:r>
          </w:p>
          <w:p w14:paraId="47AE6C95" w14:textId="77777777" w:rsidR="00CC47E4" w:rsidRPr="00CC47E4" w:rsidRDefault="00CC47E4" w:rsidP="00CC47E4">
            <w:pPr>
              <w:pStyle w:val="4pointsbullet"/>
              <w:spacing w:before="0" w:after="0"/>
              <w:rPr>
                <w:spacing w:val="-4"/>
                <w:lang w:val="es-ES"/>
              </w:rPr>
            </w:pPr>
            <w:r w:rsidRPr="00CC47E4">
              <w:rPr>
                <w:spacing w:val="-4"/>
                <w:lang w:val="es-US"/>
              </w:rPr>
              <w:t>Costos de las unidades de cuidados especiales (por ejemplo, unidades de cuidados intensivos o coronarios).</w:t>
            </w:r>
          </w:p>
          <w:p w14:paraId="09886148" w14:textId="77777777" w:rsidR="00CC47E4" w:rsidRPr="00CC47E4" w:rsidRDefault="00CC47E4" w:rsidP="00CC47E4">
            <w:pPr>
              <w:pStyle w:val="4pointsbullet"/>
              <w:spacing w:before="0" w:after="0"/>
              <w:rPr>
                <w:spacing w:val="-4"/>
              </w:rPr>
            </w:pPr>
            <w:r w:rsidRPr="00CC47E4">
              <w:rPr>
                <w:spacing w:val="-4"/>
                <w:lang w:val="es-US"/>
              </w:rPr>
              <w:t>Medicamentos.</w:t>
            </w:r>
          </w:p>
          <w:p w14:paraId="5008AFC4" w14:textId="77777777" w:rsidR="00CC47E4" w:rsidRPr="00CC47E4" w:rsidRDefault="00CC47E4" w:rsidP="00CC47E4">
            <w:pPr>
              <w:pStyle w:val="4pointsbullet"/>
              <w:spacing w:before="0" w:after="0"/>
              <w:rPr>
                <w:spacing w:val="-4"/>
              </w:rPr>
            </w:pPr>
            <w:r w:rsidRPr="00CC47E4">
              <w:rPr>
                <w:spacing w:val="-4"/>
                <w:lang w:val="es-US"/>
              </w:rPr>
              <w:t>Análisis de laboratorio.</w:t>
            </w:r>
          </w:p>
          <w:p w14:paraId="784BDD46" w14:textId="77777777" w:rsidR="00CC47E4" w:rsidRPr="00CC47E4" w:rsidRDefault="00CC47E4" w:rsidP="00CC47E4">
            <w:pPr>
              <w:pStyle w:val="4pointsbullet"/>
              <w:spacing w:before="0" w:after="0"/>
              <w:rPr>
                <w:spacing w:val="-4"/>
                <w:lang w:val="es-ES"/>
              </w:rPr>
            </w:pPr>
            <w:r w:rsidRPr="00CC47E4">
              <w:rPr>
                <w:spacing w:val="-4"/>
                <w:lang w:val="es-US"/>
              </w:rPr>
              <w:t>Radiografías y otros servicios radiológicos.</w:t>
            </w:r>
          </w:p>
          <w:p w14:paraId="1174B5ED" w14:textId="77777777" w:rsidR="00CC47E4" w:rsidRPr="00CC47E4" w:rsidRDefault="00CC47E4" w:rsidP="00CC47E4">
            <w:pPr>
              <w:pStyle w:val="4pointsbullet"/>
              <w:spacing w:before="0" w:after="0"/>
              <w:rPr>
                <w:spacing w:val="-4"/>
                <w:lang w:val="es-ES"/>
              </w:rPr>
            </w:pPr>
            <w:r w:rsidRPr="00CC47E4">
              <w:rPr>
                <w:spacing w:val="-4"/>
                <w:lang w:val="es-US"/>
              </w:rPr>
              <w:t>Suministros médicos y quirúrgicos necesarios.</w:t>
            </w:r>
          </w:p>
          <w:p w14:paraId="4574035D" w14:textId="77777777" w:rsidR="00CC47E4" w:rsidRPr="00CC47E4" w:rsidRDefault="00CC47E4" w:rsidP="00CC47E4">
            <w:pPr>
              <w:pStyle w:val="4pointsbullet"/>
              <w:spacing w:before="0" w:after="0"/>
              <w:rPr>
                <w:spacing w:val="-4"/>
                <w:lang w:val="es-ES"/>
              </w:rPr>
            </w:pPr>
            <w:r w:rsidRPr="00CC47E4">
              <w:rPr>
                <w:spacing w:val="-4"/>
                <w:lang w:val="es-US"/>
              </w:rPr>
              <w:t>Uso de aparatos, como sillas de ruedas.</w:t>
            </w:r>
          </w:p>
          <w:p w14:paraId="0EB1DE74" w14:textId="77777777" w:rsidR="00CC47E4" w:rsidRPr="00CC47E4" w:rsidRDefault="00CC47E4" w:rsidP="00CC47E4">
            <w:pPr>
              <w:pStyle w:val="4pointsbullet"/>
              <w:spacing w:before="0" w:after="0"/>
              <w:rPr>
                <w:spacing w:val="-4"/>
                <w:lang w:val="es-ES"/>
              </w:rPr>
            </w:pPr>
            <w:r w:rsidRPr="00CC47E4">
              <w:rPr>
                <w:spacing w:val="-4"/>
                <w:lang w:val="es-US"/>
              </w:rPr>
              <w:t>Costos de la sala de operaciones y de recuperación.</w:t>
            </w:r>
          </w:p>
          <w:p w14:paraId="58AFCF8C" w14:textId="77777777" w:rsidR="00CC47E4" w:rsidRPr="00CC47E4" w:rsidRDefault="00CC47E4" w:rsidP="00CC47E4">
            <w:pPr>
              <w:pStyle w:val="4pointsbullet"/>
              <w:spacing w:before="0" w:after="0"/>
              <w:rPr>
                <w:spacing w:val="-4"/>
                <w:lang w:val="es-ES"/>
              </w:rPr>
            </w:pPr>
            <w:r w:rsidRPr="00CC47E4">
              <w:rPr>
                <w:spacing w:val="-4"/>
                <w:lang w:val="es-US"/>
              </w:rPr>
              <w:t>Fisioterapia, terapia ocupacional y terapia del habla y del lenguaje.</w:t>
            </w:r>
          </w:p>
          <w:p w14:paraId="1D12CDB4" w14:textId="6BBA0BAB" w:rsidR="00CC47E4" w:rsidRPr="00CC47E4" w:rsidRDefault="00CC47E4" w:rsidP="00CC47E4">
            <w:pPr>
              <w:pStyle w:val="4pointsbullet"/>
              <w:spacing w:before="0" w:after="0"/>
              <w:rPr>
                <w:spacing w:val="-4"/>
                <w:lang w:val="es-ES"/>
              </w:rPr>
            </w:pPr>
            <w:r w:rsidRPr="00CC47E4">
              <w:rPr>
                <w:spacing w:val="-4"/>
                <w:lang w:val="es-US"/>
              </w:rPr>
              <w:t>Servicios por el trastorno por el consumo de sustancias para pacientes internados.</w:t>
            </w:r>
          </w:p>
          <w:p w14:paraId="5B41BE7A" w14:textId="142510CD" w:rsidR="00936CA5" w:rsidRPr="00CC47E4" w:rsidRDefault="15E47B3F" w:rsidP="003B07DC">
            <w:pPr>
              <w:pStyle w:val="4pointsbullet"/>
              <w:spacing w:before="0" w:after="0" w:line="221" w:lineRule="auto"/>
              <w:rPr>
                <w:spacing w:val="-4"/>
              </w:rPr>
            </w:pPr>
            <w:r w:rsidRPr="00CC47E4">
              <w:rPr>
                <w:spacing w:val="-4"/>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CC47E4">
              <w:rPr>
                <w:color w:val="0000FF"/>
                <w:spacing w:val="-4"/>
                <w:lang w:val="es-ES"/>
              </w:rPr>
              <w:t>[</w:t>
            </w:r>
            <w:proofErr w:type="spellStart"/>
            <w:r w:rsidRPr="00CC47E4">
              <w:rPr>
                <w:i/>
                <w:iCs/>
                <w:color w:val="0000FF"/>
                <w:spacing w:val="-4"/>
                <w:lang w:val="es-ES"/>
              </w:rPr>
              <w:t>Plans</w:t>
            </w:r>
            <w:proofErr w:type="spellEnd"/>
            <w:r w:rsidRPr="00CC47E4">
              <w:rPr>
                <w:i/>
                <w:iCs/>
                <w:color w:val="0000FF"/>
                <w:spacing w:val="-4"/>
                <w:lang w:val="es-ES"/>
              </w:rPr>
              <w:t xml:space="preserve"> </w:t>
            </w:r>
            <w:proofErr w:type="spellStart"/>
            <w:r w:rsidRPr="00CC47E4">
              <w:rPr>
                <w:i/>
                <w:iCs/>
                <w:color w:val="0000FF"/>
                <w:spacing w:val="-4"/>
                <w:lang w:val="es-ES"/>
              </w:rPr>
              <w:t>with</w:t>
            </w:r>
            <w:proofErr w:type="spellEnd"/>
            <w:r w:rsidRPr="00CC47E4">
              <w:rPr>
                <w:i/>
                <w:iCs/>
                <w:color w:val="0000FF"/>
                <w:spacing w:val="-4"/>
                <w:lang w:val="es-ES"/>
              </w:rPr>
              <w:t xml:space="preserve"> a </w:t>
            </w:r>
            <w:proofErr w:type="spellStart"/>
            <w:r w:rsidRPr="00CC47E4">
              <w:rPr>
                <w:i/>
                <w:iCs/>
                <w:color w:val="0000FF"/>
                <w:spacing w:val="-4"/>
                <w:lang w:val="es-ES"/>
              </w:rPr>
              <w:t>provider</w:t>
            </w:r>
            <w:proofErr w:type="spellEnd"/>
            <w:r w:rsidRPr="00CC47E4">
              <w:rPr>
                <w:i/>
                <w:iCs/>
                <w:color w:val="0000FF"/>
                <w:spacing w:val="-4"/>
                <w:lang w:val="es-ES"/>
              </w:rPr>
              <w:t xml:space="preserve"> </w:t>
            </w:r>
            <w:proofErr w:type="spellStart"/>
            <w:r w:rsidRPr="00CC47E4">
              <w:rPr>
                <w:i/>
                <w:iCs/>
                <w:color w:val="0000FF"/>
                <w:spacing w:val="-4"/>
                <w:lang w:val="es-ES"/>
              </w:rPr>
              <w:t>network</w:t>
            </w:r>
            <w:proofErr w:type="spellEnd"/>
            <w:r w:rsidRPr="00CC47E4">
              <w:rPr>
                <w:i/>
                <w:iCs/>
                <w:color w:val="0000FF"/>
                <w:spacing w:val="-4"/>
                <w:lang w:val="es-ES"/>
              </w:rPr>
              <w:t xml:space="preserve"> </w:t>
            </w:r>
            <w:proofErr w:type="spellStart"/>
            <w:r w:rsidRPr="00CC47E4">
              <w:rPr>
                <w:i/>
                <w:iCs/>
                <w:color w:val="0000FF"/>
                <w:spacing w:val="-4"/>
                <w:lang w:val="es-ES"/>
              </w:rPr>
              <w:t>insert</w:t>
            </w:r>
            <w:proofErr w:type="spellEnd"/>
            <w:r w:rsidRPr="00CC47E4">
              <w:rPr>
                <w:i/>
                <w:iCs/>
                <w:color w:val="0000FF"/>
                <w:spacing w:val="-4"/>
                <w:lang w:val="es-ES"/>
              </w:rPr>
              <w:t xml:space="preserve">: </w:t>
            </w:r>
            <w:r w:rsidRPr="00CC47E4">
              <w:rPr>
                <w:color w:val="0000FF"/>
                <w:spacing w:val="-4"/>
                <w:lang w:val="es-US"/>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sidRPr="00CC47E4">
              <w:rPr>
                <w:rFonts w:ascii="Calibri" w:hAnsi="Calibri"/>
                <w:spacing w:val="-4"/>
                <w:sz w:val="30"/>
                <w:szCs w:val="30"/>
                <w:lang w:val="es-US"/>
              </w:rPr>
              <w:t xml:space="preserve"> </w:t>
            </w:r>
            <w:r w:rsidRPr="00CC47E4">
              <w:rPr>
                <w:color w:val="0000FF"/>
                <w:spacing w:val="-4"/>
                <w:lang w:val="es-US"/>
              </w:rPr>
              <w:t xml:space="preserve">Si </w:t>
            </w:r>
            <w:r w:rsidRPr="00CC47E4">
              <w:rPr>
                <w:i/>
                <w:iCs/>
                <w:color w:val="0000FF"/>
                <w:spacing w:val="-4"/>
                <w:lang w:val="es-ES"/>
              </w:rPr>
              <w:t>[</w:t>
            </w:r>
            <w:proofErr w:type="spellStart"/>
            <w:r w:rsidRPr="00CC47E4">
              <w:rPr>
                <w:i/>
                <w:iCs/>
                <w:color w:val="0000FF"/>
                <w:spacing w:val="-4"/>
                <w:lang w:val="es-ES"/>
              </w:rPr>
              <w:t>insert</w:t>
            </w:r>
            <w:proofErr w:type="spellEnd"/>
            <w:r w:rsidRPr="00CC47E4">
              <w:rPr>
                <w:i/>
                <w:iCs/>
                <w:color w:val="0000FF"/>
                <w:spacing w:val="-4"/>
                <w:lang w:val="es-ES"/>
              </w:rPr>
              <w:t xml:space="preserve"> 2025 plan </w:t>
            </w:r>
            <w:proofErr w:type="spellStart"/>
            <w:r w:rsidRPr="00CC47E4">
              <w:rPr>
                <w:i/>
                <w:iCs/>
                <w:color w:val="0000FF"/>
                <w:spacing w:val="-4"/>
                <w:lang w:val="es-ES"/>
              </w:rPr>
              <w:t>name</w:t>
            </w:r>
            <w:proofErr w:type="spellEnd"/>
            <w:r w:rsidRPr="00CC47E4">
              <w:rPr>
                <w:i/>
                <w:iCs/>
                <w:color w:val="0000FF"/>
                <w:spacing w:val="-4"/>
                <w:lang w:val="es-ES"/>
              </w:rPr>
              <w:t>]</w:t>
            </w:r>
            <w:r w:rsidRPr="00CC47E4">
              <w:rPr>
                <w:color w:val="0000FF"/>
                <w:spacing w:val="-4"/>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Pr="00CC47E4">
              <w:rPr>
                <w:color w:val="0000FF"/>
                <w:spacing w:val="-4"/>
                <w:lang w:val="es-ES"/>
              </w:rPr>
              <w:t>]</w:t>
            </w:r>
            <w:r w:rsidRPr="00CC47E4">
              <w:rPr>
                <w:color w:val="0000FF"/>
                <w:spacing w:val="-4"/>
                <w:lang w:val="es-US"/>
              </w:rPr>
              <w:t xml:space="preserve"> </w:t>
            </w:r>
            <w:r w:rsidRPr="00CC47E4">
              <w:rPr>
                <w:i/>
                <w:iCs/>
                <w:color w:val="0000FF"/>
                <w:spacing w:val="-4"/>
              </w:rPr>
              <w:t>[Plans may further define the specifics of transplant travel coverage.]</w:t>
            </w:r>
          </w:p>
          <w:p w14:paraId="25C2FEAC" w14:textId="4742E616" w:rsidR="00152924" w:rsidRPr="00CC47E4" w:rsidRDefault="00936CA5" w:rsidP="00CC47E4">
            <w:pPr>
              <w:pStyle w:val="4pointsbullet"/>
              <w:spacing w:before="0" w:after="0" w:line="221" w:lineRule="auto"/>
              <w:ind w:right="-73"/>
              <w:rPr>
                <w:rFonts w:ascii="Arial" w:hAnsi="Arial"/>
                <w:b/>
                <w:bCs/>
                <w:spacing w:val="-4"/>
                <w:kern w:val="32"/>
                <w:sz w:val="28"/>
                <w:szCs w:val="28"/>
                <w:lang w:val="es-ES"/>
              </w:rPr>
            </w:pPr>
            <w:r w:rsidRPr="00CC47E4">
              <w:rPr>
                <w:spacing w:val="-4"/>
                <w:lang w:val="es-US"/>
              </w:rPr>
              <w:t>Sangre: se incluye almacenamiento y administración. La</w:t>
            </w:r>
            <w:r w:rsidR="00CC47E4" w:rsidRPr="00CC47E4">
              <w:rPr>
                <w:spacing w:val="-4"/>
                <w:lang w:val="es-US"/>
              </w:rPr>
              <w:t> </w:t>
            </w:r>
            <w:r w:rsidRPr="00CC47E4">
              <w:rPr>
                <w:spacing w:val="-4"/>
                <w:lang w:val="es-US"/>
              </w:rPr>
              <w:t xml:space="preserve">cobertura de sangre completa y de concentrado de glóbulos rojos comienza a partir de la cuarta pinta de sangre que usted necesite; </w:t>
            </w:r>
            <w:r w:rsidRPr="00CC47E4">
              <w:rPr>
                <w:color w:val="000000"/>
                <w:spacing w:val="-4"/>
                <w:lang w:val="es-US"/>
              </w:rPr>
              <w:t xml:space="preserve">debe pagar por las 3 primeras </w:t>
            </w:r>
            <w:r w:rsidRPr="00CC47E4">
              <w:rPr>
                <w:color w:val="000000"/>
                <w:spacing w:val="-4"/>
                <w:lang w:val="es-US"/>
              </w:rPr>
              <w:lastRenderedPageBreak/>
              <w:t>pintas de sangre que reciba en un año calendario o donar la</w:t>
            </w:r>
            <w:r w:rsidR="00296EFC">
              <w:rPr>
                <w:color w:val="000000"/>
                <w:spacing w:val="-4"/>
                <w:lang w:val="es-US"/>
              </w:rPr>
              <w:t> </w:t>
            </w:r>
            <w:r w:rsidRPr="00CC47E4">
              <w:rPr>
                <w:color w:val="000000"/>
                <w:spacing w:val="-4"/>
                <w:lang w:val="es-US"/>
              </w:rPr>
              <w:t>sangre usted mismo o pedirle a alguien más que done</w:t>
            </w:r>
            <w:r w:rsidRPr="00CC47E4">
              <w:rPr>
                <w:spacing w:val="-4"/>
                <w:lang w:val="es-US"/>
              </w:rPr>
              <w:t xml:space="preserve">.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308B0EDE" w:rsidR="00936CA5" w:rsidRPr="00CC47E4" w:rsidRDefault="00CC47E4" w:rsidP="0026291D">
            <w:pPr>
              <w:pStyle w:val="4pointsbeforeandafter"/>
              <w:spacing w:before="0" w:after="0" w:line="221" w:lineRule="auto"/>
              <w:rPr>
                <w:spacing w:val="-4"/>
              </w:rPr>
            </w:pPr>
            <w:r w:rsidRPr="00CC47E4">
              <w:rPr>
                <w:i/>
                <w:iCs/>
                <w:color w:val="0000FF"/>
                <w:spacing w:val="-4"/>
              </w:rPr>
              <w:lastRenderedPageBreak/>
              <w:t xml:space="preserve">definition/explanation of approved benefit period here. </w:t>
            </w:r>
            <w:proofErr w:type="spellStart"/>
            <w:r w:rsidRPr="00CC47E4">
              <w:rPr>
                <w:i/>
                <w:iCs/>
                <w:color w:val="0000FF"/>
                <w:spacing w:val="-4"/>
                <w:lang w:val="es-ES"/>
              </w:rPr>
              <w:t>Plans</w:t>
            </w:r>
            <w:proofErr w:type="spellEnd"/>
            <w:r w:rsidRPr="00CC47E4">
              <w:rPr>
                <w:i/>
                <w:iCs/>
                <w:color w:val="0000FF"/>
                <w:spacing w:val="-4"/>
                <w:lang w:val="es-ES"/>
              </w:rPr>
              <w:t xml:space="preserve"> </w:t>
            </w:r>
            <w:proofErr w:type="spellStart"/>
            <w:r w:rsidRPr="00CC47E4">
              <w:rPr>
                <w:i/>
                <w:iCs/>
                <w:color w:val="0000FF"/>
                <w:spacing w:val="-4"/>
                <w:lang w:val="es-ES"/>
              </w:rPr>
              <w:t>that</w:t>
            </w:r>
            <w:proofErr w:type="spellEnd"/>
            <w:r w:rsidRPr="00CC47E4">
              <w:rPr>
                <w:i/>
                <w:iCs/>
                <w:color w:val="0000FF"/>
                <w:spacing w:val="-4"/>
                <w:lang w:val="es-ES"/>
              </w:rPr>
              <w:t xml:space="preserve"> use per-</w:t>
            </w:r>
            <w:proofErr w:type="spellStart"/>
            <w:r w:rsidRPr="00CC47E4">
              <w:rPr>
                <w:i/>
                <w:iCs/>
                <w:color w:val="0000FF"/>
                <w:spacing w:val="-4"/>
                <w:lang w:val="es-ES"/>
              </w:rPr>
              <w:t>admission</w:t>
            </w:r>
            <w:proofErr w:type="spellEnd"/>
            <w:r w:rsidRPr="00CC47E4">
              <w:rPr>
                <w:i/>
                <w:iCs/>
                <w:color w:val="0000FF"/>
                <w:spacing w:val="-4"/>
                <w:lang w:val="es-ES"/>
              </w:rPr>
              <w:t xml:space="preserve"> deductible </w:t>
            </w:r>
            <w:proofErr w:type="spellStart"/>
            <w:r w:rsidRPr="00CC47E4">
              <w:rPr>
                <w:i/>
                <w:iCs/>
                <w:color w:val="0000FF"/>
                <w:spacing w:val="-4"/>
                <w:lang w:val="es-ES"/>
              </w:rPr>
              <w:t>include</w:t>
            </w:r>
            <w:proofErr w:type="spellEnd"/>
            <w:r w:rsidRPr="00CC47E4">
              <w:rPr>
                <w:i/>
                <w:iCs/>
                <w:color w:val="0000FF"/>
                <w:spacing w:val="-4"/>
                <w:lang w:val="es-ES"/>
              </w:rPr>
              <w:t>:</w:t>
            </w:r>
            <w:r w:rsidRPr="00CC47E4">
              <w:rPr>
                <w:color w:val="0000FF"/>
                <w:spacing w:val="-4"/>
                <w:lang w:val="es-US"/>
              </w:rPr>
              <w:t xml:space="preserve"> Se aplica un deducible por admisión una vez durante un período de beneficios definido. </w:t>
            </w:r>
            <w:r w:rsidRPr="00CC47E4">
              <w:rPr>
                <w:i/>
                <w:iCs/>
                <w:color w:val="0000FF"/>
                <w:spacing w:val="-4"/>
              </w:rPr>
              <w:t>[In addition, if applicable, explain all other cost sharing that is charged during a benefit period.]</w:t>
            </w:r>
            <w:r w:rsidRPr="00CC47E4">
              <w:rPr>
                <w:color w:val="0000FF"/>
                <w:spacing w:val="-4"/>
              </w:rPr>
              <w:t>]</w:t>
            </w:r>
          </w:p>
          <w:p w14:paraId="4C734A05" w14:textId="28D1AEC3" w:rsidR="00936CA5" w:rsidRPr="00CC47E4" w:rsidRDefault="00124F3A" w:rsidP="00152924">
            <w:pPr>
              <w:pStyle w:val="4pointsbeforeandafter"/>
              <w:spacing w:line="221" w:lineRule="auto"/>
              <w:rPr>
                <w:color w:val="0000FF"/>
                <w:spacing w:val="-4"/>
              </w:rPr>
            </w:pPr>
            <w:r w:rsidRPr="00CC47E4">
              <w:rPr>
                <w:color w:val="0000FF"/>
                <w:spacing w:val="-4"/>
              </w:rPr>
              <w:t>[</w:t>
            </w:r>
            <w:r w:rsidRPr="00CC47E4">
              <w:rPr>
                <w:i/>
                <w:iCs/>
                <w:color w:val="0000FF"/>
                <w:spacing w:val="-4"/>
              </w:rPr>
              <w:t xml:space="preserve">If cost sharing is </w:t>
            </w:r>
            <w:r w:rsidRPr="00CC47E4">
              <w:rPr>
                <w:b/>
                <w:bCs/>
                <w:i/>
                <w:iCs/>
                <w:color w:val="0000FF"/>
                <w:spacing w:val="-4"/>
              </w:rPr>
              <w:t xml:space="preserve">not </w:t>
            </w:r>
            <w:r w:rsidRPr="00CC47E4">
              <w:rPr>
                <w:i/>
                <w:iCs/>
                <w:color w:val="0000FF"/>
                <w:spacing w:val="-4"/>
              </w:rPr>
              <w:t>based on the Original Medicare or plan-defined benefit period, explain here when the cost sharing will be applied. If it is charged on a per admission basis, include as applicable:</w:t>
            </w:r>
            <w:r w:rsidRPr="00CC47E4">
              <w:rPr>
                <w:color w:val="0000FF"/>
                <w:spacing w:val="-4"/>
              </w:rPr>
              <w:t xml:space="preserve"> Por </w:t>
            </w:r>
            <w:proofErr w:type="spellStart"/>
            <w:r w:rsidRPr="00CC47E4">
              <w:rPr>
                <w:color w:val="0000FF"/>
                <w:spacing w:val="-4"/>
              </w:rPr>
              <w:t>cada</w:t>
            </w:r>
            <w:proofErr w:type="spellEnd"/>
            <w:r w:rsidRPr="00CC47E4">
              <w:rPr>
                <w:color w:val="0000FF"/>
                <w:spacing w:val="-4"/>
              </w:rPr>
              <w:t xml:space="preserve"> </w:t>
            </w:r>
            <w:proofErr w:type="spellStart"/>
            <w:r w:rsidRPr="00CC47E4">
              <w:rPr>
                <w:color w:val="0000FF"/>
                <w:spacing w:val="-4"/>
              </w:rPr>
              <w:t>hospitalización</w:t>
            </w:r>
            <w:proofErr w:type="spellEnd"/>
            <w:r w:rsidRPr="00CC47E4">
              <w:rPr>
                <w:color w:val="0000FF"/>
                <w:spacing w:val="-4"/>
              </w:rPr>
              <w:t xml:space="preserve">, se cobra un deducible u </w:t>
            </w:r>
            <w:proofErr w:type="spellStart"/>
            <w:r w:rsidRPr="00CC47E4">
              <w:rPr>
                <w:color w:val="0000FF"/>
                <w:spacing w:val="-4"/>
              </w:rPr>
              <w:t>otro</w:t>
            </w:r>
            <w:proofErr w:type="spellEnd"/>
            <w:r w:rsidRPr="00CC47E4">
              <w:rPr>
                <w:color w:val="0000FF"/>
                <w:spacing w:val="-4"/>
              </w:rPr>
              <w:t xml:space="preserve"> </w:t>
            </w:r>
            <w:proofErr w:type="spellStart"/>
            <w:r w:rsidRPr="00CC47E4">
              <w:rPr>
                <w:color w:val="0000FF"/>
                <w:spacing w:val="-4"/>
              </w:rPr>
              <w:t>costo</w:t>
            </w:r>
            <w:proofErr w:type="spellEnd"/>
            <w:r w:rsidRPr="00CC47E4">
              <w:rPr>
                <w:color w:val="0000FF"/>
                <w:spacing w:val="-4"/>
              </w:rPr>
              <w:t xml:space="preserve"> </w:t>
            </w:r>
            <w:proofErr w:type="spellStart"/>
            <w:r w:rsidRPr="00CC47E4">
              <w:rPr>
                <w:color w:val="0000FF"/>
                <w:spacing w:val="-4"/>
              </w:rPr>
              <w:t>compartido</w:t>
            </w:r>
            <w:proofErr w:type="spellEnd"/>
            <w:r w:rsidRPr="00CC47E4">
              <w:rPr>
                <w:color w:val="0000FF"/>
                <w:spacing w:val="-4"/>
              </w:rPr>
              <w:t>.]</w:t>
            </w:r>
          </w:p>
          <w:p w14:paraId="7DEB883D" w14:textId="77777777" w:rsidR="00936CA5" w:rsidRPr="00CC47E4" w:rsidRDefault="00936CA5" w:rsidP="00152924">
            <w:pPr>
              <w:pStyle w:val="4pointsbeforeandafter"/>
              <w:spacing w:line="221" w:lineRule="auto"/>
              <w:rPr>
                <w:spacing w:val="-4"/>
              </w:rPr>
            </w:pPr>
            <w:r w:rsidRPr="00CC47E4">
              <w:rPr>
                <w:i/>
                <w:iCs/>
                <w:color w:val="0000FF"/>
                <w:spacing w:val="-4"/>
              </w:rPr>
              <w:t>[If inpatient cost sharing varies based on hospital tier, enter that cost sharing in the data entry fields.]</w:t>
            </w:r>
          </w:p>
          <w:p w14:paraId="4FD697FA" w14:textId="3E4A57C6" w:rsidR="00936CA5" w:rsidRPr="00CC47E4" w:rsidRDefault="00936CA5" w:rsidP="000A0A15">
            <w:pPr>
              <w:pStyle w:val="4pointsbeforeandafter"/>
              <w:spacing w:line="221" w:lineRule="auto"/>
              <w:rPr>
                <w:spacing w:val="-4"/>
                <w:lang w:val="es-ES"/>
              </w:rPr>
            </w:pPr>
            <w:r w:rsidRPr="00CC47E4">
              <w:rPr>
                <w:spacing w:val="-4"/>
                <w:lang w:val="es-US"/>
              </w:rPr>
              <w:t xml:space="preserve">Si recibe atención </w:t>
            </w:r>
            <w:r w:rsidRPr="00CC47E4">
              <w:rPr>
                <w:color w:val="0000FF"/>
                <w:spacing w:val="-4"/>
                <w:lang w:val="es-ES"/>
              </w:rPr>
              <w:t>[</w:t>
            </w:r>
            <w:proofErr w:type="spellStart"/>
            <w:r w:rsidRPr="00CC47E4">
              <w:rPr>
                <w:i/>
                <w:iCs/>
                <w:color w:val="0000FF"/>
                <w:spacing w:val="-4"/>
                <w:lang w:val="es-ES"/>
              </w:rPr>
              <w:t>insert</w:t>
            </w:r>
            <w:proofErr w:type="spellEnd"/>
            <w:r w:rsidRPr="00CC47E4">
              <w:rPr>
                <w:i/>
                <w:iCs/>
                <w:color w:val="0000FF"/>
                <w:spacing w:val="-4"/>
                <w:lang w:val="es-ES"/>
              </w:rPr>
              <w:t xml:space="preserve"> </w:t>
            </w:r>
            <w:proofErr w:type="spellStart"/>
            <w:r w:rsidRPr="00CC47E4">
              <w:rPr>
                <w:i/>
                <w:iCs/>
                <w:color w:val="0000FF"/>
                <w:spacing w:val="-4"/>
                <w:lang w:val="es-ES"/>
              </w:rPr>
              <w:t>if</w:t>
            </w:r>
            <w:proofErr w:type="spellEnd"/>
            <w:r w:rsidRPr="00CC47E4">
              <w:rPr>
                <w:i/>
                <w:iCs/>
                <w:color w:val="0000FF"/>
                <w:spacing w:val="-4"/>
                <w:lang w:val="es-ES"/>
              </w:rPr>
              <w:t xml:space="preserve"> </w:t>
            </w:r>
            <w:proofErr w:type="spellStart"/>
            <w:r w:rsidRPr="00CC47E4">
              <w:rPr>
                <w:i/>
                <w:iCs/>
                <w:color w:val="0000FF"/>
                <w:spacing w:val="-4"/>
                <w:lang w:val="es-ES"/>
              </w:rPr>
              <w:t>applicable</w:t>
            </w:r>
            <w:proofErr w:type="spellEnd"/>
            <w:r w:rsidRPr="00CC47E4">
              <w:rPr>
                <w:i/>
                <w:iCs/>
                <w:color w:val="0000FF"/>
                <w:spacing w:val="-4"/>
                <w:lang w:val="es-ES"/>
              </w:rPr>
              <w:t>:</w:t>
            </w:r>
            <w:r w:rsidRPr="00CC47E4">
              <w:rPr>
                <w:color w:val="0000FF"/>
                <w:spacing w:val="-4"/>
                <w:lang w:val="es-US"/>
              </w:rPr>
              <w:t xml:space="preserve"> autorizada</w:t>
            </w:r>
            <w:r w:rsidRPr="00CC47E4">
              <w:rPr>
                <w:color w:val="0000FF"/>
                <w:spacing w:val="-4"/>
                <w:lang w:val="es-ES"/>
              </w:rPr>
              <w:t>]</w:t>
            </w:r>
            <w:r w:rsidRPr="00CC47E4">
              <w:rPr>
                <w:color w:val="0000FF"/>
                <w:spacing w:val="-4"/>
                <w:lang w:val="es-US"/>
              </w:rPr>
              <w:t xml:space="preserve"> </w:t>
            </w:r>
            <w:r w:rsidRPr="00CC47E4">
              <w:rPr>
                <w:spacing w:val="-4"/>
                <w:lang w:val="es-US"/>
              </w:rPr>
              <w:t xml:space="preserve">para pacientes internados en un hospital fuera de la red una vez que se ha estabilizado la afección que causó la emergencia, el costo que le corresponde pagar es el costo compartido </w:t>
            </w:r>
            <w:r w:rsidRPr="00CC47E4">
              <w:rPr>
                <w:color w:val="0000FF"/>
                <w:spacing w:val="-4"/>
                <w:lang w:val="es-ES"/>
              </w:rPr>
              <w:t>[</w:t>
            </w:r>
            <w:proofErr w:type="spellStart"/>
            <w:r w:rsidRPr="00CC47E4">
              <w:rPr>
                <w:i/>
                <w:iCs/>
                <w:color w:val="0000FF"/>
                <w:spacing w:val="-4"/>
                <w:lang w:val="es-ES"/>
              </w:rPr>
              <w:t>insert</w:t>
            </w:r>
            <w:proofErr w:type="spellEnd"/>
            <w:r w:rsidRPr="00CC47E4">
              <w:rPr>
                <w:i/>
                <w:iCs/>
                <w:color w:val="0000FF"/>
                <w:spacing w:val="-4"/>
                <w:lang w:val="es-ES"/>
              </w:rPr>
              <w:t xml:space="preserve"> </w:t>
            </w:r>
            <w:proofErr w:type="spellStart"/>
            <w:r w:rsidRPr="00CC47E4">
              <w:rPr>
                <w:i/>
                <w:iCs/>
                <w:color w:val="0000FF"/>
                <w:spacing w:val="-4"/>
                <w:lang w:val="es-ES"/>
              </w:rPr>
              <w:t>if</w:t>
            </w:r>
            <w:proofErr w:type="spellEnd"/>
            <w:r w:rsidRPr="00CC47E4">
              <w:rPr>
                <w:i/>
                <w:iCs/>
                <w:color w:val="0000FF"/>
                <w:spacing w:val="-4"/>
                <w:lang w:val="es-ES"/>
              </w:rPr>
              <w:t xml:space="preserve"> </w:t>
            </w:r>
            <w:proofErr w:type="spellStart"/>
            <w:r w:rsidRPr="00CC47E4">
              <w:rPr>
                <w:i/>
                <w:iCs/>
                <w:color w:val="0000FF"/>
                <w:spacing w:val="-4"/>
                <w:lang w:val="es-ES"/>
              </w:rPr>
              <w:t>applicable</w:t>
            </w:r>
            <w:proofErr w:type="spellEnd"/>
            <w:r w:rsidRPr="00CC47E4">
              <w:rPr>
                <w:i/>
                <w:iCs/>
                <w:color w:val="0000FF"/>
                <w:spacing w:val="-4"/>
                <w:lang w:val="es-ES"/>
              </w:rPr>
              <w:t xml:space="preserve">: </w:t>
            </w:r>
            <w:r w:rsidRPr="00CC47E4">
              <w:rPr>
                <w:color w:val="0000FF"/>
                <w:spacing w:val="-4"/>
                <w:lang w:val="es-US"/>
              </w:rPr>
              <w:t>más alto</w:t>
            </w:r>
            <w:r w:rsidRPr="00CC47E4">
              <w:rPr>
                <w:color w:val="0000FF"/>
                <w:spacing w:val="-4"/>
                <w:lang w:val="es-ES"/>
              </w:rPr>
              <w:t>]</w:t>
            </w:r>
            <w:r w:rsidRPr="00CC47E4">
              <w:rPr>
                <w:spacing w:val="-4"/>
                <w:lang w:val="es-US"/>
              </w:rPr>
              <w:t xml:space="preserve"> que pagaría en un hospital de la red.</w:t>
            </w:r>
          </w:p>
        </w:tc>
      </w:tr>
      <w:tr w:rsidR="00CC47E4" w:rsidRPr="00FB6E3B" w14:paraId="01A150C0"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DD152A3" w14:textId="77777777" w:rsidR="00CC47E4" w:rsidRDefault="00CC47E4" w:rsidP="00CC47E4">
            <w:pPr>
              <w:pStyle w:val="TableBold11"/>
              <w:widowControl w:val="0"/>
              <w:spacing w:after="0" w:line="221" w:lineRule="auto"/>
              <w:rPr>
                <w:bCs/>
                <w:spacing w:val="-4"/>
                <w:lang w:val="es-US"/>
              </w:rPr>
            </w:pPr>
            <w:r w:rsidRPr="00CC47E4">
              <w:rPr>
                <w:bCs/>
                <w:spacing w:val="-4"/>
                <w:lang w:val="es-US"/>
              </w:rPr>
              <w:t>Atención hospitalaria para pacientes internados (continuación)</w:t>
            </w:r>
          </w:p>
          <w:p w14:paraId="02C30042" w14:textId="77777777" w:rsidR="00CC47E4" w:rsidRPr="00CC47E4" w:rsidRDefault="00CC47E4" w:rsidP="00CC47E4">
            <w:pPr>
              <w:pStyle w:val="4pointsbullet"/>
              <w:numPr>
                <w:ilvl w:val="0"/>
                <w:numId w:val="0"/>
              </w:numPr>
              <w:spacing w:before="0" w:after="0" w:line="221" w:lineRule="auto"/>
              <w:ind w:left="720" w:right="-73"/>
              <w:rPr>
                <w:spacing w:val="-4"/>
                <w:lang w:val="es-ES"/>
              </w:rPr>
            </w:pPr>
            <w:r w:rsidRPr="00CC47E4">
              <w:rPr>
                <w:spacing w:val="-4"/>
                <w:lang w:val="es-US"/>
              </w:rPr>
              <w:t xml:space="preserve">Todos los otros componentes de la sangre están cubiertos desde la primera pinta de sangre utilizada </w:t>
            </w:r>
            <w:r w:rsidRPr="00CC47E4">
              <w:rPr>
                <w:i/>
                <w:iCs/>
                <w:color w:val="0000FF"/>
                <w:spacing w:val="-4"/>
                <w:lang w:val="es-ES"/>
              </w:rPr>
              <w:t>[</w:t>
            </w:r>
            <w:proofErr w:type="spellStart"/>
            <w:r w:rsidRPr="00CC47E4">
              <w:rPr>
                <w:i/>
                <w:iCs/>
                <w:color w:val="0000FF"/>
                <w:spacing w:val="-4"/>
                <w:lang w:val="es-ES"/>
              </w:rPr>
              <w:t>Modify</w:t>
            </w:r>
            <w:proofErr w:type="spellEnd"/>
            <w:r w:rsidRPr="00CC47E4">
              <w:rPr>
                <w:i/>
                <w:iCs/>
                <w:color w:val="0000FF"/>
                <w:spacing w:val="-4"/>
                <w:lang w:val="es-ES"/>
              </w:rPr>
              <w:t xml:space="preserve"> as </w:t>
            </w:r>
            <w:proofErr w:type="spellStart"/>
            <w:r w:rsidRPr="00CC47E4">
              <w:rPr>
                <w:i/>
                <w:iCs/>
                <w:color w:val="0000FF"/>
                <w:spacing w:val="-4"/>
                <w:lang w:val="es-ES"/>
              </w:rPr>
              <w:t>necessary</w:t>
            </w:r>
            <w:proofErr w:type="spellEnd"/>
            <w:r w:rsidRPr="00CC47E4">
              <w:rPr>
                <w:i/>
                <w:iCs/>
                <w:color w:val="0000FF"/>
                <w:spacing w:val="-4"/>
                <w:lang w:val="es-ES"/>
              </w:rPr>
              <w:t xml:space="preserve"> </w:t>
            </w:r>
            <w:proofErr w:type="spellStart"/>
            <w:r w:rsidRPr="00CC47E4">
              <w:rPr>
                <w:i/>
                <w:iCs/>
                <w:color w:val="0000FF"/>
                <w:spacing w:val="-4"/>
                <w:lang w:val="es-ES"/>
              </w:rPr>
              <w:t>if</w:t>
            </w:r>
            <w:proofErr w:type="spellEnd"/>
            <w:r w:rsidRPr="00CC47E4">
              <w:rPr>
                <w:i/>
                <w:iCs/>
                <w:color w:val="0000FF"/>
                <w:spacing w:val="-4"/>
                <w:lang w:val="es-ES"/>
              </w:rPr>
              <w:t xml:space="preserve"> </w:t>
            </w:r>
            <w:proofErr w:type="spellStart"/>
            <w:r w:rsidRPr="00CC47E4">
              <w:rPr>
                <w:i/>
                <w:iCs/>
                <w:color w:val="0000FF"/>
                <w:spacing w:val="-4"/>
                <w:lang w:val="es-ES"/>
              </w:rPr>
              <w:t>the</w:t>
            </w:r>
            <w:proofErr w:type="spellEnd"/>
            <w:r w:rsidRPr="00CC47E4">
              <w:rPr>
                <w:i/>
                <w:iCs/>
                <w:color w:val="0000FF"/>
                <w:spacing w:val="-4"/>
                <w:lang w:val="es-ES"/>
              </w:rPr>
              <w:t xml:space="preserve"> plan </w:t>
            </w:r>
            <w:proofErr w:type="spellStart"/>
            <w:r w:rsidRPr="00CC47E4">
              <w:rPr>
                <w:i/>
                <w:iCs/>
                <w:color w:val="0000FF"/>
                <w:spacing w:val="-4"/>
                <w:lang w:val="es-ES"/>
              </w:rPr>
              <w:t>begins</w:t>
            </w:r>
            <w:proofErr w:type="spellEnd"/>
            <w:r w:rsidRPr="00CC47E4">
              <w:rPr>
                <w:i/>
                <w:iCs/>
                <w:color w:val="0000FF"/>
                <w:spacing w:val="-4"/>
                <w:lang w:val="es-ES"/>
              </w:rPr>
              <w:t xml:space="preserve"> </w:t>
            </w:r>
            <w:proofErr w:type="spellStart"/>
            <w:r w:rsidRPr="00CC47E4">
              <w:rPr>
                <w:i/>
                <w:iCs/>
                <w:color w:val="0000FF"/>
                <w:spacing w:val="-4"/>
                <w:lang w:val="es-ES"/>
              </w:rPr>
              <w:t>coverage</w:t>
            </w:r>
            <w:proofErr w:type="spellEnd"/>
            <w:r w:rsidRPr="00CC47E4">
              <w:rPr>
                <w:i/>
                <w:iCs/>
                <w:color w:val="0000FF"/>
                <w:spacing w:val="-4"/>
                <w:lang w:val="es-ES"/>
              </w:rPr>
              <w:t xml:space="preserve"> </w:t>
            </w:r>
            <w:proofErr w:type="spellStart"/>
            <w:r w:rsidRPr="00CC47E4">
              <w:rPr>
                <w:i/>
                <w:iCs/>
                <w:color w:val="0000FF"/>
                <w:spacing w:val="-4"/>
                <w:lang w:val="es-ES"/>
              </w:rPr>
              <w:t>with</w:t>
            </w:r>
            <w:proofErr w:type="spellEnd"/>
            <w:r w:rsidRPr="00CC47E4">
              <w:rPr>
                <w:i/>
                <w:iCs/>
                <w:color w:val="0000FF"/>
                <w:spacing w:val="-4"/>
                <w:lang w:val="es-ES"/>
              </w:rPr>
              <w:t xml:space="preserve"> </w:t>
            </w:r>
            <w:proofErr w:type="spellStart"/>
            <w:r w:rsidRPr="00CC47E4">
              <w:rPr>
                <w:i/>
                <w:iCs/>
                <w:color w:val="0000FF"/>
                <w:spacing w:val="-4"/>
                <w:lang w:val="es-ES"/>
              </w:rPr>
              <w:t>an</w:t>
            </w:r>
            <w:proofErr w:type="spellEnd"/>
            <w:r w:rsidRPr="00CC47E4">
              <w:rPr>
                <w:i/>
                <w:iCs/>
                <w:color w:val="0000FF"/>
                <w:spacing w:val="-4"/>
                <w:lang w:val="es-ES"/>
              </w:rPr>
              <w:t xml:space="preserve"> </w:t>
            </w:r>
            <w:proofErr w:type="spellStart"/>
            <w:r w:rsidRPr="00CC47E4">
              <w:rPr>
                <w:i/>
                <w:iCs/>
                <w:color w:val="0000FF"/>
                <w:spacing w:val="-4"/>
                <w:lang w:val="es-ES"/>
              </w:rPr>
              <w:t>earlier</w:t>
            </w:r>
            <w:proofErr w:type="spellEnd"/>
            <w:r w:rsidRPr="00CC47E4">
              <w:rPr>
                <w:i/>
                <w:iCs/>
                <w:color w:val="0000FF"/>
                <w:spacing w:val="-4"/>
                <w:lang w:val="es-ES"/>
              </w:rPr>
              <w:t xml:space="preserve"> </w:t>
            </w:r>
            <w:proofErr w:type="spellStart"/>
            <w:r w:rsidRPr="00CC47E4">
              <w:rPr>
                <w:i/>
                <w:iCs/>
                <w:color w:val="0000FF"/>
                <w:spacing w:val="-4"/>
                <w:lang w:val="es-ES"/>
              </w:rPr>
              <w:t>pint</w:t>
            </w:r>
            <w:proofErr w:type="spellEnd"/>
            <w:r w:rsidRPr="00CC47E4">
              <w:rPr>
                <w:i/>
                <w:iCs/>
                <w:color w:val="0000FF"/>
                <w:spacing w:val="-4"/>
                <w:lang w:val="es-ES"/>
              </w:rPr>
              <w:t>.]</w:t>
            </w:r>
            <w:r w:rsidRPr="00CC47E4">
              <w:rPr>
                <w:spacing w:val="-4"/>
                <w:lang w:val="es-US"/>
              </w:rPr>
              <w:t>.</w:t>
            </w:r>
          </w:p>
          <w:p w14:paraId="0DEDA70A" w14:textId="77777777" w:rsidR="00CC47E4" w:rsidRPr="00CC47E4" w:rsidRDefault="00CC47E4" w:rsidP="00CC47E4">
            <w:pPr>
              <w:pStyle w:val="4pointsbullet"/>
              <w:spacing w:before="0" w:after="0" w:line="221" w:lineRule="auto"/>
              <w:rPr>
                <w:spacing w:val="-4"/>
              </w:rPr>
            </w:pPr>
            <w:r w:rsidRPr="00CC47E4">
              <w:rPr>
                <w:spacing w:val="-4"/>
                <w:lang w:val="es-US"/>
              </w:rPr>
              <w:t>Servicios médicos.</w:t>
            </w:r>
          </w:p>
          <w:p w14:paraId="712DF3EA" w14:textId="77777777" w:rsidR="00CC47E4" w:rsidRPr="00CC47E4" w:rsidRDefault="00CC47E4" w:rsidP="00CC47E4">
            <w:pPr>
              <w:pStyle w:val="4pointsbeforeandafter"/>
              <w:spacing w:before="0" w:after="0" w:line="221" w:lineRule="auto"/>
              <w:rPr>
                <w:spacing w:val="-4"/>
                <w:lang w:val="es-ES"/>
              </w:rPr>
            </w:pPr>
            <w:r w:rsidRPr="00CC47E4">
              <w:rPr>
                <w:b/>
                <w:bCs/>
                <w:spacing w:val="-4"/>
                <w:lang w:val="es-US"/>
              </w:rPr>
              <w:t xml:space="preserve">Nota: </w:t>
            </w:r>
            <w:r w:rsidRPr="00CC47E4">
              <w:rPr>
                <w:spacing w:val="-4"/>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4F63560F" w14:textId="71A84489" w:rsidR="00CC47E4" w:rsidRPr="00CC47E4" w:rsidRDefault="00CC47E4" w:rsidP="00CC47E4">
            <w:pPr>
              <w:pStyle w:val="TableBold11"/>
              <w:widowControl w:val="0"/>
              <w:spacing w:after="0" w:line="221" w:lineRule="auto"/>
              <w:ind w:right="-67"/>
              <w:rPr>
                <w:bCs/>
                <w:spacing w:val="-4"/>
                <w:lang w:val="es-US"/>
              </w:rPr>
            </w:pPr>
            <w:proofErr w:type="gramStart"/>
            <w:r w:rsidRPr="00CC47E4">
              <w:rPr>
                <w:b w:val="0"/>
                <w:spacing w:val="-4"/>
                <w:lang w:val="es-US"/>
              </w:rPr>
              <w:t xml:space="preserve">También puede encontrar más información en la hoja de datos de Medicare denominada </w:t>
            </w:r>
            <w:r w:rsidRPr="00CC47E4">
              <w:rPr>
                <w:b w:val="0"/>
                <w:i/>
                <w:iCs/>
                <w:spacing w:val="-4"/>
                <w:lang w:val="es-US"/>
              </w:rPr>
              <w:t xml:space="preserve">Are </w:t>
            </w:r>
            <w:proofErr w:type="spellStart"/>
            <w:r w:rsidRPr="00CC47E4">
              <w:rPr>
                <w:b w:val="0"/>
                <w:i/>
                <w:iCs/>
                <w:spacing w:val="-4"/>
                <w:lang w:val="es-US"/>
              </w:rPr>
              <w:t>You</w:t>
            </w:r>
            <w:proofErr w:type="spellEnd"/>
            <w:r w:rsidRPr="00CC47E4">
              <w:rPr>
                <w:b w:val="0"/>
                <w:i/>
                <w:iCs/>
                <w:spacing w:val="-4"/>
                <w:lang w:val="es-US"/>
              </w:rPr>
              <w:t xml:space="preserve"> a Hospital </w:t>
            </w:r>
            <w:proofErr w:type="spellStart"/>
            <w:r w:rsidRPr="00CC47E4">
              <w:rPr>
                <w:b w:val="0"/>
                <w:i/>
                <w:iCs/>
                <w:spacing w:val="-4"/>
                <w:lang w:val="es-US"/>
              </w:rPr>
              <w:t>Inpatient</w:t>
            </w:r>
            <w:proofErr w:type="spellEnd"/>
            <w:r w:rsidRPr="00CC47E4">
              <w:rPr>
                <w:b w:val="0"/>
                <w:i/>
                <w:iCs/>
                <w:spacing w:val="-4"/>
                <w:lang w:val="es-US"/>
              </w:rPr>
              <w:t xml:space="preserve"> </w:t>
            </w:r>
            <w:proofErr w:type="spellStart"/>
            <w:r w:rsidRPr="00CC47E4">
              <w:rPr>
                <w:b w:val="0"/>
                <w:i/>
                <w:iCs/>
                <w:spacing w:val="-4"/>
                <w:lang w:val="es-US"/>
              </w:rPr>
              <w:t>or</w:t>
            </w:r>
            <w:proofErr w:type="spellEnd"/>
            <w:r w:rsidRPr="00CC47E4">
              <w:rPr>
                <w:b w:val="0"/>
                <w:i/>
                <w:iCs/>
                <w:spacing w:val="-4"/>
                <w:lang w:val="es-US"/>
              </w:rPr>
              <w:t xml:space="preserve"> </w:t>
            </w:r>
            <w:proofErr w:type="spellStart"/>
            <w:r w:rsidRPr="00CC47E4">
              <w:rPr>
                <w:b w:val="0"/>
                <w:i/>
                <w:iCs/>
                <w:spacing w:val="-4"/>
                <w:lang w:val="es-US"/>
              </w:rPr>
              <w:t>Outpatient</w:t>
            </w:r>
            <w:proofErr w:type="spellEnd"/>
            <w:r w:rsidRPr="00CC47E4">
              <w:rPr>
                <w:b w:val="0"/>
                <w:i/>
                <w:iCs/>
                <w:spacing w:val="-4"/>
                <w:lang w:val="es-US"/>
              </w:rPr>
              <w:t>?</w:t>
            </w:r>
            <w:proofErr w:type="gramEnd"/>
            <w:r w:rsidRPr="00CC47E4">
              <w:rPr>
                <w:b w:val="0"/>
                <w:i/>
                <w:iCs/>
                <w:spacing w:val="-4"/>
                <w:lang w:val="es-US"/>
              </w:rPr>
              <w:t xml:space="preserve"> </w:t>
            </w:r>
            <w:proofErr w:type="spellStart"/>
            <w:r w:rsidRPr="00CC47E4">
              <w:rPr>
                <w:b w:val="0"/>
                <w:i/>
                <w:iCs/>
                <w:spacing w:val="-4"/>
                <w:lang w:val="es-US"/>
              </w:rPr>
              <w:t>If</w:t>
            </w:r>
            <w:proofErr w:type="spellEnd"/>
            <w:r w:rsidRPr="00CC47E4">
              <w:rPr>
                <w:b w:val="0"/>
                <w:i/>
                <w:iCs/>
                <w:spacing w:val="-4"/>
                <w:lang w:val="es-US"/>
              </w:rPr>
              <w:t xml:space="preserve"> </w:t>
            </w:r>
            <w:proofErr w:type="spellStart"/>
            <w:r w:rsidRPr="00CC47E4">
              <w:rPr>
                <w:b w:val="0"/>
                <w:i/>
                <w:iCs/>
                <w:spacing w:val="-4"/>
                <w:lang w:val="es-US"/>
              </w:rPr>
              <w:t>You</w:t>
            </w:r>
            <w:proofErr w:type="spellEnd"/>
            <w:r w:rsidRPr="00CC47E4">
              <w:rPr>
                <w:b w:val="0"/>
                <w:i/>
                <w:iCs/>
                <w:spacing w:val="-4"/>
                <w:lang w:val="es-US"/>
              </w:rPr>
              <w:t xml:space="preserve"> </w:t>
            </w:r>
            <w:proofErr w:type="spellStart"/>
            <w:r w:rsidRPr="00CC47E4">
              <w:rPr>
                <w:b w:val="0"/>
                <w:i/>
                <w:iCs/>
                <w:spacing w:val="-4"/>
                <w:lang w:val="es-US"/>
              </w:rPr>
              <w:t>Have</w:t>
            </w:r>
            <w:proofErr w:type="spellEnd"/>
            <w:r w:rsidRPr="00CC47E4">
              <w:rPr>
                <w:b w:val="0"/>
                <w:i/>
                <w:iCs/>
                <w:spacing w:val="-4"/>
                <w:lang w:val="es-US"/>
              </w:rPr>
              <w:t xml:space="preserve"> Medicare – Ask</w:t>
            </w:r>
            <w:r w:rsidRPr="00CC47E4">
              <w:rPr>
                <w:b w:val="0"/>
                <w:i/>
                <w:iCs/>
                <w:color w:val="211D1E"/>
                <w:spacing w:val="-4"/>
                <w:lang w:val="es-US"/>
              </w:rPr>
              <w:t>! (¿Está usted internado o es un paciente externo? Si tiene Medicare, ¡consulte!).</w:t>
            </w:r>
            <w:r w:rsidRPr="00CC47E4">
              <w:rPr>
                <w:b w:val="0"/>
                <w:color w:val="211D1E"/>
                <w:spacing w:val="-4"/>
                <w:lang w:val="es-US"/>
              </w:rPr>
              <w:t xml:space="preserve"> La hoja de datos se encuentra disponible en Internet en </w:t>
            </w:r>
            <w:r w:rsidR="00000000">
              <w:fldChar w:fldCharType="begin"/>
            </w:r>
            <w:r w:rsidR="00000000" w:rsidRPr="00FB6E3B">
              <w:rPr>
                <w:lang w:val="es-US"/>
              </w:rPr>
              <w:instrText>HYPERLINK "https://es.medicare.gov/publications/11435-Medicare-Hospital-Benefits.pdf"</w:instrText>
            </w:r>
            <w:r w:rsidR="00000000">
              <w:fldChar w:fldCharType="separate"/>
            </w:r>
            <w:r w:rsidRPr="00CC47E4">
              <w:rPr>
                <w:rStyle w:val="Hyperlink"/>
                <w:b w:val="0"/>
                <w:spacing w:val="-8"/>
                <w:lang w:val="es-US"/>
              </w:rPr>
              <w:t>https://es.medicare.gov/publications/11435-Medicare-Hospital-Benefits.pdf</w:t>
            </w:r>
            <w:r w:rsidR="00000000">
              <w:rPr>
                <w:rStyle w:val="Hyperlink"/>
                <w:b w:val="0"/>
                <w:spacing w:val="-8"/>
                <w:lang w:val="es-US"/>
              </w:rPr>
              <w:fldChar w:fldCharType="end"/>
            </w:r>
            <w:r w:rsidRPr="00CC47E4">
              <w:rPr>
                <w:b w:val="0"/>
                <w:color w:val="211D1E"/>
                <w:spacing w:val="-8"/>
                <w:lang w:val="es-US"/>
              </w:rPr>
              <w:t xml:space="preserve"> o puede llamar al 1-800-MEDICARE (1-800-633-4227). Los usuarios de TTY deben llamar al 1-877-486-2048. Puede llamar a</w:t>
            </w:r>
            <w:r>
              <w:rPr>
                <w:b w:val="0"/>
                <w:color w:val="211D1E"/>
                <w:spacing w:val="-8"/>
                <w:lang w:val="es-US"/>
              </w:rPr>
              <w:t> </w:t>
            </w:r>
            <w:r w:rsidRPr="00CC47E4">
              <w:rPr>
                <w:b w:val="0"/>
                <w:color w:val="211D1E"/>
                <w:spacing w:val="-8"/>
                <w:lang w:val="es-US"/>
              </w:rPr>
              <w:t>estos números de forma gratuita, durante las 24 horas, los 7 días de la semana.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E94FA6" w14:textId="77777777" w:rsidR="00CC47E4" w:rsidRPr="00CC47E4" w:rsidRDefault="00CC47E4" w:rsidP="0026291D">
            <w:pPr>
              <w:pStyle w:val="4pointsbeforeandafter"/>
              <w:spacing w:before="0" w:after="0" w:line="221" w:lineRule="auto"/>
              <w:rPr>
                <w:i/>
                <w:iCs/>
                <w:color w:val="0000FF"/>
                <w:spacing w:val="-4"/>
                <w:lang w:val="es-ES"/>
              </w:rPr>
            </w:pPr>
          </w:p>
        </w:tc>
      </w:tr>
      <w:tr w:rsidR="00936CA5" w:rsidRPr="0078239A" w14:paraId="01D019F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Pr="0078239A" w:rsidRDefault="00936CA5" w:rsidP="0026291D">
            <w:pPr>
              <w:pStyle w:val="TableBold11"/>
              <w:spacing w:after="0"/>
              <w:rPr>
                <w:lang w:val="es-ES"/>
              </w:rPr>
            </w:pPr>
            <w:r w:rsidRPr="0078239A">
              <w:rPr>
                <w:bCs/>
                <w:lang w:val="es-US"/>
              </w:rPr>
              <w:t>Servicios de hospitalización en un hospital psiquiátrico</w:t>
            </w:r>
          </w:p>
          <w:p w14:paraId="6B6F04C6" w14:textId="5BE2BFA7" w:rsidR="00936CA5" w:rsidRPr="0078239A" w:rsidRDefault="00936CA5" w:rsidP="0026291D">
            <w:pPr>
              <w:pStyle w:val="4pointsbullet"/>
              <w:numPr>
                <w:ilvl w:val="0"/>
                <w:numId w:val="0"/>
              </w:numPr>
              <w:spacing w:before="0" w:after="0"/>
              <w:ind w:left="360" w:hanging="360"/>
              <w:rPr>
                <w:rFonts w:ascii="Arial" w:hAnsi="Arial"/>
                <w:b/>
                <w:bCs/>
                <w:kern w:val="32"/>
                <w:sz w:val="28"/>
                <w:szCs w:val="28"/>
              </w:rPr>
            </w:pPr>
            <w:r w:rsidRPr="0078239A">
              <w:rPr>
                <w:lang w:val="es-US"/>
              </w:rPr>
              <w:t xml:space="preserve">Los servicios cubiertos incluyen servicios de salud mental que requieren hospitalización </w:t>
            </w:r>
            <w:r w:rsidRPr="0078239A">
              <w:rPr>
                <w:i/>
                <w:iCs/>
                <w:color w:val="0000FF"/>
                <w:lang w:val="es-ES"/>
              </w:rPr>
              <w:t>[</w:t>
            </w:r>
            <w:proofErr w:type="spellStart"/>
            <w:r w:rsidRPr="0078239A">
              <w:rPr>
                <w:i/>
                <w:iCs/>
                <w:color w:val="0000FF"/>
                <w:lang w:val="es-ES"/>
              </w:rPr>
              <w:t>List</w:t>
            </w:r>
            <w:proofErr w:type="spellEnd"/>
            <w:r w:rsidRPr="0078239A">
              <w:rPr>
                <w:i/>
                <w:iCs/>
                <w:color w:val="0000FF"/>
                <w:lang w:val="es-ES"/>
              </w:rPr>
              <w:t xml:space="preserve"> </w:t>
            </w:r>
            <w:proofErr w:type="spellStart"/>
            <w:r w:rsidRPr="0078239A">
              <w:rPr>
                <w:i/>
                <w:iCs/>
                <w:color w:val="0000FF"/>
                <w:lang w:val="es-ES"/>
              </w:rPr>
              <w:t>days</w:t>
            </w:r>
            <w:proofErr w:type="spellEnd"/>
            <w:r w:rsidRPr="0078239A">
              <w:rPr>
                <w:i/>
                <w:iCs/>
                <w:color w:val="0000FF"/>
                <w:lang w:val="es-ES"/>
              </w:rPr>
              <w:t xml:space="preserve"> </w:t>
            </w:r>
            <w:proofErr w:type="spellStart"/>
            <w:r w:rsidRPr="0078239A">
              <w:rPr>
                <w:i/>
                <w:iCs/>
                <w:color w:val="0000FF"/>
                <w:lang w:val="es-ES"/>
              </w:rPr>
              <w:t>covered</w:t>
            </w:r>
            <w:proofErr w:type="spellEnd"/>
            <w:r w:rsidRPr="0078239A">
              <w:rPr>
                <w:i/>
                <w:iCs/>
                <w:color w:val="0000FF"/>
                <w:lang w:val="es-ES"/>
              </w:rPr>
              <w:t xml:space="preserve">, </w:t>
            </w:r>
            <w:proofErr w:type="spellStart"/>
            <w:r w:rsidRPr="0078239A">
              <w:rPr>
                <w:i/>
                <w:iCs/>
                <w:color w:val="0000FF"/>
                <w:lang w:val="es-ES"/>
              </w:rPr>
              <w:t>restrictions</w:t>
            </w:r>
            <w:proofErr w:type="spellEnd"/>
            <w:r w:rsidRPr="0078239A">
              <w:rPr>
                <w:i/>
                <w:iCs/>
                <w:color w:val="0000FF"/>
                <w:lang w:val="es-ES"/>
              </w:rPr>
              <w:t xml:space="preserve"> </w:t>
            </w:r>
            <w:proofErr w:type="spellStart"/>
            <w:r w:rsidRPr="0078239A">
              <w:rPr>
                <w:i/>
                <w:iCs/>
                <w:color w:val="0000FF"/>
                <w:lang w:val="es-ES"/>
              </w:rPr>
              <w:t>such</w:t>
            </w:r>
            <w:proofErr w:type="spellEnd"/>
            <w:r w:rsidRPr="0078239A">
              <w:rPr>
                <w:i/>
                <w:iCs/>
                <w:color w:val="0000FF"/>
                <w:lang w:val="es-ES"/>
              </w:rPr>
              <w:t xml:space="preserve"> as 190-day </w:t>
            </w:r>
            <w:proofErr w:type="spellStart"/>
            <w:r w:rsidRPr="0078239A">
              <w:rPr>
                <w:i/>
                <w:iCs/>
                <w:color w:val="0000FF"/>
                <w:lang w:val="es-ES"/>
              </w:rPr>
              <w:t>lifetime</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inpatient</w:t>
            </w:r>
            <w:proofErr w:type="spellEnd"/>
            <w:r w:rsidRPr="0078239A">
              <w:rPr>
                <w:i/>
                <w:iCs/>
                <w:color w:val="0000FF"/>
                <w:lang w:val="es-ES"/>
              </w:rPr>
              <w:t xml:space="preserve"> </w:t>
            </w:r>
            <w:proofErr w:type="spellStart"/>
            <w:r w:rsidRPr="0078239A">
              <w:rPr>
                <w:i/>
                <w:iCs/>
                <w:color w:val="0000FF"/>
                <w:lang w:val="es-ES"/>
              </w:rPr>
              <w:t>services</w:t>
            </w:r>
            <w:proofErr w:type="spellEnd"/>
            <w:r w:rsidRPr="0078239A">
              <w:rPr>
                <w:i/>
                <w:iCs/>
                <w:color w:val="0000FF"/>
                <w:lang w:val="es-ES"/>
              </w:rPr>
              <w:t xml:space="preserve"> in a </w:t>
            </w:r>
            <w:proofErr w:type="spellStart"/>
            <w:r w:rsidRPr="0078239A">
              <w:rPr>
                <w:i/>
                <w:iCs/>
                <w:color w:val="0000FF"/>
                <w:lang w:val="es-ES"/>
              </w:rPr>
              <w:t>psychiatric</w:t>
            </w:r>
            <w:proofErr w:type="spellEnd"/>
            <w:r w:rsidRPr="0078239A">
              <w:rPr>
                <w:i/>
                <w:iCs/>
                <w:color w:val="0000FF"/>
                <w:lang w:val="es-ES"/>
              </w:rPr>
              <w:t xml:space="preserve"> hospital. </w:t>
            </w:r>
            <w:r w:rsidRPr="0078239A">
              <w:rPr>
                <w:i/>
                <w:iCs/>
                <w:color w:val="0000FF"/>
              </w:rPr>
              <w:t>The 190-day limit does not apply to inpatient mental health services provided in a psychiatric unit of a general 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Pr="0078239A" w:rsidRDefault="00936CA5" w:rsidP="0026291D">
            <w:pPr>
              <w:pStyle w:val="4pointsbeforeandafter"/>
              <w:spacing w:before="0" w:after="0"/>
            </w:pPr>
          </w:p>
          <w:p w14:paraId="6F1E8B3A" w14:textId="589D18C2" w:rsidR="00936CA5" w:rsidRPr="0078239A" w:rsidRDefault="00124F3A" w:rsidP="00296EFC">
            <w:pPr>
              <w:spacing w:before="0" w:beforeAutospacing="0" w:after="0" w:afterAutospacing="0"/>
            </w:pPr>
            <w:r w:rsidRPr="0078239A">
              <w:rPr>
                <w:color w:val="0000FF"/>
              </w:rPr>
              <w:t>[</w:t>
            </w:r>
            <w:r w:rsidRPr="0078239A">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use per-</w:t>
            </w:r>
            <w:proofErr w:type="spellStart"/>
            <w:r w:rsidRPr="0078239A">
              <w:rPr>
                <w:i/>
                <w:iCs/>
                <w:color w:val="0000FF"/>
                <w:lang w:val="es-ES"/>
              </w:rPr>
              <w:t>admission</w:t>
            </w:r>
            <w:proofErr w:type="spellEnd"/>
            <w:r w:rsidRPr="0078239A">
              <w:rPr>
                <w:i/>
                <w:iCs/>
                <w:color w:val="0000FF"/>
                <w:lang w:val="es-ES"/>
              </w:rPr>
              <w:t xml:space="preserve"> deductible </w:t>
            </w:r>
            <w:proofErr w:type="spellStart"/>
            <w:r w:rsidRPr="0078239A">
              <w:rPr>
                <w:i/>
                <w:iCs/>
                <w:color w:val="0000FF"/>
                <w:lang w:val="es-ES"/>
              </w:rPr>
              <w:t>include</w:t>
            </w:r>
            <w:proofErr w:type="spellEnd"/>
            <w:r w:rsidRPr="0078239A">
              <w:rPr>
                <w:i/>
                <w:iCs/>
                <w:color w:val="0000FF"/>
                <w:lang w:val="es-ES"/>
              </w:rPr>
              <w:t xml:space="preserve">: </w:t>
            </w:r>
            <w:r w:rsidRPr="0078239A">
              <w:rPr>
                <w:color w:val="0000FF"/>
                <w:lang w:val="es-US"/>
              </w:rPr>
              <w:t xml:space="preserve">Se aplica un deducible por admisión una vez durante un período de </w:t>
            </w:r>
            <w:r w:rsidRPr="0078239A">
              <w:rPr>
                <w:color w:val="0000FF"/>
                <w:lang w:val="es-US"/>
              </w:rPr>
              <w:lastRenderedPageBreak/>
              <w:t xml:space="preserve">beneficios </w:t>
            </w:r>
            <w:proofErr w:type="gramStart"/>
            <w:r w:rsidRPr="0078239A">
              <w:rPr>
                <w:color w:val="0000FF"/>
                <w:lang w:val="es-US"/>
              </w:rPr>
              <w:t>definido.</w:t>
            </w:r>
            <w:r w:rsidRPr="0078239A">
              <w:rPr>
                <w:i/>
                <w:iCs/>
                <w:color w:val="0000FF"/>
                <w:lang w:val="es-ES"/>
              </w:rPr>
              <w:t>.</w:t>
            </w:r>
            <w:proofErr w:type="gramEnd"/>
            <w:r w:rsidRPr="0078239A">
              <w:rPr>
                <w:i/>
                <w:iCs/>
                <w:color w:val="0000FF"/>
                <w:lang w:val="es-ES"/>
              </w:rPr>
              <w:t xml:space="preserve"> </w:t>
            </w:r>
            <w:r w:rsidRPr="0078239A">
              <w:rPr>
                <w:i/>
                <w:iCs/>
                <w:color w:val="0000FF"/>
              </w:rPr>
              <w:t xml:space="preserve">[In addition, if applicable, explain all other cost </w:t>
            </w:r>
          </w:p>
        </w:tc>
      </w:tr>
      <w:tr w:rsidR="00296EFC" w:rsidRPr="0078239A" w14:paraId="71A26D95"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847FCAD" w14:textId="326D72D4" w:rsidR="00296EFC" w:rsidRPr="0078239A" w:rsidRDefault="00296EFC" w:rsidP="0026291D">
            <w:pPr>
              <w:pStyle w:val="TableBold11"/>
              <w:spacing w:after="0"/>
              <w:rPr>
                <w:bCs/>
                <w:lang w:val="es-US"/>
              </w:rPr>
            </w:pPr>
            <w:r w:rsidRPr="0078239A">
              <w:rPr>
                <w:bCs/>
                <w:lang w:val="es-US"/>
              </w:rPr>
              <w:lastRenderedPageBreak/>
              <w:t>Servicios de hospitalización en un hospital psiquiátrico</w:t>
            </w:r>
            <w:r>
              <w:rPr>
                <w:bCs/>
                <w:lang w:val="es-US"/>
              </w:rPr>
              <w:t xml:space="preserve"> </w:t>
            </w:r>
            <w:r w:rsidRPr="00CC47E4">
              <w:rPr>
                <w:bCs/>
                <w:spacing w:val="-4"/>
                <w:lang w:val="es-US"/>
              </w:rPr>
              <w:t>(continuación)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04DC65" w14:textId="77777777" w:rsidR="00296EFC" w:rsidRPr="0078239A" w:rsidRDefault="00296EFC" w:rsidP="00296EFC">
            <w:pPr>
              <w:spacing w:before="0" w:beforeAutospacing="0" w:after="0" w:afterAutospacing="0"/>
              <w:rPr>
                <w:i/>
                <w:iCs/>
                <w:color w:val="0000FF"/>
              </w:rPr>
            </w:pPr>
            <w:r w:rsidRPr="0078239A">
              <w:rPr>
                <w:i/>
                <w:iCs/>
                <w:color w:val="0000FF"/>
              </w:rPr>
              <w:t>sharing that is charged during a benefit period.]</w:t>
            </w:r>
            <w:r w:rsidRPr="0078239A">
              <w:rPr>
                <w:color w:val="0000FF"/>
              </w:rPr>
              <w:t>]</w:t>
            </w:r>
          </w:p>
          <w:p w14:paraId="1CB54846" w14:textId="40F1B182" w:rsidR="00296EFC" w:rsidRPr="0078239A" w:rsidRDefault="00296EFC" w:rsidP="00296EFC">
            <w:pPr>
              <w:pStyle w:val="4pointsbeforeandafter"/>
              <w:spacing w:before="0" w:after="0"/>
            </w:pPr>
            <w:r w:rsidRPr="0078239A">
              <w:rPr>
                <w:color w:val="0000FF"/>
              </w:rPr>
              <w:t>[</w:t>
            </w:r>
            <w:r w:rsidRPr="0078239A">
              <w:rPr>
                <w:i/>
                <w:iCs/>
                <w:color w:val="0000FF"/>
              </w:rPr>
              <w:t xml:space="preserve">If cost sharing is </w:t>
            </w:r>
            <w:r w:rsidRPr="0078239A">
              <w:rPr>
                <w:b/>
                <w:bCs/>
                <w:i/>
                <w:iCs/>
                <w:color w:val="0000FF"/>
              </w:rPr>
              <w:t xml:space="preserve">not </w:t>
            </w:r>
            <w:r w:rsidRPr="0078239A">
              <w:rPr>
                <w:i/>
                <w:iCs/>
                <w:color w:val="0000FF"/>
              </w:rPr>
              <w:t xml:space="preserve">based on the Original Medicare or plan-defined benefit period, explain </w:t>
            </w:r>
            <w:proofErr w:type="spellStart"/>
            <w:r w:rsidRPr="0078239A">
              <w:rPr>
                <w:i/>
                <w:iCs/>
                <w:color w:val="0000FF"/>
              </w:rPr>
              <w:t>herewhen</w:t>
            </w:r>
            <w:proofErr w:type="spellEnd"/>
            <w:r w:rsidRPr="0078239A">
              <w:rPr>
                <w:i/>
                <w:iCs/>
                <w:color w:val="0000FF"/>
              </w:rPr>
              <w:t xml:space="preserve"> the cost sharing will be applied. If it is charged on a per admission basis, include as applicable:</w:t>
            </w:r>
            <w:r w:rsidR="00DA16BA">
              <w:rPr>
                <w:i/>
                <w:iCs/>
                <w:color w:val="0000FF"/>
              </w:rPr>
              <w:t xml:space="preserve"> </w:t>
            </w:r>
            <w:r w:rsidRPr="0078239A">
              <w:rPr>
                <w:color w:val="0000FF"/>
              </w:rPr>
              <w:t xml:space="preserve">Por </w:t>
            </w:r>
            <w:proofErr w:type="spellStart"/>
            <w:r w:rsidRPr="0078239A">
              <w:rPr>
                <w:color w:val="0000FF"/>
              </w:rPr>
              <w:t>cada</w:t>
            </w:r>
            <w:proofErr w:type="spellEnd"/>
            <w:r w:rsidRPr="0078239A">
              <w:rPr>
                <w:color w:val="0000FF"/>
              </w:rPr>
              <w:t xml:space="preserve"> </w:t>
            </w:r>
            <w:proofErr w:type="spellStart"/>
            <w:r w:rsidRPr="0078239A">
              <w:rPr>
                <w:color w:val="0000FF"/>
              </w:rPr>
              <w:t>hospitalización</w:t>
            </w:r>
            <w:proofErr w:type="spellEnd"/>
            <w:r w:rsidRPr="0078239A">
              <w:rPr>
                <w:color w:val="0000FF"/>
              </w:rPr>
              <w:t xml:space="preserve">, se cobra un deducible u </w:t>
            </w:r>
            <w:proofErr w:type="spellStart"/>
            <w:r w:rsidRPr="0078239A">
              <w:rPr>
                <w:color w:val="0000FF"/>
              </w:rPr>
              <w:t>otro</w:t>
            </w:r>
            <w:proofErr w:type="spellEnd"/>
            <w:r w:rsidRPr="0078239A">
              <w:rPr>
                <w:color w:val="0000FF"/>
              </w:rPr>
              <w:t xml:space="preserve">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color w:val="0000FF"/>
              </w:rPr>
              <w:t>.]</w:t>
            </w:r>
          </w:p>
        </w:tc>
      </w:tr>
      <w:tr w:rsidR="00936CA5" w:rsidRPr="0078239A" w14:paraId="7B8AB4B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Pr="0078239A" w:rsidRDefault="00936CA5" w:rsidP="0026291D">
            <w:pPr>
              <w:pStyle w:val="TableBold11"/>
              <w:spacing w:after="0"/>
              <w:rPr>
                <w:lang w:val="es-ES"/>
              </w:rPr>
            </w:pPr>
            <w:r w:rsidRPr="0078239A">
              <w:rPr>
                <w:bCs/>
                <w:lang w:val="es-US"/>
              </w:rPr>
              <w:t>Hospitalización: Servicios cubiertos recibidos en un hospital o SNF durante una hospitalización no cubierta</w:t>
            </w:r>
          </w:p>
          <w:p w14:paraId="64C06CFC" w14:textId="77777777" w:rsidR="00936CA5" w:rsidRPr="0078239A" w:rsidRDefault="00936CA5" w:rsidP="0026291D">
            <w:pPr>
              <w:pStyle w:val="4pointsbeforeandafter"/>
              <w:spacing w:before="0" w:after="0"/>
              <w:rPr>
                <w:i/>
                <w:iCs/>
                <w:color w:val="0000FF"/>
              </w:rPr>
            </w:pPr>
            <w:r w:rsidRPr="0078239A">
              <w:rPr>
                <w:i/>
                <w:iCs/>
                <w:color w:val="0000FF"/>
              </w:rPr>
              <w:t>[Plans with no day limitations on a plan’s hospital or SNF coverage may modify or delete this row as appropriate.]</w:t>
            </w:r>
          </w:p>
          <w:p w14:paraId="6DBE5ADE" w14:textId="77777777" w:rsidR="0026291D" w:rsidRDefault="0026291D" w:rsidP="0026291D">
            <w:pPr>
              <w:pStyle w:val="4pointsbeforeandafter"/>
              <w:spacing w:before="0" w:after="0"/>
              <w:rPr>
                <w:lang w:val="es-US"/>
              </w:rPr>
            </w:pPr>
            <w:r w:rsidRPr="0078239A">
              <w:rPr>
                <w:lang w:val="es-US"/>
              </w:rPr>
              <w:t>Si ha agotado sus beneficios para paciente internado o si la hospitalización no es razonable y necesaria, no cubriremos su hospitalización.</w:t>
            </w:r>
          </w:p>
          <w:p w14:paraId="52F339E8" w14:textId="77777777" w:rsidR="00083E5A" w:rsidRPr="00083E5A" w:rsidRDefault="00083E5A" w:rsidP="00083E5A">
            <w:pPr>
              <w:pStyle w:val="4pointsbeforeandafter"/>
              <w:spacing w:before="0" w:after="0"/>
              <w:rPr>
                <w:spacing w:val="-4"/>
              </w:rPr>
            </w:pPr>
            <w:r w:rsidRPr="00083E5A">
              <w:rPr>
                <w:spacing w:val="-4"/>
                <w:lang w:val="es-US"/>
              </w:rPr>
              <w:t>Sin embargo, en algunos casos, cubriremos ciertos servicios que recibe mientras está en el hospital o en el centro de atención de enfermería especializada (</w:t>
            </w:r>
            <w:proofErr w:type="spellStart"/>
            <w:r w:rsidRPr="00083E5A">
              <w:rPr>
                <w:spacing w:val="-4"/>
                <w:lang w:val="es-US"/>
              </w:rPr>
              <w:t>Skilled</w:t>
            </w:r>
            <w:proofErr w:type="spellEnd"/>
            <w:r w:rsidRPr="00083E5A">
              <w:rPr>
                <w:spacing w:val="-4"/>
                <w:lang w:val="es-US"/>
              </w:rPr>
              <w:t xml:space="preserve"> </w:t>
            </w:r>
            <w:proofErr w:type="spellStart"/>
            <w:r w:rsidRPr="00083E5A">
              <w:rPr>
                <w:spacing w:val="-4"/>
                <w:lang w:val="es-US"/>
              </w:rPr>
              <w:t>Nursing</w:t>
            </w:r>
            <w:proofErr w:type="spellEnd"/>
            <w:r w:rsidRPr="00083E5A">
              <w:rPr>
                <w:spacing w:val="-4"/>
                <w:lang w:val="es-US"/>
              </w:rPr>
              <w:t xml:space="preserve"> </w:t>
            </w:r>
            <w:proofErr w:type="spellStart"/>
            <w:r w:rsidRPr="00083E5A">
              <w:rPr>
                <w:spacing w:val="-4"/>
                <w:lang w:val="es-US"/>
              </w:rPr>
              <w:t>Facility</w:t>
            </w:r>
            <w:proofErr w:type="spellEnd"/>
            <w:r w:rsidRPr="00083E5A">
              <w:rPr>
                <w:spacing w:val="-4"/>
                <w:lang w:val="es-US"/>
              </w:rPr>
              <w:t>, SNF). Los servicios cubiertos incluyen, entre otros, los siguientes:</w:t>
            </w:r>
          </w:p>
          <w:p w14:paraId="58015B10" w14:textId="77777777" w:rsidR="00083E5A" w:rsidRPr="0078239A" w:rsidRDefault="00083E5A" w:rsidP="00083E5A">
            <w:pPr>
              <w:pStyle w:val="4pointsbullet"/>
              <w:spacing w:before="0" w:after="0"/>
            </w:pPr>
            <w:r w:rsidRPr="0078239A">
              <w:rPr>
                <w:lang w:val="es-US"/>
              </w:rPr>
              <w:t>Servicios médicos.</w:t>
            </w:r>
          </w:p>
          <w:p w14:paraId="470F503A" w14:textId="77777777" w:rsidR="00083E5A" w:rsidRPr="0078239A" w:rsidRDefault="00083E5A" w:rsidP="00083E5A">
            <w:pPr>
              <w:pStyle w:val="4pointsbullet"/>
              <w:spacing w:before="0" w:after="0"/>
              <w:rPr>
                <w:lang w:val="es-ES"/>
              </w:rPr>
            </w:pPr>
            <w:r w:rsidRPr="0078239A">
              <w:rPr>
                <w:lang w:val="es-US"/>
              </w:rPr>
              <w:t>Análisis de diagnóstico (como los análisis de laboratorio).</w:t>
            </w:r>
          </w:p>
          <w:p w14:paraId="31858BA0" w14:textId="77777777" w:rsidR="00083E5A" w:rsidRPr="0078239A" w:rsidRDefault="00083E5A" w:rsidP="00083E5A">
            <w:pPr>
              <w:pStyle w:val="4pointsbullet"/>
              <w:spacing w:before="0" w:after="0"/>
              <w:rPr>
                <w:lang w:val="es-ES"/>
              </w:rPr>
            </w:pPr>
            <w:r w:rsidRPr="0078239A">
              <w:rPr>
                <w:lang w:val="es-US"/>
              </w:rPr>
              <w:t>Tratamiento con radiografías, radio e isótopos, incluidos los servicios y materiales de los técnicos.</w:t>
            </w:r>
          </w:p>
          <w:p w14:paraId="6B4A48B2" w14:textId="77777777" w:rsidR="00083E5A" w:rsidRPr="0078239A" w:rsidRDefault="00083E5A" w:rsidP="00083E5A">
            <w:pPr>
              <w:pStyle w:val="4pointsbullet"/>
              <w:spacing w:before="0" w:after="0"/>
            </w:pPr>
            <w:r w:rsidRPr="0078239A">
              <w:rPr>
                <w:lang w:val="es-US"/>
              </w:rPr>
              <w:t>Vendajes quirúrgicos.</w:t>
            </w:r>
          </w:p>
          <w:p w14:paraId="5CD31C44" w14:textId="77777777" w:rsidR="00083E5A" w:rsidRPr="0078239A" w:rsidRDefault="00083E5A" w:rsidP="00083E5A">
            <w:pPr>
              <w:pStyle w:val="4pointsbullet"/>
              <w:spacing w:before="0" w:after="0"/>
              <w:rPr>
                <w:lang w:val="es-ES"/>
              </w:rPr>
            </w:pPr>
            <w:r w:rsidRPr="0078239A">
              <w:rPr>
                <w:lang w:val="es-US"/>
              </w:rPr>
              <w:t>Entablillados, yesos y otros dispositivos que se utilizan para reducir fracturas y dislocaciones.</w:t>
            </w:r>
          </w:p>
          <w:p w14:paraId="7721EBF4" w14:textId="4B57BC24" w:rsidR="00296EFC" w:rsidRPr="00083E5A" w:rsidRDefault="00083E5A" w:rsidP="00083E5A">
            <w:pPr>
              <w:pStyle w:val="4pointsbullet"/>
              <w:spacing w:before="0" w:after="0"/>
              <w:rPr>
                <w:lang w:val="es-US"/>
              </w:rPr>
            </w:pPr>
            <w:r w:rsidRPr="0078239A">
              <w:rPr>
                <w:lang w:val="es-US"/>
              </w:rPr>
              <w:t xml:space="preserve">Dispositivos protésicos y </w:t>
            </w:r>
            <w:proofErr w:type="spellStart"/>
            <w:r w:rsidRPr="0078239A">
              <w:rPr>
                <w:lang w:val="es-US"/>
              </w:rPr>
              <w:t>ortésicos</w:t>
            </w:r>
            <w:proofErr w:type="spellEnd"/>
            <w:r w:rsidRPr="0078239A">
              <w:rPr>
                <w:lang w:val="es-US"/>
              </w:rPr>
              <w:t xml:space="preserve"> (salvo los dentales) que sustituyen una parte o la totalidad de un órgano interno del cuerpo (incluso tejido contiguo), o bien una </w:t>
            </w:r>
            <w:r w:rsidRPr="0078239A">
              <w:rPr>
                <w:lang w:val="es-US"/>
              </w:rPr>
              <w:lastRenderedPageBreak/>
              <w:t>parte o la totalidad del funcionamiento de un órgano interno del cuerpo que no funciona bien o que permanentemente no funciona, incluso la sustitución o reparación de dichos dispositivos.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Pr="0078239A" w:rsidRDefault="00936CA5" w:rsidP="0026291D">
            <w:pPr>
              <w:pStyle w:val="4pointsbeforeandafter"/>
              <w:spacing w:before="0" w:after="0"/>
              <w:rPr>
                <w:lang w:val="es-ES"/>
              </w:rPr>
            </w:pPr>
          </w:p>
          <w:p w14:paraId="4089A4F9" w14:textId="77777777" w:rsidR="00936CA5" w:rsidRPr="0078239A" w:rsidRDefault="00936CA5" w:rsidP="0026291D">
            <w:pPr>
              <w:pStyle w:val="4pointsbeforeandafter"/>
              <w:spacing w:before="0" w:after="0"/>
              <w:rPr>
                <w:i/>
                <w:iCs/>
              </w:rPr>
            </w:pPr>
            <w:r w:rsidRPr="0078239A">
              <w:rPr>
                <w:i/>
                <w:iCs/>
                <w:color w:val="0000FF"/>
              </w:rPr>
              <w:t>[List copays / coinsurance / deductible]</w:t>
            </w:r>
          </w:p>
        </w:tc>
      </w:tr>
      <w:tr w:rsidR="003B07DC" w:rsidRPr="00FB6E3B" w14:paraId="61B19739"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035439" w14:textId="68C51F6B" w:rsidR="003B07DC" w:rsidRPr="0078239A" w:rsidRDefault="003B07DC" w:rsidP="0026291D">
            <w:pPr>
              <w:pStyle w:val="TableBold11"/>
              <w:spacing w:after="0"/>
              <w:rPr>
                <w:lang w:val="es-ES"/>
              </w:rPr>
            </w:pPr>
            <w:r w:rsidRPr="0078239A">
              <w:rPr>
                <w:bCs/>
                <w:lang w:val="es-US"/>
              </w:rPr>
              <w:t>Hospitalización: Servicios cubiertos recibidos en un hospital o SNF durante una hospitalización no cubierta (continuación)</w:t>
            </w:r>
          </w:p>
          <w:p w14:paraId="0BC8B42A" w14:textId="62EABDF1" w:rsidR="003B07DC" w:rsidRPr="0078239A" w:rsidRDefault="003B07DC" w:rsidP="0026291D">
            <w:pPr>
              <w:pStyle w:val="4pointsbullet"/>
              <w:spacing w:before="0" w:after="0"/>
              <w:rPr>
                <w:b/>
                <w:bCs/>
                <w:color w:val="000000"/>
                <w:lang w:val="es-ES"/>
              </w:rPr>
            </w:pPr>
            <w:r w:rsidRPr="0078239A">
              <w:rPr>
                <w:lang w:val="es-US"/>
              </w:rPr>
              <w:t>Soportes para piernas, brazos, espalda y cuello; bragueros; y piernas, brazos y ojos artificiales, incluidos ajustes, reparaciones y reemplazos necesarios debidos a</w:t>
            </w:r>
            <w:r w:rsidR="00754418">
              <w:rPr>
                <w:lang w:val="es-US"/>
              </w:rPr>
              <w:t> </w:t>
            </w:r>
            <w:r w:rsidRPr="0078239A">
              <w:rPr>
                <w:lang w:val="es-US"/>
              </w:rPr>
              <w:t>la rotura, al desgaste, a la pérdida o a un cambio en el estado físico del paciente.</w:t>
            </w:r>
          </w:p>
          <w:p w14:paraId="2CA91A21" w14:textId="74664483" w:rsidR="003B07DC" w:rsidRPr="0078239A" w:rsidRDefault="003B07DC" w:rsidP="0026291D">
            <w:pPr>
              <w:pStyle w:val="4pointsbullet"/>
              <w:spacing w:before="0" w:after="0"/>
              <w:rPr>
                <w:b/>
                <w:bCs/>
                <w:lang w:val="es-ES"/>
              </w:rPr>
            </w:pPr>
            <w:r w:rsidRPr="0078239A">
              <w:rPr>
                <w:color w:val="000000"/>
                <w:lang w:val="es-US"/>
              </w:rPr>
              <w:t>Fisioterapia, terapia del habla y terapia ocupacional.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C3030" w14:textId="77777777" w:rsidR="003B07DC" w:rsidRPr="0078239A" w:rsidRDefault="003B07DC" w:rsidP="0026291D">
            <w:pPr>
              <w:pStyle w:val="4pointsbeforeandafter"/>
              <w:spacing w:before="0" w:after="0"/>
              <w:rPr>
                <w:lang w:val="es-ES"/>
              </w:rPr>
            </w:pPr>
          </w:p>
        </w:tc>
      </w:tr>
      <w:tr w:rsidR="00936CA5" w:rsidRPr="00FB6E3B" w14:paraId="28014D4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Pr="0078239A" w:rsidRDefault="00936CA5" w:rsidP="0026291D">
            <w:pPr>
              <w:pStyle w:val="TableBold11"/>
              <w:spacing w:after="0"/>
              <w:rPr>
                <w:lang w:val="es-ES"/>
              </w:rPr>
            </w:pPr>
            <w:r w:rsidRPr="0078239A">
              <w:rPr>
                <w:b w:val="0"/>
                <w:noProof/>
                <w:lang w:val="es-US"/>
              </w:rPr>
              <w:drawing>
                <wp:inline distT="0" distB="0" distL="0" distR="0" wp14:anchorId="21C287C5" wp14:editId="701CA29F">
                  <wp:extent cx="192024" cy="237744"/>
                  <wp:effectExtent l="0" t="0" r="0" b="0"/>
                  <wp:docPr id="67" name="Picture 6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Terapia médica nutricional</w:t>
            </w:r>
          </w:p>
          <w:p w14:paraId="17C120B2" w14:textId="6CF28A50" w:rsidR="00936CA5" w:rsidRPr="0078239A" w:rsidRDefault="00936CA5" w:rsidP="0026291D">
            <w:pPr>
              <w:pStyle w:val="4pointsbeforeandafter"/>
              <w:spacing w:before="0" w:after="0"/>
              <w:rPr>
                <w:lang w:val="es-ES"/>
              </w:rPr>
            </w:pPr>
            <w:r w:rsidRPr="0078239A">
              <w:rPr>
                <w:lang w:val="es-US"/>
              </w:rPr>
              <w:t xml:space="preserve">Este beneficio es para las personas con diabetes, enfermedad renal (del riñón) (pero no con tratamiento de diálisis) o después de un trasplante con una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remisión </w:t>
            </w:r>
            <w:r w:rsidRPr="0078239A">
              <w:rPr>
                <w:i/>
                <w:iCs/>
                <w:color w:val="0000FF"/>
                <w:lang w:val="es-ES"/>
              </w:rPr>
              <w:t>OR</w:t>
            </w:r>
            <w:r w:rsidRPr="0078239A">
              <w:rPr>
                <w:color w:val="0000FF"/>
                <w:lang w:val="es-US"/>
              </w:rPr>
              <w:t xml:space="preserve"> orden</w:t>
            </w:r>
            <w:r w:rsidRPr="0078239A">
              <w:rPr>
                <w:color w:val="0000FF"/>
                <w:lang w:val="es-ES"/>
              </w:rPr>
              <w:t>]</w:t>
            </w:r>
            <w:r w:rsidRPr="0078239A">
              <w:rPr>
                <w:lang w:val="es-US"/>
              </w:rPr>
              <w:t xml:space="preserve"> del médico.</w:t>
            </w:r>
          </w:p>
          <w:p w14:paraId="670FF8DF" w14:textId="467261DB" w:rsidR="00936CA5" w:rsidRPr="0078239A" w:rsidRDefault="00936CA5" w:rsidP="0026291D">
            <w:pPr>
              <w:pStyle w:val="4pointsbeforeandafter"/>
              <w:spacing w:before="0" w:after="0"/>
              <w:rPr>
                <w:lang w:val="es-ES"/>
              </w:rPr>
            </w:pPr>
            <w:r w:rsidRPr="0078239A">
              <w:rPr>
                <w:color w:val="000000"/>
                <w:lang w:val="es-US"/>
              </w:rPr>
              <w:t>Cubrimos 3 horas de servicios de asesoramiento individual durante el primer año que recibe los servicios de terapia médica nutricional en virtud de Medicare (esto incluye nuestro plan, cualquier plan Medicare </w:t>
            </w:r>
            <w:proofErr w:type="spellStart"/>
            <w:r w:rsidRPr="0078239A">
              <w:rPr>
                <w:color w:val="000000"/>
                <w:lang w:val="es-US"/>
              </w:rPr>
              <w:t>Advantage</w:t>
            </w:r>
            <w:proofErr w:type="spellEnd"/>
            <w:r w:rsidRPr="0078239A">
              <w:rPr>
                <w:color w:val="000000"/>
                <w:lang w:val="es-US"/>
              </w:rPr>
              <w:t xml:space="preserve"> u Original Medicare) y 2 horas cada año, después de este. Si su afección, tratamiento o</w:t>
            </w:r>
            <w:r w:rsidR="00754418">
              <w:rPr>
                <w:color w:val="000000"/>
                <w:lang w:val="es-US"/>
              </w:rPr>
              <w:t> </w:t>
            </w:r>
            <w:r w:rsidRPr="0078239A">
              <w:rPr>
                <w:color w:val="000000"/>
                <w:lang w:val="es-US"/>
              </w:rPr>
              <w:t xml:space="preserve">diagnóstico cambian, puede recibir más horas de tratamiento con la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remisión </w:t>
            </w:r>
            <w:r w:rsidRPr="0078239A">
              <w:rPr>
                <w:i/>
                <w:iCs/>
                <w:color w:val="0000FF"/>
                <w:lang w:val="es-ES"/>
              </w:rPr>
              <w:t>OR</w:t>
            </w:r>
            <w:r w:rsidRPr="0078239A">
              <w:rPr>
                <w:color w:val="0000FF"/>
                <w:lang w:val="es-US"/>
              </w:rPr>
              <w:t xml:space="preserve"> orden</w:t>
            </w:r>
            <w:r w:rsidRPr="0078239A">
              <w:rPr>
                <w:color w:val="0000FF"/>
                <w:lang w:val="es-ES"/>
              </w:rPr>
              <w:t>]</w:t>
            </w:r>
            <w:r w:rsidRPr="0078239A">
              <w:rPr>
                <w:color w:val="000000"/>
                <w:lang w:val="es-US"/>
              </w:rPr>
              <w:t xml:space="preserve"> de un médico. El médico debe recetar estos servicios y renovar la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remisión </w:t>
            </w:r>
            <w:r w:rsidRPr="0078239A">
              <w:rPr>
                <w:i/>
                <w:iCs/>
                <w:color w:val="0000FF"/>
                <w:lang w:val="es-ES"/>
              </w:rPr>
              <w:t>OR</w:t>
            </w:r>
            <w:r w:rsidRPr="0078239A">
              <w:rPr>
                <w:color w:val="0000FF"/>
                <w:lang w:val="es-US"/>
              </w:rPr>
              <w:t xml:space="preserve"> orden</w:t>
            </w:r>
            <w:r w:rsidRPr="0078239A">
              <w:rPr>
                <w:color w:val="0000FF"/>
                <w:lang w:val="es-ES"/>
              </w:rPr>
              <w:t>]</w:t>
            </w:r>
            <w:r w:rsidRPr="0078239A">
              <w:rPr>
                <w:color w:val="000000"/>
                <w:lang w:val="es-US"/>
              </w:rPr>
              <w:t xml:space="preserve"> todos los años si hay que continuar el tratamiento en el próximo año calendario.</w:t>
            </w:r>
          </w:p>
          <w:p w14:paraId="6ACB634B" w14:textId="77777777" w:rsidR="00936CA5" w:rsidRPr="0078239A" w:rsidRDefault="00936CA5" w:rsidP="0026291D">
            <w:pPr>
              <w:pStyle w:val="4pointsbeforeandafter"/>
              <w:spacing w:before="0" w:after="0"/>
              <w:rPr>
                <w:rFonts w:ascii="Arial" w:hAnsi="Arial" w:cs="Arial"/>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78239A" w:rsidRDefault="00936CA5" w:rsidP="0026291D">
            <w:pPr>
              <w:pStyle w:val="4pointsbeforeandafter"/>
              <w:spacing w:before="0" w:after="0"/>
            </w:pPr>
          </w:p>
          <w:p w14:paraId="675AF8A2" w14:textId="77777777" w:rsidR="00936CA5" w:rsidRPr="0078239A" w:rsidRDefault="00936CA5" w:rsidP="0026291D">
            <w:pPr>
              <w:pStyle w:val="4pointsbeforeandafter"/>
              <w:spacing w:before="0" w:after="0"/>
              <w:rPr>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los miembros elegibles para servicios de terapia médica nutricional cubiertos por Medicare.</w:t>
            </w:r>
          </w:p>
        </w:tc>
      </w:tr>
      <w:tr w:rsidR="00936CA5" w:rsidRPr="00FB6E3B" w14:paraId="4940CC15"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78239A" w:rsidRDefault="00936CA5" w:rsidP="0026291D">
            <w:pPr>
              <w:pStyle w:val="TableBold11"/>
              <w:spacing w:after="0" w:line="233" w:lineRule="auto"/>
              <w:rPr>
                <w:lang w:val="es-ES"/>
              </w:rPr>
            </w:pPr>
            <w:r w:rsidRPr="0078239A">
              <w:rPr>
                <w:b w:val="0"/>
                <w:noProof/>
                <w:lang w:val="es-US"/>
              </w:rPr>
              <w:drawing>
                <wp:inline distT="0" distB="0" distL="0" distR="0" wp14:anchorId="47931645" wp14:editId="768F5356">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Programa de prevención de la diabetes de Medicare (MDPP)</w:t>
            </w:r>
          </w:p>
          <w:p w14:paraId="5C577CC7" w14:textId="5AF7A568" w:rsidR="00936CA5" w:rsidRPr="0078239A" w:rsidRDefault="00936CA5" w:rsidP="0026291D">
            <w:pPr>
              <w:spacing w:before="0" w:beforeAutospacing="0" w:after="0" w:afterAutospacing="0" w:line="233" w:lineRule="auto"/>
              <w:rPr>
                <w:lang w:val="es-ES"/>
              </w:rPr>
            </w:pPr>
            <w:r w:rsidRPr="0078239A">
              <w:rPr>
                <w:lang w:val="es-US"/>
              </w:rPr>
              <w:t xml:space="preserve">Los servicios del Programa de prevención de la diabetes de Medicare (Medicare Diabetes </w:t>
            </w:r>
            <w:proofErr w:type="spellStart"/>
            <w:r w:rsidRPr="0078239A">
              <w:rPr>
                <w:lang w:val="es-US"/>
              </w:rPr>
              <w:t>Prevention</w:t>
            </w:r>
            <w:proofErr w:type="spellEnd"/>
            <w:r w:rsidRPr="0078239A">
              <w:rPr>
                <w:lang w:val="es-US"/>
              </w:rPr>
              <w:t xml:space="preserve"> </w:t>
            </w:r>
            <w:proofErr w:type="spellStart"/>
            <w:r w:rsidRPr="0078239A">
              <w:rPr>
                <w:lang w:val="es-US"/>
              </w:rPr>
              <w:t>Program</w:t>
            </w:r>
            <w:proofErr w:type="spellEnd"/>
            <w:r w:rsidRPr="0078239A">
              <w:rPr>
                <w:lang w:val="es-US"/>
              </w:rPr>
              <w:t>, MDPP) estarán cubiertos para los beneficiarios elegibles de Medicare a</w:t>
            </w:r>
            <w:r w:rsidR="00083E5A">
              <w:rPr>
                <w:lang w:val="es-US"/>
              </w:rPr>
              <w:t> </w:t>
            </w:r>
            <w:r w:rsidRPr="0078239A">
              <w:rPr>
                <w:lang w:val="es-US"/>
              </w:rPr>
              <w:t>través de todos los planes de salud de Medicare.</w:t>
            </w:r>
          </w:p>
          <w:p w14:paraId="235AC6D2" w14:textId="620A828A" w:rsidR="00936CA5" w:rsidRPr="0078239A" w:rsidRDefault="00936CA5" w:rsidP="0026291D">
            <w:pPr>
              <w:spacing w:before="0" w:beforeAutospacing="0" w:after="0" w:afterAutospacing="0" w:line="233" w:lineRule="auto"/>
              <w:rPr>
                <w:lang w:val="es-ES"/>
              </w:rPr>
            </w:pPr>
            <w:r w:rsidRPr="0078239A">
              <w:rPr>
                <w:lang w:val="es-US"/>
              </w:rPr>
              <w:lastRenderedPageBreak/>
              <w:t>El MDPP es una intervención estructurada de cambio de conducta de salud que brinda capacitación práctica sobre cambio en la dieta a largo plazo, mayor actividad física y estrategias de resolución de problemas para superar los desafíos</w:t>
            </w:r>
            <w:r w:rsidR="00083E5A">
              <w:rPr>
                <w:lang w:val="es-US"/>
              </w:rPr>
              <w:t> </w:t>
            </w:r>
            <w:r w:rsidRPr="0078239A">
              <w:rPr>
                <w:lang w:val="es-US"/>
              </w:rPr>
              <w:t>a fin de mantener la pérdida de peso y un estilo de vida</w:t>
            </w:r>
            <w:r w:rsidR="00083E5A">
              <w:rPr>
                <w:lang w:val="es-US"/>
              </w:rPr>
              <w:t> </w:t>
            </w:r>
            <w:r w:rsidRPr="0078239A">
              <w:rPr>
                <w:lang w:val="es-US"/>
              </w:rPr>
              <w:t>saludable.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Pr="0078239A" w:rsidRDefault="00936CA5" w:rsidP="0026291D">
            <w:pPr>
              <w:pStyle w:val="4pointsbeforeandafter"/>
              <w:spacing w:before="0" w:after="0" w:line="233" w:lineRule="auto"/>
              <w:rPr>
                <w:lang w:val="es-ES"/>
              </w:rPr>
            </w:pPr>
          </w:p>
          <w:p w14:paraId="0B474C25" w14:textId="77777777" w:rsidR="00936CA5" w:rsidRPr="0078239A" w:rsidRDefault="00936CA5" w:rsidP="0026291D">
            <w:pPr>
              <w:pStyle w:val="4pointsbeforeandafter"/>
              <w:spacing w:before="0" w:after="0" w:line="233" w:lineRule="auto"/>
              <w:rPr>
                <w:i/>
                <w:iCs/>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el beneficio del MDPP.</w:t>
            </w:r>
          </w:p>
        </w:tc>
      </w:tr>
      <w:tr w:rsidR="00152924" w:rsidRPr="0078239A" w14:paraId="5311BA9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Pr="0078239A" w:rsidRDefault="00152924" w:rsidP="00754418">
            <w:pPr>
              <w:pStyle w:val="TableBold11"/>
              <w:spacing w:after="0" w:line="230" w:lineRule="auto"/>
              <w:rPr>
                <w:lang w:val="es-ES"/>
              </w:rPr>
            </w:pPr>
            <w:r w:rsidRPr="0078239A">
              <w:rPr>
                <w:bCs/>
                <w:lang w:val="es-US"/>
              </w:rPr>
              <w:t>Medicamentos con receta de la Parte B de Medicare</w:t>
            </w:r>
          </w:p>
          <w:p w14:paraId="746D8419" w14:textId="17A195CD" w:rsidR="00333410" w:rsidRPr="0078239A" w:rsidRDefault="00152924" w:rsidP="00754418">
            <w:pPr>
              <w:pStyle w:val="4pointsafter"/>
              <w:spacing w:after="0" w:line="230" w:lineRule="auto"/>
              <w:rPr>
                <w:i/>
                <w:iCs/>
                <w:color w:val="0000FF"/>
              </w:rPr>
            </w:pPr>
            <w:r w:rsidRPr="0078239A">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w:t>
            </w:r>
            <w:r w:rsidR="00754418">
              <w:rPr>
                <w:i/>
                <w:iCs/>
                <w:color w:val="0000FF"/>
              </w:rPr>
              <w:t> </w:t>
            </w:r>
            <w:r w:rsidRPr="0078239A">
              <w:rPr>
                <w:i/>
                <w:iCs/>
                <w:color w:val="0000FF"/>
              </w:rPr>
              <w:t>be added at least 30 days prior to implementation per 42</w:t>
            </w:r>
            <w:r w:rsidR="00754418">
              <w:rPr>
                <w:i/>
                <w:iCs/>
                <w:color w:val="0000FF"/>
              </w:rPr>
              <w:t> </w:t>
            </w:r>
            <w:r w:rsidRPr="0078239A">
              <w:rPr>
                <w:i/>
                <w:iCs/>
                <w:color w:val="0000FF"/>
              </w:rPr>
              <w:t>CFR</w:t>
            </w:r>
            <w:r w:rsidR="00754418">
              <w:rPr>
                <w:i/>
                <w:iCs/>
                <w:color w:val="0000FF"/>
              </w:rPr>
              <w:t> </w:t>
            </w:r>
            <w:r w:rsidRPr="0078239A">
              <w:rPr>
                <w:i/>
                <w:iCs/>
                <w:color w:val="0000FF"/>
              </w:rPr>
              <w:t>422.111(d)]</w:t>
            </w:r>
          </w:p>
          <w:p w14:paraId="46716036" w14:textId="77777777" w:rsidR="002303F5" w:rsidRPr="0078239A" w:rsidRDefault="002303F5" w:rsidP="00754418">
            <w:pPr>
              <w:pStyle w:val="4pointsafter"/>
              <w:spacing w:after="0" w:line="230" w:lineRule="auto"/>
            </w:pPr>
            <w:r w:rsidRPr="0078239A">
              <w:rPr>
                <w:lang w:val="es-US"/>
              </w:rPr>
              <w:t>La Parte B de Original Medicare cubre estos medicamentos. Los miembros de nuestro plan reciben la cobertura de estos medicamentos a través de nuestro plan. Los medicamentos cubiertos incluyen lo siguiente:</w:t>
            </w:r>
          </w:p>
          <w:p w14:paraId="4D0BEE5D" w14:textId="77777777" w:rsidR="0026291D" w:rsidRPr="0078239A" w:rsidRDefault="0026291D" w:rsidP="00754418">
            <w:pPr>
              <w:pStyle w:val="4pointsbullet"/>
              <w:spacing w:before="0" w:after="0" w:line="230" w:lineRule="auto"/>
              <w:rPr>
                <w:lang w:val="es-ES"/>
              </w:rPr>
            </w:pPr>
            <w:r w:rsidRPr="0078239A">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5DC442FF" w14:textId="77777777" w:rsidR="0026291D" w:rsidRPr="0078239A" w:rsidRDefault="0026291D" w:rsidP="00754418">
            <w:pPr>
              <w:pStyle w:val="4pointsbullet"/>
              <w:spacing w:before="0" w:after="0" w:line="230" w:lineRule="auto"/>
              <w:rPr>
                <w:lang w:val="es-ES"/>
              </w:rPr>
            </w:pPr>
            <w:r w:rsidRPr="0078239A">
              <w:rPr>
                <w:lang w:val="es-US"/>
              </w:rPr>
              <w:t>Insulina provista a través de un equipo médico duradero (por ejemplo, una bomba de insulina médicamente necesaria).</w:t>
            </w:r>
          </w:p>
          <w:p w14:paraId="4D4B08FA" w14:textId="77777777" w:rsidR="0026291D" w:rsidRPr="0078239A" w:rsidRDefault="0026291D" w:rsidP="00754418">
            <w:pPr>
              <w:pStyle w:val="4pointsbullet"/>
              <w:spacing w:before="0" w:after="0" w:line="230" w:lineRule="auto"/>
              <w:rPr>
                <w:lang w:val="es-ES"/>
              </w:rPr>
            </w:pPr>
            <w:r w:rsidRPr="0078239A">
              <w:rPr>
                <w:lang w:val="es-US"/>
              </w:rPr>
              <w:t>Otros medicamentos que se administran con equipo médico duradero (por ejemplo, nebulizadores) autorizados por el plan.</w:t>
            </w:r>
          </w:p>
          <w:p w14:paraId="52A43E94" w14:textId="77777777" w:rsidR="0026291D" w:rsidRPr="0078239A" w:rsidRDefault="0026291D" w:rsidP="00754418">
            <w:pPr>
              <w:pStyle w:val="4pointsbullet"/>
              <w:spacing w:before="0" w:after="0" w:line="230" w:lineRule="auto"/>
              <w:rPr>
                <w:lang w:val="es-ES"/>
              </w:rPr>
            </w:pPr>
            <w:r w:rsidRPr="0078239A">
              <w:rPr>
                <w:lang w:val="es-US"/>
              </w:rPr>
              <w:t xml:space="preserve">El medicamento para el Alzhéimer, </w:t>
            </w:r>
            <w:proofErr w:type="spellStart"/>
            <w:r w:rsidRPr="0078239A">
              <w:rPr>
                <w:lang w:val="es-US"/>
              </w:rPr>
              <w:t>Leqembi</w:t>
            </w:r>
            <w:proofErr w:type="spellEnd"/>
            <w:r w:rsidRPr="0078239A">
              <w:rPr>
                <w:rFonts w:ascii="Symbol" w:hAnsi="Symbol"/>
                <w:lang w:val="es-US"/>
              </w:rPr>
              <w:t></w:t>
            </w:r>
            <w:r w:rsidRPr="0078239A">
              <w:rPr>
                <w:lang w:val="es-US"/>
              </w:rPr>
              <w:t xml:space="preserve">, (nombre genérico </w:t>
            </w:r>
            <w:proofErr w:type="spellStart"/>
            <w:r w:rsidRPr="0078239A">
              <w:rPr>
                <w:lang w:val="es-US"/>
              </w:rPr>
              <w:t>lecanemab</w:t>
            </w:r>
            <w:proofErr w:type="spellEnd"/>
            <w:r w:rsidRPr="0078239A">
              <w:rPr>
                <w:lang w:val="es-US"/>
              </w:rPr>
              <w:t>), que se administra por vía intravenosa. Además de los costos de los medicamentos, es posible que necesite análisis y tomografías adicionales antes o durante el tratamiento que podrían agregarse a sus costos totales. Consulte con su médico qué tomografías y análisis puede necesitar como parte del tratamiento.</w:t>
            </w:r>
          </w:p>
          <w:p w14:paraId="574DDFD0" w14:textId="77777777" w:rsidR="0026291D" w:rsidRPr="00754418" w:rsidRDefault="0026291D" w:rsidP="00754418">
            <w:pPr>
              <w:pStyle w:val="4pointsbullet"/>
              <w:spacing w:before="0" w:after="0" w:line="230" w:lineRule="auto"/>
              <w:rPr>
                <w:lang w:val="es-ES"/>
              </w:rPr>
            </w:pPr>
            <w:r w:rsidRPr="0078239A">
              <w:rPr>
                <w:lang w:val="es-US"/>
              </w:rPr>
              <w:t>Factores de la coagulación que se aplica usted mismo mediante una inyección si tiene hemofilia.</w:t>
            </w:r>
          </w:p>
          <w:p w14:paraId="5D3F0808" w14:textId="61900EEB" w:rsidR="00754418" w:rsidRPr="0078239A" w:rsidRDefault="00754418" w:rsidP="00754418">
            <w:pPr>
              <w:pStyle w:val="4pointsbullet"/>
              <w:spacing w:before="0" w:after="0" w:line="230" w:lineRule="auto"/>
              <w:rPr>
                <w:lang w:val="es-ES"/>
              </w:rPr>
            </w:pPr>
            <w:r w:rsidRPr="0078239A">
              <w:rPr>
                <w:lang w:val="es-US"/>
              </w:rPr>
              <w:lastRenderedPageBreak/>
              <w:t>Medicamentos inmunosupresores/para trasplantes: Medicare cubre el tratamiento con medicamentos para trasplantes si Medicare pagó por el trasplante de órgano. Debe tener la Parte A en el momento del trasplante cubierto y debe tener la Parte B en el momento en que reciba medicamentos inmunosupresores. Tenga en cuenta que la cobertura para medicamentos de Medicare (Parte D) cubre los medicamentos inmunosupresores si la Parte B no los cubre.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Pr="0078239A" w:rsidRDefault="00152924" w:rsidP="00754418">
            <w:pPr>
              <w:pStyle w:val="4pointsbeforeandafter"/>
              <w:spacing w:before="0" w:after="0" w:line="230" w:lineRule="auto"/>
              <w:rPr>
                <w:i/>
                <w:color w:val="0000FF"/>
                <w:lang w:val="es-ES"/>
              </w:rPr>
            </w:pPr>
          </w:p>
          <w:p w14:paraId="3B35EECA" w14:textId="0495BE7B" w:rsidR="00C10981" w:rsidRPr="0078239A" w:rsidRDefault="00152924" w:rsidP="00754418">
            <w:pPr>
              <w:pStyle w:val="4pointsafter"/>
              <w:spacing w:after="0" w:line="230" w:lineRule="auto"/>
              <w:rPr>
                <w:i/>
                <w:color w:val="0000FF"/>
              </w:rPr>
            </w:pPr>
            <w:r w:rsidRPr="0078239A">
              <w:rPr>
                <w:i/>
                <w:iCs/>
                <w:color w:val="0000FF"/>
              </w:rPr>
              <w:t xml:space="preserve">[List copays / coinsurance / deductible] </w:t>
            </w:r>
          </w:p>
          <w:p w14:paraId="23C0D717" w14:textId="77777777" w:rsidR="00152924" w:rsidRPr="0078239A" w:rsidRDefault="00152924" w:rsidP="00754418">
            <w:pPr>
              <w:pStyle w:val="4pointsbeforeandafter"/>
              <w:spacing w:before="0" w:after="0" w:line="230" w:lineRule="auto"/>
              <w:rPr>
                <w:i/>
                <w:color w:val="0000FF"/>
              </w:rPr>
            </w:pPr>
            <w:r w:rsidRPr="0078239A">
              <w:rPr>
                <w:i/>
                <w:iCs/>
                <w:color w:val="0000FF"/>
              </w:rPr>
              <w:t>[Indicate whether drugs may be subject to step therapy] [Indicate insulin cost sharing is subject to a coinsurance cap of $35 for one-month’s supply of insulin, and specify service category or plan level deductibles do not apply.]</w:t>
            </w:r>
          </w:p>
          <w:p w14:paraId="46CD7516" w14:textId="10EC13BA" w:rsidR="00333410" w:rsidRPr="0078239A" w:rsidRDefault="00333410" w:rsidP="00754418">
            <w:pPr>
              <w:pStyle w:val="4pointsbeforeandafter"/>
              <w:spacing w:before="0" w:after="0" w:line="230" w:lineRule="auto"/>
              <w:rPr>
                <w:i/>
                <w:iCs/>
                <w:color w:val="0000FF"/>
              </w:rPr>
            </w:pPr>
          </w:p>
        </w:tc>
      </w:tr>
      <w:tr w:rsidR="00936CA5" w:rsidRPr="00FB6E3B" w14:paraId="6E889831"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Pr="0078239A" w:rsidRDefault="00936CA5" w:rsidP="0026291D">
            <w:pPr>
              <w:pStyle w:val="TableBold11"/>
              <w:spacing w:after="0" w:line="233" w:lineRule="auto"/>
              <w:rPr>
                <w:lang w:val="es-ES"/>
              </w:rPr>
            </w:pPr>
            <w:r w:rsidRPr="0078239A">
              <w:rPr>
                <w:bCs/>
                <w:lang w:val="es-US"/>
              </w:rPr>
              <w:lastRenderedPageBreak/>
              <w:t>Medicamentos con receta de la Parte B de Medicare (continuación)</w:t>
            </w:r>
          </w:p>
          <w:p w14:paraId="0C88EB95" w14:textId="77777777" w:rsidR="00936CA5" w:rsidRPr="0078239A" w:rsidRDefault="00936CA5" w:rsidP="0026291D">
            <w:pPr>
              <w:pStyle w:val="4pointsbullet"/>
              <w:rPr>
                <w:lang w:val="es-ES"/>
              </w:rPr>
            </w:pPr>
            <w:r w:rsidRPr="0078239A">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7BC26301" w14:textId="58319B6D" w:rsidR="00936CA5" w:rsidRPr="0078239A" w:rsidRDefault="008951B2" w:rsidP="0026291D">
            <w:pPr>
              <w:pStyle w:val="4pointsbullet"/>
              <w:rPr>
                <w:rFonts w:ascii="Arial" w:hAnsi="Arial" w:cs="Arial"/>
                <w:b/>
                <w:bCs/>
                <w:lang w:val="es-ES"/>
              </w:rPr>
            </w:pPr>
            <w:r w:rsidRPr="0078239A">
              <w:rPr>
                <w:lang w:val="es-US"/>
              </w:rPr>
              <w:t>Algunos antígenos: Medicare cubre antígenos si un médico los prepara y una persona adecuadamente instruida (que podría ser usted, el paciente) los administra bajo la supervisión adecuada.</w:t>
            </w:r>
          </w:p>
          <w:p w14:paraId="63A3465E" w14:textId="77777777" w:rsidR="00936CA5" w:rsidRPr="0078239A" w:rsidRDefault="00936CA5" w:rsidP="0026291D">
            <w:pPr>
              <w:pStyle w:val="4pointsbullet"/>
              <w:rPr>
                <w:rFonts w:ascii="Arial" w:hAnsi="Arial" w:cs="Arial"/>
                <w:b/>
                <w:bCs/>
                <w:lang w:val="es-ES"/>
              </w:rPr>
            </w:pPr>
            <w:r w:rsidRPr="0078239A">
              <w:rPr>
                <w:lang w:val="es-US"/>
              </w:rPr>
              <w:t>Determinados medicamentos orales para el tratamiento del cáncer: Medicare cubre algunos medicamentos orales para el cáncer que toma por la boca si el mismo medicamento está disponible en forma inyectable o si el medicamento es un profármaco (una forma oral de un medicamento que, cuando se ingiere, se descompone en el mismo principio activo que se encuentra en el medicamento inyectable) del medicamento inyectable. A medida que estén disponibles nuevos medicamentos orales para el cáncer, la Parte B puede cubrirlos. Si la Parte B no los cubre, la Parte D sí los cubre.</w:t>
            </w:r>
          </w:p>
          <w:p w14:paraId="4A50DAB4" w14:textId="77777777" w:rsidR="0026291D" w:rsidRPr="0078239A" w:rsidRDefault="0026291D" w:rsidP="0026291D">
            <w:pPr>
              <w:pStyle w:val="4pointsbullet"/>
              <w:rPr>
                <w:b/>
                <w:bCs/>
                <w:lang w:val="es-ES"/>
              </w:rPr>
            </w:pPr>
            <w:r w:rsidRPr="0078239A">
              <w:rPr>
                <w:lang w:val="es-US"/>
              </w:rPr>
              <w:t>Medicamentos orales para las náuseas: Medicare cubre los medicamentos orales para las náuseas que utilice como parte de un régimen quimioterapéutico contra el cáncer si se administran antes, durante o dentro de las 48 horas posteriores a la quimioterapia, o se utilizan como reemplazo terapéutico total para un medicamento intravenoso contra las náuseas.</w:t>
            </w:r>
          </w:p>
          <w:p w14:paraId="1AE3198A" w14:textId="63D3AE84" w:rsidR="0026291D" w:rsidRPr="00D035DC" w:rsidRDefault="0026291D" w:rsidP="0026291D">
            <w:pPr>
              <w:pStyle w:val="4pointsbullet"/>
              <w:rPr>
                <w:spacing w:val="-4"/>
                <w:lang w:val="es-ES"/>
              </w:rPr>
            </w:pPr>
            <w:r w:rsidRPr="00D035DC">
              <w:rPr>
                <w:spacing w:val="-4"/>
                <w:lang w:val="es-US"/>
              </w:rPr>
              <w:t>Determinados medicamentos orales para la enfermedad renal terminal (</w:t>
            </w:r>
            <w:proofErr w:type="spellStart"/>
            <w:r w:rsidRPr="00D035DC">
              <w:rPr>
                <w:spacing w:val="-4"/>
                <w:lang w:val="es-US"/>
              </w:rPr>
              <w:t>End-Stage</w:t>
            </w:r>
            <w:proofErr w:type="spellEnd"/>
            <w:r w:rsidRPr="00D035DC">
              <w:rPr>
                <w:spacing w:val="-4"/>
                <w:lang w:val="es-US"/>
              </w:rPr>
              <w:t xml:space="preserve"> Renal </w:t>
            </w:r>
            <w:proofErr w:type="spellStart"/>
            <w:r w:rsidRPr="00D035DC">
              <w:rPr>
                <w:spacing w:val="-4"/>
                <w:lang w:val="es-US"/>
              </w:rPr>
              <w:t>Disease</w:t>
            </w:r>
            <w:proofErr w:type="spellEnd"/>
            <w:r w:rsidRPr="00D035DC">
              <w:rPr>
                <w:spacing w:val="-4"/>
                <w:lang w:val="es-US"/>
              </w:rPr>
              <w:t>, ESRD) si el mismo medicamento está disponible en forma inyectable y</w:t>
            </w:r>
            <w:r w:rsidR="00D035DC" w:rsidRPr="00D035DC">
              <w:rPr>
                <w:spacing w:val="-4"/>
                <w:lang w:val="es-ES"/>
              </w:rPr>
              <w:t> </w:t>
            </w:r>
            <w:r w:rsidRPr="00D035DC">
              <w:rPr>
                <w:spacing w:val="-4"/>
                <w:lang w:val="es-US"/>
              </w:rPr>
              <w:t>el beneficio de la ESRD de la Parte B lo cubre.</w:t>
            </w:r>
          </w:p>
          <w:p w14:paraId="15577710" w14:textId="77777777" w:rsidR="0026291D" w:rsidRPr="0078239A" w:rsidRDefault="0026291D" w:rsidP="0026291D">
            <w:pPr>
              <w:pStyle w:val="4pointsbullet"/>
              <w:rPr>
                <w:lang w:val="es-ES"/>
              </w:rPr>
            </w:pPr>
            <w:r w:rsidRPr="0078239A">
              <w:rPr>
                <w:lang w:val="es-US"/>
              </w:rPr>
              <w:t xml:space="preserve">Medicamentos </w:t>
            </w:r>
            <w:proofErr w:type="spellStart"/>
            <w:r w:rsidRPr="0078239A">
              <w:rPr>
                <w:lang w:val="es-US"/>
              </w:rPr>
              <w:t>calcimiméticos</w:t>
            </w:r>
            <w:proofErr w:type="spellEnd"/>
            <w:r w:rsidRPr="0078239A">
              <w:rPr>
                <w:lang w:val="es-US"/>
              </w:rPr>
              <w:t xml:space="preserve"> según el sistema de pago de la ESRD, incluidos los medicamentos intravenosos </w:t>
            </w:r>
            <w:proofErr w:type="spellStart"/>
            <w:r w:rsidRPr="0078239A">
              <w:rPr>
                <w:lang w:val="es-US"/>
              </w:rPr>
              <w:t>Parsabiv</w:t>
            </w:r>
            <w:proofErr w:type="spellEnd"/>
            <w:r w:rsidRPr="0078239A">
              <w:rPr>
                <w:lang w:val="es-US"/>
              </w:rPr>
              <w:t xml:space="preserve">® y el medicamento oral </w:t>
            </w:r>
            <w:proofErr w:type="spellStart"/>
            <w:r w:rsidRPr="0078239A">
              <w:rPr>
                <w:lang w:val="es-US"/>
              </w:rPr>
              <w:t>Sensipar</w:t>
            </w:r>
            <w:proofErr w:type="spellEnd"/>
            <w:r w:rsidRPr="0078239A">
              <w:rPr>
                <w:lang w:val="es-US"/>
              </w:rPr>
              <w:t>®.</w:t>
            </w:r>
          </w:p>
          <w:p w14:paraId="72A45ECC" w14:textId="577F4F91" w:rsidR="0026291D" w:rsidRPr="00D035DC" w:rsidRDefault="0026291D" w:rsidP="0026291D">
            <w:pPr>
              <w:pStyle w:val="4pointsbullet"/>
              <w:rPr>
                <w:rFonts w:ascii="Arial" w:hAnsi="Arial" w:cs="Arial"/>
                <w:b/>
                <w:bCs/>
                <w:spacing w:val="-4"/>
                <w:lang w:val="es-ES"/>
              </w:rPr>
            </w:pPr>
            <w:r w:rsidRPr="00D035DC">
              <w:rPr>
                <w:spacing w:val="-4"/>
                <w:lang w:val="es-US"/>
              </w:rPr>
              <w:t xml:space="preserve">Determinados medicamentos para </w:t>
            </w:r>
            <w:proofErr w:type="spellStart"/>
            <w:r w:rsidRPr="00D035DC">
              <w:rPr>
                <w:spacing w:val="-4"/>
                <w:lang w:val="es-US"/>
              </w:rPr>
              <w:t>autodiálisis</w:t>
            </w:r>
            <w:proofErr w:type="spellEnd"/>
            <w:r w:rsidRPr="00D035DC">
              <w:rPr>
                <w:spacing w:val="-4"/>
                <w:lang w:val="es-US"/>
              </w:rPr>
              <w:t xml:space="preserve"> en su hogar, incluidos la heparina, el antídoto para la heparina cuando sea médicamente necesario y anestésicos tópicos.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Pr="0078239A" w:rsidRDefault="00936CA5" w:rsidP="0026291D">
            <w:pPr>
              <w:pStyle w:val="4pointsbeforeandafter"/>
              <w:spacing w:before="0" w:after="0"/>
              <w:rPr>
                <w:lang w:val="es-ES"/>
              </w:rPr>
            </w:pPr>
          </w:p>
        </w:tc>
      </w:tr>
      <w:tr w:rsidR="002303F5" w:rsidRPr="00FB6E3B" w14:paraId="765767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A71EEA" w14:textId="77777777" w:rsidR="002303F5" w:rsidRPr="0078239A" w:rsidRDefault="002303F5" w:rsidP="002303F5">
            <w:pPr>
              <w:pStyle w:val="TableBold11"/>
              <w:spacing w:after="0" w:line="233" w:lineRule="auto"/>
              <w:rPr>
                <w:lang w:val="es-ES"/>
              </w:rPr>
            </w:pPr>
            <w:r w:rsidRPr="0078239A">
              <w:rPr>
                <w:bCs/>
                <w:lang w:val="es-US"/>
              </w:rPr>
              <w:lastRenderedPageBreak/>
              <w:t>Medicamentos con receta de la Parte B de Medicare (continuación)</w:t>
            </w:r>
          </w:p>
          <w:p w14:paraId="2E2F0847" w14:textId="77777777" w:rsidR="002303F5" w:rsidRPr="0078239A" w:rsidRDefault="002303F5">
            <w:pPr>
              <w:pStyle w:val="ListParagraph"/>
              <w:numPr>
                <w:ilvl w:val="0"/>
                <w:numId w:val="223"/>
              </w:numPr>
              <w:spacing w:before="0" w:beforeAutospacing="0" w:after="0" w:afterAutospacing="0"/>
              <w:ind w:left="660"/>
              <w:rPr>
                <w:lang w:val="es-ES"/>
              </w:rPr>
            </w:pPr>
            <w:r w:rsidRPr="0078239A">
              <w:rPr>
                <w:lang w:val="es-US"/>
              </w:rPr>
              <w:t xml:space="preserve">Fármacos estimuladores de la </w:t>
            </w:r>
            <w:proofErr w:type="spellStart"/>
            <w:r w:rsidRPr="0078239A">
              <w:rPr>
                <w:lang w:val="es-US"/>
              </w:rPr>
              <w:t>eritrocitopoyesis</w:t>
            </w:r>
            <w:proofErr w:type="spellEnd"/>
            <w:r w:rsidRPr="0078239A">
              <w:rPr>
                <w:lang w:val="es-US"/>
              </w:rPr>
              <w:t xml:space="preserve"> Medicare cubre la eritropoyetina mediante inyección si usted tiene enfermedad renal terminal (</w:t>
            </w:r>
            <w:proofErr w:type="spellStart"/>
            <w:r w:rsidRPr="0078239A">
              <w:rPr>
                <w:lang w:val="es-US"/>
              </w:rPr>
              <w:t>End-Stage</w:t>
            </w:r>
            <w:proofErr w:type="spellEnd"/>
            <w:r w:rsidRPr="0078239A">
              <w:rPr>
                <w:lang w:val="es-US"/>
              </w:rPr>
              <w:t xml:space="preserve"> Renal </w:t>
            </w:r>
            <w:proofErr w:type="spellStart"/>
            <w:r w:rsidRPr="0078239A">
              <w:rPr>
                <w:lang w:val="es-US"/>
              </w:rPr>
              <w:t>Disease</w:t>
            </w:r>
            <w:proofErr w:type="spellEnd"/>
            <w:r w:rsidRPr="0078239A">
              <w:rPr>
                <w:lang w:val="es-US"/>
              </w:rPr>
              <w:t xml:space="preserve">, ESRD) o si necesita este medicamento para tratar la anemia relacionada con otras afecciones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any</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following</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are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covered</w:t>
            </w:r>
            <w:proofErr w:type="spellEnd"/>
            <w:r w:rsidRPr="0078239A">
              <w:rPr>
                <w:i/>
                <w:iCs/>
                <w:color w:val="0000FF"/>
                <w:lang w:val="es-ES"/>
              </w:rPr>
              <w:t xml:space="preserve"> </w:t>
            </w:r>
            <w:proofErr w:type="spellStart"/>
            <w:r w:rsidRPr="0078239A">
              <w:rPr>
                <w:i/>
                <w:iCs/>
                <w:color w:val="0000FF"/>
                <w:lang w:val="es-ES"/>
              </w:rPr>
              <w:t>under</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w:t>
            </w:r>
            <w:r w:rsidRPr="0078239A">
              <w:rPr>
                <w:lang w:val="es-US"/>
              </w:rPr>
              <w:t xml:space="preserve"> (por ejemplo, </w:t>
            </w:r>
            <w:proofErr w:type="spellStart"/>
            <w:r w:rsidRPr="0078239A">
              <w:rPr>
                <w:lang w:val="es-US"/>
              </w:rPr>
              <w:t>Epogen</w:t>
            </w:r>
            <w:proofErr w:type="spellEnd"/>
            <w:r w:rsidRPr="0078239A">
              <w:rPr>
                <w:rFonts w:ascii="Symbol" w:hAnsi="Symbol"/>
                <w:lang w:val="es-US"/>
              </w:rPr>
              <w:t></w:t>
            </w:r>
            <w:r w:rsidRPr="0078239A">
              <w:rPr>
                <w:lang w:val="es-US"/>
              </w:rPr>
              <w:t xml:space="preserve">, </w:t>
            </w:r>
            <w:proofErr w:type="spellStart"/>
            <w:r w:rsidRPr="0078239A">
              <w:rPr>
                <w:lang w:val="es-US"/>
              </w:rPr>
              <w:t>Procrit</w:t>
            </w:r>
            <w:proofErr w:type="spellEnd"/>
            <w:r w:rsidRPr="0078239A">
              <w:rPr>
                <w:rFonts w:ascii="Symbol" w:hAnsi="Symbol"/>
                <w:lang w:val="es-US"/>
              </w:rPr>
              <w:t></w:t>
            </w:r>
            <w:r w:rsidRPr="0078239A">
              <w:rPr>
                <w:lang w:val="es-US"/>
              </w:rPr>
              <w:t xml:space="preserve">, </w:t>
            </w:r>
            <w:proofErr w:type="spellStart"/>
            <w:r w:rsidRPr="0078239A">
              <w:rPr>
                <w:lang w:val="es-US"/>
              </w:rPr>
              <w:t>Retacrit</w:t>
            </w:r>
            <w:proofErr w:type="spellEnd"/>
            <w:r w:rsidRPr="0078239A">
              <w:rPr>
                <w:rFonts w:ascii="Symbol" w:hAnsi="Symbol"/>
                <w:lang w:val="es-US"/>
              </w:rPr>
              <w:t></w:t>
            </w:r>
            <w:r w:rsidRPr="0078239A">
              <w:rPr>
                <w:lang w:val="es-US"/>
              </w:rPr>
              <w:t xml:space="preserve">, epoetina alfa, </w:t>
            </w:r>
            <w:proofErr w:type="spellStart"/>
            <w:r w:rsidRPr="0078239A">
              <w:rPr>
                <w:lang w:val="es-US"/>
              </w:rPr>
              <w:t>Aranesp</w:t>
            </w:r>
            <w:proofErr w:type="spellEnd"/>
            <w:r w:rsidRPr="0078239A">
              <w:rPr>
                <w:rFonts w:ascii="Symbol" w:hAnsi="Symbol"/>
                <w:lang w:val="es-US"/>
              </w:rPr>
              <w:t></w:t>
            </w:r>
            <w:r w:rsidRPr="0078239A">
              <w:rPr>
                <w:lang w:val="es-US"/>
              </w:rPr>
              <w:t xml:space="preserve">, </w:t>
            </w:r>
            <w:proofErr w:type="spellStart"/>
            <w:r w:rsidRPr="0078239A">
              <w:rPr>
                <w:lang w:val="es-US"/>
              </w:rPr>
              <w:t>darbepoetin</w:t>
            </w:r>
            <w:proofErr w:type="spellEnd"/>
            <w:r w:rsidRPr="0078239A">
              <w:rPr>
                <w:lang w:val="es-US"/>
              </w:rPr>
              <w:t xml:space="preserve"> alfa, </w:t>
            </w:r>
            <w:proofErr w:type="spellStart"/>
            <w:r w:rsidRPr="0078239A">
              <w:rPr>
                <w:lang w:val="es-US"/>
              </w:rPr>
              <w:t>Mircera</w:t>
            </w:r>
            <w:proofErr w:type="spellEnd"/>
            <w:r w:rsidRPr="0078239A">
              <w:rPr>
                <w:rFonts w:ascii="Symbol" w:hAnsi="Symbol"/>
                <w:lang w:val="es-US"/>
              </w:rPr>
              <w:t xml:space="preserve"> </w:t>
            </w:r>
            <w:r w:rsidRPr="0078239A">
              <w:rPr>
                <w:lang w:val="es-US"/>
              </w:rPr>
              <w:t xml:space="preserve">o </w:t>
            </w:r>
            <w:proofErr w:type="spellStart"/>
            <w:r w:rsidRPr="0078239A">
              <w:rPr>
                <w:lang w:val="es-US"/>
              </w:rPr>
              <w:t>metoxipolietilenglicol</w:t>
            </w:r>
            <w:proofErr w:type="spellEnd"/>
            <w:r w:rsidRPr="0078239A">
              <w:rPr>
                <w:lang w:val="es-US"/>
              </w:rPr>
              <w:t>-epoetina beta)</w:t>
            </w:r>
          </w:p>
          <w:p w14:paraId="5D5D663B" w14:textId="77777777" w:rsidR="002303F5" w:rsidRPr="0078239A" w:rsidRDefault="002303F5">
            <w:pPr>
              <w:pStyle w:val="ListParagraph"/>
              <w:numPr>
                <w:ilvl w:val="0"/>
                <w:numId w:val="223"/>
              </w:numPr>
              <w:spacing w:before="0" w:beforeAutospacing="0" w:after="0" w:afterAutospacing="0"/>
              <w:ind w:left="660"/>
              <w:rPr>
                <w:rFonts w:ascii="Arial" w:hAnsi="Arial" w:cs="Arial"/>
                <w:b/>
                <w:bCs/>
                <w:lang w:val="es-ES"/>
              </w:rPr>
            </w:pPr>
            <w:r w:rsidRPr="0078239A">
              <w:rPr>
                <w:lang w:val="es-US"/>
              </w:rPr>
              <w:t>Inmunoglobulinas intravenosas para el tratamiento a domicilio de deficiencias inmunitarias primarias.</w:t>
            </w:r>
          </w:p>
          <w:p w14:paraId="08434233" w14:textId="582FBFF7" w:rsidR="002303F5" w:rsidRPr="0078239A" w:rsidRDefault="002303F5">
            <w:pPr>
              <w:pStyle w:val="ListParagraph"/>
              <w:numPr>
                <w:ilvl w:val="0"/>
                <w:numId w:val="223"/>
              </w:numPr>
              <w:spacing w:before="0" w:beforeAutospacing="0" w:after="0" w:afterAutospacing="0"/>
              <w:ind w:left="660"/>
              <w:rPr>
                <w:b/>
                <w:bCs/>
                <w:lang w:val="es-ES"/>
              </w:rPr>
            </w:pPr>
            <w:r w:rsidRPr="0078239A">
              <w:rPr>
                <w:lang w:val="es-US"/>
              </w:rPr>
              <w:t>Nutrición parenteral y enteral (intravenosa y para sondas).</w:t>
            </w:r>
          </w:p>
          <w:p w14:paraId="174F4964" w14:textId="4F45C92F" w:rsidR="002303F5" w:rsidRPr="0078239A" w:rsidRDefault="00124F3A" w:rsidP="002303F5">
            <w:pPr>
              <w:spacing w:before="0" w:beforeAutospacing="0" w:after="0" w:afterAutospacing="0"/>
              <w:rPr>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Mediante el siguiente enlace accederá a una lista de medicamentos de la Parte B que pueden estar sujetos a tratamiento escalonado: </w:t>
            </w:r>
            <w:proofErr w:type="spellStart"/>
            <w:r w:rsidRPr="0078239A">
              <w:rPr>
                <w:i/>
                <w:iCs/>
                <w:color w:val="0000FF"/>
                <w:lang w:val="es-ES"/>
              </w:rPr>
              <w:t>insert</w:t>
            </w:r>
            <w:proofErr w:type="spellEnd"/>
            <w:r w:rsidRPr="0078239A">
              <w:rPr>
                <w:i/>
                <w:iCs/>
                <w:color w:val="0000FF"/>
                <w:lang w:val="es-ES"/>
              </w:rPr>
              <w:t xml:space="preserve"> link</w:t>
            </w:r>
            <w:r w:rsidRPr="0078239A">
              <w:rPr>
                <w:color w:val="0000FF"/>
                <w:lang w:val="es-ES"/>
              </w:rPr>
              <w:t>]</w:t>
            </w:r>
          </w:p>
          <w:p w14:paraId="57BF30E8" w14:textId="77777777" w:rsidR="002303F5" w:rsidRPr="0078239A" w:rsidRDefault="002303F5" w:rsidP="002303F5">
            <w:pPr>
              <w:spacing w:before="0" w:beforeAutospacing="0" w:after="0" w:afterAutospacing="0"/>
              <w:rPr>
                <w:lang w:val="es-ES"/>
              </w:rPr>
            </w:pPr>
            <w:r w:rsidRPr="0078239A">
              <w:rPr>
                <w:lang w:val="es-US"/>
              </w:rPr>
              <w:t xml:space="preserve">También cubrimos vacunas en virtud de la Parte B y la mayoría de las vacunas para adultos en virtud de los beneficios de cobertura para medicamentos con receta de la Parte D. </w:t>
            </w:r>
          </w:p>
          <w:p w14:paraId="6C1B555F" w14:textId="4D861F84" w:rsidR="001E699E" w:rsidRPr="0078239A" w:rsidRDefault="002303F5" w:rsidP="002303F5">
            <w:pPr>
              <w:pStyle w:val="TableBold11"/>
              <w:spacing w:after="0" w:line="233" w:lineRule="auto"/>
              <w:rPr>
                <w:b w:val="0"/>
                <w:lang w:val="es-ES"/>
              </w:rPr>
            </w:pPr>
            <w:r w:rsidRPr="0078239A">
              <w:rPr>
                <w:b w:val="0"/>
                <w:lang w:val="es-US"/>
              </w:rPr>
              <w:t>El Capítulo 5 explica el beneficio para medicamentos con receta de la Parte D e indica las normas que deben seguirse a fin de recibir cobertura para los medicamentos con receta. Lo</w:t>
            </w:r>
            <w:r w:rsidR="00D035DC" w:rsidRPr="00D035DC">
              <w:rPr>
                <w:b w:val="0"/>
                <w:lang w:val="es-ES"/>
              </w:rPr>
              <w:t> </w:t>
            </w:r>
            <w:r w:rsidRPr="0078239A">
              <w:rPr>
                <w:b w:val="0"/>
                <w:lang w:val="es-US"/>
              </w:rPr>
              <w:t xml:space="preserve">que le corresponde pagar por los medicamentos con receta </w:t>
            </w:r>
            <w:r w:rsidRPr="00D035DC">
              <w:rPr>
                <w:b w:val="0"/>
                <w:spacing w:val="-2"/>
                <w:lang w:val="es-US"/>
              </w:rPr>
              <w:t>de la Parte D a través de nuestro plan se explica en el Capítulo 6.</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70AD4" w14:textId="77777777" w:rsidR="002303F5" w:rsidRPr="0078239A" w:rsidRDefault="002303F5" w:rsidP="00936CA5">
            <w:pPr>
              <w:pStyle w:val="4pointsbeforeandafter"/>
              <w:rPr>
                <w:lang w:val="es-ES"/>
              </w:rPr>
            </w:pPr>
          </w:p>
        </w:tc>
      </w:tr>
      <w:tr w:rsidR="00936CA5" w:rsidRPr="00FB6E3B" w14:paraId="49E34DD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78239A" w:rsidRDefault="00936CA5" w:rsidP="007447A1">
            <w:pPr>
              <w:pStyle w:val="TableBold11"/>
              <w:spacing w:after="0"/>
              <w:rPr>
                <w:bCs/>
                <w:szCs w:val="30"/>
                <w:lang w:val="es-ES"/>
              </w:rPr>
            </w:pPr>
            <w:r w:rsidRPr="0078239A">
              <w:rPr>
                <w:b w:val="0"/>
                <w:noProof/>
                <w:lang w:val="es-US"/>
              </w:rPr>
              <w:drawing>
                <wp:inline distT="0" distB="0" distL="0" distR="0" wp14:anchorId="19026BFC" wp14:editId="1B26D5DB">
                  <wp:extent cx="192024" cy="237744"/>
                  <wp:effectExtent l="0" t="0" r="0" b="0"/>
                  <wp:docPr id="68" name="Picture 6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obesidad y tratamiento para fomentar la pérdida de peso continua</w:t>
            </w:r>
          </w:p>
          <w:p w14:paraId="7D0A09F0" w14:textId="77777777" w:rsidR="00936CA5" w:rsidRPr="00D035DC" w:rsidRDefault="00936CA5" w:rsidP="007447A1">
            <w:pPr>
              <w:pStyle w:val="4pointsbeforeandafter"/>
              <w:spacing w:before="0" w:after="0"/>
              <w:rPr>
                <w:spacing w:val="-4"/>
                <w:lang w:val="es-ES"/>
              </w:rPr>
            </w:pPr>
            <w:r w:rsidRPr="00D035DC">
              <w:rPr>
                <w:spacing w:val="-4"/>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052C24F1" w14:textId="77777777" w:rsidR="00936CA5" w:rsidRPr="0078239A" w:rsidRDefault="00936CA5" w:rsidP="007447A1">
            <w:pPr>
              <w:pStyle w:val="4pointsbeforeandafter"/>
              <w:spacing w:before="0" w:after="0"/>
              <w:rPr>
                <w:rFonts w:cs="Minion Pro"/>
                <w:color w:val="211D1E"/>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3AE456E6" w:rsidR="00936CA5" w:rsidRPr="0078239A" w:rsidRDefault="00936CA5" w:rsidP="007447A1">
            <w:pPr>
              <w:pStyle w:val="4pointsbeforeandafter"/>
              <w:spacing w:before="0" w:after="0"/>
            </w:pPr>
          </w:p>
          <w:p w14:paraId="3CB0135B" w14:textId="77777777" w:rsidR="00936CA5" w:rsidRPr="0078239A" w:rsidRDefault="00936CA5" w:rsidP="007447A1">
            <w:pPr>
              <w:pStyle w:val="4pointsbeforeandafter"/>
              <w:spacing w:before="0" w:after="0"/>
              <w:rPr>
                <w:rFonts w:cs="Minion Pro"/>
                <w:color w:val="211D1E"/>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los tratamientos y las pruebas de detección preventivos de obesidad.</w:t>
            </w:r>
          </w:p>
        </w:tc>
      </w:tr>
      <w:tr w:rsidR="00936CA5" w:rsidRPr="0078239A" w14:paraId="2A3C31A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Pr="0078239A" w:rsidRDefault="00936CA5" w:rsidP="00D035DC">
            <w:pPr>
              <w:pStyle w:val="TableBold12"/>
              <w:pageBreakBefore/>
              <w:spacing w:after="0"/>
              <w:rPr>
                <w:position w:val="-6"/>
                <w:lang w:val="es-ES"/>
              </w:rPr>
            </w:pPr>
            <w:bookmarkStart w:id="382" w:name="_Hlk29481359"/>
            <w:r w:rsidRPr="0078239A">
              <w:rPr>
                <w:bCs/>
                <w:lang w:val="es-US"/>
              </w:rPr>
              <w:lastRenderedPageBreak/>
              <w:t>Servicios del programa de tratamiento para opioides</w:t>
            </w:r>
          </w:p>
          <w:bookmarkEnd w:id="382"/>
          <w:p w14:paraId="1BDB2E9B" w14:textId="77777777" w:rsidR="00936CA5" w:rsidRPr="0078239A" w:rsidRDefault="00936CA5" w:rsidP="007447A1">
            <w:pPr>
              <w:pStyle w:val="4pointsafter"/>
              <w:spacing w:after="0"/>
              <w:rPr>
                <w:lang w:val="es-ES"/>
              </w:rPr>
            </w:pPr>
            <w:r w:rsidRPr="0078239A">
              <w:rPr>
                <w:lang w:val="es-US"/>
              </w:rPr>
              <w:t>Los miembros de nuestro plan con trastorno por uso de opioides (</w:t>
            </w:r>
            <w:proofErr w:type="spellStart"/>
            <w:r w:rsidRPr="0078239A">
              <w:rPr>
                <w:lang w:val="es-US"/>
              </w:rPr>
              <w:t>Opioid</w:t>
            </w:r>
            <w:proofErr w:type="spellEnd"/>
            <w:r w:rsidRPr="0078239A">
              <w:rPr>
                <w:lang w:val="es-US"/>
              </w:rPr>
              <w:t xml:space="preserve"> Use </w:t>
            </w:r>
            <w:proofErr w:type="spellStart"/>
            <w:r w:rsidRPr="0078239A">
              <w:rPr>
                <w:lang w:val="es-US"/>
              </w:rPr>
              <w:t>Disorder</w:t>
            </w:r>
            <w:proofErr w:type="spellEnd"/>
            <w:r w:rsidRPr="0078239A">
              <w:rPr>
                <w:lang w:val="es-US"/>
              </w:rPr>
              <w:t>, OUD) pueden recibir la cobertura de servicios para tratar los OUD a través de un Programa de tratamiento para opioides (</w:t>
            </w:r>
            <w:proofErr w:type="spellStart"/>
            <w:r w:rsidRPr="0078239A">
              <w:rPr>
                <w:lang w:val="es-US"/>
              </w:rPr>
              <w:t>Opioid</w:t>
            </w:r>
            <w:proofErr w:type="spellEnd"/>
            <w:r w:rsidRPr="0078239A">
              <w:rPr>
                <w:lang w:val="es-US"/>
              </w:rPr>
              <w:t xml:space="preserve"> </w:t>
            </w:r>
            <w:proofErr w:type="spellStart"/>
            <w:r w:rsidRPr="0078239A">
              <w:rPr>
                <w:lang w:val="es-US"/>
              </w:rPr>
              <w:t>Treatment</w:t>
            </w:r>
            <w:proofErr w:type="spellEnd"/>
            <w:r w:rsidRPr="0078239A">
              <w:rPr>
                <w:lang w:val="es-US"/>
              </w:rPr>
              <w:t xml:space="preserve"> </w:t>
            </w:r>
            <w:proofErr w:type="spellStart"/>
            <w:r w:rsidRPr="0078239A">
              <w:rPr>
                <w:lang w:val="es-US"/>
              </w:rPr>
              <w:t>Program</w:t>
            </w:r>
            <w:proofErr w:type="spellEnd"/>
            <w:r w:rsidRPr="0078239A">
              <w:rPr>
                <w:lang w:val="es-US"/>
              </w:rPr>
              <w:t xml:space="preserve">, OTP), que incluye los siguientes servicios: </w:t>
            </w:r>
          </w:p>
          <w:p w14:paraId="114D0D7A" w14:textId="77777777" w:rsidR="00936CA5" w:rsidRPr="00D035DC" w:rsidRDefault="485BC1BE" w:rsidP="007447A1">
            <w:pPr>
              <w:pStyle w:val="4pointsbullet"/>
              <w:spacing w:before="0" w:after="0"/>
              <w:rPr>
                <w:lang w:val="es-ES"/>
              </w:rPr>
            </w:pPr>
            <w:r w:rsidRPr="0078239A">
              <w:rPr>
                <w:lang w:val="es-US"/>
              </w:rPr>
              <w:t>Medicamentos aprobados por la Administración de Alimentos y Medicamentos de los Estados Unidos (FDA) y medicamentos agonistas y antagonistas de opioides para tratamiento asistido por medicamentos (</w:t>
            </w:r>
            <w:proofErr w:type="spellStart"/>
            <w:r w:rsidRPr="0078239A">
              <w:rPr>
                <w:lang w:val="es-US"/>
              </w:rPr>
              <w:t>medication-assisted</w:t>
            </w:r>
            <w:proofErr w:type="spellEnd"/>
            <w:r w:rsidRPr="0078239A">
              <w:rPr>
                <w:lang w:val="es-US"/>
              </w:rPr>
              <w:t xml:space="preserve"> </w:t>
            </w:r>
            <w:proofErr w:type="spellStart"/>
            <w:r w:rsidRPr="0078239A">
              <w:rPr>
                <w:lang w:val="es-US"/>
              </w:rPr>
              <w:t>treatment</w:t>
            </w:r>
            <w:proofErr w:type="spellEnd"/>
            <w:r w:rsidRPr="0078239A">
              <w:rPr>
                <w:lang w:val="es-US"/>
              </w:rPr>
              <w:t>, MAT).</w:t>
            </w:r>
          </w:p>
          <w:p w14:paraId="540AB9D1" w14:textId="77777777" w:rsidR="00D035DC" w:rsidRPr="0078239A" w:rsidRDefault="00D035DC" w:rsidP="00D035DC">
            <w:pPr>
              <w:pStyle w:val="4pointsbullet"/>
              <w:spacing w:before="0" w:after="0"/>
              <w:rPr>
                <w:lang w:val="es-ES"/>
              </w:rPr>
            </w:pPr>
            <w:r w:rsidRPr="0078239A">
              <w:rPr>
                <w:lang w:val="es-US"/>
              </w:rPr>
              <w:t>Suministro y administración de medicamentos de MAT (si corresponde).</w:t>
            </w:r>
          </w:p>
          <w:p w14:paraId="3A875F1E" w14:textId="77777777" w:rsidR="00D035DC" w:rsidRPr="0078239A" w:rsidRDefault="00D035DC" w:rsidP="00D035DC">
            <w:pPr>
              <w:pStyle w:val="4pointsbullet"/>
              <w:spacing w:before="0" w:after="0"/>
              <w:rPr>
                <w:lang w:val="es-ES"/>
              </w:rPr>
            </w:pPr>
            <w:r w:rsidRPr="0078239A">
              <w:rPr>
                <w:lang w:val="es-US"/>
              </w:rPr>
              <w:t xml:space="preserve">Asesoramiento sobre el trastorno por el consumo de sustancias </w:t>
            </w:r>
          </w:p>
          <w:p w14:paraId="7658D3B8" w14:textId="77777777" w:rsidR="00D035DC" w:rsidRPr="0078239A" w:rsidRDefault="00D035DC" w:rsidP="00D035DC">
            <w:pPr>
              <w:pStyle w:val="4pointsbullet"/>
              <w:spacing w:before="0" w:after="0"/>
            </w:pPr>
            <w:r w:rsidRPr="0078239A">
              <w:rPr>
                <w:lang w:val="es-US"/>
              </w:rPr>
              <w:t xml:space="preserve">Terapia individual y grupal </w:t>
            </w:r>
          </w:p>
          <w:p w14:paraId="48BF212B" w14:textId="77777777" w:rsidR="00D035DC" w:rsidRPr="0078239A" w:rsidRDefault="00D035DC" w:rsidP="00D035DC">
            <w:pPr>
              <w:pStyle w:val="4pointsbullet"/>
              <w:spacing w:before="0" w:after="0"/>
            </w:pPr>
            <w:r w:rsidRPr="0078239A">
              <w:rPr>
                <w:lang w:val="es-US"/>
              </w:rPr>
              <w:t>Pruebas toxicológicas</w:t>
            </w:r>
          </w:p>
          <w:p w14:paraId="67685B0A" w14:textId="77777777" w:rsidR="00D035DC" w:rsidRPr="0078239A" w:rsidRDefault="00D035DC" w:rsidP="00D035DC">
            <w:pPr>
              <w:pStyle w:val="4pointsbullet"/>
              <w:spacing w:before="0" w:after="0"/>
            </w:pPr>
            <w:r w:rsidRPr="0078239A">
              <w:rPr>
                <w:lang w:val="es-US"/>
              </w:rPr>
              <w:t>Actividades de admisión</w:t>
            </w:r>
          </w:p>
          <w:p w14:paraId="14C54FA2" w14:textId="77777777" w:rsidR="00D035DC" w:rsidRPr="00D035DC" w:rsidRDefault="00D035DC" w:rsidP="00D035DC">
            <w:pPr>
              <w:pStyle w:val="4pointsbullet"/>
              <w:spacing w:before="0" w:after="0"/>
              <w:rPr>
                <w:lang w:val="es-ES"/>
              </w:rPr>
            </w:pPr>
            <w:r w:rsidRPr="0078239A">
              <w:rPr>
                <w:lang w:val="es-US"/>
              </w:rPr>
              <w:t>Evaluaciones periódicas</w:t>
            </w:r>
          </w:p>
          <w:p w14:paraId="14DF3227" w14:textId="708CB93D" w:rsidR="00D035DC" w:rsidRPr="00D035DC" w:rsidRDefault="00D035DC" w:rsidP="00D035DC">
            <w:pPr>
              <w:pStyle w:val="TableBold12"/>
              <w:spacing w:after="0"/>
            </w:pPr>
            <w:r w:rsidRPr="0078239A">
              <w:rPr>
                <w:bCs/>
                <w:i/>
                <w:iCs/>
                <w:color w:val="0000FF"/>
              </w:rPr>
              <w:t xml:space="preserve">[Plans </w:t>
            </w:r>
            <w:r w:rsidRPr="00D035DC">
              <w:rPr>
                <w:bCs/>
                <w:i/>
                <w:iCs/>
                <w:color w:val="0000FF"/>
              </w:rPr>
              <w:t>can</w:t>
            </w:r>
            <w:r w:rsidRPr="0078239A">
              <w:rPr>
                <w:bCs/>
                <w:i/>
                <w:iCs/>
                <w:color w:val="0000FF"/>
              </w:rPr>
              <w:t xml:space="preserve"> include other covered items and services as appropriate (not to include meals and transportation).]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9C4CEC" w14:textId="77777777" w:rsidR="002C542D" w:rsidRPr="00D035DC" w:rsidRDefault="002C542D" w:rsidP="007447A1">
            <w:pPr>
              <w:pStyle w:val="4pointsbeforeandafter"/>
              <w:spacing w:before="0" w:after="0"/>
              <w:rPr>
                <w:i/>
                <w:iCs/>
                <w:color w:val="0000FF"/>
              </w:rPr>
            </w:pPr>
          </w:p>
          <w:p w14:paraId="5193B2B9" w14:textId="64E68C2B" w:rsidR="00936CA5" w:rsidRPr="0078239A" w:rsidRDefault="00936CA5" w:rsidP="007447A1">
            <w:pPr>
              <w:pStyle w:val="4pointsbeforeandafter"/>
              <w:spacing w:before="0" w:after="0"/>
            </w:pPr>
            <w:r w:rsidRPr="0078239A">
              <w:rPr>
                <w:i/>
                <w:iCs/>
                <w:color w:val="0000FF"/>
              </w:rPr>
              <w:t>[List copays / coinsurance / deductible]</w:t>
            </w:r>
          </w:p>
        </w:tc>
      </w:tr>
      <w:tr w:rsidR="00936CA5" w:rsidRPr="0078239A" w14:paraId="3F72B77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Pr="0078239A" w:rsidRDefault="00936CA5" w:rsidP="007447A1">
            <w:pPr>
              <w:pStyle w:val="TableBold11"/>
              <w:spacing w:after="0"/>
              <w:rPr>
                <w:lang w:val="es-ES"/>
              </w:rPr>
            </w:pPr>
            <w:r w:rsidRPr="0078239A">
              <w:rPr>
                <w:bCs/>
                <w:lang w:val="es-US"/>
              </w:rPr>
              <w:t>Pruebas de diagnóstico, servicios terapéuticos y suministros para pacientes externos</w:t>
            </w:r>
          </w:p>
          <w:p w14:paraId="465777EA" w14:textId="77777777" w:rsidR="00936CA5" w:rsidRPr="0078239A" w:rsidRDefault="00936CA5" w:rsidP="007447A1">
            <w:pPr>
              <w:pStyle w:val="4pointsbeforeandafter"/>
              <w:spacing w:before="0" w:after="0"/>
              <w:rPr>
                <w:lang w:val="es-ES"/>
              </w:rPr>
            </w:pPr>
            <w:r w:rsidRPr="0078239A">
              <w:rPr>
                <w:lang w:val="es-US"/>
              </w:rPr>
              <w:t>Los servicios cubiertos incluyen, entre otros, los siguientes:</w:t>
            </w:r>
          </w:p>
          <w:p w14:paraId="24A02E04" w14:textId="77777777" w:rsidR="00936CA5" w:rsidRPr="0078239A" w:rsidRDefault="00936CA5" w:rsidP="007447A1">
            <w:pPr>
              <w:pStyle w:val="4pointsbullet"/>
              <w:spacing w:before="0" w:after="0"/>
            </w:pPr>
            <w:r w:rsidRPr="0078239A">
              <w:rPr>
                <w:lang w:val="es-US"/>
              </w:rPr>
              <w:t>Radiografías.</w:t>
            </w:r>
          </w:p>
          <w:p w14:paraId="30121969" w14:textId="77777777" w:rsidR="00936CA5" w:rsidRPr="0078239A" w:rsidRDefault="00936CA5" w:rsidP="007447A1">
            <w:pPr>
              <w:pStyle w:val="4pointsbullet"/>
              <w:spacing w:before="0" w:after="0"/>
            </w:pPr>
            <w:r w:rsidRPr="0078239A">
              <w:rPr>
                <w:lang w:val="es-US"/>
              </w:rPr>
              <w:t xml:space="preserve">Tratamiento de radiación (radio e isótopos) que incluye materiales de los técnicos y suministros. </w:t>
            </w:r>
            <w:r w:rsidRPr="0078239A">
              <w:rPr>
                <w:i/>
                <w:iCs/>
                <w:color w:val="0000FF"/>
              </w:rPr>
              <w:t>[List separately any services for which a separate copay/coinsurance applies over and above the outpatient radiation therapy copay/coinsurance.]</w:t>
            </w:r>
          </w:p>
          <w:p w14:paraId="0C7FF4A0" w14:textId="77777777" w:rsidR="00936CA5" w:rsidRPr="0078239A" w:rsidRDefault="00936CA5" w:rsidP="007447A1">
            <w:pPr>
              <w:pStyle w:val="4pointsbullet"/>
              <w:spacing w:before="0" w:after="0"/>
              <w:rPr>
                <w:rFonts w:ascii="Arial" w:hAnsi="Arial" w:cs="Arial"/>
                <w:b/>
                <w:bCs/>
                <w:lang w:val="es-ES"/>
              </w:rPr>
            </w:pPr>
            <w:r w:rsidRPr="0078239A">
              <w:rPr>
                <w:lang w:val="es-US"/>
              </w:rPr>
              <w:t>Suministros quirúrgicos, por ejemplo, vendajes.</w:t>
            </w:r>
          </w:p>
          <w:p w14:paraId="303805EB" w14:textId="77777777" w:rsidR="007447A1" w:rsidRPr="0078239A" w:rsidRDefault="007447A1" w:rsidP="002C542D">
            <w:pPr>
              <w:pStyle w:val="4pointsbullet"/>
              <w:spacing w:before="0" w:after="0"/>
              <w:rPr>
                <w:lang w:val="es-ES"/>
              </w:rPr>
            </w:pPr>
            <w:r w:rsidRPr="0078239A">
              <w:rPr>
                <w:color w:val="000000"/>
                <w:lang w:val="es-US"/>
              </w:rPr>
              <w:t>Entablillados, yesos y otros dispositivos que se utilizan para reducir fracturas y dislocaciones.</w:t>
            </w:r>
          </w:p>
          <w:p w14:paraId="7047DC5E" w14:textId="77777777" w:rsidR="002C542D" w:rsidRPr="0078239A" w:rsidRDefault="002C542D" w:rsidP="002C542D">
            <w:pPr>
              <w:pStyle w:val="4pointsbullet"/>
              <w:spacing w:before="0" w:after="0"/>
            </w:pPr>
            <w:r w:rsidRPr="0078239A">
              <w:rPr>
                <w:lang w:val="es-US"/>
              </w:rPr>
              <w:t>Análisis de laboratorio.</w:t>
            </w:r>
          </w:p>
          <w:p w14:paraId="5BC9DB45" w14:textId="0FE7729F" w:rsidR="002C542D" w:rsidRPr="000B615A" w:rsidRDefault="002C542D" w:rsidP="00D035DC">
            <w:pPr>
              <w:pStyle w:val="4pointsbullet"/>
              <w:spacing w:before="0" w:after="0"/>
              <w:rPr>
                <w:lang w:val="es-ES"/>
              </w:rPr>
            </w:pPr>
            <w:r w:rsidRPr="0078239A">
              <w:rPr>
                <w:lang w:val="es-US"/>
              </w:rPr>
              <w:t>Sangre: se incluye almacenamiento y administración. La</w:t>
            </w:r>
            <w:r w:rsidR="00D035DC" w:rsidRPr="00D035DC">
              <w:rPr>
                <w:lang w:val="es-ES"/>
              </w:rPr>
              <w:t> </w:t>
            </w:r>
            <w:r w:rsidRPr="0078239A">
              <w:rPr>
                <w:lang w:val="es-US"/>
              </w:rPr>
              <w:t xml:space="preserve">cobertura de sangre completa y de concentrado de glóbulos rojos comienza a partir de la cuarta pinta de </w:t>
            </w:r>
            <w:r w:rsidRPr="0078239A">
              <w:rPr>
                <w:lang w:val="es-US"/>
              </w:rPr>
              <w:lastRenderedPageBreak/>
              <w:t xml:space="preserve">sangre que usted necesite; debe pagar por las 3 primeras pintas de sangre que reciba en un año calendario o donar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Pr="000B615A" w:rsidRDefault="00936CA5" w:rsidP="007447A1">
            <w:pPr>
              <w:pStyle w:val="4pointsbeforeandafter"/>
              <w:spacing w:before="0" w:after="0"/>
              <w:rPr>
                <w:lang w:val="es-ES"/>
              </w:rPr>
            </w:pPr>
            <w:r w:rsidRPr="0078239A">
              <w:rPr>
                <w:lang w:val="es-US"/>
              </w:rPr>
              <w:lastRenderedPageBreak/>
              <w:br/>
            </w:r>
          </w:p>
          <w:p w14:paraId="65B081DC" w14:textId="77777777" w:rsidR="00936CA5" w:rsidRPr="0078239A" w:rsidRDefault="00936CA5" w:rsidP="007447A1">
            <w:pPr>
              <w:pStyle w:val="4pointsbeforeandafter"/>
              <w:spacing w:before="0" w:after="0"/>
              <w:rPr>
                <w:i/>
                <w:iCs/>
              </w:rPr>
            </w:pPr>
            <w:r w:rsidRPr="0078239A">
              <w:rPr>
                <w:i/>
                <w:iCs/>
                <w:color w:val="0000FF"/>
              </w:rPr>
              <w:t>[List copays / coinsurance / deductible]</w:t>
            </w:r>
          </w:p>
        </w:tc>
      </w:tr>
      <w:tr w:rsidR="00D035DC" w:rsidRPr="00D035DC" w14:paraId="04CE415B"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253E3E9" w14:textId="4E9AE325" w:rsidR="00D035DC" w:rsidRPr="00D035DC" w:rsidRDefault="00D035DC" w:rsidP="00D035DC">
            <w:pPr>
              <w:pStyle w:val="TableBold11"/>
              <w:spacing w:after="0"/>
              <w:rPr>
                <w:lang w:val="es-ES"/>
              </w:rPr>
            </w:pPr>
            <w:r w:rsidRPr="0078239A">
              <w:rPr>
                <w:bCs/>
                <w:lang w:val="es-US"/>
              </w:rPr>
              <w:t>Pruebas de diagnóstico, servicios terapéuticos y suministros para pacientes externos</w:t>
            </w:r>
            <w:r w:rsidRPr="00D035DC">
              <w:rPr>
                <w:bCs/>
                <w:lang w:val="es-ES"/>
              </w:rPr>
              <w:t xml:space="preserve"> </w:t>
            </w:r>
            <w:r w:rsidRPr="0078239A">
              <w:rPr>
                <w:bCs/>
                <w:lang w:val="es-US"/>
              </w:rPr>
              <w:t>(continuación)</w:t>
            </w:r>
          </w:p>
          <w:p w14:paraId="5ECC7448" w14:textId="77777777" w:rsidR="00D035DC" w:rsidRPr="0078239A" w:rsidRDefault="00D035DC" w:rsidP="00D035DC">
            <w:pPr>
              <w:pStyle w:val="4pointsbullet"/>
              <w:numPr>
                <w:ilvl w:val="0"/>
                <w:numId w:val="0"/>
              </w:numPr>
              <w:spacing w:before="0" w:after="0"/>
              <w:ind w:left="720"/>
              <w:rPr>
                <w:lang w:val="es-ES"/>
              </w:rPr>
            </w:pPr>
            <w:r w:rsidRPr="0078239A">
              <w:rPr>
                <w:lang w:val="es-US"/>
              </w:rPr>
              <w:t>la sangre usted mismo o pedirle a alguien más que done. Todos los otros componentes de la sangre están cubiertos desde la primera pinta de sangre utilizada </w:t>
            </w:r>
            <w:r w:rsidRPr="0078239A">
              <w:rPr>
                <w:i/>
                <w:iCs/>
                <w:color w:val="0000FF"/>
                <w:lang w:val="es-ES"/>
              </w:rPr>
              <w:t>[</w:t>
            </w:r>
            <w:proofErr w:type="spellStart"/>
            <w:r w:rsidRPr="0078239A">
              <w:rPr>
                <w:i/>
                <w:iCs/>
                <w:color w:val="0000FF"/>
                <w:lang w:val="es-ES"/>
              </w:rPr>
              <w:t>Modify</w:t>
            </w:r>
            <w:proofErr w:type="spellEnd"/>
            <w:r w:rsidRPr="0078239A">
              <w:rPr>
                <w:i/>
                <w:iCs/>
                <w:color w:val="0000FF"/>
                <w:lang w:val="es-ES"/>
              </w:rPr>
              <w:t xml:space="preserve"> as </w:t>
            </w:r>
            <w:proofErr w:type="spellStart"/>
            <w:r w:rsidRPr="0078239A">
              <w:rPr>
                <w:i/>
                <w:iCs/>
                <w:color w:val="0000FF"/>
                <w:lang w:val="es-ES"/>
              </w:rPr>
              <w:t>necessary</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begins</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an</w:t>
            </w:r>
            <w:proofErr w:type="spellEnd"/>
            <w:r w:rsidRPr="0078239A">
              <w:rPr>
                <w:i/>
                <w:iCs/>
                <w:color w:val="0000FF"/>
                <w:lang w:val="es-ES"/>
              </w:rPr>
              <w:t xml:space="preserve"> </w:t>
            </w:r>
            <w:proofErr w:type="spellStart"/>
            <w:r w:rsidRPr="0078239A">
              <w:rPr>
                <w:i/>
                <w:iCs/>
                <w:color w:val="0000FF"/>
                <w:lang w:val="es-ES"/>
              </w:rPr>
              <w:t>earlier</w:t>
            </w:r>
            <w:proofErr w:type="spellEnd"/>
            <w:r w:rsidRPr="0078239A">
              <w:rPr>
                <w:i/>
                <w:iCs/>
                <w:color w:val="0000FF"/>
                <w:lang w:val="es-ES"/>
              </w:rPr>
              <w:t xml:space="preserve"> </w:t>
            </w:r>
            <w:proofErr w:type="spellStart"/>
            <w:r w:rsidRPr="0078239A">
              <w:rPr>
                <w:i/>
                <w:iCs/>
                <w:color w:val="0000FF"/>
                <w:lang w:val="es-ES"/>
              </w:rPr>
              <w:t>pint</w:t>
            </w:r>
            <w:proofErr w:type="spellEnd"/>
            <w:r w:rsidRPr="0078239A">
              <w:rPr>
                <w:i/>
                <w:iCs/>
                <w:color w:val="0000FF"/>
                <w:lang w:val="es-ES"/>
              </w:rPr>
              <w:t>.]</w:t>
            </w:r>
            <w:r w:rsidRPr="0078239A">
              <w:rPr>
                <w:lang w:val="es-US"/>
              </w:rPr>
              <w:t>.</w:t>
            </w:r>
          </w:p>
          <w:p w14:paraId="622D85D3" w14:textId="6495D03C" w:rsidR="00D035DC" w:rsidRPr="0078239A" w:rsidRDefault="00D035DC" w:rsidP="00D035DC">
            <w:pPr>
              <w:pStyle w:val="4pointsbullet"/>
              <w:spacing w:before="0" w:after="0"/>
              <w:rPr>
                <w:bCs/>
                <w:lang w:val="es-US"/>
              </w:rPr>
            </w:pPr>
            <w:r w:rsidRPr="0078239A">
              <w:rPr>
                <w:lang w:val="es-US"/>
              </w:rPr>
              <w:t xml:space="preserve">Otros análisis de diagnóstico para pacientes externos </w:t>
            </w:r>
            <w:r w:rsidRPr="0078239A">
              <w:rPr>
                <w:i/>
                <w:iCs/>
                <w:color w:val="0000FF"/>
              </w:rPr>
              <w:t>[Plans can include other covered tests as appropriate.]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73E96A" w14:textId="77777777" w:rsidR="00D035DC" w:rsidRPr="0078239A" w:rsidRDefault="00D035DC" w:rsidP="007447A1">
            <w:pPr>
              <w:pStyle w:val="4pointsbeforeandafter"/>
              <w:spacing w:before="0" w:after="0"/>
              <w:rPr>
                <w:lang w:val="es-US"/>
              </w:rPr>
            </w:pPr>
          </w:p>
        </w:tc>
      </w:tr>
      <w:tr w:rsidR="00936CA5" w:rsidRPr="0078239A" w14:paraId="0185357C"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Pr="00D035DC" w:rsidRDefault="00936CA5" w:rsidP="007447A1">
            <w:pPr>
              <w:pStyle w:val="TableBold12"/>
              <w:spacing w:after="0"/>
              <w:rPr>
                <w:lang w:val="es-ES"/>
              </w:rPr>
            </w:pPr>
            <w:bookmarkStart w:id="383" w:name="_Hlk29480482"/>
            <w:r w:rsidRPr="0078239A">
              <w:rPr>
                <w:bCs/>
                <w:lang w:val="es-US"/>
              </w:rPr>
              <w:lastRenderedPageBreak/>
              <w:t>Observación hospitalaria para pacientes externos</w:t>
            </w:r>
          </w:p>
          <w:bookmarkEnd w:id="383"/>
          <w:p w14:paraId="7C4AB64B" w14:textId="77777777" w:rsidR="00936CA5" w:rsidRPr="0078239A" w:rsidRDefault="00936CA5" w:rsidP="007447A1">
            <w:pPr>
              <w:pStyle w:val="4pointsafter"/>
              <w:spacing w:after="0"/>
              <w:rPr>
                <w:lang w:val="es-ES"/>
              </w:rPr>
            </w:pPr>
            <w:r w:rsidRPr="0078239A">
              <w:rPr>
                <w:lang w:val="es-US"/>
              </w:rPr>
              <w:t xml:space="preserve">Los servicios de observación son servicios hospitalarios para pacientes externos proporcionados para determinar si necesita ser ingresado como paciente internado o puede ser dado de alta. </w:t>
            </w:r>
          </w:p>
          <w:p w14:paraId="594054EE" w14:textId="77777777" w:rsidR="00936CA5" w:rsidRPr="0078239A" w:rsidRDefault="00936CA5" w:rsidP="007447A1">
            <w:pPr>
              <w:pStyle w:val="4pointsafter"/>
              <w:spacing w:after="0"/>
              <w:rPr>
                <w:lang w:val="es-ES"/>
              </w:rPr>
            </w:pPr>
            <w:r w:rsidRPr="0078239A">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140707B4" w14:textId="0344D52D" w:rsidR="00936CA5" w:rsidRPr="0078239A" w:rsidRDefault="00936CA5" w:rsidP="007447A1">
            <w:pPr>
              <w:pStyle w:val="4pointsafter"/>
              <w:spacing w:after="0"/>
              <w:rPr>
                <w:lang w:val="es-ES"/>
              </w:rPr>
            </w:pPr>
            <w:r w:rsidRPr="0078239A">
              <w:rPr>
                <w:b/>
                <w:bCs/>
                <w:lang w:val="es-US"/>
              </w:rPr>
              <w:t>Nota:</w:t>
            </w:r>
            <w:r w:rsidRPr="0078239A">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CBF44AD" w14:textId="21C1A7F8" w:rsidR="00936CA5" w:rsidRPr="0078239A" w:rsidRDefault="00936CA5" w:rsidP="007447A1">
            <w:pPr>
              <w:pStyle w:val="TableBold11"/>
              <w:spacing w:after="0"/>
              <w:rPr>
                <w:b w:val="0"/>
                <w:lang w:val="es-ES"/>
              </w:rPr>
            </w:pPr>
            <w:proofErr w:type="gramStart"/>
            <w:r w:rsidRPr="0078239A">
              <w:rPr>
                <w:b w:val="0"/>
                <w:lang w:val="es-US"/>
              </w:rPr>
              <w:t xml:space="preserve">También puede encontrar más información en la hoja de datos de Medicare denominada </w:t>
            </w:r>
            <w:r w:rsidRPr="0078239A">
              <w:rPr>
                <w:b w:val="0"/>
                <w:i/>
                <w:iCs/>
                <w:lang w:val="es-US"/>
              </w:rPr>
              <w:t xml:space="preserve">Are </w:t>
            </w:r>
            <w:proofErr w:type="spellStart"/>
            <w:r w:rsidRPr="0078239A">
              <w:rPr>
                <w:b w:val="0"/>
                <w:i/>
                <w:iCs/>
                <w:lang w:val="es-US"/>
              </w:rPr>
              <w:t>You</w:t>
            </w:r>
            <w:proofErr w:type="spellEnd"/>
            <w:r w:rsidRPr="0078239A">
              <w:rPr>
                <w:b w:val="0"/>
                <w:i/>
                <w:iCs/>
                <w:lang w:val="es-US"/>
              </w:rPr>
              <w:t xml:space="preserve"> a Hospital </w:t>
            </w:r>
            <w:proofErr w:type="spellStart"/>
            <w:r w:rsidRPr="0078239A">
              <w:rPr>
                <w:b w:val="0"/>
                <w:i/>
                <w:iCs/>
                <w:lang w:val="es-US"/>
              </w:rPr>
              <w:t>Inpatient</w:t>
            </w:r>
            <w:proofErr w:type="spellEnd"/>
            <w:r w:rsidRPr="0078239A">
              <w:rPr>
                <w:b w:val="0"/>
                <w:i/>
                <w:iCs/>
                <w:lang w:val="es-US"/>
              </w:rPr>
              <w:t xml:space="preserve"> </w:t>
            </w:r>
            <w:proofErr w:type="spellStart"/>
            <w:r w:rsidRPr="0078239A">
              <w:rPr>
                <w:b w:val="0"/>
                <w:i/>
                <w:iCs/>
                <w:lang w:val="es-US"/>
              </w:rPr>
              <w:t>or</w:t>
            </w:r>
            <w:proofErr w:type="spellEnd"/>
            <w:r w:rsidRPr="0078239A">
              <w:rPr>
                <w:b w:val="0"/>
                <w:i/>
                <w:iCs/>
                <w:lang w:val="es-US"/>
              </w:rPr>
              <w:t xml:space="preserve"> </w:t>
            </w:r>
            <w:proofErr w:type="spellStart"/>
            <w:r w:rsidRPr="0078239A">
              <w:rPr>
                <w:b w:val="0"/>
                <w:i/>
                <w:iCs/>
                <w:lang w:val="es-US"/>
              </w:rPr>
              <w:t>Outpatient</w:t>
            </w:r>
            <w:proofErr w:type="spellEnd"/>
            <w:r w:rsidRPr="0078239A">
              <w:rPr>
                <w:b w:val="0"/>
                <w:i/>
                <w:iCs/>
                <w:lang w:val="es-US"/>
              </w:rPr>
              <w:t>?</w:t>
            </w:r>
            <w:proofErr w:type="gramEnd"/>
            <w:r w:rsidRPr="0078239A">
              <w:rPr>
                <w:b w:val="0"/>
                <w:i/>
                <w:iCs/>
                <w:lang w:val="es-US"/>
              </w:rPr>
              <w:t xml:space="preserve"> </w:t>
            </w:r>
            <w:proofErr w:type="spellStart"/>
            <w:r w:rsidRPr="0078239A">
              <w:rPr>
                <w:b w:val="0"/>
                <w:i/>
                <w:iCs/>
                <w:lang w:val="es-US"/>
              </w:rPr>
              <w:t>If</w:t>
            </w:r>
            <w:proofErr w:type="spellEnd"/>
            <w:r w:rsidRPr="0078239A">
              <w:rPr>
                <w:b w:val="0"/>
                <w:i/>
                <w:iCs/>
                <w:lang w:val="es-US"/>
              </w:rPr>
              <w:t xml:space="preserve"> </w:t>
            </w:r>
            <w:proofErr w:type="spellStart"/>
            <w:r w:rsidRPr="0078239A">
              <w:rPr>
                <w:b w:val="0"/>
                <w:i/>
                <w:iCs/>
                <w:lang w:val="es-US"/>
              </w:rPr>
              <w:t>You</w:t>
            </w:r>
            <w:proofErr w:type="spellEnd"/>
            <w:r w:rsidRPr="0078239A">
              <w:rPr>
                <w:b w:val="0"/>
                <w:i/>
                <w:iCs/>
                <w:lang w:val="es-US"/>
              </w:rPr>
              <w:t xml:space="preserve"> </w:t>
            </w:r>
            <w:proofErr w:type="spellStart"/>
            <w:r w:rsidRPr="0078239A">
              <w:rPr>
                <w:b w:val="0"/>
                <w:i/>
                <w:iCs/>
                <w:lang w:val="es-US"/>
              </w:rPr>
              <w:t>Have</w:t>
            </w:r>
            <w:proofErr w:type="spellEnd"/>
            <w:r w:rsidRPr="0078239A">
              <w:rPr>
                <w:b w:val="0"/>
                <w:i/>
                <w:iCs/>
                <w:lang w:val="es-US"/>
              </w:rPr>
              <w:t xml:space="preserve"> Medicare – Ask! (¿Está usted internado o es un paciente externo? Si tiene Medicare, ¡consulte!).</w:t>
            </w:r>
            <w:r w:rsidRPr="0078239A">
              <w:rPr>
                <w:b w:val="0"/>
                <w:lang w:val="es-US"/>
              </w:rPr>
              <w:t xml:space="preserve"> La hoja de datos se encuentra disponible en Internet en </w:t>
            </w:r>
            <w:r w:rsidR="00000000">
              <w:fldChar w:fldCharType="begin"/>
            </w:r>
            <w:r w:rsidR="00000000" w:rsidRPr="00FB6E3B">
              <w:rPr>
                <w:lang w:val="es-US"/>
              </w:rPr>
              <w:instrText>HYPERLINK "https://es.medicare.gov/publications/11435-Medicare-Hospital-Benefits.pdf"</w:instrText>
            </w:r>
            <w:r w:rsidR="00000000">
              <w:fldChar w:fldCharType="separate"/>
            </w:r>
            <w:r w:rsidRPr="0078239A">
              <w:rPr>
                <w:rStyle w:val="Hyperlink"/>
                <w:b w:val="0"/>
                <w:lang w:val="es-US"/>
              </w:rPr>
              <w:t>https://es.medicare.gov/publications/11435-Medicare-Hospital-Benefits.pdf</w:t>
            </w:r>
            <w:r w:rsidR="00000000">
              <w:rPr>
                <w:rStyle w:val="Hyperlink"/>
                <w:b w:val="0"/>
                <w:lang w:val="es-US"/>
              </w:rPr>
              <w:fldChar w:fldCharType="end"/>
            </w:r>
            <w:r w:rsidRPr="0078239A">
              <w:rPr>
                <w:b w:val="0"/>
                <w:lang w:val="es-US"/>
              </w:rPr>
              <w:t xml:space="preserve"> o puede llamar al 1-800-MEDICARE (1</w:t>
            </w:r>
            <w:r w:rsidR="00D035DC" w:rsidRPr="00D035DC">
              <w:rPr>
                <w:b w:val="0"/>
                <w:lang w:val="es-ES"/>
              </w:rPr>
              <w:noBreakHyphen/>
            </w:r>
            <w:r w:rsidRPr="0078239A">
              <w:rPr>
                <w:b w:val="0"/>
                <w:lang w:val="es-US"/>
              </w:rPr>
              <w:t>800-633-4227). Los usuarios de TTY deben llamar al 1</w:t>
            </w:r>
            <w:r w:rsidR="00D035DC" w:rsidRPr="000B615A">
              <w:rPr>
                <w:b w:val="0"/>
                <w:lang w:val="es-ES"/>
              </w:rPr>
              <w:noBreakHyphen/>
            </w:r>
            <w:r w:rsidRPr="0078239A">
              <w:rPr>
                <w:b w:val="0"/>
                <w:lang w:val="es-US"/>
              </w:rPr>
              <w:t>877</w:t>
            </w:r>
            <w:r w:rsidR="00D035DC" w:rsidRPr="000B615A">
              <w:rPr>
                <w:b w:val="0"/>
                <w:lang w:val="es-ES"/>
              </w:rPr>
              <w:noBreakHyphen/>
            </w:r>
            <w:r w:rsidRPr="0078239A">
              <w:rPr>
                <w:b w:val="0"/>
                <w:lang w:val="es-US"/>
              </w:rPr>
              <w:t>486-2048. Puede llamar a estos números de forma gratuita, durante las 24 horas, los 7 días de la semana.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Pr="0078239A" w:rsidRDefault="00936CA5" w:rsidP="007447A1">
            <w:pPr>
              <w:pStyle w:val="4pointsbeforeandafter"/>
              <w:spacing w:before="0" w:after="0"/>
            </w:pPr>
            <w:r w:rsidRPr="0078239A">
              <w:rPr>
                <w:i/>
                <w:iCs/>
                <w:color w:val="0000FF"/>
              </w:rPr>
              <w:t>[List copays / coinsurance / deductible]</w:t>
            </w:r>
          </w:p>
        </w:tc>
      </w:tr>
      <w:tr w:rsidR="00936CA5" w:rsidRPr="0078239A" w14:paraId="0091186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Pr="0078239A" w:rsidRDefault="00936CA5" w:rsidP="00D035DC">
            <w:pPr>
              <w:pStyle w:val="TableBold11"/>
              <w:pageBreakBefore/>
              <w:spacing w:after="0"/>
              <w:rPr>
                <w:bCs/>
                <w:lang w:val="es-ES"/>
              </w:rPr>
            </w:pPr>
            <w:r w:rsidRPr="0078239A">
              <w:rPr>
                <w:bCs/>
                <w:lang w:val="es-US"/>
              </w:rPr>
              <w:lastRenderedPageBreak/>
              <w:t>Servicios hospitalarios para pacientes externos</w:t>
            </w:r>
          </w:p>
          <w:p w14:paraId="2FA1F2E2" w14:textId="77777777" w:rsidR="00936CA5" w:rsidRPr="00D035DC" w:rsidRDefault="00936CA5" w:rsidP="007447A1">
            <w:pPr>
              <w:pStyle w:val="4pointsbeforeandafter"/>
              <w:spacing w:before="0" w:after="0"/>
              <w:rPr>
                <w:spacing w:val="-4"/>
                <w:lang w:val="es-ES"/>
              </w:rPr>
            </w:pPr>
            <w:r w:rsidRPr="00D035DC">
              <w:rPr>
                <w:spacing w:val="-4"/>
                <w:lang w:val="es-US"/>
              </w:rPr>
              <w:t>Cubrimos servicios médicamente necesarios que se le hayan brindado en el departamento de pacientes externos de un hospital para diagnóstico y tratamiento de una enfermedad o lesión.</w:t>
            </w:r>
          </w:p>
          <w:p w14:paraId="72EF987F" w14:textId="77777777" w:rsidR="00936CA5" w:rsidRPr="0078239A" w:rsidRDefault="00936CA5" w:rsidP="007447A1">
            <w:pPr>
              <w:pStyle w:val="4pointsbeforeandafter"/>
              <w:spacing w:before="0" w:after="0"/>
              <w:rPr>
                <w:lang w:val="es-ES"/>
              </w:rPr>
            </w:pPr>
            <w:r w:rsidRPr="0078239A">
              <w:rPr>
                <w:lang w:val="es-US"/>
              </w:rPr>
              <w:t>Los servicios cubiertos incluyen, entre otros, los siguientes:</w:t>
            </w:r>
          </w:p>
          <w:p w14:paraId="6CBA3C84" w14:textId="77777777" w:rsidR="00936CA5" w:rsidRPr="0078239A" w:rsidRDefault="00936CA5" w:rsidP="007447A1">
            <w:pPr>
              <w:pStyle w:val="4pointsbullet"/>
              <w:spacing w:before="0" w:after="0"/>
              <w:rPr>
                <w:lang w:val="es-ES"/>
              </w:rPr>
            </w:pPr>
            <w:r w:rsidRPr="0078239A">
              <w:rPr>
                <w:lang w:val="es-US"/>
              </w:rPr>
              <w:t>Servicios en un departamento de emergencias o una clínica para pacientes externos, como servicios de observación o cirugía para pacientes externos.</w:t>
            </w:r>
          </w:p>
          <w:p w14:paraId="3FB081E0" w14:textId="77777777" w:rsidR="00936CA5" w:rsidRPr="0078239A" w:rsidRDefault="00936CA5" w:rsidP="007447A1">
            <w:pPr>
              <w:pStyle w:val="4pointsbullet"/>
              <w:spacing w:before="0" w:after="0"/>
              <w:rPr>
                <w:lang w:val="es-ES"/>
              </w:rPr>
            </w:pPr>
            <w:r w:rsidRPr="0078239A">
              <w:rPr>
                <w:lang w:val="es-US"/>
              </w:rPr>
              <w:t>Pruebas de laboratorio y de diagnóstico facturadas por el hospital.</w:t>
            </w:r>
          </w:p>
          <w:p w14:paraId="717333D5" w14:textId="77777777" w:rsidR="00936CA5" w:rsidRPr="0078239A" w:rsidRDefault="00936CA5" w:rsidP="007447A1">
            <w:pPr>
              <w:pStyle w:val="4pointsbullet"/>
              <w:spacing w:before="0" w:after="0"/>
              <w:rPr>
                <w:lang w:val="es-ES"/>
              </w:rPr>
            </w:pPr>
            <w:r w:rsidRPr="0078239A">
              <w:rPr>
                <w:lang w:val="es-US"/>
              </w:rPr>
              <w:t>Atención de salud mental, incluida la atención en un programa de hospitalización parcial, si un médico certifica que el tratamiento con internación podría ser requerido sin esta atención.</w:t>
            </w:r>
          </w:p>
          <w:p w14:paraId="6B985AD4" w14:textId="77777777" w:rsidR="00936CA5" w:rsidRPr="0078239A" w:rsidRDefault="00936CA5" w:rsidP="007447A1">
            <w:pPr>
              <w:pStyle w:val="4pointsbullet"/>
              <w:spacing w:before="0" w:after="0"/>
              <w:rPr>
                <w:lang w:val="es-ES"/>
              </w:rPr>
            </w:pPr>
            <w:r w:rsidRPr="0078239A">
              <w:rPr>
                <w:lang w:val="es-US"/>
              </w:rPr>
              <w:t>Radiografías y otros servicios de radiología facturados por el hospital.</w:t>
            </w:r>
          </w:p>
          <w:p w14:paraId="4EE158F2" w14:textId="77777777" w:rsidR="00936CA5" w:rsidRPr="0078239A" w:rsidRDefault="00936CA5" w:rsidP="007447A1">
            <w:pPr>
              <w:pStyle w:val="4pointsbullet"/>
              <w:spacing w:before="0" w:after="0"/>
              <w:rPr>
                <w:lang w:val="es-ES"/>
              </w:rPr>
            </w:pPr>
            <w:r w:rsidRPr="0078239A">
              <w:rPr>
                <w:lang w:val="es-US"/>
              </w:rPr>
              <w:t>Suministros médicos como entablillados y yesos.</w:t>
            </w:r>
          </w:p>
          <w:p w14:paraId="1411E5BD" w14:textId="77777777" w:rsidR="00936CA5" w:rsidRPr="00D035DC" w:rsidRDefault="00936CA5" w:rsidP="007447A1">
            <w:pPr>
              <w:pStyle w:val="4pointsbullet"/>
              <w:spacing w:before="0" w:after="0"/>
              <w:rPr>
                <w:lang w:val="es-ES"/>
              </w:rPr>
            </w:pPr>
            <w:r w:rsidRPr="0078239A">
              <w:rPr>
                <w:lang w:val="es-US"/>
              </w:rPr>
              <w:t>Algunos medicamentos y productos biológicos que no se pueden autoadministrar.</w:t>
            </w:r>
          </w:p>
          <w:p w14:paraId="0DA74873" w14:textId="77777777" w:rsidR="00D035DC" w:rsidRPr="0078239A" w:rsidRDefault="00D035DC" w:rsidP="00D035DC">
            <w:pPr>
              <w:pStyle w:val="4pointsbeforeandafter"/>
              <w:spacing w:before="0" w:after="0"/>
              <w:rPr>
                <w:lang w:val="es-ES"/>
              </w:rPr>
            </w:pPr>
            <w:r w:rsidRPr="0078239A">
              <w:rPr>
                <w:b/>
                <w:bCs/>
                <w:lang w:val="es-US"/>
              </w:rPr>
              <w:t>Nota:</w:t>
            </w:r>
            <w:r w:rsidRPr="0078239A">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5930D83" w14:textId="75D535AA" w:rsidR="00D035DC" w:rsidRPr="0078239A" w:rsidRDefault="00D035DC" w:rsidP="00D035DC">
            <w:pPr>
              <w:pStyle w:val="4pointsbeforeandafter"/>
              <w:spacing w:before="0" w:after="0"/>
              <w:rPr>
                <w:lang w:val="es-ES"/>
              </w:rPr>
            </w:pPr>
            <w:proofErr w:type="gramStart"/>
            <w:r w:rsidRPr="0078239A">
              <w:rPr>
                <w:lang w:val="es-US"/>
              </w:rPr>
              <w:t xml:space="preserve">También puede encontrar más información en la hoja de datos de Medicare denominada </w:t>
            </w:r>
            <w:r w:rsidRPr="0078239A">
              <w:rPr>
                <w:i/>
                <w:iCs/>
                <w:lang w:val="es-US"/>
              </w:rPr>
              <w:t xml:space="preserve">Are </w:t>
            </w:r>
            <w:proofErr w:type="spellStart"/>
            <w:r w:rsidRPr="0078239A">
              <w:rPr>
                <w:i/>
                <w:iCs/>
                <w:lang w:val="es-US"/>
              </w:rPr>
              <w:t>You</w:t>
            </w:r>
            <w:proofErr w:type="spellEnd"/>
            <w:r w:rsidRPr="0078239A">
              <w:rPr>
                <w:i/>
                <w:iCs/>
                <w:lang w:val="es-US"/>
              </w:rPr>
              <w:t xml:space="preserve"> a Hospital </w:t>
            </w:r>
            <w:proofErr w:type="spellStart"/>
            <w:r w:rsidRPr="0078239A">
              <w:rPr>
                <w:i/>
                <w:iCs/>
                <w:lang w:val="es-US"/>
              </w:rPr>
              <w:t>Inpatient</w:t>
            </w:r>
            <w:proofErr w:type="spellEnd"/>
            <w:r w:rsidRPr="0078239A">
              <w:rPr>
                <w:i/>
                <w:iCs/>
                <w:lang w:val="es-US"/>
              </w:rPr>
              <w:t xml:space="preserve"> </w:t>
            </w:r>
            <w:proofErr w:type="spellStart"/>
            <w:r w:rsidRPr="0078239A">
              <w:rPr>
                <w:i/>
                <w:iCs/>
                <w:lang w:val="es-US"/>
              </w:rPr>
              <w:t>or</w:t>
            </w:r>
            <w:proofErr w:type="spellEnd"/>
            <w:r w:rsidRPr="0078239A">
              <w:rPr>
                <w:i/>
                <w:iCs/>
                <w:lang w:val="es-US"/>
              </w:rPr>
              <w:t xml:space="preserve"> </w:t>
            </w:r>
            <w:proofErr w:type="spellStart"/>
            <w:r w:rsidRPr="0078239A">
              <w:rPr>
                <w:i/>
                <w:iCs/>
                <w:lang w:val="es-US"/>
              </w:rPr>
              <w:t>Outpatient</w:t>
            </w:r>
            <w:proofErr w:type="spellEnd"/>
            <w:r w:rsidRPr="0078239A">
              <w:rPr>
                <w:i/>
                <w:iCs/>
                <w:lang w:val="es-US"/>
              </w:rPr>
              <w:t>?</w:t>
            </w:r>
            <w:proofErr w:type="gramEnd"/>
            <w:r w:rsidRPr="0078239A">
              <w:rPr>
                <w:i/>
                <w:iCs/>
                <w:lang w:val="es-US"/>
              </w:rPr>
              <w:t xml:space="preserve"> </w:t>
            </w:r>
            <w:proofErr w:type="spellStart"/>
            <w:r w:rsidRPr="0078239A">
              <w:rPr>
                <w:i/>
                <w:iCs/>
                <w:lang w:val="es-US"/>
              </w:rPr>
              <w:t>If</w:t>
            </w:r>
            <w:proofErr w:type="spellEnd"/>
            <w:r w:rsidRPr="0078239A">
              <w:rPr>
                <w:i/>
                <w:iCs/>
                <w:lang w:val="es-US"/>
              </w:rPr>
              <w:t xml:space="preserve"> </w:t>
            </w:r>
            <w:proofErr w:type="spellStart"/>
            <w:r w:rsidRPr="0078239A">
              <w:rPr>
                <w:i/>
                <w:iCs/>
                <w:lang w:val="es-US"/>
              </w:rPr>
              <w:t>You</w:t>
            </w:r>
            <w:proofErr w:type="spellEnd"/>
            <w:r w:rsidRPr="0078239A">
              <w:rPr>
                <w:i/>
                <w:iCs/>
                <w:lang w:val="es-US"/>
              </w:rPr>
              <w:t xml:space="preserve"> </w:t>
            </w:r>
            <w:proofErr w:type="spellStart"/>
            <w:r w:rsidRPr="0078239A">
              <w:rPr>
                <w:i/>
                <w:iCs/>
                <w:lang w:val="es-US"/>
              </w:rPr>
              <w:t>Have</w:t>
            </w:r>
            <w:proofErr w:type="spellEnd"/>
            <w:r w:rsidRPr="0078239A">
              <w:rPr>
                <w:i/>
                <w:iCs/>
                <w:lang w:val="es-US"/>
              </w:rPr>
              <w:t xml:space="preserve"> Medicare – Ask! (¿Está usted internado o es un paciente externo? Si tiene Medicare, ¡consulte!).</w:t>
            </w:r>
            <w:r w:rsidRPr="0078239A">
              <w:rPr>
                <w:lang w:val="es-US"/>
              </w:rPr>
              <w:t xml:space="preserve"> La hoja de datos se encuentra disponible en Internet en </w:t>
            </w:r>
            <w:r w:rsidR="00000000">
              <w:fldChar w:fldCharType="begin"/>
            </w:r>
            <w:r w:rsidR="00000000" w:rsidRPr="00FB6E3B">
              <w:rPr>
                <w:lang w:val="es-US"/>
              </w:rPr>
              <w:instrText>HYPERLINK "https://es.medicare.gov/publications/11435-Medicare-Hospital-Benefits.pdf"</w:instrText>
            </w:r>
            <w:r w:rsidR="00000000">
              <w:fldChar w:fldCharType="separate"/>
            </w:r>
            <w:r w:rsidRPr="0078239A">
              <w:rPr>
                <w:rStyle w:val="Hyperlink"/>
                <w:lang w:val="es-US"/>
              </w:rPr>
              <w:t>https://es.medicare.gov/publications/11435-Medicare-Hospital-Benefits.pdf</w:t>
            </w:r>
            <w:r w:rsidR="00000000">
              <w:rPr>
                <w:rStyle w:val="Hyperlink"/>
                <w:lang w:val="es-US"/>
              </w:rPr>
              <w:fldChar w:fldCharType="end"/>
            </w:r>
            <w:r w:rsidRPr="0078239A">
              <w:rPr>
                <w:lang w:val="es-US"/>
              </w:rPr>
              <w:t xml:space="preserve"> o puede llamar al 1-800-MEDICARE (1</w:t>
            </w:r>
            <w:r w:rsidRPr="00D035DC">
              <w:rPr>
                <w:lang w:val="es-ES"/>
              </w:rPr>
              <w:noBreakHyphen/>
            </w:r>
            <w:r w:rsidRPr="0078239A">
              <w:rPr>
                <w:lang w:val="es-US"/>
              </w:rPr>
              <w:t>800-633-4227). Los usuarios de TTY deben llamar al 1</w:t>
            </w:r>
            <w:r w:rsidRPr="000B615A">
              <w:rPr>
                <w:lang w:val="es-ES"/>
              </w:rPr>
              <w:noBreakHyphen/>
            </w:r>
            <w:r w:rsidRPr="0078239A">
              <w:rPr>
                <w:lang w:val="es-US"/>
              </w:rPr>
              <w:t>877</w:t>
            </w:r>
            <w:r w:rsidRPr="000B615A">
              <w:rPr>
                <w:lang w:val="es-ES"/>
              </w:rPr>
              <w:noBreakHyphen/>
            </w:r>
            <w:r w:rsidRPr="0078239A">
              <w:rPr>
                <w:lang w:val="es-US"/>
              </w:rPr>
              <w:t>486-2048. Puede llamar a estos números de forma gratuita, durante las 24 horas, los 7 días de la semana.</w:t>
            </w:r>
          </w:p>
          <w:p w14:paraId="0DD69A8C" w14:textId="557A3B19" w:rsidR="00D035DC" w:rsidRPr="00D035DC" w:rsidRDefault="00D035DC" w:rsidP="00D035DC">
            <w:pPr>
              <w:pStyle w:val="TableBold11"/>
              <w:spacing w:after="0"/>
            </w:pPr>
            <w:r w:rsidRPr="0078239A">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Pr="00D035DC" w:rsidRDefault="00936CA5" w:rsidP="007447A1">
            <w:pPr>
              <w:pStyle w:val="4pointsbeforeandafter"/>
              <w:spacing w:before="0" w:after="0"/>
            </w:pPr>
          </w:p>
          <w:p w14:paraId="2C743139" w14:textId="77777777" w:rsidR="00936CA5" w:rsidRPr="0078239A" w:rsidRDefault="00936CA5" w:rsidP="007447A1">
            <w:pPr>
              <w:pStyle w:val="4pointsbeforeandafter"/>
              <w:spacing w:before="0" w:after="0"/>
              <w:rPr>
                <w:i/>
                <w:iCs/>
              </w:rPr>
            </w:pPr>
            <w:r w:rsidRPr="0078239A">
              <w:rPr>
                <w:i/>
                <w:iCs/>
                <w:color w:val="0000FF"/>
              </w:rPr>
              <w:t>[List copays / coinsurance / deductible]</w:t>
            </w:r>
          </w:p>
        </w:tc>
      </w:tr>
      <w:tr w:rsidR="00936CA5" w:rsidRPr="0078239A" w14:paraId="5AFD83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Pr="0078239A" w:rsidRDefault="00936CA5" w:rsidP="00D035DC">
            <w:pPr>
              <w:pStyle w:val="TableBold11"/>
              <w:pageBreakBefore/>
              <w:spacing w:after="0"/>
              <w:rPr>
                <w:lang w:val="es-ES"/>
              </w:rPr>
            </w:pPr>
            <w:r w:rsidRPr="0078239A">
              <w:rPr>
                <w:bCs/>
                <w:lang w:val="es-US"/>
              </w:rPr>
              <w:lastRenderedPageBreak/>
              <w:t>Atención de salud mental para pacientes externos</w:t>
            </w:r>
          </w:p>
          <w:p w14:paraId="7071D488" w14:textId="77777777" w:rsidR="00936CA5" w:rsidRPr="0078239A" w:rsidRDefault="00936CA5" w:rsidP="002C542D">
            <w:pPr>
              <w:pStyle w:val="4pointsbeforeandafter"/>
              <w:spacing w:before="0" w:after="0"/>
              <w:rPr>
                <w:lang w:val="es-ES"/>
              </w:rPr>
            </w:pPr>
            <w:r w:rsidRPr="0078239A">
              <w:rPr>
                <w:lang w:val="es-US"/>
              </w:rPr>
              <w:t>Los servicios cubiertos incluyen lo siguiente:</w:t>
            </w:r>
          </w:p>
          <w:p w14:paraId="59F35AAB" w14:textId="3AEAE6D0" w:rsidR="00936CA5" w:rsidRPr="00D035DC" w:rsidRDefault="00936CA5" w:rsidP="002C542D">
            <w:pPr>
              <w:pStyle w:val="4pointsbeforeandafter"/>
              <w:spacing w:before="0" w:after="0"/>
              <w:rPr>
                <w:rFonts w:ascii="Arial" w:hAnsi="Arial" w:cs="Arial"/>
                <w:b/>
                <w:bCs/>
                <w:spacing w:val="-4"/>
                <w:lang w:val="es-ES"/>
              </w:rPr>
            </w:pPr>
            <w:r w:rsidRPr="00D035DC">
              <w:rPr>
                <w:spacing w:val="-4"/>
                <w:lang w:val="es-US"/>
              </w:rPr>
              <w:t>Servicios de salud mental prestados por un psiquiatra o médico autorizado por el estado, psicólogo clínico, asistente social clínico, especialista en enfermería clínica, consejera profesional autorizada (</w:t>
            </w:r>
            <w:proofErr w:type="spellStart"/>
            <w:r w:rsidRPr="00D035DC">
              <w:rPr>
                <w:spacing w:val="-4"/>
                <w:lang w:val="es-US"/>
              </w:rPr>
              <w:t>Licensed</w:t>
            </w:r>
            <w:proofErr w:type="spellEnd"/>
            <w:r w:rsidRPr="00D035DC">
              <w:rPr>
                <w:spacing w:val="-4"/>
                <w:lang w:val="es-US"/>
              </w:rPr>
              <w:t xml:space="preserve"> Professional </w:t>
            </w:r>
            <w:proofErr w:type="spellStart"/>
            <w:r w:rsidRPr="00D035DC">
              <w:rPr>
                <w:spacing w:val="-4"/>
                <w:lang w:val="es-US"/>
              </w:rPr>
              <w:t>Counselor</w:t>
            </w:r>
            <w:proofErr w:type="spellEnd"/>
            <w:r w:rsidRPr="00D035DC">
              <w:rPr>
                <w:spacing w:val="-4"/>
                <w:lang w:val="es-US"/>
              </w:rPr>
              <w:t>, LPC), terapeuta familiar y matrimonial con licencia (</w:t>
            </w:r>
            <w:proofErr w:type="spellStart"/>
            <w:r w:rsidRPr="00D035DC">
              <w:rPr>
                <w:spacing w:val="-4"/>
                <w:lang w:val="es-US"/>
              </w:rPr>
              <w:t>licensed</w:t>
            </w:r>
            <w:proofErr w:type="spellEnd"/>
            <w:r w:rsidRPr="00D035DC">
              <w:rPr>
                <w:spacing w:val="-4"/>
                <w:lang w:val="es-US"/>
              </w:rPr>
              <w:t xml:space="preserve"> </w:t>
            </w:r>
            <w:proofErr w:type="spellStart"/>
            <w:r w:rsidRPr="00D035DC">
              <w:rPr>
                <w:spacing w:val="-4"/>
                <w:lang w:val="es-US"/>
              </w:rPr>
              <w:t>marriage</w:t>
            </w:r>
            <w:proofErr w:type="spellEnd"/>
            <w:r w:rsidRPr="00D035DC">
              <w:rPr>
                <w:spacing w:val="-4"/>
                <w:lang w:val="es-US"/>
              </w:rPr>
              <w:t xml:space="preserve"> and </w:t>
            </w:r>
            <w:proofErr w:type="spellStart"/>
            <w:r w:rsidRPr="00D035DC">
              <w:rPr>
                <w:spacing w:val="-4"/>
                <w:lang w:val="es-US"/>
              </w:rPr>
              <w:t>family</w:t>
            </w:r>
            <w:proofErr w:type="spellEnd"/>
            <w:r w:rsidRPr="00D035DC">
              <w:rPr>
                <w:spacing w:val="-4"/>
                <w:lang w:val="es-US"/>
              </w:rPr>
              <w:t xml:space="preserve"> </w:t>
            </w:r>
            <w:proofErr w:type="spellStart"/>
            <w:r w:rsidRPr="00D035DC">
              <w:rPr>
                <w:spacing w:val="-4"/>
                <w:lang w:val="es-US"/>
              </w:rPr>
              <w:t>therapist</w:t>
            </w:r>
            <w:proofErr w:type="spellEnd"/>
            <w:r w:rsidRPr="00D035DC">
              <w:rPr>
                <w:spacing w:val="-4"/>
                <w:lang w:val="es-US"/>
              </w:rPr>
              <w:t xml:space="preserve">, LMFT), enfermero practicante (nurse </w:t>
            </w:r>
            <w:proofErr w:type="spellStart"/>
            <w:r w:rsidRPr="00D035DC">
              <w:rPr>
                <w:spacing w:val="-4"/>
                <w:lang w:val="es-US"/>
              </w:rPr>
              <w:t>practitioner</w:t>
            </w:r>
            <w:proofErr w:type="spellEnd"/>
            <w:r w:rsidRPr="00D035DC">
              <w:rPr>
                <w:spacing w:val="-4"/>
                <w:lang w:val="es-US"/>
              </w:rPr>
              <w:t>, NP), asistente médico (</w:t>
            </w:r>
            <w:proofErr w:type="spellStart"/>
            <w:r w:rsidRPr="00D035DC">
              <w:rPr>
                <w:spacing w:val="-4"/>
                <w:lang w:val="es-US"/>
              </w:rPr>
              <w:t>physician</w:t>
            </w:r>
            <w:proofErr w:type="spellEnd"/>
            <w:r w:rsidRPr="00D035DC">
              <w:rPr>
                <w:spacing w:val="-4"/>
                <w:lang w:val="es-US"/>
              </w:rPr>
              <w:t xml:space="preserve"> </w:t>
            </w:r>
            <w:proofErr w:type="spellStart"/>
            <w:r w:rsidRPr="00D035DC">
              <w:rPr>
                <w:spacing w:val="-4"/>
                <w:lang w:val="es-US"/>
              </w:rPr>
              <w:t>assistant</w:t>
            </w:r>
            <w:proofErr w:type="spellEnd"/>
            <w:r w:rsidRPr="00D035DC">
              <w:rPr>
                <w:spacing w:val="-4"/>
                <w:lang w:val="es-US"/>
              </w:rPr>
              <w:t>, PA) u otro profesional de atención de salud mental calificado por Medicare, según lo permitido por la legislación estatal aplicable.</w:t>
            </w:r>
          </w:p>
          <w:p w14:paraId="67EA364C" w14:textId="77777777" w:rsidR="00936CA5" w:rsidRPr="0078239A" w:rsidRDefault="00936CA5" w:rsidP="002C542D">
            <w:pPr>
              <w:pStyle w:val="4pointsbeforeandafter"/>
              <w:spacing w:before="0" w:after="0"/>
              <w:rPr>
                <w:rFonts w:ascii="Arial" w:hAnsi="Arial" w:cs="Arial"/>
                <w:b/>
                <w:b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78239A" w:rsidRDefault="00936CA5" w:rsidP="002C542D">
            <w:pPr>
              <w:pStyle w:val="4pointsbeforeandafter"/>
              <w:spacing w:before="0" w:after="0"/>
            </w:pPr>
          </w:p>
          <w:p w14:paraId="5BA4C3EF" w14:textId="77777777" w:rsidR="00936CA5" w:rsidRPr="0078239A" w:rsidRDefault="00936CA5" w:rsidP="002C542D">
            <w:pPr>
              <w:pStyle w:val="4pointsbeforeandafter"/>
              <w:spacing w:before="0" w:after="0"/>
              <w:rPr>
                <w:i/>
                <w:iCs/>
              </w:rPr>
            </w:pPr>
            <w:r w:rsidRPr="0078239A">
              <w:rPr>
                <w:i/>
                <w:iCs/>
                <w:color w:val="0000FF"/>
              </w:rPr>
              <w:t>[List copays / coinsurance / deductible]</w:t>
            </w:r>
          </w:p>
        </w:tc>
      </w:tr>
      <w:tr w:rsidR="00936CA5" w:rsidRPr="0078239A" w14:paraId="6C1E157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78239A" w:rsidRDefault="00936CA5" w:rsidP="002C542D">
            <w:pPr>
              <w:pStyle w:val="TableBold11"/>
              <w:spacing w:after="0"/>
              <w:rPr>
                <w:rFonts w:cs="Arial"/>
                <w:lang w:val="es-ES"/>
              </w:rPr>
            </w:pPr>
            <w:r w:rsidRPr="0078239A">
              <w:rPr>
                <w:bCs/>
                <w:lang w:val="es-US"/>
              </w:rPr>
              <w:t>Servicios de rehabilitación para pacientes externos</w:t>
            </w:r>
          </w:p>
          <w:p w14:paraId="67C360D5" w14:textId="77777777" w:rsidR="00936CA5" w:rsidRPr="0078239A" w:rsidRDefault="00936CA5" w:rsidP="002C542D">
            <w:pPr>
              <w:pStyle w:val="4pointsbeforeandafter"/>
              <w:spacing w:before="0" w:after="0"/>
              <w:rPr>
                <w:lang w:val="es-ES"/>
              </w:rPr>
            </w:pPr>
            <w:r w:rsidRPr="0078239A">
              <w:rPr>
                <w:lang w:val="es-US"/>
              </w:rPr>
              <w:t>Los servicios cubiertos incluyen fisioterapia, terapia ocupacional, terapia del habla y del lenguaje.</w:t>
            </w:r>
          </w:p>
          <w:p w14:paraId="4D66C895" w14:textId="77777777" w:rsidR="00936CA5" w:rsidRPr="0078239A" w:rsidRDefault="00936CA5" w:rsidP="002C542D">
            <w:pPr>
              <w:pStyle w:val="4pointsbeforeandafter"/>
              <w:spacing w:before="0" w:after="0"/>
              <w:rPr>
                <w:lang w:val="es-ES"/>
              </w:rPr>
            </w:pPr>
            <w:r w:rsidRPr="0078239A">
              <w:rPr>
                <w:lang w:val="es-US"/>
              </w:rPr>
              <w:t xml:space="preserve">Los servicios de rehabilitación para pacientes externos son brindados en varios entornos para pacientes externos, como departamentos ambulatorios de hospitales, consultorios de terapeutas independientes y Centros de rehabilitación integral para pacientes externos (Comprehensive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Facilities</w:t>
            </w:r>
            <w:proofErr w:type="spellEnd"/>
            <w:r w:rsidRPr="0078239A">
              <w:rPr>
                <w:lang w:val="es-US"/>
              </w:rPr>
              <w:t>, CORF).</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78239A" w:rsidRDefault="00936CA5" w:rsidP="002C542D">
            <w:pPr>
              <w:pStyle w:val="4pointsbeforeandafter"/>
              <w:spacing w:before="0" w:after="0"/>
              <w:rPr>
                <w:lang w:val="es-ES"/>
              </w:rPr>
            </w:pPr>
          </w:p>
          <w:p w14:paraId="1201DA3D" w14:textId="77777777" w:rsidR="00936CA5" w:rsidRPr="0078239A" w:rsidRDefault="00936CA5" w:rsidP="002C542D">
            <w:pPr>
              <w:pStyle w:val="4pointsbeforeandafter"/>
              <w:spacing w:before="0" w:after="0"/>
            </w:pPr>
            <w:r w:rsidRPr="0078239A">
              <w:rPr>
                <w:i/>
                <w:iCs/>
                <w:color w:val="0000FF"/>
              </w:rPr>
              <w:t>[List copays / coinsurance / deductible]</w:t>
            </w:r>
          </w:p>
        </w:tc>
      </w:tr>
      <w:tr w:rsidR="00936CA5" w:rsidRPr="0078239A" w14:paraId="2325E0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1AFFA8EE" w:rsidR="00936CA5" w:rsidRPr="0078239A" w:rsidRDefault="00936CA5" w:rsidP="007447A1">
            <w:pPr>
              <w:pStyle w:val="TableBold11"/>
              <w:spacing w:after="0"/>
              <w:rPr>
                <w:lang w:val="es-ES"/>
              </w:rPr>
            </w:pPr>
            <w:r w:rsidRPr="0078239A">
              <w:rPr>
                <w:bCs/>
                <w:lang w:val="es-US"/>
              </w:rPr>
              <w:t>Servicios por el trastorno por el consumo de sustancias para pacientes externos</w:t>
            </w:r>
          </w:p>
          <w:p w14:paraId="5599CF94" w14:textId="25E49F9A" w:rsidR="00936CA5" w:rsidRPr="0078239A" w:rsidRDefault="00936CA5" w:rsidP="007447A1">
            <w:pPr>
              <w:pStyle w:val="4pointsbeforeandafter"/>
              <w:spacing w:before="0" w:after="0"/>
              <w:rPr>
                <w:rFonts w:ascii="Arial" w:hAnsi="Arial" w:cs="Arial"/>
                <w:b/>
                <w:bCs/>
                <w:i/>
                <w:iCs/>
              </w:rPr>
            </w:pPr>
            <w:r w:rsidRPr="0078239A">
              <w:rPr>
                <w:i/>
                <w:iCs/>
                <w:color w:val="0000FF"/>
              </w:rPr>
              <w:t>[Describe the plan’s benefits for outpatient substance use disorder 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78239A" w:rsidRDefault="00936CA5" w:rsidP="007447A1">
            <w:pPr>
              <w:pStyle w:val="4pointsbeforeandafter"/>
              <w:spacing w:before="0" w:after="0"/>
            </w:pPr>
          </w:p>
          <w:p w14:paraId="5FDFAE12" w14:textId="77777777" w:rsidR="00936CA5" w:rsidRPr="0078239A" w:rsidRDefault="00936CA5" w:rsidP="007447A1">
            <w:pPr>
              <w:pStyle w:val="4pointsbeforeandafter"/>
              <w:spacing w:before="0" w:after="0"/>
            </w:pPr>
            <w:r w:rsidRPr="0078239A">
              <w:rPr>
                <w:i/>
                <w:iCs/>
                <w:color w:val="0000FF"/>
              </w:rPr>
              <w:t>[List copays / coinsurance / deductible]</w:t>
            </w:r>
          </w:p>
        </w:tc>
      </w:tr>
      <w:tr w:rsidR="00936CA5" w:rsidRPr="0078239A" w14:paraId="0420BA7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78239A" w:rsidRDefault="00936CA5" w:rsidP="007447A1">
            <w:pPr>
              <w:pStyle w:val="TableBold11"/>
              <w:spacing w:after="0"/>
              <w:rPr>
                <w:lang w:val="es-ES"/>
              </w:rPr>
            </w:pPr>
            <w:r w:rsidRPr="0078239A">
              <w:rPr>
                <w:bCs/>
                <w:lang w:val="es-US"/>
              </w:rPr>
              <w:t>Cirugía para pacientes externos, incluidos servicios brindados en centros hospitalarios para pacientes externos y centros quirúrgicos ambulatorios</w:t>
            </w:r>
          </w:p>
          <w:p w14:paraId="3D8CFEA1" w14:textId="192A25EA" w:rsidR="00936CA5" w:rsidRPr="00D035DC" w:rsidRDefault="00936CA5" w:rsidP="007447A1">
            <w:pPr>
              <w:pStyle w:val="4pointsbeforeandafter"/>
              <w:spacing w:before="0" w:after="0"/>
              <w:rPr>
                <w:color w:val="000000"/>
                <w:spacing w:val="-4"/>
                <w:lang w:val="es-ES"/>
              </w:rPr>
            </w:pPr>
            <w:r w:rsidRPr="00D035DC">
              <w:rPr>
                <w:b/>
                <w:bCs/>
                <w:spacing w:val="-4"/>
                <w:lang w:val="es-US"/>
              </w:rPr>
              <w:t>Nota:</w:t>
            </w:r>
            <w:r w:rsidRPr="00D035DC">
              <w:rPr>
                <w:spacing w:val="-4"/>
                <w:lang w:val="es-U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 usted permanezca en el hospital durante la noche, puede ser considerado un paciente externo.</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78239A" w:rsidRDefault="00936CA5" w:rsidP="007447A1">
            <w:pPr>
              <w:pStyle w:val="4pointsbeforeandafter"/>
              <w:spacing w:before="0" w:after="0"/>
              <w:rPr>
                <w:lang w:val="es-ES"/>
              </w:rPr>
            </w:pPr>
          </w:p>
          <w:p w14:paraId="5F70C41F" w14:textId="77777777" w:rsidR="00936CA5" w:rsidRPr="0078239A" w:rsidRDefault="00936CA5" w:rsidP="007447A1">
            <w:pPr>
              <w:pStyle w:val="4pointsbeforeandafter"/>
              <w:spacing w:before="0" w:after="0"/>
            </w:pPr>
            <w:r w:rsidRPr="0078239A">
              <w:rPr>
                <w:i/>
                <w:iCs/>
                <w:color w:val="0000FF"/>
              </w:rPr>
              <w:t>[List copays / coinsurance / deductible]</w:t>
            </w:r>
          </w:p>
        </w:tc>
      </w:tr>
      <w:tr w:rsidR="00936CA5" w:rsidRPr="0078239A" w14:paraId="0A49852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6E7A8B" w:rsidR="00936CA5" w:rsidRPr="00EE3532" w:rsidRDefault="00936CA5" w:rsidP="00D035DC">
            <w:pPr>
              <w:pStyle w:val="TableBold11"/>
              <w:pageBreakBefore/>
              <w:spacing w:after="0"/>
              <w:rPr>
                <w:lang w:val="es-ES"/>
              </w:rPr>
            </w:pPr>
            <w:r w:rsidRPr="0078239A">
              <w:rPr>
                <w:bCs/>
                <w:lang w:val="es-US"/>
              </w:rPr>
              <w:lastRenderedPageBreak/>
              <w:t xml:space="preserve">Servicios de hospitalización parcial </w:t>
            </w:r>
            <w:r w:rsidRPr="00EE3532">
              <w:rPr>
                <w:bCs/>
                <w:lang w:val="es-US"/>
              </w:rPr>
              <w:t>y servicios intensivos para pacientes externos</w:t>
            </w:r>
          </w:p>
          <w:p w14:paraId="21260125" w14:textId="77777777" w:rsidR="00FC765B" w:rsidRPr="0078239A" w:rsidRDefault="00FC765B" w:rsidP="007447A1">
            <w:pPr>
              <w:pStyle w:val="TableBold11"/>
              <w:spacing w:after="0"/>
              <w:rPr>
                <w:lang w:val="es-ES"/>
              </w:rPr>
            </w:pPr>
          </w:p>
          <w:p w14:paraId="1115E793" w14:textId="523E121E" w:rsidR="00936CA5" w:rsidRPr="00D035DC" w:rsidRDefault="00936CA5" w:rsidP="007447A1">
            <w:pPr>
              <w:pStyle w:val="4pointsbeforeandafter"/>
              <w:spacing w:before="0" w:after="0"/>
              <w:rPr>
                <w:spacing w:val="-4"/>
                <w:lang w:val="es-ES"/>
              </w:rPr>
            </w:pPr>
            <w:r w:rsidRPr="00D035DC">
              <w:rPr>
                <w:spacing w:val="-4"/>
                <w:lang w:val="es-US"/>
              </w:rPr>
              <w:t xml:space="preserve">La </w:t>
            </w:r>
            <w:r w:rsidRPr="00EE3532">
              <w:rPr>
                <w:i/>
                <w:iCs/>
                <w:spacing w:val="-4"/>
                <w:lang w:val="es-US"/>
              </w:rPr>
              <w:t>hospitalización parcial</w:t>
            </w:r>
            <w:r w:rsidRPr="00D035DC">
              <w:rPr>
                <w:spacing w:val="-4"/>
                <w:lang w:val="es-US"/>
              </w:rPr>
              <w:t xml:space="preserve"> es un programa estructurado de tratamiento psiquiátrico activo, suministrado como un servicio hospitalario para pacientes externos o en un centro comunitario de salud mental, que es más intenso que la atención recibida en el consultorio del médico, del terapeuta, del terapeuta familiar y matrimonial con licencia (</w:t>
            </w:r>
            <w:proofErr w:type="spellStart"/>
            <w:r w:rsidRPr="00D035DC">
              <w:rPr>
                <w:spacing w:val="-4"/>
                <w:lang w:val="es-US"/>
              </w:rPr>
              <w:t>licensed</w:t>
            </w:r>
            <w:proofErr w:type="spellEnd"/>
            <w:r w:rsidRPr="00D035DC">
              <w:rPr>
                <w:spacing w:val="-4"/>
                <w:lang w:val="es-US"/>
              </w:rPr>
              <w:t xml:space="preserve"> </w:t>
            </w:r>
            <w:proofErr w:type="spellStart"/>
            <w:r w:rsidRPr="00D035DC">
              <w:rPr>
                <w:spacing w:val="-4"/>
                <w:lang w:val="es-US"/>
              </w:rPr>
              <w:t>marriage</w:t>
            </w:r>
            <w:proofErr w:type="spellEnd"/>
            <w:r w:rsidRPr="00D035DC">
              <w:rPr>
                <w:spacing w:val="-4"/>
                <w:lang w:val="es-US"/>
              </w:rPr>
              <w:t xml:space="preserve"> and </w:t>
            </w:r>
            <w:proofErr w:type="spellStart"/>
            <w:r w:rsidRPr="00D035DC">
              <w:rPr>
                <w:spacing w:val="-4"/>
                <w:lang w:val="es-US"/>
              </w:rPr>
              <w:t>family</w:t>
            </w:r>
            <w:proofErr w:type="spellEnd"/>
            <w:r w:rsidRPr="00D035DC">
              <w:rPr>
                <w:spacing w:val="-4"/>
                <w:lang w:val="es-US"/>
              </w:rPr>
              <w:t xml:space="preserve"> </w:t>
            </w:r>
            <w:proofErr w:type="spellStart"/>
            <w:r w:rsidRPr="00D035DC">
              <w:rPr>
                <w:spacing w:val="-4"/>
                <w:lang w:val="es-US"/>
              </w:rPr>
              <w:t>therapist’s</w:t>
            </w:r>
            <w:proofErr w:type="spellEnd"/>
            <w:r w:rsidRPr="00D035DC">
              <w:rPr>
                <w:spacing w:val="-4"/>
                <w:lang w:val="es-US"/>
              </w:rPr>
              <w:t>, LMFT) o en un consultorio de asesores profesionales con licencia y es una alternativa a la hospitalización.</w:t>
            </w:r>
          </w:p>
          <w:p w14:paraId="3038326D" w14:textId="77777777" w:rsidR="00FC765B" w:rsidRPr="0078239A" w:rsidRDefault="00FC765B" w:rsidP="007447A1">
            <w:pPr>
              <w:pStyle w:val="4pointsbeforeandafter"/>
              <w:spacing w:before="0" w:after="0"/>
              <w:rPr>
                <w:lang w:val="es-ES"/>
              </w:rPr>
            </w:pPr>
          </w:p>
          <w:p w14:paraId="5CADED48" w14:textId="77777777" w:rsidR="00936CA5" w:rsidRPr="0078239A" w:rsidRDefault="00FC765B" w:rsidP="007447A1">
            <w:pPr>
              <w:pStyle w:val="4pointsbeforeandafter"/>
              <w:spacing w:before="0" w:after="0"/>
              <w:rPr>
                <w:lang w:val="es-ES"/>
              </w:rPr>
            </w:pPr>
            <w:r w:rsidRPr="0078239A">
              <w:rPr>
                <w:i/>
                <w:iCs/>
                <w:lang w:val="es-US"/>
              </w:rPr>
              <w:t>El servicio intensivo para pacientes externos</w:t>
            </w:r>
            <w:r w:rsidRPr="0078239A">
              <w:rPr>
                <w:lang w:val="es-US"/>
              </w:rPr>
              <w:t xml:space="preserve"> es un programa estructurado de tratamiento de salud conductual (mental) activo proporcionado en un departamento de pacientes externos de un hospital, un centro comunitario de salud mental, un centro de salud calificado por el gobierno federal o una clínica de salud rural que es más intensa que es más intenso que la atención recibida en el consultorio del médico, del terapeuta, del terapeuta familiar y matrimonial con licencia (</w:t>
            </w:r>
            <w:proofErr w:type="spellStart"/>
            <w:r w:rsidRPr="0078239A">
              <w:rPr>
                <w:lang w:val="es-US"/>
              </w:rPr>
              <w:t>licensed</w:t>
            </w:r>
            <w:proofErr w:type="spellEnd"/>
            <w:r w:rsidRPr="0078239A">
              <w:rPr>
                <w:lang w:val="es-US"/>
              </w:rPr>
              <w:t xml:space="preserve"> </w:t>
            </w:r>
            <w:proofErr w:type="spellStart"/>
            <w:r w:rsidRPr="0078239A">
              <w:rPr>
                <w:lang w:val="es-US"/>
              </w:rPr>
              <w:t>marriage</w:t>
            </w:r>
            <w:proofErr w:type="spellEnd"/>
            <w:r w:rsidRPr="0078239A">
              <w:rPr>
                <w:lang w:val="es-US"/>
              </w:rPr>
              <w:t xml:space="preserve"> and </w:t>
            </w:r>
            <w:proofErr w:type="spellStart"/>
            <w:r w:rsidRPr="0078239A">
              <w:rPr>
                <w:lang w:val="es-US"/>
              </w:rPr>
              <w:t>family</w:t>
            </w:r>
            <w:proofErr w:type="spellEnd"/>
            <w:r w:rsidRPr="0078239A">
              <w:rPr>
                <w:lang w:val="es-US"/>
              </w:rPr>
              <w:t xml:space="preserve"> </w:t>
            </w:r>
            <w:proofErr w:type="spellStart"/>
            <w:r w:rsidRPr="0078239A">
              <w:rPr>
                <w:lang w:val="es-US"/>
              </w:rPr>
              <w:t>therapist’s</w:t>
            </w:r>
            <w:proofErr w:type="spellEnd"/>
            <w:r w:rsidRPr="0078239A">
              <w:rPr>
                <w:lang w:val="es-US"/>
              </w:rPr>
              <w:t>, LMFT) o en un consultorio de asesores profesionales con licencia, pero menos intenso que la hospitalización parcial.</w:t>
            </w:r>
          </w:p>
          <w:p w14:paraId="44360671" w14:textId="77777777" w:rsidR="002C542D" w:rsidRPr="0078239A" w:rsidRDefault="002C542D" w:rsidP="007447A1">
            <w:pPr>
              <w:pStyle w:val="4pointsbeforeandafter"/>
              <w:spacing w:before="0" w:after="0"/>
              <w:rPr>
                <w:lang w:val="es-ES"/>
              </w:rPr>
            </w:pPr>
          </w:p>
          <w:p w14:paraId="1061BF0F" w14:textId="1F4C295D" w:rsidR="002C542D" w:rsidRPr="0078239A" w:rsidRDefault="00124F3A" w:rsidP="007447A1">
            <w:pPr>
              <w:pStyle w:val="4pointsbeforeandafter"/>
              <w:spacing w:before="0" w:after="0"/>
              <w:rPr>
                <w:lang w:val="es-ES"/>
              </w:rPr>
            </w:pPr>
            <w:r w:rsidRPr="0078239A">
              <w:rPr>
                <w:color w:val="0000FF"/>
                <w:lang w:val="es-ES"/>
              </w:rPr>
              <w:t>[</w:t>
            </w:r>
            <w:r w:rsidRPr="0078239A">
              <w:rPr>
                <w:i/>
                <w:iCs/>
                <w:color w:val="0000FF"/>
                <w:lang w:val="es-ES"/>
              </w:rPr>
              <w:t xml:space="preserve">Network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have</w:t>
            </w:r>
            <w:proofErr w:type="spellEnd"/>
            <w:r w:rsidRPr="0078239A">
              <w:rPr>
                <w:i/>
                <w:iCs/>
                <w:color w:val="0000FF"/>
                <w:lang w:val="es-ES"/>
              </w:rPr>
              <w:t xml:space="preserve"> </w:t>
            </w:r>
            <w:proofErr w:type="spellStart"/>
            <w:r w:rsidRPr="0078239A">
              <w:rPr>
                <w:i/>
                <w:iCs/>
                <w:color w:val="0000FF"/>
                <w:lang w:val="es-ES"/>
              </w:rPr>
              <w:t>an</w:t>
            </w:r>
            <w:proofErr w:type="spellEnd"/>
            <w:r w:rsidRPr="0078239A">
              <w:rPr>
                <w:i/>
                <w:iCs/>
                <w:color w:val="0000FF"/>
                <w:lang w:val="es-ES"/>
              </w:rPr>
              <w:t xml:space="preserve"> </w:t>
            </w:r>
            <w:proofErr w:type="spellStart"/>
            <w:r w:rsidRPr="0078239A">
              <w:rPr>
                <w:i/>
                <w:iCs/>
                <w:color w:val="0000FF"/>
                <w:lang w:val="es-ES"/>
              </w:rPr>
              <w:t>in-network</w:t>
            </w:r>
            <w:proofErr w:type="spellEnd"/>
            <w:r w:rsidRPr="0078239A">
              <w:rPr>
                <w:i/>
                <w:iCs/>
                <w:color w:val="0000FF"/>
                <w:lang w:val="es-ES"/>
              </w:rPr>
              <w:t xml:space="preserve"> </w:t>
            </w:r>
            <w:proofErr w:type="spellStart"/>
            <w:r w:rsidRPr="0078239A">
              <w:rPr>
                <w:i/>
                <w:iCs/>
                <w:color w:val="0000FF"/>
                <w:lang w:val="es-ES"/>
              </w:rPr>
              <w:t>community</w:t>
            </w:r>
            <w:proofErr w:type="spellEnd"/>
            <w:r w:rsidRPr="0078239A">
              <w:rPr>
                <w:i/>
                <w:iCs/>
                <w:color w:val="0000FF"/>
                <w:lang w:val="es-ES"/>
              </w:rPr>
              <w:t xml:space="preserve"> mental </w:t>
            </w:r>
            <w:proofErr w:type="spellStart"/>
            <w:r w:rsidRPr="0078239A">
              <w:rPr>
                <w:i/>
                <w:iCs/>
                <w:color w:val="0000FF"/>
                <w:lang w:val="es-ES"/>
              </w:rPr>
              <w:t>health</w:t>
            </w:r>
            <w:proofErr w:type="spellEnd"/>
            <w:r w:rsidRPr="0078239A">
              <w:rPr>
                <w:i/>
                <w:iCs/>
                <w:color w:val="0000FF"/>
                <w:lang w:val="es-ES"/>
              </w:rPr>
              <w:t xml:space="preserve"> center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add</w:t>
            </w:r>
            <w:proofErr w:type="spellEnd"/>
            <w:r w:rsidRPr="0078239A">
              <w:rPr>
                <w:i/>
                <w:iCs/>
                <w:color w:val="0000FF"/>
                <w:lang w:val="es-ES"/>
              </w:rPr>
              <w:t xml:space="preserve">: </w:t>
            </w:r>
            <w:r w:rsidRPr="0078239A">
              <w:rPr>
                <w:color w:val="0000FF"/>
                <w:lang w:val="es-US"/>
              </w:rPr>
              <w:t>Nota: Debido a que no hay centros de salud mental comunitarios en nuestra red, solo cubrimos la hospitalización parcial como un servicio hospitalario para pacientes externos.</w:t>
            </w:r>
            <w:r w:rsidRPr="0078239A">
              <w:rPr>
                <w:color w:val="0000FF"/>
                <w:lang w:val="es-E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78239A" w:rsidRDefault="00936CA5" w:rsidP="007447A1">
            <w:pPr>
              <w:pStyle w:val="4pointsbeforeandafter"/>
              <w:spacing w:before="0" w:after="0"/>
              <w:rPr>
                <w:lang w:val="es-ES"/>
              </w:rPr>
            </w:pPr>
          </w:p>
          <w:p w14:paraId="2E40E2CC" w14:textId="77777777" w:rsidR="00936CA5" w:rsidRPr="0078239A" w:rsidRDefault="00936CA5" w:rsidP="007447A1">
            <w:pPr>
              <w:pStyle w:val="4pointsbeforeandafter"/>
              <w:spacing w:before="0" w:after="0"/>
            </w:pPr>
            <w:r w:rsidRPr="0078239A">
              <w:rPr>
                <w:i/>
                <w:iCs/>
                <w:color w:val="0000FF"/>
              </w:rPr>
              <w:t>[List copays / coinsurance / deductible]</w:t>
            </w:r>
          </w:p>
        </w:tc>
      </w:tr>
      <w:tr w:rsidR="0079119C" w:rsidRPr="0079119C" w14:paraId="0ACB452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3ECFEC6" w14:textId="77777777" w:rsidR="0079119C" w:rsidRPr="001F2A1E" w:rsidRDefault="0079119C" w:rsidP="0079119C">
            <w:pPr>
              <w:pStyle w:val="TableBold11"/>
              <w:widowControl w:val="0"/>
              <w:spacing w:after="0"/>
              <w:rPr>
                <w:spacing w:val="-4"/>
                <w:lang w:val="es-ES"/>
              </w:rPr>
            </w:pPr>
            <w:r w:rsidRPr="001F2A1E">
              <w:rPr>
                <w:bCs/>
                <w:spacing w:val="-4"/>
                <w:lang w:val="es-US"/>
              </w:rPr>
              <w:t>Servicios de médicos o profesionales, incluidas consultas en el consultorio del médico</w:t>
            </w:r>
          </w:p>
          <w:p w14:paraId="65F6F248" w14:textId="77777777" w:rsidR="0079119C" w:rsidRPr="001F2A1E" w:rsidRDefault="0079119C" w:rsidP="0079119C">
            <w:pPr>
              <w:pStyle w:val="4pointsbeforeandafter"/>
              <w:spacing w:before="0" w:after="0"/>
              <w:rPr>
                <w:spacing w:val="-4"/>
                <w:lang w:val="es-ES"/>
              </w:rPr>
            </w:pPr>
            <w:r w:rsidRPr="001F2A1E">
              <w:rPr>
                <w:spacing w:val="-4"/>
                <w:lang w:val="es-US"/>
              </w:rPr>
              <w:t>Los servicios cubiertos incluyen lo siguiente:</w:t>
            </w:r>
          </w:p>
          <w:p w14:paraId="4DB993D7" w14:textId="77777777" w:rsidR="0079119C" w:rsidRPr="001F2A1E" w:rsidRDefault="0079119C">
            <w:pPr>
              <w:pStyle w:val="4pointsbullet"/>
              <w:numPr>
                <w:ilvl w:val="0"/>
                <w:numId w:val="27"/>
              </w:numPr>
              <w:spacing w:before="0" w:after="0"/>
              <w:rPr>
                <w:spacing w:val="-4"/>
                <w:lang w:val="es-ES"/>
              </w:rPr>
            </w:pPr>
            <w:r w:rsidRPr="001F2A1E">
              <w:rPr>
                <w:spacing w:val="-4"/>
                <w:lang w:val="es-US"/>
              </w:rPr>
              <w:t>Servicios quirúrgicos o de atención médica médicamente necesarios llevados a cabo en un consultorio médico, centro quirúrgico ambulatorio certificado, departamento para pacientes externos de un hospital o cualquier otra ubicación.</w:t>
            </w:r>
          </w:p>
          <w:p w14:paraId="3B0167C8" w14:textId="63697738" w:rsidR="0079119C" w:rsidRPr="0078239A" w:rsidRDefault="0079119C">
            <w:pPr>
              <w:pStyle w:val="4pointsbullet"/>
              <w:numPr>
                <w:ilvl w:val="0"/>
                <w:numId w:val="27"/>
              </w:numPr>
              <w:spacing w:before="0" w:after="0"/>
              <w:rPr>
                <w:bCs/>
                <w:lang w:val="es-US"/>
              </w:rPr>
            </w:pPr>
            <w:r w:rsidRPr="001F2A1E">
              <w:rPr>
                <w:spacing w:val="-4"/>
                <w:lang w:val="es-US"/>
              </w:rPr>
              <w:t>Consultas con un especialista, y diagnóstico y tratamiento a cargo de un especialista.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ECF04" w14:textId="77777777" w:rsidR="0079119C" w:rsidRPr="001F2A1E" w:rsidRDefault="0079119C" w:rsidP="0079119C">
            <w:pPr>
              <w:pStyle w:val="4pointsbeforeandafter"/>
              <w:spacing w:before="0" w:after="0"/>
              <w:rPr>
                <w:i/>
                <w:iCs/>
                <w:color w:val="0000FF"/>
                <w:spacing w:val="-4"/>
              </w:rPr>
            </w:pPr>
            <w:r w:rsidRPr="001F2A1E">
              <w:rPr>
                <w:i/>
                <w:iCs/>
                <w:color w:val="0000FF"/>
                <w:spacing w:val="-4"/>
              </w:rPr>
              <w:t>[List copays / coinsurance / deductible]</w:t>
            </w:r>
          </w:p>
          <w:p w14:paraId="3FF73C26" w14:textId="47D893C9" w:rsidR="0079119C" w:rsidRPr="0079119C" w:rsidRDefault="0079119C" w:rsidP="0079119C">
            <w:pPr>
              <w:pStyle w:val="4pointsbeforeandafter"/>
              <w:spacing w:before="0" w:after="0"/>
            </w:pPr>
            <w:r w:rsidRPr="001F2A1E">
              <w:rPr>
                <w:i/>
                <w:iCs/>
                <w:color w:val="0000FF"/>
                <w:spacing w:val="-4"/>
              </w:rPr>
              <w:t xml:space="preserve">[If applicable, indicate whether there are different cost-sharing amounts for Part B service(s) furnished through an in-person visit and those furnished through electronic exchange as MA </w:t>
            </w:r>
            <w:r w:rsidRPr="001F2A1E">
              <w:rPr>
                <w:i/>
                <w:iCs/>
                <w:color w:val="0000FF"/>
                <w:spacing w:val="-4"/>
              </w:rPr>
              <w:lastRenderedPageBreak/>
              <w:t>additional telehealth benefits.]</w:t>
            </w:r>
          </w:p>
        </w:tc>
      </w:tr>
      <w:tr w:rsidR="00CB6AD8" w:rsidRPr="00FB6E3B" w14:paraId="0F346BAE" w14:textId="77777777" w:rsidTr="00EE3532">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60E07257" w:rsidR="00CB6AD8" w:rsidRPr="0079119C" w:rsidRDefault="00CB6AD8" w:rsidP="0079119C">
            <w:pPr>
              <w:pStyle w:val="TableBold11"/>
              <w:widowControl w:val="0"/>
              <w:spacing w:after="0"/>
              <w:rPr>
                <w:spacing w:val="-4"/>
                <w:lang w:val="es-ES"/>
              </w:rPr>
            </w:pPr>
            <w:r w:rsidRPr="001F2A1E">
              <w:rPr>
                <w:bCs/>
                <w:spacing w:val="-4"/>
                <w:lang w:val="es-US"/>
              </w:rPr>
              <w:lastRenderedPageBreak/>
              <w:t>Servicios de médicos o profesionales, incluidas consultas en el consultorio del médico</w:t>
            </w:r>
            <w:r w:rsidR="0079119C" w:rsidRPr="0079119C">
              <w:rPr>
                <w:bCs/>
                <w:spacing w:val="-4"/>
                <w:lang w:val="es-ES"/>
              </w:rPr>
              <w:t xml:space="preserve"> </w:t>
            </w:r>
            <w:r w:rsidR="0079119C" w:rsidRPr="0078239A">
              <w:rPr>
                <w:bCs/>
                <w:lang w:val="es-US"/>
              </w:rPr>
              <w:t>(continuación)</w:t>
            </w:r>
          </w:p>
          <w:p w14:paraId="35ECEAED" w14:textId="4E3D8A89" w:rsidR="00CB6AD8" w:rsidRPr="001F2A1E" w:rsidRDefault="00CB6AD8">
            <w:pPr>
              <w:pStyle w:val="4pointsbullet"/>
              <w:numPr>
                <w:ilvl w:val="0"/>
                <w:numId w:val="27"/>
              </w:numPr>
              <w:spacing w:before="0" w:after="0"/>
              <w:rPr>
                <w:spacing w:val="-4"/>
                <w:lang w:val="es-ES"/>
              </w:rPr>
            </w:pPr>
            <w:r w:rsidRPr="001F2A1E">
              <w:rPr>
                <w:spacing w:val="-4"/>
                <w:lang w:val="es-US"/>
              </w:rPr>
              <w:t xml:space="preserve">Exámenes auditivos básicos y relacionados con el equilibrio realizados por su </w:t>
            </w:r>
            <w:r w:rsidRPr="001F2A1E">
              <w:rPr>
                <w:color w:val="0000FF"/>
                <w:spacing w:val="-4"/>
                <w:lang w:val="es-ES"/>
              </w:rPr>
              <w:t>[</w:t>
            </w:r>
            <w:proofErr w:type="spellStart"/>
            <w:r w:rsidRPr="001F2A1E">
              <w:rPr>
                <w:i/>
                <w:iCs/>
                <w:color w:val="0000FF"/>
                <w:spacing w:val="-4"/>
                <w:lang w:val="es-ES"/>
              </w:rPr>
              <w:t>insert</w:t>
            </w:r>
            <w:proofErr w:type="spellEnd"/>
            <w:r w:rsidRPr="001F2A1E">
              <w:rPr>
                <w:i/>
                <w:iCs/>
                <w:color w:val="0000FF"/>
                <w:spacing w:val="-4"/>
                <w:lang w:val="es-ES"/>
              </w:rPr>
              <w:t xml:space="preserve"> as </w:t>
            </w:r>
            <w:proofErr w:type="spellStart"/>
            <w:r w:rsidRPr="001F2A1E">
              <w:rPr>
                <w:i/>
                <w:iCs/>
                <w:color w:val="0000FF"/>
                <w:spacing w:val="-4"/>
                <w:lang w:val="es-ES"/>
              </w:rPr>
              <w:t>applicable</w:t>
            </w:r>
            <w:proofErr w:type="spellEnd"/>
            <w:r w:rsidRPr="001F2A1E">
              <w:rPr>
                <w:i/>
                <w:iCs/>
                <w:color w:val="0000FF"/>
                <w:spacing w:val="-4"/>
                <w:lang w:val="es-ES"/>
              </w:rPr>
              <w:t>:</w:t>
            </w:r>
            <w:r w:rsidRPr="001F2A1E">
              <w:rPr>
                <w:color w:val="0000FF"/>
                <w:spacing w:val="-4"/>
                <w:lang w:val="es-US"/>
              </w:rPr>
              <w:t xml:space="preserve"> PCP </w:t>
            </w:r>
            <w:r w:rsidRPr="001F2A1E">
              <w:rPr>
                <w:i/>
                <w:iCs/>
                <w:color w:val="0000FF"/>
                <w:spacing w:val="-4"/>
                <w:lang w:val="es-ES"/>
              </w:rPr>
              <w:t>OR</w:t>
            </w:r>
            <w:r w:rsidRPr="001F2A1E">
              <w:rPr>
                <w:color w:val="0000FF"/>
                <w:spacing w:val="-4"/>
                <w:lang w:val="es-US"/>
              </w:rPr>
              <w:t xml:space="preserve"> especialista</w:t>
            </w:r>
            <w:r w:rsidRPr="001F2A1E">
              <w:rPr>
                <w:color w:val="0000FF"/>
                <w:spacing w:val="-4"/>
                <w:lang w:val="es-ES"/>
              </w:rPr>
              <w:t>]</w:t>
            </w:r>
            <w:r w:rsidRPr="001F2A1E">
              <w:rPr>
                <w:spacing w:val="-4"/>
                <w:lang w:val="es-US"/>
              </w:rPr>
              <w:t>, si el médico así lo indica para determinar si usted necesita tratamiento médico.</w:t>
            </w:r>
          </w:p>
          <w:p w14:paraId="1F61D959" w14:textId="4B91D057" w:rsidR="00CB6AD8" w:rsidRPr="001F2A1E" w:rsidRDefault="00124F3A">
            <w:pPr>
              <w:pStyle w:val="4pointsbullet"/>
              <w:numPr>
                <w:ilvl w:val="0"/>
                <w:numId w:val="27"/>
              </w:numPr>
              <w:spacing w:before="0" w:after="0"/>
              <w:rPr>
                <w:b/>
                <w:bCs/>
                <w:color w:val="0000FF"/>
                <w:spacing w:val="-4"/>
              </w:rPr>
            </w:pPr>
            <w:r w:rsidRPr="001F2A1E">
              <w:rPr>
                <w:color w:val="0000FF"/>
                <w:spacing w:val="-4"/>
              </w:rPr>
              <w:t>[</w:t>
            </w:r>
            <w:r w:rsidRPr="001F2A1E">
              <w:rPr>
                <w:i/>
                <w:iCs/>
                <w:color w:val="0000FF"/>
                <w:spacing w:val="-4"/>
              </w:rPr>
              <w:t xml:space="preserve">Insert if providing any </w:t>
            </w:r>
            <w:r w:rsidRPr="001F2A1E">
              <w:rPr>
                <w:i/>
                <w:iCs/>
                <w:color w:val="0000FF"/>
                <w:spacing w:val="-4"/>
                <w:u w:val="single"/>
              </w:rPr>
              <w:t>MA additional telehealth benefits</w:t>
            </w:r>
            <w:r w:rsidRPr="001F2A1E">
              <w:rPr>
                <w:i/>
                <w:iCs/>
                <w:color w:val="0000FF"/>
                <w:spacing w:val="-4"/>
              </w:rPr>
              <w:t xml:space="preserve"> consistent with 42 CFR § 422.135 in the plan’s CMS-approved Plan Benefit Package submission:</w:t>
            </w:r>
            <w:r w:rsidRPr="001F2A1E">
              <w:rPr>
                <w:color w:val="0000FF"/>
                <w:spacing w:val="-4"/>
              </w:rPr>
              <w:t xml:space="preserve"> </w:t>
            </w:r>
            <w:proofErr w:type="spellStart"/>
            <w:r w:rsidRPr="001F2A1E">
              <w:rPr>
                <w:color w:val="0000FF"/>
                <w:spacing w:val="-4"/>
              </w:rPr>
              <w:t>Determinados</w:t>
            </w:r>
            <w:proofErr w:type="spellEnd"/>
            <w:r w:rsidRPr="001F2A1E">
              <w:rPr>
                <w:color w:val="0000FF"/>
                <w:spacing w:val="-4"/>
              </w:rPr>
              <w:t xml:space="preserve"> </w:t>
            </w:r>
            <w:proofErr w:type="spellStart"/>
            <w:r w:rsidRPr="001F2A1E">
              <w:rPr>
                <w:color w:val="0000FF"/>
                <w:spacing w:val="-4"/>
              </w:rPr>
              <w:t>servicios</w:t>
            </w:r>
            <w:proofErr w:type="spellEnd"/>
            <w:r w:rsidRPr="001F2A1E">
              <w:rPr>
                <w:color w:val="0000FF"/>
                <w:spacing w:val="-4"/>
              </w:rPr>
              <w:t xml:space="preserve"> de </w:t>
            </w:r>
            <w:proofErr w:type="spellStart"/>
            <w:r w:rsidRPr="001F2A1E">
              <w:rPr>
                <w:color w:val="0000FF"/>
                <w:spacing w:val="-4"/>
              </w:rPr>
              <w:t>telesalud</w:t>
            </w:r>
            <w:proofErr w:type="spellEnd"/>
            <w:r w:rsidRPr="001F2A1E">
              <w:rPr>
                <w:color w:val="0000FF"/>
                <w:spacing w:val="-4"/>
              </w:rPr>
              <w:t xml:space="preserve">, </w:t>
            </w:r>
            <w:proofErr w:type="spellStart"/>
            <w:r w:rsidRPr="001F2A1E">
              <w:rPr>
                <w:color w:val="0000FF"/>
                <w:spacing w:val="-4"/>
              </w:rPr>
              <w:t>incluidos</w:t>
            </w:r>
            <w:proofErr w:type="spellEnd"/>
            <w:r w:rsidRPr="001F2A1E">
              <w:rPr>
                <w:color w:val="0000FF"/>
                <w:spacing w:val="-4"/>
              </w:rPr>
              <w:t xml:space="preserve"> </w:t>
            </w:r>
            <w:proofErr w:type="spellStart"/>
            <w:r w:rsidRPr="001F2A1E">
              <w:rPr>
                <w:color w:val="0000FF"/>
                <w:spacing w:val="-4"/>
              </w:rPr>
              <w:t>los</w:t>
            </w:r>
            <w:proofErr w:type="spellEnd"/>
            <w:r w:rsidRPr="001F2A1E">
              <w:rPr>
                <w:color w:val="0000FF"/>
                <w:spacing w:val="-4"/>
              </w:rPr>
              <w:t xml:space="preserve"> </w:t>
            </w:r>
            <w:proofErr w:type="spellStart"/>
            <w:r w:rsidRPr="001F2A1E">
              <w:rPr>
                <w:color w:val="0000FF"/>
                <w:spacing w:val="-4"/>
              </w:rPr>
              <w:t>siguientes</w:t>
            </w:r>
            <w:proofErr w:type="spellEnd"/>
            <w:r w:rsidRPr="001F2A1E">
              <w:rPr>
                <w:color w:val="0000FF"/>
                <w:spacing w:val="-4"/>
              </w:rPr>
              <w:t xml:space="preserve">: </w:t>
            </w:r>
            <w:r w:rsidRPr="001F2A1E">
              <w:rPr>
                <w:i/>
                <w:iCs/>
                <w:color w:val="0000FF"/>
                <w:spacing w:val="-4"/>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1F2A1E" w:rsidRDefault="00CB6AD8">
            <w:pPr>
              <w:pStyle w:val="4pointsbullet"/>
              <w:numPr>
                <w:ilvl w:val="1"/>
                <w:numId w:val="27"/>
              </w:numPr>
              <w:spacing w:before="0" w:after="0"/>
              <w:rPr>
                <w:b/>
                <w:bCs/>
                <w:i/>
                <w:iCs/>
                <w:color w:val="000000"/>
                <w:spacing w:val="-4"/>
              </w:rPr>
            </w:pPr>
            <w:r w:rsidRPr="001F2A1E">
              <w:rPr>
                <w:color w:val="0000FF"/>
                <w:spacing w:val="-4"/>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1F2A1E">
              <w:rPr>
                <w:i/>
                <w:iCs/>
                <w:color w:val="0000FF"/>
                <w:spacing w:val="-4"/>
              </w:rPr>
              <w:t>[Modify as necessary if plan benefits include out-of-network coverage of additional telehealth services as mandatory supplemental benefits.]</w:t>
            </w:r>
            <w:r w:rsidRPr="001F2A1E">
              <w:rPr>
                <w:color w:val="0000FF"/>
                <w:spacing w:val="-4"/>
              </w:rPr>
              <w:t xml:space="preserve"> </w:t>
            </w:r>
          </w:p>
          <w:p w14:paraId="1888A973" w14:textId="77777777" w:rsidR="00CB6AD8" w:rsidRPr="001F2A1E" w:rsidRDefault="00CB6AD8">
            <w:pPr>
              <w:pStyle w:val="4pointsbullet"/>
              <w:numPr>
                <w:ilvl w:val="1"/>
                <w:numId w:val="27"/>
              </w:numPr>
              <w:spacing w:before="0" w:after="0"/>
              <w:rPr>
                <w:spacing w:val="-4"/>
              </w:rPr>
            </w:pPr>
            <w:r w:rsidRPr="001F2A1E">
              <w:rPr>
                <w:i/>
                <w:iCs/>
                <w:color w:val="0000FF"/>
                <w:spacing w:val="-4"/>
              </w:rPr>
              <w:t>[List the available means of electronic exchange used for each Part B service offered as an MA additional telehealth benefit along with any other access instructions that may apply.]]</w:t>
            </w:r>
          </w:p>
          <w:p w14:paraId="7C626B96" w14:textId="77777777" w:rsidR="002C542D" w:rsidRPr="0079119C" w:rsidRDefault="00124F3A">
            <w:pPr>
              <w:pStyle w:val="4pointsbullet"/>
              <w:numPr>
                <w:ilvl w:val="0"/>
                <w:numId w:val="27"/>
              </w:numPr>
              <w:spacing w:before="0" w:after="0"/>
              <w:rPr>
                <w:b/>
                <w:bCs/>
                <w:spacing w:val="-4"/>
                <w:lang w:val="es-ES"/>
              </w:rPr>
            </w:pPr>
            <w:r w:rsidRPr="001F2A1E">
              <w:rPr>
                <w:color w:val="0000FF"/>
                <w:spacing w:val="-4"/>
                <w:lang w:val="es-ES"/>
              </w:rPr>
              <w:t>[</w:t>
            </w:r>
            <w:proofErr w:type="spellStart"/>
            <w:r w:rsidRPr="001F2A1E">
              <w:rPr>
                <w:i/>
                <w:iCs/>
                <w:color w:val="0000FF"/>
                <w:spacing w:val="-4"/>
                <w:lang w:val="es-ES"/>
              </w:rPr>
              <w:t>Insert</w:t>
            </w:r>
            <w:proofErr w:type="spellEnd"/>
            <w:r w:rsidRPr="001F2A1E">
              <w:rPr>
                <w:i/>
                <w:iCs/>
                <w:color w:val="0000FF"/>
                <w:spacing w:val="-4"/>
                <w:lang w:val="es-ES"/>
              </w:rPr>
              <w:t xml:space="preserve"> </w:t>
            </w:r>
            <w:proofErr w:type="spellStart"/>
            <w:r w:rsidRPr="001F2A1E">
              <w:rPr>
                <w:i/>
                <w:iCs/>
                <w:color w:val="0000FF"/>
                <w:spacing w:val="-4"/>
                <w:lang w:val="es-ES"/>
              </w:rPr>
              <w:t>if</w:t>
            </w:r>
            <w:proofErr w:type="spellEnd"/>
            <w:r w:rsidRPr="001F2A1E">
              <w:rPr>
                <w:i/>
                <w:iCs/>
                <w:color w:val="0000FF"/>
                <w:spacing w:val="-4"/>
                <w:lang w:val="es-ES"/>
              </w:rPr>
              <w:t xml:space="preserve"> </w:t>
            </w:r>
            <w:proofErr w:type="spellStart"/>
            <w:r w:rsidRPr="001F2A1E">
              <w:rPr>
                <w:i/>
                <w:iCs/>
                <w:color w:val="0000FF"/>
                <w:spacing w:val="-4"/>
                <w:lang w:val="es-ES"/>
              </w:rPr>
              <w:t>the</w:t>
            </w:r>
            <w:proofErr w:type="spellEnd"/>
            <w:r w:rsidRPr="001F2A1E">
              <w:rPr>
                <w:i/>
                <w:iCs/>
                <w:color w:val="0000FF"/>
                <w:spacing w:val="-4"/>
                <w:lang w:val="es-ES"/>
              </w:rPr>
              <w:t xml:space="preserve"> </w:t>
            </w:r>
            <w:proofErr w:type="spellStart"/>
            <w:r w:rsidRPr="001F2A1E">
              <w:rPr>
                <w:i/>
                <w:iCs/>
                <w:color w:val="0000FF"/>
                <w:spacing w:val="-4"/>
                <w:lang w:val="es-ES"/>
              </w:rPr>
              <w:t>plan’s</w:t>
            </w:r>
            <w:proofErr w:type="spellEnd"/>
            <w:r w:rsidRPr="001F2A1E">
              <w:rPr>
                <w:i/>
                <w:iCs/>
                <w:color w:val="0000FF"/>
                <w:spacing w:val="-4"/>
                <w:lang w:val="es-ES"/>
              </w:rPr>
              <w:t xml:space="preserve"> </w:t>
            </w:r>
            <w:proofErr w:type="spellStart"/>
            <w:r w:rsidRPr="001F2A1E">
              <w:rPr>
                <w:i/>
                <w:iCs/>
                <w:color w:val="0000FF"/>
                <w:spacing w:val="-4"/>
                <w:lang w:val="es-ES"/>
              </w:rPr>
              <w:t>service</w:t>
            </w:r>
            <w:proofErr w:type="spellEnd"/>
            <w:r w:rsidRPr="001F2A1E">
              <w:rPr>
                <w:i/>
                <w:iCs/>
                <w:color w:val="0000FF"/>
                <w:spacing w:val="-4"/>
                <w:lang w:val="es-ES"/>
              </w:rPr>
              <w:t xml:space="preserve"> </w:t>
            </w:r>
            <w:proofErr w:type="spellStart"/>
            <w:r w:rsidRPr="001F2A1E">
              <w:rPr>
                <w:i/>
                <w:iCs/>
                <w:color w:val="0000FF"/>
                <w:spacing w:val="-4"/>
                <w:lang w:val="es-ES"/>
              </w:rPr>
              <w:t>area</w:t>
            </w:r>
            <w:proofErr w:type="spellEnd"/>
            <w:r w:rsidRPr="001F2A1E">
              <w:rPr>
                <w:i/>
                <w:iCs/>
                <w:color w:val="0000FF"/>
                <w:spacing w:val="-4"/>
                <w:lang w:val="es-ES"/>
              </w:rPr>
              <w:t xml:space="preserve"> and </w:t>
            </w:r>
            <w:proofErr w:type="spellStart"/>
            <w:r w:rsidRPr="001F2A1E">
              <w:rPr>
                <w:i/>
                <w:iCs/>
                <w:color w:val="0000FF"/>
                <w:spacing w:val="-4"/>
                <w:lang w:val="es-ES"/>
              </w:rPr>
              <w:t>providers</w:t>
            </w:r>
            <w:proofErr w:type="spellEnd"/>
            <w:r w:rsidRPr="001F2A1E">
              <w:rPr>
                <w:i/>
                <w:iCs/>
                <w:color w:val="0000FF"/>
                <w:spacing w:val="-4"/>
                <w:lang w:val="es-ES"/>
              </w:rPr>
              <w:t>/</w:t>
            </w:r>
            <w:proofErr w:type="spellStart"/>
            <w:r w:rsidRPr="001F2A1E">
              <w:rPr>
                <w:i/>
                <w:iCs/>
                <w:color w:val="0000FF"/>
                <w:spacing w:val="-4"/>
                <w:lang w:val="es-ES"/>
              </w:rPr>
              <w:t>locations</w:t>
            </w:r>
            <w:proofErr w:type="spellEnd"/>
            <w:r w:rsidRPr="001F2A1E">
              <w:rPr>
                <w:i/>
                <w:iCs/>
                <w:color w:val="0000FF"/>
                <w:spacing w:val="-4"/>
                <w:lang w:val="es-ES"/>
              </w:rPr>
              <w:t xml:space="preserve"> </w:t>
            </w:r>
            <w:proofErr w:type="spellStart"/>
            <w:r w:rsidRPr="001F2A1E">
              <w:rPr>
                <w:i/>
                <w:iCs/>
                <w:color w:val="0000FF"/>
                <w:spacing w:val="-4"/>
                <w:lang w:val="es-ES"/>
              </w:rPr>
              <w:t>qualify</w:t>
            </w:r>
            <w:proofErr w:type="spellEnd"/>
            <w:r w:rsidRPr="001F2A1E">
              <w:rPr>
                <w:i/>
                <w:iCs/>
                <w:color w:val="0000FF"/>
                <w:spacing w:val="-4"/>
                <w:lang w:val="es-ES"/>
              </w:rPr>
              <w:t xml:space="preserve"> </w:t>
            </w:r>
            <w:proofErr w:type="spellStart"/>
            <w:r w:rsidRPr="001F2A1E">
              <w:rPr>
                <w:i/>
                <w:iCs/>
                <w:color w:val="0000FF"/>
                <w:spacing w:val="-4"/>
                <w:lang w:val="es-ES"/>
              </w:rPr>
              <w:t>for</w:t>
            </w:r>
            <w:proofErr w:type="spellEnd"/>
            <w:r w:rsidRPr="001F2A1E">
              <w:rPr>
                <w:i/>
                <w:iCs/>
                <w:color w:val="0000FF"/>
                <w:spacing w:val="-4"/>
                <w:lang w:val="es-ES"/>
              </w:rPr>
              <w:t xml:space="preserve"> </w:t>
            </w:r>
            <w:proofErr w:type="spellStart"/>
            <w:r w:rsidRPr="001F2A1E">
              <w:rPr>
                <w:i/>
                <w:iCs/>
                <w:color w:val="0000FF"/>
                <w:spacing w:val="-4"/>
                <w:u w:val="single"/>
                <w:lang w:val="es-ES"/>
              </w:rPr>
              <w:t>telehealth</w:t>
            </w:r>
            <w:proofErr w:type="spellEnd"/>
            <w:r w:rsidRPr="001F2A1E">
              <w:rPr>
                <w:i/>
                <w:iCs/>
                <w:color w:val="0000FF"/>
                <w:spacing w:val="-4"/>
                <w:u w:val="single"/>
                <w:lang w:val="es-ES"/>
              </w:rPr>
              <w:t xml:space="preserve"> </w:t>
            </w:r>
            <w:proofErr w:type="spellStart"/>
            <w:r w:rsidRPr="001F2A1E">
              <w:rPr>
                <w:i/>
                <w:iCs/>
                <w:color w:val="0000FF"/>
                <w:spacing w:val="-4"/>
                <w:u w:val="single"/>
                <w:lang w:val="es-ES"/>
              </w:rPr>
              <w:t>services</w:t>
            </w:r>
            <w:proofErr w:type="spellEnd"/>
            <w:r w:rsidRPr="001F2A1E">
              <w:rPr>
                <w:i/>
                <w:iCs/>
                <w:color w:val="0000FF"/>
                <w:spacing w:val="-4"/>
                <w:u w:val="single"/>
                <w:lang w:val="es-ES"/>
              </w:rPr>
              <w:t xml:space="preserve"> </w:t>
            </w:r>
            <w:proofErr w:type="spellStart"/>
            <w:r w:rsidRPr="001F2A1E">
              <w:rPr>
                <w:i/>
                <w:iCs/>
                <w:color w:val="0000FF"/>
                <w:spacing w:val="-4"/>
                <w:u w:val="single"/>
                <w:lang w:val="es-ES"/>
              </w:rPr>
              <w:t>under</w:t>
            </w:r>
            <w:proofErr w:type="spellEnd"/>
            <w:r w:rsidRPr="001F2A1E">
              <w:rPr>
                <w:i/>
                <w:iCs/>
                <w:color w:val="0000FF"/>
                <w:spacing w:val="-4"/>
                <w:u w:val="single"/>
                <w:lang w:val="es-ES"/>
              </w:rPr>
              <w:t xml:space="preserve"> original Medicare</w:t>
            </w:r>
            <w:r w:rsidRPr="001F2A1E">
              <w:rPr>
                <w:i/>
                <w:iCs/>
                <w:color w:val="0000FF"/>
                <w:spacing w:val="-4"/>
                <w:lang w:val="es-ES"/>
              </w:rPr>
              <w:t xml:space="preserve"> </w:t>
            </w:r>
            <w:proofErr w:type="spellStart"/>
            <w:r w:rsidRPr="001F2A1E">
              <w:rPr>
                <w:i/>
                <w:iCs/>
                <w:color w:val="0000FF"/>
                <w:spacing w:val="-4"/>
                <w:lang w:val="es-ES"/>
              </w:rPr>
              <w:t>requirements</w:t>
            </w:r>
            <w:proofErr w:type="spellEnd"/>
            <w:r w:rsidRPr="001F2A1E">
              <w:rPr>
                <w:i/>
                <w:iCs/>
                <w:color w:val="0000FF"/>
                <w:spacing w:val="-4"/>
                <w:lang w:val="es-ES"/>
              </w:rPr>
              <w:t xml:space="preserve"> in </w:t>
            </w:r>
            <w:proofErr w:type="spellStart"/>
            <w:r w:rsidRPr="001F2A1E">
              <w:rPr>
                <w:i/>
                <w:iCs/>
                <w:color w:val="0000FF"/>
                <w:spacing w:val="-4"/>
                <w:lang w:val="es-ES"/>
              </w:rPr>
              <w:t>section</w:t>
            </w:r>
            <w:proofErr w:type="spellEnd"/>
            <w:r w:rsidRPr="001F2A1E">
              <w:rPr>
                <w:i/>
                <w:iCs/>
                <w:color w:val="0000FF"/>
                <w:spacing w:val="-4"/>
                <w:lang w:val="es-ES"/>
              </w:rPr>
              <w:t xml:space="preserve"> 1834(m) </w:t>
            </w:r>
            <w:proofErr w:type="spellStart"/>
            <w:r w:rsidRPr="001F2A1E">
              <w:rPr>
                <w:i/>
                <w:iCs/>
                <w:color w:val="0000FF"/>
                <w:spacing w:val="-4"/>
                <w:lang w:val="es-ES"/>
              </w:rPr>
              <w:t>of</w:t>
            </w:r>
            <w:proofErr w:type="spellEnd"/>
            <w:r w:rsidRPr="001F2A1E">
              <w:rPr>
                <w:i/>
                <w:iCs/>
                <w:color w:val="0000FF"/>
                <w:spacing w:val="-4"/>
                <w:lang w:val="es-ES"/>
              </w:rPr>
              <w:t xml:space="preserve"> </w:t>
            </w:r>
            <w:proofErr w:type="spellStart"/>
            <w:r w:rsidRPr="001F2A1E">
              <w:rPr>
                <w:i/>
                <w:iCs/>
                <w:color w:val="0000FF"/>
                <w:spacing w:val="-4"/>
                <w:lang w:val="es-ES"/>
              </w:rPr>
              <w:t>the</w:t>
            </w:r>
            <w:proofErr w:type="spellEnd"/>
            <w:r w:rsidRPr="001F2A1E">
              <w:rPr>
                <w:i/>
                <w:iCs/>
                <w:color w:val="0000FF"/>
                <w:spacing w:val="-4"/>
                <w:lang w:val="es-ES"/>
              </w:rPr>
              <w:t xml:space="preserve"> </w:t>
            </w:r>
            <w:proofErr w:type="spellStart"/>
            <w:r w:rsidRPr="001F2A1E">
              <w:rPr>
                <w:i/>
                <w:iCs/>
                <w:color w:val="0000FF"/>
                <w:spacing w:val="-4"/>
                <w:lang w:val="es-ES"/>
              </w:rPr>
              <w:t>Act</w:t>
            </w:r>
            <w:proofErr w:type="spellEnd"/>
            <w:r w:rsidRPr="001F2A1E">
              <w:rPr>
                <w:color w:val="0000FF"/>
                <w:spacing w:val="-4"/>
                <w:lang w:val="es-ES"/>
              </w:rPr>
              <w:t>:</w:t>
            </w:r>
            <w:r w:rsidRPr="001F2A1E">
              <w:rPr>
                <w:color w:val="0000FF"/>
                <w:spacing w:val="-4"/>
                <w:lang w:val="es-US"/>
              </w:rPr>
              <w:t xml:space="preserve"> Algunos servicios de telesalud, entre los que se incluyen consultas, diagnósticos y tratamientos por parte de un médico o profesional para los pacientes en ciertas áreas rurales u otros lugares aprobados por Medicare</w:t>
            </w:r>
            <w:r w:rsidRPr="001F2A1E">
              <w:rPr>
                <w:color w:val="0000FF"/>
                <w:spacing w:val="-4"/>
                <w:lang w:val="es-ES"/>
              </w:rPr>
              <w:t>]</w:t>
            </w:r>
          </w:p>
          <w:p w14:paraId="7DB2664C" w14:textId="66C659D8" w:rsidR="0079119C" w:rsidRPr="001F2A1E" w:rsidRDefault="0079119C">
            <w:pPr>
              <w:pStyle w:val="4pointsbullet"/>
              <w:numPr>
                <w:ilvl w:val="0"/>
                <w:numId w:val="27"/>
              </w:numPr>
              <w:spacing w:before="0" w:after="0"/>
              <w:rPr>
                <w:b/>
                <w:bCs/>
                <w:spacing w:val="-4"/>
                <w:lang w:val="es-ES"/>
              </w:rPr>
            </w:pPr>
            <w:r w:rsidRPr="0078239A">
              <w:rPr>
                <w:lang w:val="es-US"/>
              </w:rPr>
              <w:t xml:space="preserve">Servicios de telesalud para las consultas mensuales relacionadas con una enfermedad renal terminal para los </w:t>
            </w:r>
            <w:r w:rsidRPr="0078239A">
              <w:rPr>
                <w:lang w:val="es-US"/>
              </w:rPr>
              <w:lastRenderedPageBreak/>
              <w:t>miembros que se realizan diálisis en el hogar en un centro de diálisis renal basado en un hospital o basado en un hospital de acceso crítico, centro de diálisis renal o el hogar del miembro.</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Pr="001F2A1E" w:rsidRDefault="00CB6AD8" w:rsidP="007447A1">
            <w:pPr>
              <w:pStyle w:val="4pointsbeforeandafter"/>
              <w:spacing w:before="0" w:after="0"/>
              <w:rPr>
                <w:spacing w:val="-4"/>
                <w:lang w:val="es-ES"/>
              </w:rPr>
            </w:pPr>
          </w:p>
          <w:p w14:paraId="400B5E7B" w14:textId="06EECE06" w:rsidR="00CB6AD8" w:rsidRPr="0079119C" w:rsidRDefault="00CB6AD8" w:rsidP="007447A1">
            <w:pPr>
              <w:pStyle w:val="4pointsbeforeandafter"/>
              <w:spacing w:before="0" w:after="0"/>
              <w:rPr>
                <w:spacing w:val="-4"/>
                <w:lang w:val="es-ES"/>
              </w:rPr>
            </w:pPr>
          </w:p>
        </w:tc>
      </w:tr>
      <w:tr w:rsidR="00B11FA3" w:rsidRPr="00FB6E3B" w14:paraId="23B3C27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78239A" w:rsidRDefault="00CB6AD8" w:rsidP="007447A1">
            <w:pPr>
              <w:pStyle w:val="TableBold11"/>
              <w:spacing w:after="0"/>
              <w:rPr>
                <w:lang w:val="es-ES"/>
              </w:rPr>
            </w:pPr>
            <w:r w:rsidRPr="0078239A">
              <w:rPr>
                <w:bCs/>
                <w:lang w:val="es-US"/>
              </w:rPr>
              <w:t>Servicios de médicos o profesionales, incluidas consultas en el consultorio del médico (continuación)</w:t>
            </w:r>
          </w:p>
          <w:p w14:paraId="501DC9FB" w14:textId="77777777" w:rsidR="00FC682C" w:rsidRPr="0078239A" w:rsidRDefault="00DD3FA2" w:rsidP="007447A1">
            <w:pPr>
              <w:pStyle w:val="4pointsbullet"/>
              <w:spacing w:before="0" w:after="0"/>
              <w:rPr>
                <w:b/>
                <w:bCs/>
                <w:lang w:val="es-ES"/>
              </w:rPr>
            </w:pPr>
            <w:r w:rsidRPr="0078239A">
              <w:rPr>
                <w:lang w:val="es-US"/>
              </w:rPr>
              <w:t>Servicios de telesalud para diagnosticar, evaluar o tratar síntomas de una apoplejía, independientemente de su ubicación.</w:t>
            </w:r>
          </w:p>
          <w:p w14:paraId="21DA895D" w14:textId="19569A51" w:rsidR="00DD3FA2" w:rsidRPr="0078239A" w:rsidRDefault="00FC682C" w:rsidP="007447A1">
            <w:pPr>
              <w:pStyle w:val="4pointsbullet"/>
              <w:spacing w:before="0" w:after="0"/>
              <w:rPr>
                <w:lang w:val="es-ES"/>
              </w:rPr>
            </w:pPr>
            <w:r w:rsidRPr="0078239A">
              <w:rPr>
                <w:lang w:val="es-US"/>
              </w:rPr>
              <w:t>Servicios de telesalud para miembros con un trastorno por el consumo de sustancias o un trastorno de salud mental que ocurre en simultáneo, independientemente de su ubicación.</w:t>
            </w:r>
          </w:p>
          <w:p w14:paraId="5DD255C7" w14:textId="77777777" w:rsidR="00396397" w:rsidRPr="0078239A" w:rsidRDefault="00396397" w:rsidP="007447A1">
            <w:pPr>
              <w:pStyle w:val="4pointsbullet"/>
              <w:spacing w:before="0" w:after="0"/>
              <w:rPr>
                <w:lang w:val="es-ES"/>
              </w:rPr>
            </w:pPr>
            <w:r w:rsidRPr="0078239A">
              <w:rPr>
                <w:lang w:val="es-US"/>
              </w:rPr>
              <w:t>Servicios de telesalud para el diagnóstico, la evaluación y el tratamiento de trastornos de salud mental si se cumple lo siguiente:</w:t>
            </w:r>
          </w:p>
          <w:p w14:paraId="69319FB6" w14:textId="77777777" w:rsidR="00396397" w:rsidRPr="0078239A" w:rsidRDefault="00396397">
            <w:pPr>
              <w:pStyle w:val="4pointsbullet"/>
              <w:numPr>
                <w:ilvl w:val="1"/>
                <w:numId w:val="27"/>
              </w:numPr>
              <w:spacing w:before="0" w:after="0"/>
              <w:rPr>
                <w:lang w:val="es-ES"/>
              </w:rPr>
            </w:pPr>
            <w:r w:rsidRPr="0078239A">
              <w:rPr>
                <w:lang w:val="es-US"/>
              </w:rPr>
              <w:t>Tiene una visita en persona dentro de los 6 meses anteriores a su primera visita de telesalud.</w:t>
            </w:r>
          </w:p>
          <w:p w14:paraId="2FC902F4" w14:textId="77777777" w:rsidR="00396397" w:rsidRPr="0078239A" w:rsidRDefault="00396397">
            <w:pPr>
              <w:pStyle w:val="4pointsbullet"/>
              <w:numPr>
                <w:ilvl w:val="1"/>
                <w:numId w:val="27"/>
              </w:numPr>
              <w:spacing w:before="0" w:after="0"/>
              <w:rPr>
                <w:lang w:val="es-ES"/>
              </w:rPr>
            </w:pPr>
            <w:r w:rsidRPr="0078239A">
              <w:rPr>
                <w:lang w:val="es-US"/>
              </w:rPr>
              <w:t>Tiene una visita en persona cada 12 meses mientras recibe estos servicios de telesalud.</w:t>
            </w:r>
          </w:p>
          <w:p w14:paraId="4D830B74" w14:textId="77777777" w:rsidR="00396397" w:rsidRPr="0078239A" w:rsidRDefault="00396397">
            <w:pPr>
              <w:pStyle w:val="4pointsbullet"/>
              <w:numPr>
                <w:ilvl w:val="1"/>
                <w:numId w:val="27"/>
              </w:numPr>
              <w:spacing w:before="0" w:after="0"/>
              <w:rPr>
                <w:lang w:val="es-ES"/>
              </w:rPr>
            </w:pPr>
            <w:r w:rsidRPr="0078239A">
              <w:rPr>
                <w:lang w:val="es-US"/>
              </w:rPr>
              <w:t>Se pueden hacer excepciones a lo anterior en ciertas circunstancias.</w:t>
            </w:r>
          </w:p>
          <w:p w14:paraId="2A6AC9F4" w14:textId="4F595433" w:rsidR="00396397" w:rsidRPr="0078239A" w:rsidRDefault="00396397" w:rsidP="007447A1">
            <w:pPr>
              <w:pStyle w:val="4pointsbullet"/>
              <w:spacing w:before="0" w:after="0"/>
              <w:rPr>
                <w:b/>
                <w:bCs/>
                <w:lang w:val="es-ES"/>
              </w:rPr>
            </w:pPr>
            <w:r w:rsidRPr="0078239A">
              <w:rPr>
                <w:lang w:val="es-US"/>
              </w:rPr>
              <w:t>Servicios de telesalud para visitas de salud mental proporcionados por Clínicas de Salud Rural y Centros de Salud Calificados Federalmente</w:t>
            </w:r>
          </w:p>
          <w:p w14:paraId="57D46CD5" w14:textId="77777777" w:rsidR="00DD3FA2" w:rsidRPr="0078239A" w:rsidRDefault="00DD3FA2" w:rsidP="007447A1">
            <w:pPr>
              <w:pStyle w:val="4pointsbullet"/>
              <w:spacing w:before="0" w:after="0"/>
              <w:rPr>
                <w:b/>
                <w:bCs/>
                <w:lang w:val="es-ES"/>
              </w:rPr>
            </w:pPr>
            <w:r w:rsidRPr="0078239A">
              <w:rPr>
                <w:lang w:val="es-US"/>
              </w:rPr>
              <w:t xml:space="preserve">Controles virtuales (por ejemplo, por teléfono o chat de video) con su médico durante 5-10 minutos </w:t>
            </w:r>
            <w:r w:rsidRPr="0078239A">
              <w:rPr>
                <w:b/>
                <w:bCs/>
                <w:u w:val="single"/>
                <w:lang w:val="es-US"/>
              </w:rPr>
              <w:t>si:</w:t>
            </w:r>
          </w:p>
          <w:p w14:paraId="0B5FFC20" w14:textId="77777777" w:rsidR="00DD3FA2" w:rsidRPr="0078239A" w:rsidRDefault="00DD3FA2">
            <w:pPr>
              <w:pStyle w:val="4pointsbullet"/>
              <w:numPr>
                <w:ilvl w:val="1"/>
                <w:numId w:val="27"/>
              </w:numPr>
              <w:spacing w:before="0" w:after="0"/>
              <w:rPr>
                <w:b/>
                <w:bCs/>
                <w:lang w:val="es-ES"/>
              </w:rPr>
            </w:pPr>
            <w:r w:rsidRPr="0078239A">
              <w:rPr>
                <w:lang w:val="es-US"/>
              </w:rPr>
              <w:t xml:space="preserve">No es un paciente nuevo </w:t>
            </w:r>
            <w:r w:rsidRPr="0078239A">
              <w:rPr>
                <w:b/>
                <w:bCs/>
                <w:lang w:val="es-US"/>
              </w:rPr>
              <w:t>y</w:t>
            </w:r>
          </w:p>
          <w:p w14:paraId="7C581BCE" w14:textId="77777777" w:rsidR="00DD3FA2" w:rsidRPr="0078239A" w:rsidRDefault="00DD3FA2">
            <w:pPr>
              <w:pStyle w:val="4pointsbullet"/>
              <w:numPr>
                <w:ilvl w:val="1"/>
                <w:numId w:val="27"/>
              </w:numPr>
              <w:spacing w:before="0" w:after="0"/>
              <w:rPr>
                <w:b/>
                <w:bCs/>
                <w:lang w:val="es-ES"/>
              </w:rPr>
            </w:pPr>
            <w:r w:rsidRPr="0078239A">
              <w:rPr>
                <w:lang w:val="es-US"/>
              </w:rPr>
              <w:t xml:space="preserve">El control no está relacionado con una consulta en el consultorio en los últimos 7 días </w:t>
            </w:r>
            <w:r w:rsidRPr="0078239A">
              <w:rPr>
                <w:b/>
                <w:bCs/>
                <w:lang w:val="es-US"/>
              </w:rPr>
              <w:t>y</w:t>
            </w:r>
          </w:p>
          <w:p w14:paraId="5B2FB947" w14:textId="77777777" w:rsidR="00DD3FA2" w:rsidRPr="0078239A" w:rsidRDefault="00DD3FA2">
            <w:pPr>
              <w:pStyle w:val="4pointsbullet"/>
              <w:numPr>
                <w:ilvl w:val="1"/>
                <w:numId w:val="27"/>
              </w:numPr>
              <w:spacing w:before="0" w:after="0"/>
              <w:rPr>
                <w:b/>
                <w:bCs/>
                <w:lang w:val="es-ES"/>
              </w:rPr>
            </w:pPr>
            <w:r w:rsidRPr="0078239A">
              <w:rPr>
                <w:lang w:val="es-US"/>
              </w:rPr>
              <w:t>El control no lleva a una consulta en el consultorio dentro de las 24 horas o la cita disponible más cercana.</w:t>
            </w:r>
          </w:p>
          <w:p w14:paraId="50E3B3FB" w14:textId="77777777" w:rsidR="00DD3FA2" w:rsidRPr="0078239A" w:rsidRDefault="00DD3FA2" w:rsidP="007447A1">
            <w:pPr>
              <w:pStyle w:val="4pointsbullet"/>
              <w:spacing w:before="0" w:after="0"/>
              <w:rPr>
                <w:b/>
                <w:bCs/>
                <w:lang w:val="es-ES"/>
              </w:rPr>
            </w:pPr>
            <w:r w:rsidRPr="0078239A">
              <w:rPr>
                <w:lang w:val="es-US"/>
              </w:rPr>
              <w:t xml:space="preserve">Evaluación de videos o imágenes que usted envía a su médico, e interpretación y seguimiento por parte de su médico en un plazo de 24 horas </w:t>
            </w:r>
            <w:r w:rsidRPr="0078239A">
              <w:rPr>
                <w:b/>
                <w:bCs/>
                <w:u w:val="single"/>
                <w:lang w:val="es-US"/>
              </w:rPr>
              <w:t>si</w:t>
            </w:r>
            <w:r w:rsidRPr="0078239A">
              <w:rPr>
                <w:lang w:val="es-US"/>
              </w:rPr>
              <w:t>:</w:t>
            </w:r>
          </w:p>
          <w:p w14:paraId="0EADED40" w14:textId="77777777" w:rsidR="00DD3FA2" w:rsidRPr="0078239A" w:rsidRDefault="00DD3FA2">
            <w:pPr>
              <w:pStyle w:val="4pointsbullet"/>
              <w:numPr>
                <w:ilvl w:val="1"/>
                <w:numId w:val="27"/>
              </w:numPr>
              <w:spacing w:before="0" w:after="0"/>
              <w:rPr>
                <w:b/>
                <w:bCs/>
                <w:lang w:val="es-ES"/>
              </w:rPr>
            </w:pPr>
            <w:r w:rsidRPr="0078239A">
              <w:rPr>
                <w:lang w:val="es-US"/>
              </w:rPr>
              <w:t xml:space="preserve">No es un paciente nuevo </w:t>
            </w:r>
            <w:r w:rsidRPr="0078239A">
              <w:rPr>
                <w:b/>
                <w:bCs/>
                <w:lang w:val="es-US"/>
              </w:rPr>
              <w:t>y</w:t>
            </w:r>
          </w:p>
          <w:p w14:paraId="417357F6" w14:textId="77777777" w:rsidR="002C542D" w:rsidRPr="0078239A" w:rsidRDefault="002C542D">
            <w:pPr>
              <w:numPr>
                <w:ilvl w:val="1"/>
                <w:numId w:val="27"/>
              </w:numPr>
              <w:spacing w:before="0" w:beforeAutospacing="0" w:after="0" w:afterAutospacing="0"/>
              <w:contextualSpacing/>
              <w:rPr>
                <w:b/>
                <w:bCs/>
                <w:lang w:val="es-ES"/>
              </w:rPr>
            </w:pPr>
            <w:r w:rsidRPr="0078239A">
              <w:rPr>
                <w:lang w:val="es-US"/>
              </w:rPr>
              <w:lastRenderedPageBreak/>
              <w:t>La evaluación no lleva a una consulta en el consultorio dentro de las 24 horas o la cita disponible más cercana.</w:t>
            </w:r>
          </w:p>
          <w:p w14:paraId="4AD7FB4F" w14:textId="6B2CA3C2" w:rsidR="002C542D" w:rsidRPr="0078239A" w:rsidRDefault="002C542D">
            <w:pPr>
              <w:pStyle w:val="ListParagraph"/>
              <w:numPr>
                <w:ilvl w:val="1"/>
                <w:numId w:val="222"/>
              </w:numPr>
              <w:spacing w:before="0" w:beforeAutospacing="0" w:after="0" w:afterAutospacing="0"/>
              <w:ind w:left="720"/>
              <w:rPr>
                <w:b/>
                <w:bCs/>
                <w:lang w:val="es-ES"/>
              </w:rPr>
            </w:pPr>
            <w:r w:rsidRPr="0078239A">
              <w:rPr>
                <w:lang w:val="es-US"/>
              </w:rPr>
              <w:t xml:space="preserve">Consulta que su médico realiza con otros médicos por teléfono, Internet o registro de salud electrónico.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78239A" w:rsidRDefault="00152924" w:rsidP="007447A1">
            <w:pPr>
              <w:pStyle w:val="4pointsbeforeandafter"/>
              <w:spacing w:before="0" w:after="0"/>
              <w:rPr>
                <w:lang w:val="es-ES"/>
              </w:rPr>
            </w:pPr>
          </w:p>
        </w:tc>
      </w:tr>
      <w:tr w:rsidR="007447A1" w:rsidRPr="0078239A" w14:paraId="1C50F19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C015D60" w14:textId="77777777" w:rsidR="007447A1" w:rsidRPr="0078239A" w:rsidRDefault="007447A1" w:rsidP="002C542D">
            <w:pPr>
              <w:pStyle w:val="TableBold11"/>
              <w:spacing w:after="0"/>
              <w:rPr>
                <w:lang w:val="es-ES"/>
              </w:rPr>
            </w:pPr>
            <w:r w:rsidRPr="0078239A">
              <w:rPr>
                <w:bCs/>
                <w:lang w:val="es-US"/>
              </w:rPr>
              <w:t>Servicios de médicos o profesionales, incluidas consultas en el consultorio del médico (continuación)</w:t>
            </w:r>
          </w:p>
          <w:p w14:paraId="04881712" w14:textId="72E5CB99" w:rsidR="007447A1" w:rsidRPr="0078239A" w:rsidRDefault="007447A1">
            <w:pPr>
              <w:pStyle w:val="ListParagraph"/>
              <w:numPr>
                <w:ilvl w:val="1"/>
                <w:numId w:val="222"/>
              </w:numPr>
              <w:spacing w:before="0" w:beforeAutospacing="0" w:after="0" w:afterAutospacing="0"/>
              <w:ind w:left="720"/>
              <w:rPr>
                <w:rFonts w:ascii="Arial" w:hAnsi="Arial"/>
                <w:b/>
                <w:bCs/>
                <w:i/>
                <w:iCs/>
                <w:sz w:val="22"/>
                <w:szCs w:val="22"/>
                <w:lang w:val="es-ES"/>
              </w:rPr>
            </w:pPr>
            <w:r w:rsidRPr="0078239A">
              <w:rPr>
                <w:lang w:val="es-US"/>
              </w:rPr>
              <w:t>Segunda opinión</w:t>
            </w:r>
            <w:r w:rsidRPr="0078239A">
              <w:rPr>
                <w:i/>
                <w:iCs/>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de otro proveedor de la red</w:t>
            </w:r>
            <w:r w:rsidRPr="0078239A">
              <w:rPr>
                <w:color w:val="0000FF"/>
                <w:lang w:val="es-ES"/>
              </w:rPr>
              <w:t>]</w:t>
            </w:r>
            <w:r w:rsidRPr="0078239A">
              <w:rPr>
                <w:lang w:val="es-US"/>
              </w:rPr>
              <w:t xml:space="preserve"> antes de la cirugía.</w:t>
            </w:r>
          </w:p>
          <w:p w14:paraId="73E9C176" w14:textId="77777777" w:rsidR="007447A1" w:rsidRPr="0078239A" w:rsidRDefault="007447A1">
            <w:pPr>
              <w:pStyle w:val="ListParagraph"/>
              <w:numPr>
                <w:ilvl w:val="1"/>
                <w:numId w:val="222"/>
              </w:numPr>
              <w:spacing w:before="0" w:beforeAutospacing="0" w:after="0" w:afterAutospacing="0"/>
              <w:ind w:left="720"/>
              <w:rPr>
                <w:rFonts w:ascii="Arial" w:hAnsi="Arial" w:cs="Arial"/>
                <w:b/>
                <w:bCs/>
                <w:i/>
                <w:iCs/>
                <w:lang w:val="es-ES"/>
              </w:rPr>
            </w:pPr>
            <w:r w:rsidRPr="0078239A">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69AFC759" w14:textId="77777777" w:rsidR="007447A1" w:rsidRPr="0078239A" w:rsidRDefault="007447A1">
            <w:pPr>
              <w:pStyle w:val="ListParagraph"/>
              <w:numPr>
                <w:ilvl w:val="1"/>
                <w:numId w:val="222"/>
              </w:numPr>
              <w:spacing w:before="0" w:beforeAutospacing="0" w:after="0" w:afterAutospacing="0"/>
              <w:ind w:left="720"/>
              <w:rPr>
                <w:lang w:val="es-ES"/>
              </w:rPr>
            </w:pPr>
            <w:r w:rsidRPr="0078239A">
              <w:rPr>
                <w:lang w:val="es-US"/>
              </w:rPr>
              <w:t>Servicios de telesalud prestados por terapeutas ocupacionales (</w:t>
            </w:r>
            <w:proofErr w:type="spellStart"/>
            <w:r w:rsidRPr="0078239A">
              <w:rPr>
                <w:lang w:val="es-US"/>
              </w:rPr>
              <w:t>occupational</w:t>
            </w:r>
            <w:proofErr w:type="spellEnd"/>
            <w:r w:rsidRPr="0078239A">
              <w:rPr>
                <w:lang w:val="es-US"/>
              </w:rPr>
              <w:t xml:space="preserve"> </w:t>
            </w:r>
            <w:proofErr w:type="spellStart"/>
            <w:r w:rsidRPr="0078239A">
              <w:rPr>
                <w:lang w:val="es-US"/>
              </w:rPr>
              <w:t>therapists</w:t>
            </w:r>
            <w:proofErr w:type="spellEnd"/>
            <w:r w:rsidRPr="0078239A">
              <w:rPr>
                <w:lang w:val="es-US"/>
              </w:rPr>
              <w:t>, OT) calificados, fisioterapeutas (</w:t>
            </w:r>
            <w:proofErr w:type="spellStart"/>
            <w:r w:rsidRPr="0078239A">
              <w:rPr>
                <w:lang w:val="es-US"/>
              </w:rPr>
              <w:t>physical</w:t>
            </w:r>
            <w:proofErr w:type="spellEnd"/>
            <w:r w:rsidRPr="0078239A">
              <w:rPr>
                <w:lang w:val="es-US"/>
              </w:rPr>
              <w:t xml:space="preserve"> </w:t>
            </w:r>
            <w:proofErr w:type="spellStart"/>
            <w:r w:rsidRPr="0078239A">
              <w:rPr>
                <w:lang w:val="es-US"/>
              </w:rPr>
              <w:t>therapists</w:t>
            </w:r>
            <w:proofErr w:type="spellEnd"/>
            <w:r w:rsidRPr="0078239A">
              <w:rPr>
                <w:lang w:val="es-US"/>
              </w:rPr>
              <w:t>, PT), patólogos del habla y el lenguaje (</w:t>
            </w:r>
            <w:proofErr w:type="spellStart"/>
            <w:r w:rsidRPr="0078239A">
              <w:rPr>
                <w:lang w:val="es-US"/>
              </w:rPr>
              <w:t>speech-language</w:t>
            </w:r>
            <w:proofErr w:type="spellEnd"/>
            <w:r w:rsidRPr="0078239A">
              <w:rPr>
                <w:lang w:val="es-US"/>
              </w:rPr>
              <w:t xml:space="preserve"> </w:t>
            </w:r>
            <w:proofErr w:type="spellStart"/>
            <w:r w:rsidRPr="0078239A">
              <w:rPr>
                <w:lang w:val="es-US"/>
              </w:rPr>
              <w:t>pathologists</w:t>
            </w:r>
            <w:proofErr w:type="spellEnd"/>
            <w:r w:rsidRPr="0078239A">
              <w:rPr>
                <w:lang w:val="es-US"/>
              </w:rPr>
              <w:t>, SLP) y audiólogos.</w:t>
            </w:r>
          </w:p>
          <w:p w14:paraId="414B3783" w14:textId="177F885C" w:rsidR="007447A1" w:rsidRPr="0078239A" w:rsidRDefault="007447A1" w:rsidP="002C542D">
            <w:pPr>
              <w:pStyle w:val="TableBold11"/>
              <w:spacing w:after="0"/>
            </w:pPr>
            <w:r w:rsidRPr="0078239A">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9D72FB" w14:textId="77777777" w:rsidR="007447A1" w:rsidRPr="0078239A" w:rsidRDefault="007447A1" w:rsidP="002C542D">
            <w:pPr>
              <w:pStyle w:val="4pointsbeforeandafter"/>
              <w:spacing w:before="0" w:after="0"/>
            </w:pPr>
          </w:p>
        </w:tc>
      </w:tr>
      <w:tr w:rsidR="00936CA5" w:rsidRPr="0078239A" w14:paraId="4EE8742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Pr="0078239A" w:rsidRDefault="00936CA5" w:rsidP="002C542D">
            <w:pPr>
              <w:pStyle w:val="TableBold11"/>
              <w:spacing w:after="0"/>
              <w:rPr>
                <w:lang w:val="es-ES"/>
              </w:rPr>
            </w:pPr>
            <w:r w:rsidRPr="0078239A">
              <w:rPr>
                <w:bCs/>
                <w:lang w:val="es-US"/>
              </w:rPr>
              <w:t xml:space="preserve">Servicios de </w:t>
            </w:r>
            <w:proofErr w:type="spellStart"/>
            <w:r w:rsidRPr="0078239A">
              <w:rPr>
                <w:bCs/>
                <w:lang w:val="es-US"/>
              </w:rPr>
              <w:t>podiatría</w:t>
            </w:r>
            <w:proofErr w:type="spellEnd"/>
          </w:p>
          <w:p w14:paraId="0F55F362" w14:textId="77777777" w:rsidR="00936CA5" w:rsidRPr="0078239A" w:rsidRDefault="00936CA5" w:rsidP="002C542D">
            <w:pPr>
              <w:pStyle w:val="4pointsbeforeandafter"/>
              <w:spacing w:before="0" w:after="0"/>
              <w:rPr>
                <w:lang w:val="es-ES"/>
              </w:rPr>
            </w:pPr>
            <w:r w:rsidRPr="0078239A">
              <w:rPr>
                <w:lang w:val="es-US"/>
              </w:rPr>
              <w:t>Los servicios cubiertos incluyen lo siguiente:</w:t>
            </w:r>
          </w:p>
          <w:p w14:paraId="6F66A847" w14:textId="77777777" w:rsidR="00936CA5" w:rsidRPr="0078239A" w:rsidRDefault="00936CA5" w:rsidP="002C542D">
            <w:pPr>
              <w:pStyle w:val="4pointsbullet"/>
              <w:spacing w:before="0" w:after="0"/>
              <w:rPr>
                <w:lang w:val="es-ES"/>
              </w:rPr>
            </w:pPr>
            <w:r w:rsidRPr="0078239A">
              <w:rPr>
                <w:lang w:val="es-US"/>
              </w:rPr>
              <w:t>Diagnóstico y tratamiento médico o quirúrgico de lesiones y enfermedades de los pies (por ejemplo, dedo en martillo o espolones calcáneos).</w:t>
            </w:r>
          </w:p>
          <w:p w14:paraId="5052960A" w14:textId="77777777" w:rsidR="00936CA5" w:rsidRPr="0078239A" w:rsidRDefault="00936CA5" w:rsidP="002C542D">
            <w:pPr>
              <w:pStyle w:val="4pointsbullet"/>
              <w:spacing w:before="0" w:after="0"/>
              <w:rPr>
                <w:rFonts w:ascii="Arial" w:hAnsi="Arial" w:cs="Arial"/>
                <w:b/>
                <w:bCs/>
                <w:lang w:val="es-ES"/>
              </w:rPr>
            </w:pPr>
            <w:r w:rsidRPr="0078239A">
              <w:rPr>
                <w:lang w:val="es-US"/>
              </w:rPr>
              <w:t>Atención de rutina de los pies para los miembros que padecen determinadas afecciones que comprometen las extremidades inferiores.</w:t>
            </w:r>
          </w:p>
          <w:p w14:paraId="0B52ED5B" w14:textId="77777777" w:rsidR="00936CA5" w:rsidRPr="0078239A" w:rsidRDefault="00936CA5" w:rsidP="002C542D">
            <w:pPr>
              <w:pStyle w:val="4pointsbeforeandafter"/>
              <w:spacing w:before="0" w:after="0"/>
              <w:rPr>
                <w:rFonts w:ascii="Arial" w:hAnsi="Arial" w:cs="Arial"/>
                <w:b/>
                <w:bCs/>
                <w:i/>
                <w:i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78239A" w:rsidRDefault="00936CA5" w:rsidP="002C542D">
            <w:pPr>
              <w:pStyle w:val="4pointsbeforeandafter"/>
              <w:spacing w:before="0" w:after="0"/>
            </w:pPr>
          </w:p>
          <w:p w14:paraId="4B8BD7F3" w14:textId="77777777" w:rsidR="00936CA5" w:rsidRPr="0078239A" w:rsidRDefault="00936CA5" w:rsidP="002C542D">
            <w:pPr>
              <w:pStyle w:val="4pointsbeforeandafter"/>
              <w:spacing w:before="0" w:after="0"/>
              <w:rPr>
                <w:i/>
                <w:iCs/>
                <w:color w:val="0000FF"/>
              </w:rPr>
            </w:pPr>
            <w:r w:rsidRPr="0078239A">
              <w:rPr>
                <w:i/>
                <w:iCs/>
                <w:color w:val="0000FF"/>
              </w:rPr>
              <w:t>[List copays / coinsurance / deductible]</w:t>
            </w:r>
          </w:p>
        </w:tc>
      </w:tr>
      <w:tr w:rsidR="00936CA5" w:rsidRPr="00FB6E3B" w14:paraId="4CDB5C7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Pr="0078239A" w:rsidRDefault="00936CA5" w:rsidP="00936CA5">
            <w:pPr>
              <w:pStyle w:val="TableBold11"/>
              <w:rPr>
                <w:lang w:val="es-ES"/>
              </w:rPr>
            </w:pPr>
            <w:r w:rsidRPr="0078239A">
              <w:rPr>
                <w:b w:val="0"/>
                <w:noProof/>
                <w:lang w:val="es-US"/>
              </w:rPr>
              <w:drawing>
                <wp:inline distT="0" distB="0" distL="0" distR="0" wp14:anchorId="3ECBE97E" wp14:editId="26751D87">
                  <wp:extent cx="192024" cy="237744"/>
                  <wp:effectExtent l="0" t="0" r="0" b="0"/>
                  <wp:docPr id="69" name="Picture 6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Pruebas de detección de cáncer de próstata</w:t>
            </w:r>
          </w:p>
          <w:p w14:paraId="712C9CB4" w14:textId="77777777" w:rsidR="00936CA5" w:rsidRPr="0078239A" w:rsidRDefault="00936CA5" w:rsidP="00936CA5">
            <w:pPr>
              <w:pStyle w:val="4pointsbeforeandafter"/>
              <w:rPr>
                <w:lang w:val="es-ES"/>
              </w:rPr>
            </w:pPr>
            <w:r w:rsidRPr="0078239A">
              <w:rPr>
                <w:lang w:val="es-US"/>
              </w:rPr>
              <w:t>Para los hombres de 50 años o más, los servicios cubiertos incluyen los siguientes estudios una vez cada 12 meses:</w:t>
            </w:r>
          </w:p>
          <w:p w14:paraId="5784902A" w14:textId="77777777" w:rsidR="00936CA5" w:rsidRPr="0078239A" w:rsidRDefault="00936CA5" w:rsidP="005C2ACF">
            <w:pPr>
              <w:pStyle w:val="4pointsbullet"/>
            </w:pPr>
            <w:r w:rsidRPr="0078239A">
              <w:rPr>
                <w:lang w:val="es-US"/>
              </w:rPr>
              <w:t>Tacto rectal</w:t>
            </w:r>
          </w:p>
          <w:p w14:paraId="139B6EF5" w14:textId="66A86A60" w:rsidR="00936CA5" w:rsidRPr="0078239A" w:rsidRDefault="00936CA5" w:rsidP="005C2ACF">
            <w:pPr>
              <w:pStyle w:val="4pointsbullet"/>
              <w:rPr>
                <w:rFonts w:ascii="Arial" w:hAnsi="Arial" w:cs="Arial"/>
                <w:b/>
                <w:bCs/>
                <w:lang w:val="es-ES"/>
              </w:rPr>
            </w:pPr>
            <w:r w:rsidRPr="0078239A">
              <w:rPr>
                <w:lang w:val="es-US"/>
              </w:rPr>
              <w:lastRenderedPageBreak/>
              <w:t>Análisis del antígeno prostático específico (</w:t>
            </w:r>
            <w:proofErr w:type="spellStart"/>
            <w:r w:rsidRPr="0078239A">
              <w:rPr>
                <w:lang w:val="es-US"/>
              </w:rPr>
              <w:t>Prostate</w:t>
            </w:r>
            <w:proofErr w:type="spellEnd"/>
            <w:r w:rsidRPr="0078239A">
              <w:rPr>
                <w:lang w:val="es-US"/>
              </w:rPr>
              <w:t xml:space="preserve"> </w:t>
            </w:r>
            <w:proofErr w:type="spellStart"/>
            <w:r w:rsidRPr="0078239A">
              <w:rPr>
                <w:lang w:val="es-US"/>
              </w:rPr>
              <w:t>Specific</w:t>
            </w:r>
            <w:proofErr w:type="spellEnd"/>
            <w:r w:rsidRPr="0078239A">
              <w:rPr>
                <w:lang w:val="es-US"/>
              </w:rPr>
              <w:t xml:space="preserve"> </w:t>
            </w:r>
            <w:proofErr w:type="spellStart"/>
            <w:r w:rsidRPr="0078239A">
              <w:rPr>
                <w:lang w:val="es-US"/>
              </w:rPr>
              <w:t>Antigen</w:t>
            </w:r>
            <w:proofErr w:type="spellEnd"/>
            <w:r w:rsidRPr="0078239A">
              <w:rPr>
                <w:lang w:val="es-US"/>
              </w:rPr>
              <w:t>, PSA)</w:t>
            </w:r>
          </w:p>
          <w:p w14:paraId="4CFC5C5C" w14:textId="77777777" w:rsidR="00936CA5" w:rsidRPr="0078239A" w:rsidRDefault="00936CA5">
            <w:pPr>
              <w:pStyle w:val="4pointsbeforeandafter"/>
              <w:rPr>
                <w:rFonts w:ascii="Arial" w:hAnsi="Arial" w:cs="Arial"/>
                <w:b/>
                <w:bCs/>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78239A" w:rsidRDefault="00936CA5">
            <w:pPr>
              <w:pStyle w:val="4pointsbeforeandafter"/>
              <w:rPr>
                <w:i/>
                <w:iCs/>
                <w:color w:val="0000FF"/>
                <w:lang w:val="es-ES"/>
              </w:rPr>
            </w:pPr>
            <w:r w:rsidRPr="0078239A">
              <w:rPr>
                <w:lang w:val="es-US"/>
              </w:rPr>
              <w:lastRenderedPageBreak/>
              <w:t xml:space="preserve">No se requiere </w:t>
            </w:r>
            <w:proofErr w:type="spellStart"/>
            <w:r w:rsidRPr="0078239A">
              <w:rPr>
                <w:lang w:val="es-US"/>
              </w:rPr>
              <w:t>coseguro</w:t>
            </w:r>
            <w:proofErr w:type="spellEnd"/>
            <w:r w:rsidRPr="0078239A">
              <w:rPr>
                <w:lang w:val="es-US"/>
              </w:rPr>
              <w:t>, copago ni deducible para un análisis del PSA anual.</w:t>
            </w:r>
          </w:p>
        </w:tc>
      </w:tr>
      <w:tr w:rsidR="00936CA5" w:rsidRPr="0078239A" w14:paraId="5C8EC59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5430ABFF" w:rsidR="00936CA5" w:rsidRPr="0078239A" w:rsidRDefault="00936CA5" w:rsidP="002C542D">
            <w:pPr>
              <w:pStyle w:val="TableBold11"/>
              <w:spacing w:after="0"/>
              <w:rPr>
                <w:lang w:val="es-ES"/>
              </w:rPr>
            </w:pPr>
            <w:r w:rsidRPr="0078239A">
              <w:rPr>
                <w:bCs/>
                <w:lang w:val="es-US"/>
              </w:rPr>
              <w:t xml:space="preserve">Dispositivos protésicos y </w:t>
            </w:r>
            <w:proofErr w:type="spellStart"/>
            <w:r w:rsidRPr="0078239A">
              <w:rPr>
                <w:bCs/>
                <w:lang w:val="es-US"/>
              </w:rPr>
              <w:t>ortésicos</w:t>
            </w:r>
            <w:proofErr w:type="spellEnd"/>
            <w:r w:rsidRPr="0078239A">
              <w:rPr>
                <w:bCs/>
                <w:lang w:val="es-US"/>
              </w:rPr>
              <w:t>, y suministros relacionados</w:t>
            </w:r>
          </w:p>
          <w:p w14:paraId="6D824AD2" w14:textId="2705A9AC" w:rsidR="00936CA5" w:rsidRPr="0078239A" w:rsidRDefault="00936CA5" w:rsidP="002C542D">
            <w:pPr>
              <w:pStyle w:val="4pointsbeforeandafter"/>
              <w:spacing w:before="0" w:after="0"/>
              <w:rPr>
                <w:rFonts w:ascii="Arial" w:hAnsi="Arial" w:cs="Arial"/>
                <w:b/>
                <w:bCs/>
                <w:lang w:val="es-ES"/>
              </w:rPr>
            </w:pPr>
            <w:r w:rsidRPr="0078239A">
              <w:rPr>
                <w:lang w:val="es-US"/>
              </w:rPr>
              <w:t xml:space="preserve">Dispositivos (no odontológicos) que reemplazan una función o parte del cuerpo parcial o totalmente. Estos incluyen, entre otros, pruebas, adaptación o preparación para el uso de dispositivos protésicos y </w:t>
            </w:r>
            <w:proofErr w:type="spellStart"/>
            <w:r w:rsidRPr="0078239A">
              <w:rPr>
                <w:lang w:val="es-US"/>
              </w:rPr>
              <w:t>ortésicos</w:t>
            </w:r>
            <w:proofErr w:type="spellEnd"/>
            <w:r w:rsidRPr="0078239A">
              <w:rPr>
                <w:lang w:val="es-US"/>
              </w:rPr>
              <w:t xml:space="preserve">, así como: bolsas de colostomía y artículos directamente relacionados con el cuidado de la colostomía, marcapasos, férulas, zapatos protésicos, extremidades artificiales, prótesis mamarias (incluido un sostén quirúrgico para después de una mastectomía). Se incluyen determinados suministros relacionados con dispositivos protésicos y </w:t>
            </w:r>
            <w:proofErr w:type="spellStart"/>
            <w:r w:rsidRPr="0078239A">
              <w:rPr>
                <w:lang w:val="es-US"/>
              </w:rPr>
              <w:t>ortésicos</w:t>
            </w:r>
            <w:proofErr w:type="spellEnd"/>
            <w:r w:rsidRPr="0078239A">
              <w:rPr>
                <w:lang w:val="es-US"/>
              </w:rPr>
              <w:t xml:space="preserve">, así como la reparación o sustitución de estos dispositivos. Además, también se proporciona cierto grado de cobertura después de la extracción de cataratas o de una cirugía de cataratas (para obtener más detalles, consulte </w:t>
            </w:r>
            <w:r w:rsidRPr="0078239A">
              <w:rPr>
                <w:b/>
                <w:bCs/>
                <w:lang w:val="es-US"/>
              </w:rPr>
              <w:t>Atención de la vista</w:t>
            </w:r>
            <w:r w:rsidRPr="0078239A">
              <w:rPr>
                <w:lang w:val="es-US"/>
              </w:rPr>
              <w:t xml:space="preserve"> más adelante en esta sección).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78239A" w:rsidRDefault="00936CA5" w:rsidP="002C542D">
            <w:pPr>
              <w:pStyle w:val="4pointsbeforeandafter"/>
              <w:spacing w:before="0" w:after="0"/>
              <w:rPr>
                <w:lang w:val="es-ES"/>
              </w:rPr>
            </w:pPr>
          </w:p>
          <w:p w14:paraId="714E1BD6" w14:textId="77777777" w:rsidR="00936CA5" w:rsidRPr="0078239A" w:rsidRDefault="00936CA5" w:rsidP="002C542D">
            <w:pPr>
              <w:pStyle w:val="4pointsbeforeandafter"/>
              <w:spacing w:before="0" w:after="0"/>
            </w:pPr>
            <w:r w:rsidRPr="0078239A">
              <w:rPr>
                <w:i/>
                <w:iCs/>
                <w:color w:val="0000FF"/>
              </w:rPr>
              <w:t>[List copays / coinsurance / deductible]</w:t>
            </w:r>
          </w:p>
        </w:tc>
      </w:tr>
      <w:tr w:rsidR="00936CA5" w:rsidRPr="0078239A" w14:paraId="1D14CD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Pr="0078239A" w:rsidRDefault="00936CA5" w:rsidP="002C542D">
            <w:pPr>
              <w:pStyle w:val="TableBold11"/>
              <w:spacing w:after="0"/>
              <w:rPr>
                <w:lang w:val="es-ES"/>
              </w:rPr>
            </w:pPr>
            <w:r w:rsidRPr="0078239A">
              <w:rPr>
                <w:bCs/>
                <w:lang w:val="es-US"/>
              </w:rPr>
              <w:t>Servicios de rehabilitación pulmonar</w:t>
            </w:r>
          </w:p>
          <w:p w14:paraId="52449A88" w14:textId="1D8F19E8" w:rsidR="00936CA5" w:rsidRPr="0078239A" w:rsidRDefault="00936CA5" w:rsidP="002C542D">
            <w:pPr>
              <w:pStyle w:val="4pointsbeforeandafter"/>
              <w:spacing w:before="0" w:after="0"/>
              <w:rPr>
                <w:lang w:val="es-ES"/>
              </w:rPr>
            </w:pPr>
            <w:r w:rsidRPr="0078239A">
              <w:rPr>
                <w:lang w:val="es-US"/>
              </w:rPr>
              <w:t xml:space="preserve">Los programas intensivos de rehabilitación pulmonar están cubiertos para miembros que padecen enfermedad pulmonar obstructiva crónica (EPOC) de moderada a grave y tienen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una remisión </w:t>
            </w:r>
            <w:r w:rsidRPr="0078239A">
              <w:rPr>
                <w:i/>
                <w:iCs/>
                <w:color w:val="0000FF"/>
                <w:lang w:val="es-ES"/>
              </w:rPr>
              <w:t>OR</w:t>
            </w:r>
            <w:r w:rsidRPr="0078239A">
              <w:rPr>
                <w:color w:val="0000FF"/>
                <w:lang w:val="es-US"/>
              </w:rPr>
              <w:t xml:space="preserve"> una orden</w:t>
            </w:r>
            <w:r w:rsidRPr="0078239A">
              <w:rPr>
                <w:color w:val="0000FF"/>
                <w:lang w:val="es-ES"/>
              </w:rPr>
              <w:t>]</w:t>
            </w:r>
            <w:r w:rsidRPr="0078239A">
              <w:rPr>
                <w:lang w:val="es-US"/>
              </w:rPr>
              <w:t xml:space="preserve"> del médico que atiende su enfermedad respiratoria crónica, para comenzar una terapia de rehabilitación pulmonar.</w:t>
            </w:r>
          </w:p>
          <w:p w14:paraId="2CE92A40" w14:textId="77777777" w:rsidR="00936CA5" w:rsidRPr="0078239A" w:rsidRDefault="00936CA5" w:rsidP="002C542D">
            <w:pPr>
              <w:pStyle w:val="4pointsbeforeandafter"/>
              <w:spacing w:before="0" w:after="0"/>
              <w:rPr>
                <w:rFonts w:ascii="Arial" w:hAnsi="Arial" w:cs="Arial"/>
                <w:b/>
                <w:bCs/>
              </w:rPr>
            </w:pPr>
            <w:r w:rsidRPr="0078239A">
              <w:rPr>
                <w:i/>
                <w:iCs/>
                <w:color w:val="0000FF"/>
                <w:lang w:val="es-ES"/>
              </w:rPr>
              <w:t xml:space="preserve"> </w:t>
            </w: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78239A" w:rsidRDefault="00936CA5" w:rsidP="002C542D">
            <w:pPr>
              <w:pStyle w:val="4pointsbeforeandafter"/>
              <w:spacing w:before="0" w:after="0"/>
            </w:pPr>
          </w:p>
          <w:p w14:paraId="01510AB7" w14:textId="77777777" w:rsidR="00936CA5" w:rsidRPr="0078239A" w:rsidRDefault="00936CA5" w:rsidP="002C542D">
            <w:pPr>
              <w:pStyle w:val="4pointsbeforeandafter"/>
              <w:spacing w:before="0" w:after="0"/>
            </w:pPr>
            <w:r w:rsidRPr="0078239A">
              <w:rPr>
                <w:i/>
                <w:iCs/>
                <w:color w:val="0000FF"/>
              </w:rPr>
              <w:t>[List copays / coinsurance / deductible]</w:t>
            </w:r>
          </w:p>
        </w:tc>
      </w:tr>
      <w:tr w:rsidR="00936CA5" w:rsidRPr="00FB6E3B" w14:paraId="38E2DAE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78239A" w:rsidRDefault="00936CA5" w:rsidP="002C542D">
            <w:pPr>
              <w:pStyle w:val="TableBold11"/>
              <w:spacing w:after="0"/>
              <w:rPr>
                <w:lang w:val="es-ES"/>
              </w:rPr>
            </w:pPr>
            <w:r w:rsidRPr="0078239A">
              <w:rPr>
                <w:b w:val="0"/>
                <w:noProof/>
                <w:lang w:val="es-US"/>
              </w:rPr>
              <w:drawing>
                <wp:inline distT="0" distB="0" distL="0" distR="0" wp14:anchorId="5C5E0F44" wp14:editId="26042CC4">
                  <wp:extent cx="192024" cy="237744"/>
                  <wp:effectExtent l="0" t="0" r="0" b="0"/>
                  <wp:docPr id="70" name="Picture 7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y asesoramiento para reducir el abuso de alcohol</w:t>
            </w:r>
          </w:p>
          <w:p w14:paraId="1E4CB393" w14:textId="07ADF40A" w:rsidR="00936CA5" w:rsidRPr="0078239A" w:rsidRDefault="00936CA5" w:rsidP="002C542D">
            <w:pPr>
              <w:pStyle w:val="4pointsbeforeandafter"/>
              <w:spacing w:before="0" w:after="0"/>
              <w:rPr>
                <w:lang w:val="es-ES"/>
              </w:rPr>
            </w:pPr>
            <w:r w:rsidRPr="0078239A">
              <w:rPr>
                <w:lang w:val="es-US"/>
              </w:rPr>
              <w:t>Cubrimos una prueba de detección de abuso de alcohol para adultos con Medicare (incluidas mujeres embarazadas) que abusan del alcohol, pero que no son dependientes.</w:t>
            </w:r>
          </w:p>
          <w:p w14:paraId="7F91D954" w14:textId="77777777" w:rsidR="00936CA5" w:rsidRPr="0078239A" w:rsidRDefault="00936CA5" w:rsidP="002C542D">
            <w:pPr>
              <w:pStyle w:val="4pointsbeforeandafter"/>
              <w:spacing w:before="0" w:after="0"/>
              <w:rPr>
                <w:lang w:val="es-ES"/>
              </w:rPr>
            </w:pPr>
            <w:r w:rsidRPr="0078239A">
              <w:rPr>
                <w:lang w:val="es-US"/>
              </w:rPr>
              <w:t xml:space="preserve">Si el resultado de la prueba de detección de abuso de alcohol es positivo, usted puede obtener hasta 4 sesiones breves de asesoramiento personales por año (si demuestra ser competente y estar alerta durante el asesoramiento) brindado por un médico </w:t>
            </w:r>
            <w:r w:rsidRPr="0078239A">
              <w:rPr>
                <w:lang w:val="es-US"/>
              </w:rPr>
              <w:lastRenderedPageBreak/>
              <w:t>o profesional de atención primaria calificado en un establecimiento de atención primaria.</w:t>
            </w:r>
          </w:p>
          <w:p w14:paraId="194B5DEF" w14:textId="77777777" w:rsidR="00936CA5" w:rsidRPr="0078239A" w:rsidRDefault="00936CA5" w:rsidP="002C542D">
            <w:pPr>
              <w:pStyle w:val="4pointsbeforeandafter"/>
              <w:spacing w:before="0" w:after="0"/>
              <w:rPr>
                <w:rFonts w:cs="Minion Pro"/>
                <w:color w:val="211D1E"/>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78239A" w:rsidRDefault="00936CA5" w:rsidP="002C542D">
            <w:pPr>
              <w:pStyle w:val="4pointsbeforeandafter"/>
              <w:spacing w:before="0" w:after="0"/>
            </w:pPr>
          </w:p>
          <w:p w14:paraId="1441BC56" w14:textId="77777777" w:rsidR="00936CA5" w:rsidRPr="0078239A" w:rsidRDefault="00936CA5" w:rsidP="002C542D">
            <w:pPr>
              <w:pStyle w:val="4pointsbeforeandafter"/>
              <w:spacing w:before="0" w:after="0"/>
              <w:rPr>
                <w:rFonts w:cs="Minion Pro"/>
                <w:color w:val="000000"/>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el beneficio preventivo de detección y asesoramiento para reducir el abuso de alcohol cubierto por Medicare.</w:t>
            </w:r>
          </w:p>
        </w:tc>
      </w:tr>
      <w:tr w:rsidR="00936CA5" w:rsidRPr="00FB6E3B" w14:paraId="68127624" w14:textId="77777777" w:rsidTr="002C542D">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Pr="0078239A" w:rsidRDefault="00936CA5" w:rsidP="002C542D">
            <w:pPr>
              <w:pStyle w:val="TableBold12"/>
              <w:spacing w:after="0"/>
              <w:rPr>
                <w:lang w:val="es-ES"/>
              </w:rPr>
            </w:pPr>
            <w:r w:rsidRPr="0078239A">
              <w:rPr>
                <w:b w:val="0"/>
                <w:lang w:val="es-US"/>
              </w:rPr>
              <w:drawing>
                <wp:inline distT="0" distB="0" distL="0" distR="0" wp14:anchorId="06C0A579" wp14:editId="7ADAEF80">
                  <wp:extent cx="192024" cy="237744"/>
                  <wp:effectExtent l="0" t="0" r="0" b="0"/>
                  <wp:docPr id="71" name="Picture 7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cáncer de pulmón con tomografía computarizada de baja dosis (LDCT)</w:t>
            </w:r>
          </w:p>
          <w:p w14:paraId="740762B6" w14:textId="77777777" w:rsidR="00936CA5" w:rsidRPr="0078239A" w:rsidRDefault="00936CA5" w:rsidP="002C542D">
            <w:pPr>
              <w:pStyle w:val="4pointsbeforeandafter"/>
              <w:spacing w:before="0" w:after="0"/>
              <w:rPr>
                <w:lang w:val="es-ES"/>
              </w:rPr>
            </w:pPr>
            <w:r w:rsidRPr="0078239A">
              <w:rPr>
                <w:lang w:val="es-US"/>
              </w:rPr>
              <w:t xml:space="preserve">Para las personas que reúnen los requisitos, se cubre una tomografía computarizada de baja dosis (Low </w:t>
            </w:r>
            <w:proofErr w:type="spellStart"/>
            <w:r w:rsidRPr="0078239A">
              <w:rPr>
                <w:lang w:val="es-US"/>
              </w:rPr>
              <w:t>Dose</w:t>
            </w:r>
            <w:proofErr w:type="spellEnd"/>
            <w:r w:rsidRPr="0078239A">
              <w:rPr>
                <w:lang w:val="es-US"/>
              </w:rPr>
              <w:t xml:space="preserve"> </w:t>
            </w:r>
            <w:proofErr w:type="spellStart"/>
            <w:r w:rsidRPr="0078239A">
              <w:rPr>
                <w:lang w:val="es-US"/>
              </w:rPr>
              <w:t>Computed</w:t>
            </w:r>
            <w:proofErr w:type="spellEnd"/>
            <w:r w:rsidRPr="0078239A">
              <w:rPr>
                <w:lang w:val="es-US"/>
              </w:rPr>
              <w:t xml:space="preserve"> </w:t>
            </w:r>
            <w:proofErr w:type="spellStart"/>
            <w:r w:rsidRPr="0078239A">
              <w:rPr>
                <w:lang w:val="es-US"/>
              </w:rPr>
              <w:t>Tomography</w:t>
            </w:r>
            <w:proofErr w:type="spellEnd"/>
            <w:r w:rsidRPr="0078239A">
              <w:rPr>
                <w:lang w:val="es-US"/>
              </w:rPr>
              <w:t>, LDCT) cada 12 meses.</w:t>
            </w:r>
          </w:p>
          <w:p w14:paraId="5A62D42E" w14:textId="5987D9D2" w:rsidR="00936CA5" w:rsidRPr="0078239A" w:rsidRDefault="00936CA5" w:rsidP="002C542D">
            <w:pPr>
              <w:pStyle w:val="4pointsbeforeandafter"/>
              <w:spacing w:before="0" w:after="0"/>
              <w:rPr>
                <w:lang w:val="es-ES"/>
              </w:rPr>
            </w:pPr>
            <w:r w:rsidRPr="0078239A">
              <w:rPr>
                <w:b/>
                <w:bCs/>
                <w:lang w:val="es-US"/>
              </w:rPr>
              <w:t>Los miembros elegibles deben cumplir con los siguientes requisitos</w:t>
            </w:r>
            <w:r w:rsidRPr="0078239A">
              <w:rPr>
                <w:lang w:val="es-US"/>
              </w:rPr>
              <w:t>: tener entre 50 y 77 años y no tener signos ni síntomas de cáncer de pulmón, pero tener antecedentes como fumadores de tabaco de, al menos, 20 paquetes/años y ser fumadores actualmente o haber dejado de fumar en los últimos 15 años y recibir una orden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29822A52" w14:textId="77777777" w:rsidR="00896533" w:rsidRPr="0078239A" w:rsidRDefault="00896533" w:rsidP="002C542D">
            <w:pPr>
              <w:pStyle w:val="4pointsbeforeandafter"/>
              <w:spacing w:before="0" w:after="0"/>
              <w:rPr>
                <w:i/>
                <w:iCs/>
                <w:lang w:val="es-ES"/>
              </w:rPr>
            </w:pPr>
          </w:p>
          <w:p w14:paraId="1C72D07D" w14:textId="72FB1876" w:rsidR="00936CA5" w:rsidRPr="0078239A" w:rsidRDefault="00936CA5" w:rsidP="002C542D">
            <w:pPr>
              <w:pStyle w:val="4pointsbeforeandafter"/>
              <w:spacing w:before="0" w:after="0"/>
              <w:rPr>
                <w:lang w:val="es-ES"/>
              </w:rPr>
            </w:pPr>
            <w:r w:rsidRPr="0078239A">
              <w:rPr>
                <w:i/>
                <w:iCs/>
                <w:lang w:val="es-US"/>
              </w:rPr>
              <w:t xml:space="preserve">Para poder realizarse una prueba de detección de cáncer de pulmón con una LDCT después de la prueba de detección inicial con una LDCT: </w:t>
            </w:r>
            <w:r w:rsidRPr="0078239A">
              <w:rPr>
                <w:lang w:val="es-US"/>
              </w:rPr>
              <w:t>el miembro debe recibir una orden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Pr="0078239A" w:rsidRDefault="00936CA5" w:rsidP="002C542D">
            <w:pPr>
              <w:pStyle w:val="4pointsbeforeandafter"/>
              <w:spacing w:before="0" w:after="0"/>
              <w:rPr>
                <w:lang w:val="es-ES"/>
              </w:rPr>
            </w:pPr>
            <w:r w:rsidRPr="0078239A">
              <w:rPr>
                <w:lang w:val="es-US"/>
              </w:rPr>
              <w:br/>
            </w:r>
          </w:p>
          <w:p w14:paraId="6CED563E" w14:textId="6B35CDD1" w:rsidR="00936CA5" w:rsidRPr="0078239A" w:rsidRDefault="00936CA5" w:rsidP="002C542D">
            <w:pPr>
              <w:pStyle w:val="4pointsbeforeandafter"/>
              <w:spacing w:before="0" w:after="0"/>
              <w:rPr>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la consulta de asesoramiento y de toma de decisiones compartidas cubierta por Medicare o para la LDCT.</w:t>
            </w:r>
          </w:p>
        </w:tc>
      </w:tr>
      <w:tr w:rsidR="00936CA5" w:rsidRPr="00FB6E3B" w14:paraId="068C05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78239A" w:rsidRDefault="00936CA5" w:rsidP="002C542D">
            <w:pPr>
              <w:pStyle w:val="TableBold11"/>
              <w:spacing w:after="0"/>
              <w:rPr>
                <w:bCs/>
                <w:lang w:val="es-ES"/>
              </w:rPr>
            </w:pPr>
            <w:r w:rsidRPr="0078239A">
              <w:rPr>
                <w:b w:val="0"/>
                <w:noProof/>
                <w:lang w:val="es-US"/>
              </w:rPr>
              <w:drawing>
                <wp:inline distT="0" distB="0" distL="0" distR="0" wp14:anchorId="2A9CC686" wp14:editId="235906EB">
                  <wp:extent cx="192024" cy="237744"/>
                  <wp:effectExtent l="0" t="0" r="0" b="0"/>
                  <wp:docPr id="72" name="Picture 7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Prueba de detección de enfermedades de transmisión sexual (ETS) y asesoramiento para prevenirlas</w:t>
            </w:r>
          </w:p>
          <w:p w14:paraId="0BE583E7" w14:textId="1F83E877" w:rsidR="00936CA5" w:rsidRPr="0078239A" w:rsidRDefault="00936CA5" w:rsidP="002C542D">
            <w:pPr>
              <w:pStyle w:val="4pointsbeforeandafter"/>
              <w:spacing w:before="0" w:after="0"/>
              <w:rPr>
                <w:lang w:val="es-ES"/>
              </w:rPr>
            </w:pPr>
            <w:r w:rsidRPr="0078239A">
              <w:rPr>
                <w:lang w:val="es-US"/>
              </w:rPr>
              <w:t xml:space="preserve">Cubrimos pruebas de detección de enfermedades de transmisión sexual (ETS) como clamidia, gonorrea, sífilis y hepatitis B. Estas pruebas de detección están cubiertas para las mujeres embarazadas y para ciertas personas que se encuentran </w:t>
            </w:r>
            <w:r w:rsidRPr="0078239A">
              <w:rPr>
                <w:lang w:val="es-US"/>
              </w:rPr>
              <w:lastRenderedPageBreak/>
              <w:t>en un mayor riesgo de infecciones por ETS cuando el proveedor de atención primaria las solicita. Cubrimos estas pruebas una vez cada 12 meses o en ciertas etapas durante el</w:t>
            </w:r>
            <w:r w:rsidR="00B31299" w:rsidRPr="00B31299">
              <w:rPr>
                <w:lang w:val="es-ES"/>
              </w:rPr>
              <w:t> </w:t>
            </w:r>
            <w:r w:rsidRPr="0078239A">
              <w:rPr>
                <w:lang w:val="es-US"/>
              </w:rPr>
              <w:t>embarazo.</w:t>
            </w:r>
          </w:p>
          <w:p w14:paraId="7F01EED6" w14:textId="6401CF9E" w:rsidR="00936CA5" w:rsidRPr="0078239A" w:rsidRDefault="00936CA5" w:rsidP="002C542D">
            <w:pPr>
              <w:pStyle w:val="4pointsbeforeandafter"/>
              <w:spacing w:before="0" w:after="0"/>
              <w:rPr>
                <w:lang w:val="es-ES"/>
              </w:rPr>
            </w:pPr>
            <w:r w:rsidRPr="0078239A">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834713F" w14:textId="77777777" w:rsidR="00936CA5" w:rsidRPr="0078239A" w:rsidRDefault="00936CA5" w:rsidP="002C542D">
            <w:pPr>
              <w:pStyle w:val="4pointsbeforeandafter"/>
              <w:spacing w:before="0" w:after="0"/>
              <w:rPr>
                <w:rFonts w:cs="Minion Pro"/>
                <w:color w:val="211D1E"/>
              </w:rPr>
            </w:pPr>
            <w:r w:rsidRPr="0078239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371E3E38" w:rsidR="00936CA5" w:rsidRPr="0078239A" w:rsidRDefault="00936CA5" w:rsidP="002C542D">
            <w:pPr>
              <w:pStyle w:val="4pointsbeforeandafter"/>
              <w:spacing w:before="0" w:after="0"/>
            </w:pPr>
          </w:p>
          <w:p w14:paraId="31A79F03" w14:textId="77777777" w:rsidR="00936CA5" w:rsidRPr="0078239A" w:rsidRDefault="00936CA5" w:rsidP="002C542D">
            <w:pPr>
              <w:pStyle w:val="4pointsbeforeandafter"/>
              <w:spacing w:before="0" w:after="0"/>
              <w:rPr>
                <w:rFonts w:cs="Minion Pro"/>
                <w:color w:val="000000"/>
                <w:lang w:val="es-ES"/>
              </w:rPr>
            </w:pPr>
            <w:r w:rsidRPr="0078239A">
              <w:rPr>
                <w:lang w:val="es-US"/>
              </w:rPr>
              <w:t xml:space="preserve">No se requiere </w:t>
            </w:r>
            <w:proofErr w:type="spellStart"/>
            <w:r w:rsidRPr="0078239A">
              <w:rPr>
                <w:lang w:val="es-US"/>
              </w:rPr>
              <w:t>coseguro</w:t>
            </w:r>
            <w:proofErr w:type="spellEnd"/>
            <w:r w:rsidRPr="0078239A">
              <w:rPr>
                <w:lang w:val="es-US"/>
              </w:rPr>
              <w:t xml:space="preserve">, copago ni deducible para beneficios preventivos para pruebas de detección de ETS y asesoramiento para </w:t>
            </w:r>
            <w:r w:rsidRPr="0078239A">
              <w:rPr>
                <w:lang w:val="es-US"/>
              </w:rPr>
              <w:lastRenderedPageBreak/>
              <w:t>prevenirlas cubiertos por Medicare.</w:t>
            </w:r>
          </w:p>
        </w:tc>
      </w:tr>
      <w:tr w:rsidR="00936CA5" w:rsidRPr="0078239A" w14:paraId="2652BE34" w14:textId="77777777" w:rsidTr="00EE3532">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Pr="0078239A" w:rsidRDefault="00936CA5" w:rsidP="002C542D">
            <w:pPr>
              <w:pStyle w:val="TableBold11"/>
              <w:spacing w:after="0"/>
              <w:rPr>
                <w:lang w:val="es-ES"/>
              </w:rPr>
            </w:pPr>
            <w:r w:rsidRPr="0078239A">
              <w:rPr>
                <w:bCs/>
                <w:color w:val="000000"/>
                <w:lang w:val="es-US"/>
              </w:rPr>
              <w:lastRenderedPageBreak/>
              <w:t>Servicios para tratar e</w:t>
            </w:r>
            <w:r w:rsidRPr="0078239A">
              <w:rPr>
                <w:bCs/>
                <w:lang w:val="es-US"/>
              </w:rPr>
              <w:t>nfermedades renales</w:t>
            </w:r>
          </w:p>
          <w:p w14:paraId="31465765" w14:textId="77777777" w:rsidR="00936CA5" w:rsidRPr="0078239A" w:rsidRDefault="00936CA5" w:rsidP="002C542D">
            <w:pPr>
              <w:pStyle w:val="4pointsbeforeandafter"/>
              <w:spacing w:before="0" w:after="0"/>
              <w:rPr>
                <w:lang w:val="es-ES"/>
              </w:rPr>
            </w:pPr>
            <w:r w:rsidRPr="0078239A">
              <w:rPr>
                <w:lang w:val="es-US"/>
              </w:rPr>
              <w:t>Los servicios cubiertos incluyen lo siguiente:</w:t>
            </w:r>
          </w:p>
          <w:p w14:paraId="72938013" w14:textId="77777777" w:rsidR="00936CA5" w:rsidRPr="0078239A" w:rsidRDefault="00936CA5" w:rsidP="002C542D">
            <w:pPr>
              <w:pStyle w:val="4pointsbullet"/>
              <w:spacing w:before="0" w:after="0"/>
              <w:rPr>
                <w:lang w:val="es-ES"/>
              </w:rPr>
            </w:pPr>
            <w:r w:rsidRPr="0078239A">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1FA5568F" w14:textId="2396C257" w:rsidR="00936CA5" w:rsidRPr="0078239A" w:rsidRDefault="00936CA5" w:rsidP="002C542D">
            <w:pPr>
              <w:pStyle w:val="4pointsbullet"/>
              <w:spacing w:before="0" w:after="0"/>
              <w:rPr>
                <w:lang w:val="es-ES"/>
              </w:rPr>
            </w:pPr>
            <w:r w:rsidRPr="0078239A">
              <w:rPr>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24F676F4" w14:textId="77777777" w:rsidR="00936CA5" w:rsidRPr="0078239A" w:rsidRDefault="00936CA5" w:rsidP="002C542D">
            <w:pPr>
              <w:pStyle w:val="4pointsbullet"/>
              <w:spacing w:before="0" w:after="0"/>
              <w:rPr>
                <w:lang w:val="es-ES"/>
              </w:rPr>
            </w:pPr>
            <w:r w:rsidRPr="0078239A">
              <w:rPr>
                <w:lang w:val="es-US"/>
              </w:rPr>
              <w:t>Tratamientos de diálisis para pacientes internados (si se lo ingresa al hospital para recibir atención especial).</w:t>
            </w:r>
          </w:p>
          <w:p w14:paraId="1E3E41AA" w14:textId="77777777" w:rsidR="00936CA5" w:rsidRPr="0078239A" w:rsidRDefault="00936CA5" w:rsidP="002C542D">
            <w:pPr>
              <w:pStyle w:val="4pointsbullet"/>
              <w:spacing w:before="0" w:after="0"/>
              <w:rPr>
                <w:lang w:val="es-ES"/>
              </w:rPr>
            </w:pPr>
            <w:r w:rsidRPr="0078239A">
              <w:rPr>
                <w:lang w:val="es-US"/>
              </w:rPr>
              <w:t xml:space="preserve">Preparación para </w:t>
            </w:r>
            <w:proofErr w:type="spellStart"/>
            <w:r w:rsidRPr="0078239A">
              <w:rPr>
                <w:lang w:val="es-US"/>
              </w:rPr>
              <w:t>autodiálisis</w:t>
            </w:r>
            <w:proofErr w:type="spellEnd"/>
            <w:r w:rsidRPr="0078239A">
              <w:rPr>
                <w:lang w:val="es-US"/>
              </w:rPr>
              <w:t xml:space="preserve"> (incluye su preparación y la de cualquier otra persona que lo ayude con los tratamientos de diálisis en su hogar).</w:t>
            </w:r>
          </w:p>
          <w:p w14:paraId="5569D420" w14:textId="77777777" w:rsidR="00936CA5" w:rsidRPr="0078239A" w:rsidRDefault="00936CA5" w:rsidP="002C542D">
            <w:pPr>
              <w:pStyle w:val="4pointsbullet"/>
              <w:spacing w:before="0" w:after="0"/>
              <w:rPr>
                <w:lang w:val="es-ES"/>
              </w:rPr>
            </w:pPr>
            <w:r w:rsidRPr="0078239A">
              <w:rPr>
                <w:lang w:val="es-US"/>
              </w:rPr>
              <w:t xml:space="preserve">Equipos y suministros para </w:t>
            </w:r>
            <w:proofErr w:type="spellStart"/>
            <w:r w:rsidRPr="0078239A">
              <w:rPr>
                <w:lang w:val="es-US"/>
              </w:rPr>
              <w:t>autodiálisis</w:t>
            </w:r>
            <w:proofErr w:type="spellEnd"/>
            <w:r w:rsidRPr="0078239A">
              <w:rPr>
                <w:lang w:val="es-US"/>
              </w:rPr>
              <w:t xml:space="preserve"> en su hogar.</w:t>
            </w:r>
          </w:p>
          <w:p w14:paraId="57FBA066" w14:textId="77777777" w:rsidR="00936CA5" w:rsidRPr="0078239A" w:rsidRDefault="00936CA5" w:rsidP="002C542D">
            <w:pPr>
              <w:pStyle w:val="4pointsbullet"/>
              <w:spacing w:before="0" w:after="0"/>
              <w:rPr>
                <w:rFonts w:ascii="Arial" w:hAnsi="Arial" w:cs="Arial"/>
                <w:b/>
                <w:bCs/>
                <w:lang w:val="es-ES"/>
              </w:rPr>
            </w:pPr>
            <w:r w:rsidRPr="0078239A">
              <w:rPr>
                <w:lang w:val="es-US"/>
              </w:rPr>
              <w:t xml:space="preserve">Determinados servicios de apoyo a domicilio (por ejemplo, cuando sea necesario, recibir visitas por parte de trabajadores capacitados y especializados en diálisis para verificar cómo va con la </w:t>
            </w:r>
            <w:proofErr w:type="spellStart"/>
            <w:r w:rsidRPr="0078239A">
              <w:rPr>
                <w:lang w:val="es-US"/>
              </w:rPr>
              <w:t>autodiálisis</w:t>
            </w:r>
            <w:proofErr w:type="spellEnd"/>
            <w:r w:rsidRPr="0078239A">
              <w:rPr>
                <w:lang w:val="es-US"/>
              </w:rPr>
              <w:t xml:space="preserve"> en su hogar, para ayudar en casos de emergencia y para revisar su equipo para diálisis y el suministro de agua).</w:t>
            </w:r>
          </w:p>
          <w:p w14:paraId="6B453B8C" w14:textId="7A01DD11" w:rsidR="00936CA5" w:rsidRPr="0078239A" w:rsidRDefault="00936CA5" w:rsidP="002C542D">
            <w:pPr>
              <w:pStyle w:val="4pointsbeforeandafter"/>
              <w:spacing w:before="0" w:after="0"/>
              <w:rPr>
                <w:rFonts w:ascii="Arial" w:hAnsi="Arial" w:cs="Arial"/>
                <w:b/>
                <w:bCs/>
                <w:lang w:val="es-ES"/>
              </w:rPr>
            </w:pPr>
            <w:r w:rsidRPr="0078239A">
              <w:rPr>
                <w:lang w:val="es-US"/>
              </w:rPr>
              <w:lastRenderedPageBreak/>
              <w:t xml:space="preserve">Ciertos medicamentos para diálisis están cubiertos por los beneficios de cobertura para medicamentos de la Parte B de Medicare. Para obtener más información sobre la cobertura de medicamentos de la Parte B, consulte la sección </w:t>
            </w:r>
            <w:r w:rsidRPr="0078239A">
              <w:rPr>
                <w:b/>
                <w:bCs/>
                <w:lang w:val="es-US"/>
              </w:rPr>
              <w:t>Medicamentos con receta de la Parte B de Medicare.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Pr="0078239A" w:rsidRDefault="00936CA5" w:rsidP="002C542D">
            <w:pPr>
              <w:pStyle w:val="4pointsbeforeandafter"/>
              <w:spacing w:before="0" w:after="0"/>
              <w:rPr>
                <w:lang w:val="es-ES"/>
              </w:rPr>
            </w:pPr>
          </w:p>
          <w:p w14:paraId="5C7F9A63" w14:textId="77777777" w:rsidR="00936CA5" w:rsidRPr="0078239A" w:rsidRDefault="00936CA5" w:rsidP="002C542D">
            <w:pPr>
              <w:pStyle w:val="4pointsbeforeandafter"/>
              <w:spacing w:before="0" w:after="0"/>
              <w:rPr>
                <w:i/>
                <w:iCs/>
              </w:rPr>
            </w:pPr>
            <w:r w:rsidRPr="0078239A">
              <w:rPr>
                <w:i/>
                <w:iCs/>
                <w:color w:val="0000FF"/>
              </w:rPr>
              <w:t>[List copays / coinsurance / deductible]</w:t>
            </w:r>
          </w:p>
        </w:tc>
      </w:tr>
      <w:tr w:rsidR="007447A1" w:rsidRPr="0078239A" w14:paraId="2F51CD3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F695E7" w14:textId="77777777" w:rsidR="007447A1" w:rsidRPr="0078239A" w:rsidRDefault="007447A1" w:rsidP="007447A1">
            <w:pPr>
              <w:pStyle w:val="TableBold11"/>
              <w:spacing w:after="0"/>
              <w:rPr>
                <w:color w:val="000000"/>
                <w:lang w:val="es-ES"/>
              </w:rPr>
            </w:pPr>
            <w:r w:rsidRPr="0078239A">
              <w:rPr>
                <w:bCs/>
                <w:color w:val="000000"/>
                <w:lang w:val="es-US"/>
              </w:rPr>
              <w:t>Servicios en un centro de atención de enfermería especializada (</w:t>
            </w:r>
            <w:proofErr w:type="spellStart"/>
            <w:r w:rsidRPr="0078239A">
              <w:rPr>
                <w:bCs/>
                <w:color w:val="000000"/>
                <w:lang w:val="es-US"/>
              </w:rPr>
              <w:t>skilled</w:t>
            </w:r>
            <w:proofErr w:type="spellEnd"/>
            <w:r w:rsidRPr="0078239A">
              <w:rPr>
                <w:bCs/>
                <w:color w:val="000000"/>
                <w:lang w:val="es-US"/>
              </w:rPr>
              <w:t xml:space="preserve"> </w:t>
            </w:r>
            <w:proofErr w:type="spellStart"/>
            <w:r w:rsidRPr="0078239A">
              <w:rPr>
                <w:bCs/>
                <w:color w:val="000000"/>
                <w:lang w:val="es-US"/>
              </w:rPr>
              <w:t>nursing</w:t>
            </w:r>
            <w:proofErr w:type="spellEnd"/>
            <w:r w:rsidRPr="0078239A">
              <w:rPr>
                <w:bCs/>
                <w:color w:val="000000"/>
                <w:lang w:val="es-US"/>
              </w:rPr>
              <w:t xml:space="preserve"> </w:t>
            </w:r>
            <w:proofErr w:type="spellStart"/>
            <w:r w:rsidRPr="0078239A">
              <w:rPr>
                <w:bCs/>
                <w:color w:val="000000"/>
                <w:lang w:val="es-US"/>
              </w:rPr>
              <w:t>facility</w:t>
            </w:r>
            <w:proofErr w:type="spellEnd"/>
            <w:r w:rsidRPr="0078239A">
              <w:rPr>
                <w:bCs/>
                <w:color w:val="000000"/>
                <w:lang w:val="es-US"/>
              </w:rPr>
              <w:t>, SNF)</w:t>
            </w:r>
          </w:p>
          <w:p w14:paraId="04E1BBC1" w14:textId="77777777" w:rsidR="007447A1" w:rsidRPr="0078239A" w:rsidRDefault="007447A1" w:rsidP="007447A1">
            <w:pPr>
              <w:pStyle w:val="TableBold11"/>
              <w:spacing w:after="0"/>
              <w:rPr>
                <w:b w:val="0"/>
                <w:bCs/>
                <w:color w:val="000000"/>
                <w:lang w:val="es-ES"/>
              </w:rPr>
            </w:pPr>
            <w:r w:rsidRPr="0078239A">
              <w:rPr>
                <w:b w:val="0"/>
                <w:color w:val="000000"/>
                <w:lang w:val="es-US"/>
              </w:rPr>
              <w:t>(En el Capítulo 12 de este documento, encontrará una definición de “centro de atención de enfermería especializada”, Que suele denominarse SNF, por “</w:t>
            </w:r>
            <w:proofErr w:type="spellStart"/>
            <w:r w:rsidRPr="0078239A">
              <w:rPr>
                <w:b w:val="0"/>
                <w:color w:val="000000"/>
                <w:lang w:val="es-US"/>
              </w:rPr>
              <w:t>Skilled</w:t>
            </w:r>
            <w:proofErr w:type="spellEnd"/>
            <w:r w:rsidRPr="0078239A">
              <w:rPr>
                <w:b w:val="0"/>
                <w:color w:val="000000"/>
                <w:lang w:val="es-US"/>
              </w:rPr>
              <w:t xml:space="preserve"> </w:t>
            </w:r>
            <w:proofErr w:type="spellStart"/>
            <w:r w:rsidRPr="0078239A">
              <w:rPr>
                <w:b w:val="0"/>
                <w:color w:val="000000"/>
                <w:lang w:val="es-US"/>
              </w:rPr>
              <w:t>Nursing</w:t>
            </w:r>
            <w:proofErr w:type="spellEnd"/>
            <w:r w:rsidRPr="0078239A">
              <w:rPr>
                <w:b w:val="0"/>
                <w:color w:val="000000"/>
                <w:lang w:val="es-US"/>
              </w:rPr>
              <w:t xml:space="preserve"> </w:t>
            </w:r>
            <w:proofErr w:type="spellStart"/>
            <w:r w:rsidRPr="0078239A">
              <w:rPr>
                <w:b w:val="0"/>
                <w:color w:val="000000"/>
                <w:lang w:val="es-US"/>
              </w:rPr>
              <w:t>Facility</w:t>
            </w:r>
            <w:proofErr w:type="spellEnd"/>
            <w:r w:rsidRPr="0078239A">
              <w:rPr>
                <w:b w:val="0"/>
                <w:color w:val="000000"/>
                <w:lang w:val="es-US"/>
              </w:rPr>
              <w:t>”).</w:t>
            </w:r>
          </w:p>
          <w:p w14:paraId="36DDABB5" w14:textId="77777777" w:rsidR="007447A1" w:rsidRPr="0078239A" w:rsidRDefault="007447A1" w:rsidP="007447A1">
            <w:pPr>
              <w:pStyle w:val="4pointsbeforeandafter"/>
              <w:spacing w:before="0" w:after="0" w:line="228" w:lineRule="auto"/>
            </w:pPr>
            <w:r w:rsidRPr="0078239A">
              <w:rPr>
                <w:i/>
                <w:iCs/>
                <w:color w:val="0000FF"/>
              </w:rPr>
              <w:t xml:space="preserve">[List days covered and any restrictions that apply, including whether any prior hospital stay is required.] </w:t>
            </w:r>
            <w:r w:rsidRPr="0078239A">
              <w:rPr>
                <w:lang w:val="es-US"/>
              </w:rPr>
              <w:t>Los servicios cubiertos incluyen, entre otros, los siguientes:</w:t>
            </w:r>
          </w:p>
          <w:p w14:paraId="5B88BFF1" w14:textId="77777777" w:rsidR="002C542D" w:rsidRPr="0078239A" w:rsidRDefault="002C542D" w:rsidP="002C542D">
            <w:pPr>
              <w:pStyle w:val="4pointsbullet"/>
              <w:spacing w:before="0" w:after="0" w:line="228" w:lineRule="auto"/>
              <w:rPr>
                <w:lang w:val="es-ES"/>
              </w:rPr>
            </w:pPr>
            <w:r w:rsidRPr="0078239A">
              <w:rPr>
                <w:lang w:val="es-US"/>
              </w:rPr>
              <w:t>Habitación semiprivada (o privada si es médicamente necesario).</w:t>
            </w:r>
          </w:p>
          <w:p w14:paraId="28385632" w14:textId="77777777" w:rsidR="002C542D" w:rsidRPr="0078239A" w:rsidRDefault="002C542D" w:rsidP="002C542D">
            <w:pPr>
              <w:pStyle w:val="4pointsbullet"/>
              <w:spacing w:before="0" w:after="0" w:line="228" w:lineRule="auto"/>
            </w:pPr>
            <w:r w:rsidRPr="0078239A">
              <w:rPr>
                <w:lang w:val="es-US"/>
              </w:rPr>
              <w:t>Comidas, incluidas dietas especiales.</w:t>
            </w:r>
          </w:p>
          <w:p w14:paraId="144F873F" w14:textId="77777777" w:rsidR="002C542D" w:rsidRPr="0078239A" w:rsidRDefault="002C542D" w:rsidP="002C542D">
            <w:pPr>
              <w:pStyle w:val="4pointsbullet"/>
              <w:spacing w:before="0" w:after="0" w:line="228" w:lineRule="auto"/>
            </w:pPr>
            <w:r w:rsidRPr="0078239A">
              <w:rPr>
                <w:lang w:val="es-US"/>
              </w:rPr>
              <w:t>Servicios de enfermería especializada.</w:t>
            </w:r>
          </w:p>
          <w:p w14:paraId="07EA2175" w14:textId="77777777" w:rsidR="007447A1" w:rsidRPr="00680797" w:rsidRDefault="002C542D" w:rsidP="002C542D">
            <w:pPr>
              <w:pStyle w:val="4pointsbullet"/>
              <w:spacing w:before="0" w:after="0" w:line="228" w:lineRule="auto"/>
              <w:rPr>
                <w:lang w:val="es-ES"/>
              </w:rPr>
            </w:pPr>
            <w:r w:rsidRPr="0078239A">
              <w:rPr>
                <w:lang w:val="es-US"/>
              </w:rPr>
              <w:t>Fisioterapia, terapia ocupacional y terapia del habla.</w:t>
            </w:r>
          </w:p>
          <w:p w14:paraId="1E545904" w14:textId="77777777" w:rsidR="00680797" w:rsidRPr="0078239A" w:rsidRDefault="00680797" w:rsidP="00680797">
            <w:pPr>
              <w:pStyle w:val="4pointsbullet"/>
              <w:spacing w:before="0" w:after="0" w:line="228" w:lineRule="auto"/>
              <w:rPr>
                <w:lang w:val="es-ES"/>
              </w:rPr>
            </w:pPr>
            <w:r w:rsidRPr="0078239A">
              <w:rPr>
                <w:lang w:val="es-US"/>
              </w:rPr>
              <w:t>Medicamentos administrados como parte del plan de atención (esto incluye sustancias naturalmente presentes en el organismo, como los factores de la coagulación de la sangre).</w:t>
            </w:r>
          </w:p>
          <w:p w14:paraId="24E7B9E8" w14:textId="77777777" w:rsidR="00680797" w:rsidRPr="0078239A" w:rsidRDefault="00680797" w:rsidP="00680797">
            <w:pPr>
              <w:pStyle w:val="4pointsbullet"/>
              <w:spacing w:before="0" w:after="0" w:line="228" w:lineRule="auto"/>
              <w:rPr>
                <w:lang w:val="es-ES"/>
              </w:rPr>
            </w:pPr>
            <w:r w:rsidRPr="0078239A">
              <w:rPr>
                <w:lang w:val="es-US"/>
              </w:rPr>
              <w:t>Sangre: se incluye almacenamiento y administración. La</w:t>
            </w:r>
            <w:r w:rsidRPr="00680797">
              <w:rPr>
                <w:lang w:val="es-ES"/>
              </w:rPr>
              <w:t> </w:t>
            </w:r>
            <w:r w:rsidRPr="0078239A">
              <w:rPr>
                <w:lang w:val="es-US"/>
              </w:rPr>
              <w:t xml:space="preserve">cobertura de sangre completa y de concentrado de glóbulos rojos comienza a partir de la cuarta pinta de sangre que usted necesite; </w:t>
            </w:r>
            <w:r w:rsidRPr="0078239A">
              <w:rPr>
                <w:color w:val="000000"/>
                <w:lang w:val="es-US"/>
              </w:rPr>
              <w:t>debe pagar por las tres primeras pintas de sangre que reciba en un año calendario o donar la sangre usted mismo o pedirle a alguien más que done</w:t>
            </w:r>
            <w:r w:rsidRPr="0078239A">
              <w:rPr>
                <w:lang w:val="es-US"/>
              </w:rPr>
              <w:t xml:space="preserve">. Todos los otros componentes de la sangre están cubiertos desde la primera pinta de sangre utilizada </w:t>
            </w:r>
            <w:r w:rsidRPr="0078239A">
              <w:rPr>
                <w:i/>
                <w:iCs/>
                <w:color w:val="0000FF"/>
                <w:lang w:val="es-ES"/>
              </w:rPr>
              <w:t>[</w:t>
            </w:r>
            <w:proofErr w:type="spellStart"/>
            <w:r w:rsidRPr="0078239A">
              <w:rPr>
                <w:i/>
                <w:iCs/>
                <w:color w:val="0000FF"/>
                <w:lang w:val="es-ES"/>
              </w:rPr>
              <w:t>Modify</w:t>
            </w:r>
            <w:proofErr w:type="spellEnd"/>
            <w:r w:rsidRPr="0078239A">
              <w:rPr>
                <w:i/>
                <w:iCs/>
                <w:color w:val="0000FF"/>
                <w:lang w:val="es-ES"/>
              </w:rPr>
              <w:t xml:space="preserve"> as </w:t>
            </w:r>
            <w:proofErr w:type="spellStart"/>
            <w:r w:rsidRPr="0078239A">
              <w:rPr>
                <w:i/>
                <w:iCs/>
                <w:color w:val="0000FF"/>
                <w:lang w:val="es-ES"/>
              </w:rPr>
              <w:t>necessary</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begins</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an</w:t>
            </w:r>
            <w:proofErr w:type="spellEnd"/>
            <w:r w:rsidRPr="0078239A">
              <w:rPr>
                <w:i/>
                <w:iCs/>
                <w:color w:val="0000FF"/>
                <w:lang w:val="es-ES"/>
              </w:rPr>
              <w:t xml:space="preserve"> </w:t>
            </w:r>
            <w:proofErr w:type="spellStart"/>
            <w:r w:rsidRPr="0078239A">
              <w:rPr>
                <w:i/>
                <w:iCs/>
                <w:color w:val="0000FF"/>
                <w:lang w:val="es-ES"/>
              </w:rPr>
              <w:t>earlier</w:t>
            </w:r>
            <w:proofErr w:type="spellEnd"/>
            <w:r w:rsidRPr="0078239A">
              <w:rPr>
                <w:i/>
                <w:iCs/>
                <w:color w:val="0000FF"/>
                <w:lang w:val="es-ES"/>
              </w:rPr>
              <w:t xml:space="preserve"> </w:t>
            </w:r>
            <w:proofErr w:type="spellStart"/>
            <w:r w:rsidRPr="0078239A">
              <w:rPr>
                <w:i/>
                <w:iCs/>
                <w:color w:val="0000FF"/>
                <w:lang w:val="es-ES"/>
              </w:rPr>
              <w:t>pint</w:t>
            </w:r>
            <w:proofErr w:type="spellEnd"/>
            <w:r w:rsidRPr="0078239A">
              <w:rPr>
                <w:i/>
                <w:iCs/>
                <w:color w:val="0000FF"/>
                <w:lang w:val="es-ES"/>
              </w:rPr>
              <w:t>.]</w:t>
            </w:r>
            <w:r w:rsidRPr="0078239A">
              <w:rPr>
                <w:lang w:val="es-US"/>
              </w:rPr>
              <w:t>.</w:t>
            </w:r>
          </w:p>
          <w:p w14:paraId="68D3CFBF" w14:textId="77777777" w:rsidR="00680797" w:rsidRPr="0078239A" w:rsidRDefault="00680797" w:rsidP="00680797">
            <w:pPr>
              <w:pStyle w:val="4pointsbullet"/>
              <w:spacing w:before="0" w:after="0" w:line="228" w:lineRule="auto"/>
              <w:rPr>
                <w:lang w:val="es-ES"/>
              </w:rPr>
            </w:pPr>
            <w:r w:rsidRPr="0078239A">
              <w:rPr>
                <w:lang w:val="es-US"/>
              </w:rPr>
              <w:t>Suministros médicos y quirúrgicos que habitualmente proveen los SNF.</w:t>
            </w:r>
          </w:p>
          <w:p w14:paraId="20D5C3C1" w14:textId="77777777" w:rsidR="00680797" w:rsidRPr="0078239A" w:rsidRDefault="00680797" w:rsidP="00680797">
            <w:pPr>
              <w:pStyle w:val="4pointsbullet"/>
              <w:spacing w:before="0" w:after="0" w:line="228" w:lineRule="auto"/>
              <w:rPr>
                <w:lang w:val="es-ES"/>
              </w:rPr>
            </w:pPr>
            <w:r w:rsidRPr="0078239A">
              <w:rPr>
                <w:lang w:val="es-US"/>
              </w:rPr>
              <w:t>Análisis de laboratorio que habitualmente se realizan en</w:t>
            </w:r>
            <w:r w:rsidRPr="00680797">
              <w:rPr>
                <w:lang w:val="es-ES"/>
              </w:rPr>
              <w:t> </w:t>
            </w:r>
            <w:r w:rsidRPr="0078239A">
              <w:rPr>
                <w:lang w:val="es-US"/>
              </w:rPr>
              <w:t>los SNF.</w:t>
            </w:r>
          </w:p>
          <w:p w14:paraId="43C39622" w14:textId="77777777" w:rsidR="00680797" w:rsidRPr="0078239A" w:rsidRDefault="00680797" w:rsidP="00680797">
            <w:pPr>
              <w:pStyle w:val="4pointsbullet"/>
              <w:spacing w:before="0" w:after="0" w:line="228" w:lineRule="auto"/>
              <w:rPr>
                <w:lang w:val="es-ES"/>
              </w:rPr>
            </w:pPr>
            <w:r w:rsidRPr="0078239A">
              <w:rPr>
                <w:lang w:val="es-US"/>
              </w:rPr>
              <w:t>Radiografías y otros servicios de radiología que habitualmente se realizan en los SNF.</w:t>
            </w:r>
          </w:p>
          <w:p w14:paraId="41637A15" w14:textId="77777777" w:rsidR="00680797" w:rsidRPr="0078239A" w:rsidRDefault="00680797" w:rsidP="00680797">
            <w:pPr>
              <w:pStyle w:val="4pointsbullet"/>
              <w:spacing w:before="0" w:after="0" w:line="228" w:lineRule="auto"/>
              <w:rPr>
                <w:b/>
                <w:bCs/>
                <w:lang w:val="es-ES"/>
              </w:rPr>
            </w:pPr>
            <w:r w:rsidRPr="0078239A">
              <w:rPr>
                <w:lang w:val="es-US"/>
              </w:rPr>
              <w:t>Uso de aparatos, como sillas de ruedas, que habitualmente proveen los SNF.</w:t>
            </w:r>
          </w:p>
          <w:p w14:paraId="204F4867" w14:textId="77777777" w:rsidR="00680797" w:rsidRPr="0078239A" w:rsidRDefault="00680797" w:rsidP="00680797">
            <w:pPr>
              <w:pStyle w:val="4pointsbullet"/>
              <w:spacing w:before="0" w:after="0" w:line="228" w:lineRule="auto"/>
              <w:rPr>
                <w:b/>
                <w:bCs/>
                <w:lang w:val="es-ES"/>
              </w:rPr>
            </w:pPr>
            <w:r w:rsidRPr="0078239A">
              <w:rPr>
                <w:lang w:val="es-US"/>
              </w:rPr>
              <w:lastRenderedPageBreak/>
              <w:t>Servicios de médicos o profesionales.</w:t>
            </w:r>
          </w:p>
          <w:p w14:paraId="5EFBF541" w14:textId="3A176082" w:rsidR="00680797" w:rsidRPr="0078239A" w:rsidRDefault="00680797" w:rsidP="00680797">
            <w:pPr>
              <w:pStyle w:val="4pointsbeforeandafter"/>
              <w:spacing w:before="0" w:after="0" w:line="228" w:lineRule="auto"/>
              <w:rPr>
                <w:lang w:val="es-ES"/>
              </w:rPr>
            </w:pPr>
            <w:r w:rsidRPr="0078239A">
              <w:rPr>
                <w:lang w:val="es-US"/>
              </w:rPr>
              <w:t xml:space="preserve">Generalmente, la atención en los SNF la obtendrá en los centros de la red. No obstante, en determinadas condiciones que se detallan más abajo, es posible que pueda recibir la atención de un centro que no sea proveedor de la red si dicho centro acepta los </w:t>
            </w:r>
            <w:r w:rsidRPr="0078239A">
              <w:rPr>
                <w:color w:val="000000"/>
                <w:lang w:val="es-US"/>
              </w:rPr>
              <w:t>montos de pago de nuestro plan.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E0907" w14:textId="77777777" w:rsidR="007447A1" w:rsidRPr="0078239A" w:rsidRDefault="007447A1" w:rsidP="007447A1">
            <w:pPr>
              <w:pStyle w:val="4pointsbeforeandafter"/>
              <w:spacing w:before="0" w:after="0"/>
              <w:rPr>
                <w:lang w:val="es-ES"/>
              </w:rPr>
            </w:pPr>
          </w:p>
          <w:p w14:paraId="02FC97A2" w14:textId="07877CA1" w:rsidR="007447A1" w:rsidRPr="0078239A" w:rsidRDefault="007447A1" w:rsidP="007447A1">
            <w:pPr>
              <w:pStyle w:val="4pointsbeforeandafter"/>
              <w:spacing w:before="0" w:after="0"/>
            </w:pPr>
            <w:r w:rsidRPr="0078239A">
              <w:rPr>
                <w:i/>
                <w:iCs/>
                <w:color w:val="0000FF"/>
              </w:rPr>
              <w:t>[List copays / coinsurance/ deductible. If cost sharing is based on benefit period, include definition / explanation of BID approved benefit period here.]</w:t>
            </w:r>
          </w:p>
        </w:tc>
      </w:tr>
      <w:tr w:rsidR="00936CA5" w:rsidRPr="00FB6E3B" w14:paraId="6224D12E"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147B51" w14:textId="5D2A4593" w:rsidR="007447A1" w:rsidRPr="0078239A" w:rsidRDefault="007447A1" w:rsidP="007447A1">
            <w:pPr>
              <w:pStyle w:val="TableBold11"/>
              <w:spacing w:after="0"/>
              <w:rPr>
                <w:color w:val="000000"/>
                <w:lang w:val="es-ES"/>
              </w:rPr>
            </w:pPr>
            <w:r w:rsidRPr="0078239A">
              <w:rPr>
                <w:bCs/>
                <w:color w:val="000000"/>
                <w:lang w:val="es-US"/>
              </w:rPr>
              <w:t>Servicios en un centro de atención de enfermería especializada (</w:t>
            </w:r>
            <w:proofErr w:type="spellStart"/>
            <w:r w:rsidRPr="0078239A">
              <w:rPr>
                <w:bCs/>
                <w:color w:val="000000"/>
                <w:lang w:val="es-US"/>
              </w:rPr>
              <w:t>Skilled</w:t>
            </w:r>
            <w:proofErr w:type="spellEnd"/>
            <w:r w:rsidRPr="0078239A">
              <w:rPr>
                <w:bCs/>
                <w:color w:val="000000"/>
                <w:lang w:val="es-US"/>
              </w:rPr>
              <w:t xml:space="preserve"> </w:t>
            </w:r>
            <w:proofErr w:type="spellStart"/>
            <w:r w:rsidRPr="0078239A">
              <w:rPr>
                <w:bCs/>
                <w:color w:val="000000"/>
                <w:lang w:val="es-US"/>
              </w:rPr>
              <w:t>nursing</w:t>
            </w:r>
            <w:proofErr w:type="spellEnd"/>
            <w:r w:rsidRPr="0078239A">
              <w:rPr>
                <w:bCs/>
                <w:color w:val="000000"/>
                <w:lang w:val="es-US"/>
              </w:rPr>
              <w:t xml:space="preserve"> </w:t>
            </w:r>
            <w:proofErr w:type="spellStart"/>
            <w:r w:rsidRPr="0078239A">
              <w:rPr>
                <w:bCs/>
                <w:color w:val="000000"/>
                <w:lang w:val="es-US"/>
              </w:rPr>
              <w:t>facility</w:t>
            </w:r>
            <w:proofErr w:type="spellEnd"/>
            <w:r w:rsidRPr="0078239A">
              <w:rPr>
                <w:bCs/>
                <w:color w:val="000000"/>
                <w:lang w:val="es-US"/>
              </w:rPr>
              <w:t>, SNF) (continuación)</w:t>
            </w:r>
          </w:p>
          <w:p w14:paraId="43C43CA8" w14:textId="77777777" w:rsidR="00936CA5" w:rsidRPr="0078239A" w:rsidRDefault="00936CA5" w:rsidP="007447A1">
            <w:pPr>
              <w:pStyle w:val="4pointsbullet"/>
              <w:spacing w:before="0" w:after="0" w:line="228" w:lineRule="auto"/>
              <w:rPr>
                <w:snapToGrid w:val="0"/>
                <w:lang w:val="es-ES"/>
              </w:rPr>
            </w:pPr>
            <w:r w:rsidRPr="0078239A">
              <w:rPr>
                <w:lang w:val="es-US"/>
              </w:rPr>
              <w:t>Un centro de cuidados o una comunidad de atención continua para los jubilados donde estaba viviendo justo antes de ir al hospital (siempre que brinde los servicios de un centro de atención de enfermería especializada).</w:t>
            </w:r>
          </w:p>
          <w:p w14:paraId="5A57C6BB" w14:textId="6701E926" w:rsidR="00936CA5" w:rsidRPr="00680797" w:rsidRDefault="00936CA5" w:rsidP="007447A1">
            <w:pPr>
              <w:pStyle w:val="4pointsbullet"/>
              <w:spacing w:before="0" w:after="0" w:line="228" w:lineRule="auto"/>
              <w:rPr>
                <w:spacing w:val="-4"/>
                <w:lang w:val="es-ES"/>
              </w:rPr>
            </w:pPr>
            <w:r w:rsidRPr="00680797">
              <w:rPr>
                <w:spacing w:val="-4"/>
                <w:lang w:val="es-US"/>
              </w:rPr>
              <w:t>Un SNF donde su cónyuge o pareja doméstica esté viviendo en el momento en que usted se retire del 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49BEAE" w14:textId="7308EEE0" w:rsidR="00936CA5" w:rsidRPr="0078239A" w:rsidRDefault="00936CA5" w:rsidP="007447A1">
            <w:pPr>
              <w:pStyle w:val="4pointsbeforeandafter"/>
              <w:spacing w:before="0" w:after="0"/>
              <w:rPr>
                <w:i/>
                <w:iCs/>
                <w:snapToGrid w:val="0"/>
                <w:lang w:val="es-ES"/>
              </w:rPr>
            </w:pPr>
          </w:p>
        </w:tc>
      </w:tr>
      <w:tr w:rsidR="00936CA5" w:rsidRPr="00FB6E3B" w14:paraId="346E0B82"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78239A" w:rsidRDefault="00936CA5" w:rsidP="007447A1">
            <w:pPr>
              <w:pStyle w:val="TableBold11"/>
              <w:spacing w:after="0"/>
              <w:rPr>
                <w:lang w:val="es-ES"/>
              </w:rPr>
            </w:pPr>
            <w:r w:rsidRPr="0078239A">
              <w:rPr>
                <w:b w:val="0"/>
                <w:noProof/>
                <w:lang w:val="es-US"/>
              </w:rPr>
              <w:drawing>
                <wp:inline distT="0" distB="0" distL="0" distR="0" wp14:anchorId="453DDCAC" wp14:editId="10E0BDC0">
                  <wp:extent cx="192024" cy="237744"/>
                  <wp:effectExtent l="0" t="0" r="0" b="0"/>
                  <wp:docPr id="73" name="Picture 7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Servicios para dejar de fumar y consumir tabaco (asesoramiento para dejar de fumar o consumir tabaco)</w:t>
            </w:r>
          </w:p>
          <w:p w14:paraId="0C906341" w14:textId="77777777" w:rsidR="00936CA5" w:rsidRPr="000B615A" w:rsidRDefault="00936CA5" w:rsidP="007447A1">
            <w:pPr>
              <w:pStyle w:val="4pointsbeforeandafter"/>
              <w:spacing w:before="0" w:after="0"/>
              <w:rPr>
                <w:lang w:val="es-ES"/>
              </w:rPr>
            </w:pPr>
            <w:r w:rsidRPr="0078239A">
              <w:rPr>
                <w:color w:val="211D1E"/>
                <w:sz w:val="12"/>
                <w:szCs w:val="12"/>
                <w:lang w:val="es-US"/>
              </w:rPr>
              <w:t xml:space="preserve"> </w:t>
            </w:r>
            <w:r w:rsidRPr="0078239A">
              <w:rPr>
                <w:color w:val="211D1E"/>
                <w:u w:val="single"/>
                <w:lang w:val="es-US"/>
              </w:rPr>
              <w:t>S</w:t>
            </w:r>
            <w:r w:rsidRPr="0078239A">
              <w:rPr>
                <w:u w:val="single"/>
                <w:lang w:val="es-US"/>
              </w:rPr>
              <w:t>i consume tabaco, pero no tiene signos o síntomas de enfermedades relacionadas con el tabaco:</w:t>
            </w:r>
            <w:r w:rsidRPr="0078239A">
              <w:rPr>
                <w:lang w:val="es-US"/>
              </w:rPr>
              <w:t xml:space="preserve"> cubrimos dos tentativas de orientación para dejarlo dentro de un período de 12 meses como un servicio preventivo sin costo para usted. Cada tentativa de orientación incluye hasta cuatro consultas personales.</w:t>
            </w:r>
          </w:p>
          <w:p w14:paraId="1A3C597B" w14:textId="77777777" w:rsidR="00680797" w:rsidRPr="0078239A" w:rsidRDefault="00680797" w:rsidP="00680797">
            <w:pPr>
              <w:pStyle w:val="4pointsbeforeandafter"/>
              <w:spacing w:before="0" w:after="0"/>
              <w:rPr>
                <w:color w:val="211D1E"/>
                <w:lang w:val="es-ES"/>
              </w:rPr>
            </w:pPr>
            <w:r w:rsidRPr="0078239A">
              <w:rPr>
                <w:u w:val="single"/>
                <w:lang w:val="es-US"/>
              </w:rPr>
              <w:t>Si consume tabaco y se le ha diagnosticado una enfermedad relacionada con el tabaco o está tomando algún medicamento que puede resultar afectado por el tabaco</w:t>
            </w:r>
            <w:r w:rsidRPr="0078239A">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48DDB0F5" w14:textId="18418540" w:rsidR="00680797" w:rsidRPr="00680797" w:rsidRDefault="00680797" w:rsidP="00680797">
            <w:pPr>
              <w:pStyle w:val="4pointsbeforeandafter"/>
              <w:spacing w:before="0" w:after="0"/>
              <w:rPr>
                <w:color w:val="211D1E"/>
                <w:lang w:val="es-ES"/>
              </w:rPr>
            </w:pPr>
            <w:r w:rsidRPr="0078239A">
              <w:rPr>
                <w:i/>
                <w:iCs/>
                <w:color w:val="0000FF"/>
                <w:lang w:val="es-ES"/>
              </w:rPr>
              <w:t>[</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list</w:t>
            </w:r>
            <w:proofErr w:type="spellEnd"/>
            <w:r w:rsidRPr="0078239A">
              <w:rPr>
                <w:i/>
                <w:iCs/>
                <w:color w:val="0000FF"/>
                <w:lang w:val="es-ES"/>
              </w:rPr>
              <w:t xml:space="preserve"> </w:t>
            </w:r>
            <w:proofErr w:type="spellStart"/>
            <w:r w:rsidRPr="0078239A">
              <w:rPr>
                <w:i/>
                <w:iCs/>
                <w:color w:val="0000FF"/>
                <w:lang w:val="es-ES"/>
              </w:rPr>
              <w:t>any</w:t>
            </w:r>
            <w:proofErr w:type="spellEnd"/>
            <w:r w:rsidRPr="0078239A">
              <w:rPr>
                <w:i/>
                <w:iCs/>
                <w:color w:val="0000FF"/>
                <w:lang w:val="es-ES"/>
              </w:rPr>
              <w:t xml:space="preserve"> </w:t>
            </w:r>
            <w:proofErr w:type="spellStart"/>
            <w:r w:rsidRPr="0078239A">
              <w:rPr>
                <w:i/>
                <w:iCs/>
                <w:color w:val="0000FF"/>
                <w:lang w:val="es-ES"/>
              </w:rPr>
              <w:t>additional</w:t>
            </w:r>
            <w:proofErr w:type="spellEnd"/>
            <w:r w:rsidRPr="0078239A">
              <w:rPr>
                <w:i/>
                <w:iCs/>
                <w:color w:val="0000FF"/>
                <w:lang w:val="es-ES"/>
              </w:rPr>
              <w:t xml:space="preserve"> </w:t>
            </w:r>
            <w:proofErr w:type="spellStart"/>
            <w:r w:rsidRPr="0078239A">
              <w:rPr>
                <w:i/>
                <w:iCs/>
                <w:color w:val="0000FF"/>
                <w:lang w:val="es-ES"/>
              </w:rPr>
              <w:t>benefits</w:t>
            </w:r>
            <w:proofErr w:type="spellEnd"/>
            <w:r w:rsidRPr="0078239A">
              <w:rPr>
                <w:i/>
                <w:iCs/>
                <w:color w:val="0000FF"/>
                <w:lang w:val="es-ES"/>
              </w:rPr>
              <w:t xml:space="preserve"> </w:t>
            </w:r>
            <w:proofErr w:type="spellStart"/>
            <w:r w:rsidRPr="0078239A">
              <w:rPr>
                <w:i/>
                <w:iCs/>
                <w:color w:val="0000FF"/>
                <w:lang w:val="es-ES"/>
              </w:rPr>
              <w:t>offered</w:t>
            </w:r>
            <w:proofErr w:type="spellEnd"/>
            <w:r w:rsidRPr="0078239A">
              <w:rPr>
                <w:i/>
                <w:iCs/>
                <w:color w:val="0000FF"/>
                <w:lang w:val="es-E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1729BEB9" w:rsidR="00936CA5" w:rsidRPr="0078239A" w:rsidRDefault="00936CA5" w:rsidP="007447A1">
            <w:pPr>
              <w:pStyle w:val="4pointsbeforeandafter"/>
              <w:spacing w:before="0" w:after="0"/>
              <w:rPr>
                <w:lang w:val="es-ES"/>
              </w:rPr>
            </w:pPr>
          </w:p>
          <w:p w14:paraId="0AE954FC" w14:textId="77777777" w:rsidR="00936CA5" w:rsidRPr="0078239A" w:rsidRDefault="00936CA5" w:rsidP="007447A1">
            <w:pPr>
              <w:pStyle w:val="4pointsbeforeandafter"/>
              <w:spacing w:before="0" w:after="0"/>
              <w:rPr>
                <w:rFonts w:cs="Minion Pro"/>
                <w:color w:val="000000"/>
                <w:lang w:val="es-ES"/>
              </w:rPr>
            </w:pPr>
            <w:r w:rsidRPr="0078239A">
              <w:rPr>
                <w:lang w:val="es-US"/>
              </w:rPr>
              <w:t xml:space="preserve">No se requiere </w:t>
            </w:r>
            <w:proofErr w:type="spellStart"/>
            <w:r w:rsidRPr="0078239A">
              <w:rPr>
                <w:lang w:val="es-US"/>
              </w:rPr>
              <w:t>coseguro</w:t>
            </w:r>
            <w:proofErr w:type="spellEnd"/>
            <w:r w:rsidRPr="0078239A">
              <w:rPr>
                <w:lang w:val="es-US"/>
              </w:rPr>
              <w:t>, copago ni deducible para los beneficios preventivos para dejar de fumar y de consumir tabaco cubiertos por Medicare.</w:t>
            </w:r>
          </w:p>
        </w:tc>
      </w:tr>
      <w:tr w:rsidR="00936CA5" w:rsidRPr="0078239A" w14:paraId="75C1AAD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Pr="0078239A" w:rsidRDefault="00936CA5" w:rsidP="007447A1">
            <w:pPr>
              <w:pStyle w:val="TableHeaderSide"/>
              <w:spacing w:after="0"/>
              <w:rPr>
                <w:lang w:val="es-ES"/>
              </w:rPr>
            </w:pPr>
            <w:bookmarkStart w:id="384" w:name="_Hlk29480769"/>
            <w:r w:rsidRPr="0078239A">
              <w:rPr>
                <w:bCs/>
                <w:lang w:val="es-US"/>
              </w:rPr>
              <w:t xml:space="preserve">Beneficios complementarios especiales para quienes tienen enfermedades crónicas </w:t>
            </w:r>
          </w:p>
          <w:bookmarkEnd w:id="384"/>
          <w:p w14:paraId="5E7F1287" w14:textId="77777777" w:rsidR="00936CA5" w:rsidRPr="0078239A" w:rsidRDefault="00936CA5" w:rsidP="007447A1">
            <w:pPr>
              <w:pStyle w:val="TableBold11"/>
              <w:spacing w:after="0"/>
              <w:rPr>
                <w:b w:val="0"/>
                <w:i/>
                <w:iCs/>
                <w:color w:val="0000FF"/>
              </w:rPr>
            </w:pPr>
            <w:r w:rsidRPr="0078239A">
              <w:rPr>
                <w:b w:val="0"/>
                <w:i/>
                <w:iCs/>
                <w:color w:val="0000FF"/>
              </w:rPr>
              <w:t xml:space="preserve">[Enrollees with chronic condition(s) that meet certain criteria may be eligible for supplemental benefits for the chronically ill. The chronic conditions and benefits must be listed here. The </w:t>
            </w:r>
            <w:r w:rsidRPr="0078239A">
              <w:rPr>
                <w:b w:val="0"/>
                <w:i/>
                <w:iCs/>
                <w:color w:val="0000FF"/>
              </w:rPr>
              <w:lastRenderedPageBreak/>
              <w:t>benefits listed here must be approved in the bid. Describe the nature of the benefits and eligibility criteria here.</w:t>
            </w:r>
          </w:p>
          <w:p w14:paraId="4BF6BF67" w14:textId="77777777" w:rsidR="00936CA5" w:rsidRPr="0078239A" w:rsidRDefault="00936CA5" w:rsidP="007447A1">
            <w:pPr>
              <w:pStyle w:val="TableBold11"/>
              <w:spacing w:after="0"/>
              <w:rPr>
                <w:noProof/>
                <w:position w:val="-6"/>
              </w:rPr>
            </w:pPr>
            <w:r w:rsidRPr="0078239A">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Pr="0078239A" w:rsidRDefault="00936CA5" w:rsidP="007447A1">
            <w:pPr>
              <w:pStyle w:val="4pointsbeforeandafter"/>
              <w:spacing w:before="0" w:after="0"/>
            </w:pPr>
            <w:r w:rsidRPr="0078239A">
              <w:rPr>
                <w:i/>
                <w:iCs/>
                <w:color w:val="0000FF"/>
              </w:rPr>
              <w:lastRenderedPageBreak/>
              <w:t>[List copays / coinsurance / deductible]</w:t>
            </w:r>
          </w:p>
        </w:tc>
      </w:tr>
      <w:tr w:rsidR="00936CA5" w:rsidRPr="0078239A" w14:paraId="5B511302"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Pr="00680797" w:rsidRDefault="00936CA5" w:rsidP="00EE3532">
            <w:pPr>
              <w:pStyle w:val="TableBold12"/>
              <w:spacing w:after="0" w:line="228" w:lineRule="auto"/>
              <w:rPr>
                <w:rStyle w:val="A12"/>
                <w:rFonts w:ascii="Times New Roman" w:hAnsi="Times New Roman"/>
                <w:spacing w:val="-4"/>
                <w:szCs w:val="22"/>
                <w:lang w:val="es-ES"/>
              </w:rPr>
            </w:pPr>
            <w:bookmarkStart w:id="385" w:name="_Hlk29481024"/>
            <w:r w:rsidRPr="00680797">
              <w:rPr>
                <w:bCs/>
                <w:spacing w:val="-4"/>
                <w:lang w:val="es-US"/>
              </w:rPr>
              <w:t>Tratamiento con ejercicios supervisados (Supervised Exercise Therapy, SET)</w:t>
            </w:r>
            <w:r w:rsidRPr="00680797">
              <w:rPr>
                <w:rStyle w:val="A12"/>
                <w:rFonts w:ascii="Times New Roman" w:hAnsi="Times New Roman"/>
                <w:bCs/>
                <w:spacing w:val="-4"/>
                <w:szCs w:val="22"/>
                <w:lang w:val="es-US"/>
              </w:rPr>
              <w:t xml:space="preserve"> </w:t>
            </w:r>
          </w:p>
          <w:bookmarkEnd w:id="385"/>
          <w:p w14:paraId="18861181" w14:textId="0A0CB2B4" w:rsidR="00936CA5" w:rsidRPr="00680797" w:rsidRDefault="00936CA5" w:rsidP="007447A1">
            <w:pPr>
              <w:pStyle w:val="4pointsafter"/>
              <w:spacing w:after="0" w:line="228" w:lineRule="auto"/>
              <w:rPr>
                <w:rStyle w:val="A12"/>
                <w:rFonts w:ascii="Times New Roman" w:hAnsi="Times New Roman"/>
                <w:color w:val="0000FF"/>
                <w:spacing w:val="-4"/>
                <w:lang w:val="es-ES"/>
              </w:rPr>
            </w:pPr>
            <w:r w:rsidRPr="00680797">
              <w:rPr>
                <w:rStyle w:val="A12"/>
                <w:rFonts w:ascii="Times New Roman" w:hAnsi="Times New Roman"/>
                <w:spacing w:val="-4"/>
                <w:lang w:val="es-US"/>
              </w:rPr>
              <w:t>El tratamiento con ejercicios supervisados (</w:t>
            </w:r>
            <w:proofErr w:type="spellStart"/>
            <w:r w:rsidRPr="00680797">
              <w:rPr>
                <w:rStyle w:val="A12"/>
                <w:rFonts w:ascii="Times New Roman" w:hAnsi="Times New Roman"/>
                <w:spacing w:val="-4"/>
                <w:lang w:val="es-US"/>
              </w:rPr>
              <w:t>Supervised</w:t>
            </w:r>
            <w:proofErr w:type="spellEnd"/>
            <w:r w:rsidRPr="00680797">
              <w:rPr>
                <w:rStyle w:val="A12"/>
                <w:rFonts w:ascii="Times New Roman" w:hAnsi="Times New Roman"/>
                <w:spacing w:val="-4"/>
                <w:lang w:val="es-US"/>
              </w:rPr>
              <w:t xml:space="preserve"> </w:t>
            </w:r>
            <w:proofErr w:type="spellStart"/>
            <w:r w:rsidRPr="00680797">
              <w:rPr>
                <w:rStyle w:val="A12"/>
                <w:rFonts w:ascii="Times New Roman" w:hAnsi="Times New Roman"/>
                <w:spacing w:val="-4"/>
                <w:lang w:val="es-US"/>
              </w:rPr>
              <w:t>Exercise</w:t>
            </w:r>
            <w:proofErr w:type="spellEnd"/>
            <w:r w:rsidRPr="00680797">
              <w:rPr>
                <w:rStyle w:val="A12"/>
                <w:rFonts w:ascii="Times New Roman" w:hAnsi="Times New Roman"/>
                <w:spacing w:val="-4"/>
                <w:lang w:val="es-US"/>
              </w:rPr>
              <w:t xml:space="preserve"> </w:t>
            </w:r>
            <w:proofErr w:type="spellStart"/>
            <w:r w:rsidRPr="00680797">
              <w:rPr>
                <w:rStyle w:val="A12"/>
                <w:rFonts w:ascii="Times New Roman" w:hAnsi="Times New Roman"/>
                <w:spacing w:val="-4"/>
                <w:lang w:val="es-US"/>
              </w:rPr>
              <w:t>Therapy</w:t>
            </w:r>
            <w:proofErr w:type="spellEnd"/>
            <w:r w:rsidRPr="00680797">
              <w:rPr>
                <w:rStyle w:val="A12"/>
                <w:rFonts w:ascii="Times New Roman" w:hAnsi="Times New Roman"/>
                <w:spacing w:val="-4"/>
                <w:lang w:val="es-US"/>
              </w:rPr>
              <w:t xml:space="preserve">, SET) </w:t>
            </w:r>
            <w:r w:rsidRPr="00680797">
              <w:rPr>
                <w:rStyle w:val="A12"/>
                <w:rFonts w:ascii="Times New Roman" w:hAnsi="Times New Roman"/>
                <w:color w:val="0000FF"/>
                <w:spacing w:val="-4"/>
                <w:lang w:val="es-ES"/>
              </w:rPr>
              <w:t>[</w:t>
            </w:r>
            <w:proofErr w:type="spellStart"/>
            <w:r w:rsidRPr="00680797">
              <w:rPr>
                <w:rStyle w:val="A12"/>
                <w:rFonts w:ascii="Times New Roman" w:hAnsi="Times New Roman"/>
                <w:i/>
                <w:iCs/>
                <w:color w:val="0000FF"/>
                <w:spacing w:val="-4"/>
                <w:lang w:val="es-ES"/>
              </w:rPr>
              <w:t>Optional</w:t>
            </w:r>
            <w:proofErr w:type="spellEnd"/>
            <w:r w:rsidRPr="00680797">
              <w:rPr>
                <w:rStyle w:val="A12"/>
                <w:rFonts w:ascii="Times New Roman" w:hAnsi="Times New Roman"/>
                <w:i/>
                <w:iCs/>
                <w:color w:val="0000FF"/>
                <w:spacing w:val="-4"/>
                <w:lang w:val="es-ES"/>
              </w:rPr>
              <w:t xml:space="preserve">: </w:t>
            </w:r>
            <w:r w:rsidRPr="00680797">
              <w:rPr>
                <w:rStyle w:val="A12"/>
                <w:rFonts w:ascii="Times New Roman" w:hAnsi="Times New Roman"/>
                <w:color w:val="0000FF"/>
                <w:spacing w:val="-4"/>
                <w:lang w:val="es-US"/>
              </w:rPr>
              <w:t>está cubierto para los miembros que tienen enfermedad arterial periférica (</w:t>
            </w:r>
            <w:proofErr w:type="spellStart"/>
            <w:r w:rsidRPr="00680797">
              <w:rPr>
                <w:rStyle w:val="A12"/>
                <w:rFonts w:ascii="Times New Roman" w:hAnsi="Times New Roman"/>
                <w:color w:val="0000FF"/>
                <w:spacing w:val="-4"/>
                <w:lang w:val="es-US"/>
              </w:rPr>
              <w:t>peripheral</w:t>
            </w:r>
            <w:proofErr w:type="spellEnd"/>
            <w:r w:rsidRPr="00680797">
              <w:rPr>
                <w:rStyle w:val="A12"/>
                <w:rFonts w:ascii="Times New Roman" w:hAnsi="Times New Roman"/>
                <w:color w:val="0000FF"/>
                <w:spacing w:val="-4"/>
                <w:lang w:val="es-US"/>
              </w:rPr>
              <w:t xml:space="preserve"> </w:t>
            </w:r>
            <w:proofErr w:type="spellStart"/>
            <w:r w:rsidRPr="00680797">
              <w:rPr>
                <w:rStyle w:val="A12"/>
                <w:rFonts w:ascii="Times New Roman" w:hAnsi="Times New Roman"/>
                <w:color w:val="0000FF"/>
                <w:spacing w:val="-4"/>
                <w:lang w:val="es-US"/>
              </w:rPr>
              <w:t>artery</w:t>
            </w:r>
            <w:proofErr w:type="spellEnd"/>
            <w:r w:rsidRPr="00680797">
              <w:rPr>
                <w:rStyle w:val="A12"/>
                <w:rFonts w:ascii="Times New Roman" w:hAnsi="Times New Roman"/>
                <w:color w:val="0000FF"/>
                <w:spacing w:val="-4"/>
                <w:lang w:val="es-US"/>
              </w:rPr>
              <w:t xml:space="preserve"> </w:t>
            </w:r>
            <w:proofErr w:type="spellStart"/>
            <w:r w:rsidRPr="00680797">
              <w:rPr>
                <w:rStyle w:val="A12"/>
                <w:rFonts w:ascii="Times New Roman" w:hAnsi="Times New Roman"/>
                <w:color w:val="0000FF"/>
                <w:spacing w:val="-4"/>
                <w:lang w:val="es-US"/>
              </w:rPr>
              <w:t>disease</w:t>
            </w:r>
            <w:proofErr w:type="spellEnd"/>
            <w:r w:rsidRPr="00680797">
              <w:rPr>
                <w:rStyle w:val="A12"/>
                <w:rFonts w:ascii="Times New Roman" w:hAnsi="Times New Roman"/>
                <w:color w:val="0000FF"/>
                <w:spacing w:val="-4"/>
                <w:lang w:val="es-US"/>
              </w:rPr>
              <w:t>, PAD) sintomática y una remisión para PAD del médico responsable del tratamiento de la PAD</w:t>
            </w:r>
            <w:r w:rsidRPr="00680797">
              <w:rPr>
                <w:rStyle w:val="A12"/>
                <w:rFonts w:ascii="Times New Roman" w:hAnsi="Times New Roman"/>
                <w:color w:val="0000FF"/>
                <w:spacing w:val="-4"/>
                <w:lang w:val="es-ES"/>
              </w:rPr>
              <w:t>]</w:t>
            </w:r>
            <w:r w:rsidRPr="00680797">
              <w:rPr>
                <w:rStyle w:val="A12"/>
                <w:rFonts w:ascii="Times New Roman" w:hAnsi="Times New Roman"/>
                <w:color w:val="auto"/>
                <w:spacing w:val="-4"/>
                <w:lang w:val="es-US"/>
              </w:rPr>
              <w:t xml:space="preserve">. </w:t>
            </w:r>
          </w:p>
          <w:p w14:paraId="6A5A315E" w14:textId="77777777" w:rsidR="00936CA5" w:rsidRPr="00680797" w:rsidRDefault="00936CA5" w:rsidP="007447A1">
            <w:pPr>
              <w:pStyle w:val="4pointsafter"/>
              <w:spacing w:after="0" w:line="228" w:lineRule="auto"/>
              <w:rPr>
                <w:rStyle w:val="A12"/>
                <w:rFonts w:ascii="Times New Roman" w:hAnsi="Times New Roman"/>
                <w:spacing w:val="-4"/>
                <w:lang w:val="es-ES"/>
              </w:rPr>
            </w:pPr>
            <w:r w:rsidRPr="00680797">
              <w:rPr>
                <w:rStyle w:val="A12"/>
                <w:rFonts w:ascii="Times New Roman" w:hAnsi="Times New Roman"/>
                <w:spacing w:val="-4"/>
                <w:lang w:val="es-US"/>
              </w:rPr>
              <w:t>Se cubren hasta 36 sesiones en un período de 12 semanas si se cumplen los requisitos del programa de SET.</w:t>
            </w:r>
          </w:p>
          <w:p w14:paraId="2124C322" w14:textId="77777777" w:rsidR="00936CA5" w:rsidRPr="00680797" w:rsidRDefault="00936CA5" w:rsidP="007447A1">
            <w:pPr>
              <w:pStyle w:val="4pointsafter"/>
              <w:spacing w:after="0" w:line="228" w:lineRule="auto"/>
              <w:rPr>
                <w:rStyle w:val="A12"/>
                <w:rFonts w:ascii="Times New Roman" w:hAnsi="Times New Roman"/>
                <w:spacing w:val="-4"/>
                <w:lang w:val="es-ES"/>
              </w:rPr>
            </w:pPr>
            <w:r w:rsidRPr="00680797">
              <w:rPr>
                <w:rStyle w:val="A12"/>
                <w:rFonts w:ascii="Times New Roman" w:hAnsi="Times New Roman"/>
                <w:spacing w:val="-4"/>
                <w:lang w:val="es-US"/>
              </w:rPr>
              <w:t>El programa de SET debe cumplir con lo siguiente:</w:t>
            </w:r>
          </w:p>
          <w:p w14:paraId="1A5EBCFB" w14:textId="77777777" w:rsidR="00936CA5" w:rsidRPr="00680797" w:rsidRDefault="00936CA5">
            <w:pPr>
              <w:pStyle w:val="4pointsbullet"/>
              <w:numPr>
                <w:ilvl w:val="0"/>
                <w:numId w:val="38"/>
              </w:numPr>
              <w:spacing w:before="0" w:after="0" w:line="228" w:lineRule="auto"/>
              <w:rPr>
                <w:rStyle w:val="A12"/>
                <w:rFonts w:ascii="Times New Roman" w:hAnsi="Times New Roman"/>
                <w:spacing w:val="-4"/>
                <w:lang w:val="es-ES"/>
              </w:rPr>
            </w:pPr>
            <w:r w:rsidRPr="00680797">
              <w:rPr>
                <w:rStyle w:val="A12"/>
                <w:rFonts w:ascii="Times New Roman" w:hAnsi="Times New Roman"/>
                <w:spacing w:val="-4"/>
                <w:lang w:val="es-US"/>
              </w:rPr>
              <w:t>Consistir en sesiones que duren entre 30 y 60 minutos y que consten de un programa de kinesioterapia para PAD en pacientes con claudicación.</w:t>
            </w:r>
          </w:p>
          <w:p w14:paraId="3F84A38E" w14:textId="77777777" w:rsidR="00936CA5" w:rsidRPr="00680797" w:rsidRDefault="00936CA5">
            <w:pPr>
              <w:pStyle w:val="4pointsbullet"/>
              <w:numPr>
                <w:ilvl w:val="0"/>
                <w:numId w:val="38"/>
              </w:numPr>
              <w:spacing w:before="0" w:after="0" w:line="228" w:lineRule="auto"/>
              <w:rPr>
                <w:rStyle w:val="A12"/>
                <w:rFonts w:ascii="Times New Roman" w:hAnsi="Times New Roman"/>
                <w:spacing w:val="-4"/>
                <w:lang w:val="es-ES"/>
              </w:rPr>
            </w:pPr>
            <w:r w:rsidRPr="00680797">
              <w:rPr>
                <w:rStyle w:val="A12"/>
                <w:rFonts w:ascii="Times New Roman" w:hAnsi="Times New Roman"/>
                <w:spacing w:val="-4"/>
                <w:lang w:val="es-US"/>
              </w:rPr>
              <w:t>Llevarse a cabo en un entorno hospitalario para pacientes externos o en el consultorio de un médico.</w:t>
            </w:r>
          </w:p>
          <w:p w14:paraId="35591EF9" w14:textId="77777777" w:rsidR="00936CA5" w:rsidRPr="00680797" w:rsidRDefault="00936CA5">
            <w:pPr>
              <w:pStyle w:val="4pointsbullet"/>
              <w:numPr>
                <w:ilvl w:val="0"/>
                <w:numId w:val="38"/>
              </w:numPr>
              <w:spacing w:before="0" w:after="0" w:line="228" w:lineRule="auto"/>
              <w:ind w:right="-71"/>
              <w:rPr>
                <w:rStyle w:val="A12"/>
                <w:rFonts w:ascii="Times New Roman" w:hAnsi="Times New Roman"/>
                <w:spacing w:val="-4"/>
                <w:lang w:val="es-ES"/>
              </w:rPr>
            </w:pPr>
            <w:r w:rsidRPr="00680797">
              <w:rPr>
                <w:rStyle w:val="A12"/>
                <w:rFonts w:ascii="Times New Roman" w:hAnsi="Times New Roman"/>
                <w:spacing w:val="-4"/>
                <w:lang w:val="es-US"/>
              </w:rPr>
              <w:t>Proporcionarse por el personal auxiliar calificado necesario para garantizar que los beneficios superen a los daños, y que esté capacitado en kinesioterapia para la PAD.</w:t>
            </w:r>
          </w:p>
          <w:p w14:paraId="3705F89F" w14:textId="77777777" w:rsidR="00486AC1" w:rsidRPr="00680797" w:rsidRDefault="00486AC1">
            <w:pPr>
              <w:pStyle w:val="4pointsbullet"/>
              <w:numPr>
                <w:ilvl w:val="0"/>
                <w:numId w:val="38"/>
              </w:numPr>
              <w:spacing w:before="0" w:after="0" w:line="228" w:lineRule="auto"/>
              <w:rPr>
                <w:rStyle w:val="A12"/>
                <w:rFonts w:ascii="Times New Roman" w:hAnsi="Times New Roman"/>
                <w:spacing w:val="-4"/>
                <w:lang w:val="es-ES"/>
              </w:rPr>
            </w:pPr>
            <w:r w:rsidRPr="00680797">
              <w:rPr>
                <w:spacing w:val="-4"/>
                <w:lang w:val="es-US"/>
              </w:rPr>
              <w:t>Estar bajo la supervisión directa de un médico, asistente médico, enfermero practicante o especialista en enfermería clínica, que debe estar capacitado en reanimación cardiopulmonar básica y avanzada.</w:t>
            </w:r>
          </w:p>
          <w:p w14:paraId="7B1FAE25" w14:textId="5C025A60" w:rsidR="00486AC1" w:rsidRPr="00680797" w:rsidRDefault="00486AC1" w:rsidP="00486AC1">
            <w:pPr>
              <w:pStyle w:val="TableBold12"/>
              <w:spacing w:after="0" w:line="228" w:lineRule="auto"/>
              <w:rPr>
                <w:rStyle w:val="A12"/>
                <w:rFonts w:ascii="Times New Roman" w:hAnsi="Times New Roman"/>
                <w:b w:val="0"/>
                <w:spacing w:val="-4"/>
                <w:szCs w:val="22"/>
                <w:lang w:val="es-ES"/>
              </w:rPr>
            </w:pPr>
            <w:r w:rsidRPr="00680797">
              <w:rPr>
                <w:rStyle w:val="A12"/>
                <w:rFonts w:ascii="Times New Roman" w:hAnsi="Times New Roman"/>
                <w:b w:val="0"/>
                <w:spacing w:val="-4"/>
                <w:szCs w:val="22"/>
                <w:lang w:val="es-US"/>
              </w:rPr>
              <w:t>El SET podría cubrirse por 36 sesiones adicionales en un período de tiempo extendido, más allá de las 36 sesiones en 12 semanas, si</w:t>
            </w:r>
            <w:r w:rsidR="00680797" w:rsidRPr="00680797">
              <w:rPr>
                <w:rStyle w:val="A12"/>
                <w:rFonts w:ascii="Times New Roman" w:hAnsi="Times New Roman"/>
                <w:b w:val="0"/>
                <w:spacing w:val="-4"/>
                <w:szCs w:val="22"/>
                <w:lang w:val="es-ES"/>
              </w:rPr>
              <w:t> </w:t>
            </w:r>
            <w:r w:rsidRPr="00680797">
              <w:rPr>
                <w:rStyle w:val="A12"/>
                <w:rFonts w:ascii="Times New Roman" w:hAnsi="Times New Roman"/>
                <w:b w:val="0"/>
                <w:spacing w:val="-4"/>
                <w:szCs w:val="22"/>
                <w:lang w:val="es-US"/>
              </w:rPr>
              <w:t>un proveedor de atención médica considera que es médicamente</w:t>
            </w:r>
            <w:r w:rsidR="00680797" w:rsidRPr="00680797">
              <w:rPr>
                <w:rStyle w:val="A12"/>
                <w:rFonts w:ascii="Times New Roman" w:hAnsi="Times New Roman"/>
                <w:b w:val="0"/>
                <w:spacing w:val="-4"/>
                <w:szCs w:val="22"/>
                <w:lang w:val="es-ES"/>
              </w:rPr>
              <w:t> </w:t>
            </w:r>
            <w:r w:rsidRPr="00680797">
              <w:rPr>
                <w:rStyle w:val="A12"/>
                <w:rFonts w:ascii="Times New Roman" w:hAnsi="Times New Roman"/>
                <w:b w:val="0"/>
                <w:spacing w:val="-4"/>
                <w:szCs w:val="22"/>
                <w:lang w:val="es-US"/>
              </w:rPr>
              <w:t xml:space="preserve">necesario. </w:t>
            </w:r>
          </w:p>
          <w:p w14:paraId="7A0D999D" w14:textId="0968BF1A" w:rsidR="00486AC1" w:rsidRPr="00680797" w:rsidRDefault="00486AC1" w:rsidP="00486AC1">
            <w:pPr>
              <w:pStyle w:val="4pointsbullet"/>
              <w:numPr>
                <w:ilvl w:val="0"/>
                <w:numId w:val="0"/>
              </w:numPr>
              <w:spacing w:before="0" w:after="0" w:line="228" w:lineRule="auto"/>
              <w:rPr>
                <w:color w:val="000000"/>
                <w:spacing w:val="-4"/>
              </w:rPr>
            </w:pPr>
            <w:r w:rsidRPr="00680797">
              <w:rPr>
                <w:i/>
                <w:iCs/>
                <w:color w:val="0000FF"/>
                <w:spacing w:val="-4"/>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Pr="00680797" w:rsidRDefault="00936CA5" w:rsidP="007447A1">
            <w:pPr>
              <w:tabs>
                <w:tab w:val="left" w:pos="165"/>
                <w:tab w:val="left" w:pos="720"/>
                <w:tab w:val="left" w:pos="1440"/>
                <w:tab w:val="left" w:pos="2160"/>
                <w:tab w:val="left" w:pos="2880"/>
                <w:tab w:val="left" w:pos="3600"/>
                <w:tab w:val="left" w:pos="4320"/>
                <w:tab w:val="left" w:pos="5040"/>
              </w:tabs>
              <w:spacing w:before="0" w:beforeAutospacing="0" w:after="0" w:afterAutospacing="0" w:line="228" w:lineRule="auto"/>
              <w:rPr>
                <w:i/>
                <w:color w:val="0000FF"/>
                <w:spacing w:val="-4"/>
              </w:rPr>
            </w:pPr>
          </w:p>
          <w:p w14:paraId="6A51B31B" w14:textId="77777777" w:rsidR="00936CA5" w:rsidRPr="00680797" w:rsidRDefault="00936CA5" w:rsidP="007447A1">
            <w:pPr>
              <w:pStyle w:val="4pointsbeforeandafter"/>
              <w:spacing w:before="0" w:after="0" w:line="228" w:lineRule="auto"/>
              <w:rPr>
                <w:spacing w:val="-4"/>
              </w:rPr>
            </w:pPr>
            <w:r w:rsidRPr="00680797">
              <w:rPr>
                <w:i/>
                <w:iCs/>
                <w:color w:val="0000FF"/>
                <w:spacing w:val="-4"/>
              </w:rPr>
              <w:t>[List copays / coinsurance / deductible]</w:t>
            </w:r>
          </w:p>
        </w:tc>
      </w:tr>
      <w:tr w:rsidR="00936CA5" w:rsidRPr="0078239A" w14:paraId="58FA696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Pr="0078239A" w:rsidRDefault="00936CA5" w:rsidP="00486AC1">
            <w:pPr>
              <w:pStyle w:val="TableBold11"/>
              <w:spacing w:after="0" w:line="228" w:lineRule="auto"/>
              <w:rPr>
                <w:lang w:val="es-ES"/>
              </w:rPr>
            </w:pPr>
            <w:r w:rsidRPr="0078239A">
              <w:rPr>
                <w:bCs/>
                <w:lang w:val="es-US"/>
              </w:rPr>
              <w:t>Servicios de urgencia</w:t>
            </w:r>
          </w:p>
          <w:p w14:paraId="760B0925" w14:textId="7057D7B7" w:rsidR="00936CA5" w:rsidRPr="000B615A" w:rsidRDefault="001F5182" w:rsidP="00680797">
            <w:pPr>
              <w:autoSpaceDE w:val="0"/>
              <w:autoSpaceDN w:val="0"/>
              <w:spacing w:before="0" w:beforeAutospacing="0" w:after="0" w:afterAutospacing="0"/>
              <w:rPr>
                <w:rFonts w:ascii="Arial" w:hAnsi="Arial" w:cs="Arial"/>
                <w:b/>
                <w:bCs/>
                <w:i/>
                <w:iCs/>
                <w:lang w:val="es-ES"/>
              </w:rPr>
            </w:pPr>
            <w:r w:rsidRPr="0078239A">
              <w:rPr>
                <w:lang w:val="es-US"/>
              </w:rPr>
              <w:t xml:space="preserve">Un servicio cubierto por el plan que requiere atención médica inmediata y que no es una emergencia, es un servicio de urgencia si usted está temporalmente fuera del área de servicio del plan, o incluso si se encuentra dentro del área de servicio del plan, no es razonable, dado su tiempo, lugar y circunstancias para obtener este servicio de parte de proveedores de la red con los que el plan tiene un contrato. Su plan debe cubrir los servicios de urgencia y solo le cobrará el </w:t>
            </w:r>
            <w:r w:rsidRPr="0078239A">
              <w:rPr>
                <w:lang w:val="es-US"/>
              </w:rPr>
              <w:lastRenderedPageBreak/>
              <w:t xml:space="preserve">costo compartido dentro de la red. Ejemplos de servicios de urgencia son enfermedades y lesiones imprevistas, o brotes inesperados de afecciones existentes. Sin embargo, las consultas de rutina médicamente necesarias, como los chequeos anuales, no se consideran de urgencia, incluso si se encuentra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Pr="000B615A" w:rsidRDefault="00936CA5" w:rsidP="00486AC1">
            <w:pPr>
              <w:pStyle w:val="4pointsbeforeandafter"/>
              <w:spacing w:before="0" w:after="0" w:line="228" w:lineRule="auto"/>
              <w:rPr>
                <w:lang w:val="es-ES"/>
              </w:rPr>
            </w:pPr>
          </w:p>
          <w:p w14:paraId="3ABF53B0" w14:textId="77777777" w:rsidR="00936CA5" w:rsidRPr="0078239A" w:rsidRDefault="00936CA5" w:rsidP="00486AC1">
            <w:pPr>
              <w:pStyle w:val="4pointsbeforeandafter"/>
              <w:spacing w:before="0" w:after="0" w:line="228" w:lineRule="auto"/>
              <w:rPr>
                <w:i/>
                <w:iCs/>
              </w:rPr>
            </w:pPr>
            <w:r w:rsidRPr="0078239A">
              <w:rPr>
                <w:i/>
                <w:iCs/>
                <w:color w:val="0000FF"/>
              </w:rPr>
              <w:t>[List copays / coinsurance. Plans should include different copayments for contracted urgent care centers, if applicable.]</w:t>
            </w:r>
          </w:p>
        </w:tc>
      </w:tr>
      <w:tr w:rsidR="00680797" w:rsidRPr="0078239A" w14:paraId="7647E808"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3129BFC" w14:textId="2A9A76C7" w:rsidR="00680797" w:rsidRPr="000B615A" w:rsidRDefault="00680797" w:rsidP="00680797">
            <w:pPr>
              <w:pStyle w:val="TableBold11"/>
              <w:spacing w:after="0"/>
              <w:rPr>
                <w:lang w:val="es-ES"/>
              </w:rPr>
            </w:pPr>
            <w:r w:rsidRPr="0078239A">
              <w:rPr>
                <w:bCs/>
                <w:lang w:val="es-US"/>
              </w:rPr>
              <w:t>Servicios de urgencia</w:t>
            </w:r>
            <w:r w:rsidRPr="000B615A">
              <w:rPr>
                <w:bCs/>
                <w:lang w:val="es-ES"/>
              </w:rPr>
              <w:t xml:space="preserve"> </w:t>
            </w:r>
            <w:r w:rsidRPr="0078239A">
              <w:rPr>
                <w:bCs/>
                <w:color w:val="000000"/>
                <w:lang w:val="es-US"/>
              </w:rPr>
              <w:t>(continuación)</w:t>
            </w:r>
          </w:p>
          <w:p w14:paraId="4C04851F" w14:textId="77777777" w:rsidR="00680797" w:rsidRPr="0078239A" w:rsidRDefault="00680797" w:rsidP="00680797">
            <w:pPr>
              <w:autoSpaceDE w:val="0"/>
              <w:autoSpaceDN w:val="0"/>
              <w:spacing w:before="0" w:beforeAutospacing="0" w:after="0" w:afterAutospacing="0"/>
              <w:rPr>
                <w:lang w:val="es-ES"/>
              </w:rPr>
            </w:pPr>
            <w:r w:rsidRPr="0078239A">
              <w:rPr>
                <w:lang w:val="es-US"/>
              </w:rPr>
              <w:t>fuera del área de servicio del plan o si la red del plan no está disponible temporalmente.</w:t>
            </w:r>
          </w:p>
          <w:p w14:paraId="0B1E0665" w14:textId="6473CFCD" w:rsidR="00680797" w:rsidRPr="00680797" w:rsidRDefault="00680797" w:rsidP="00680797">
            <w:pPr>
              <w:pStyle w:val="TableBold11"/>
              <w:spacing w:after="0"/>
              <w:rPr>
                <w:bCs/>
              </w:rPr>
            </w:pPr>
            <w:r w:rsidRPr="0078239A">
              <w:rPr>
                <w:b w:val="0"/>
                <w:i/>
                <w:iCs/>
                <w:color w:val="0000FF"/>
              </w:rPr>
              <w:t>[Include in-network benefits. Also identify whether this coverage is within the U.S. or as a supplemental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E80D03" w14:textId="77777777" w:rsidR="00680797" w:rsidRPr="0078239A" w:rsidRDefault="00680797" w:rsidP="00680797">
            <w:pPr>
              <w:pStyle w:val="4pointsbeforeandafter"/>
              <w:spacing w:before="0" w:after="0"/>
            </w:pPr>
          </w:p>
        </w:tc>
      </w:tr>
      <w:tr w:rsidR="00B41CA0" w:rsidRPr="0078239A" w14:paraId="3FA967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1E90C0F" w14:textId="77777777" w:rsidR="005E6CD8" w:rsidRPr="0078239A" w:rsidRDefault="005E6CD8" w:rsidP="00486AC1">
            <w:pPr>
              <w:pStyle w:val="TableHeaderSide"/>
              <w:spacing w:after="0"/>
              <w:rPr>
                <w:lang w:val="es-ES"/>
              </w:rPr>
            </w:pPr>
            <w:r w:rsidRPr="0078239A">
              <w:rPr>
                <w:bCs/>
                <w:lang w:val="es-US"/>
              </w:rPr>
              <w:t>Modelo de diseño de seguros basado en el valor (</w:t>
            </w:r>
            <w:proofErr w:type="spellStart"/>
            <w:r w:rsidRPr="0078239A">
              <w:rPr>
                <w:bCs/>
                <w:lang w:val="es-US"/>
              </w:rPr>
              <w:t>Value-Based</w:t>
            </w:r>
            <w:proofErr w:type="spellEnd"/>
            <w:r w:rsidRPr="0078239A">
              <w:rPr>
                <w:bCs/>
                <w:lang w:val="es-US"/>
              </w:rPr>
              <w:t xml:space="preserve"> </w:t>
            </w:r>
            <w:proofErr w:type="spellStart"/>
            <w:r w:rsidRPr="0078239A">
              <w:rPr>
                <w:bCs/>
                <w:lang w:val="es-US"/>
              </w:rPr>
              <w:t>Insurance</w:t>
            </w:r>
            <w:proofErr w:type="spellEnd"/>
            <w:r w:rsidRPr="0078239A">
              <w:rPr>
                <w:bCs/>
                <w:lang w:val="es-US"/>
              </w:rPr>
              <w:t xml:space="preserve"> </w:t>
            </w:r>
            <w:proofErr w:type="spellStart"/>
            <w:r w:rsidRPr="0078239A">
              <w:rPr>
                <w:bCs/>
                <w:lang w:val="es-US"/>
              </w:rPr>
              <w:t>Design</w:t>
            </w:r>
            <w:proofErr w:type="spellEnd"/>
            <w:r w:rsidRPr="0078239A">
              <w:rPr>
                <w:bCs/>
                <w:lang w:val="es-US"/>
              </w:rPr>
              <w:t>, VBID)</w:t>
            </w:r>
          </w:p>
          <w:p w14:paraId="5DCC7247" w14:textId="41C14FA6" w:rsidR="005E6CD8" w:rsidRPr="0078239A" w:rsidRDefault="005E6CD8" w:rsidP="00486AC1">
            <w:pPr>
              <w:pStyle w:val="TableBold12"/>
              <w:spacing w:after="0"/>
              <w:rPr>
                <w:rFonts w:ascii="Times New Roman" w:hAnsi="Times New Roman"/>
                <w:b w:val="0"/>
                <w:bCs/>
                <w:i/>
                <w:iCs/>
                <w:noProof w:val="0"/>
                <w:color w:val="0000FF"/>
                <w:position w:val="0"/>
              </w:rPr>
            </w:pPr>
            <w:r w:rsidRPr="0078239A">
              <w:rPr>
                <w:rFonts w:ascii="Times New Roman" w:hAnsi="Times New Roman"/>
                <w:b w:val="0"/>
                <w:i/>
                <w:iCs/>
                <w:noProof w:val="0"/>
                <w:color w:val="0000FF"/>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2573025" w14:textId="3E81F64E" w:rsidR="005E6CD8" w:rsidRPr="0078239A" w:rsidRDefault="005E6CD8" w:rsidP="00486AC1">
            <w:pPr>
              <w:pStyle w:val="TableBold11"/>
              <w:spacing w:after="0" w:line="228" w:lineRule="auto"/>
            </w:pPr>
            <w:r w:rsidRPr="0078239A">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0A55E5" w14:textId="77777777" w:rsidR="005E6CD8" w:rsidRPr="0078239A" w:rsidRDefault="005E6CD8" w:rsidP="00486AC1">
            <w:pPr>
              <w:pStyle w:val="4pointsbeforeandafter"/>
              <w:spacing w:before="0" w:after="0" w:line="228" w:lineRule="auto"/>
            </w:pPr>
          </w:p>
          <w:p w14:paraId="55DED31B" w14:textId="2057C891" w:rsidR="005E6CD8" w:rsidRPr="0078239A" w:rsidRDefault="005E6CD8" w:rsidP="00486AC1">
            <w:pPr>
              <w:pStyle w:val="4pointsbeforeandafter"/>
              <w:spacing w:before="0" w:after="0" w:line="228" w:lineRule="auto"/>
            </w:pPr>
            <w:r w:rsidRPr="0078239A">
              <w:rPr>
                <w:i/>
                <w:iCs/>
                <w:color w:val="0000FF"/>
              </w:rPr>
              <w:t>[List copays / coinsurance / deductible]</w:t>
            </w:r>
          </w:p>
        </w:tc>
      </w:tr>
      <w:tr w:rsidR="00936CA5" w:rsidRPr="0078239A" w14:paraId="46B1470E"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78239A" w:rsidRDefault="00936CA5" w:rsidP="00486AC1">
            <w:pPr>
              <w:pStyle w:val="TableBold11"/>
              <w:spacing w:after="0" w:line="228" w:lineRule="auto"/>
              <w:rPr>
                <w:lang w:val="es-ES"/>
              </w:rPr>
            </w:pPr>
            <w:r w:rsidRPr="0078239A">
              <w:rPr>
                <w:b w:val="0"/>
                <w:noProof/>
                <w:lang w:val="es-US"/>
              </w:rPr>
              <w:drawing>
                <wp:inline distT="0" distB="0" distL="0" distR="0" wp14:anchorId="5FFC080A" wp14:editId="52EB5C48">
                  <wp:extent cx="192024" cy="237744"/>
                  <wp:effectExtent l="0" t="0" r="0" b="0"/>
                  <wp:docPr id="74" name="Picture 7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Atención de la vista</w:t>
            </w:r>
          </w:p>
          <w:p w14:paraId="2CF8058C" w14:textId="77777777" w:rsidR="00936CA5" w:rsidRPr="0078239A" w:rsidRDefault="00936CA5" w:rsidP="00486AC1">
            <w:pPr>
              <w:pStyle w:val="4pointsbeforeandafter"/>
              <w:spacing w:before="0" w:after="0" w:line="228" w:lineRule="auto"/>
              <w:rPr>
                <w:lang w:val="es-ES"/>
              </w:rPr>
            </w:pPr>
            <w:r w:rsidRPr="0078239A">
              <w:rPr>
                <w:lang w:val="es-US"/>
              </w:rPr>
              <w:t>Los servicios cubiertos incluyen lo siguiente:</w:t>
            </w:r>
          </w:p>
          <w:p w14:paraId="41F99ECE" w14:textId="77777777" w:rsidR="00936CA5" w:rsidRPr="0078239A" w:rsidRDefault="00936CA5" w:rsidP="00486AC1">
            <w:pPr>
              <w:pStyle w:val="4pointsbullet"/>
              <w:spacing w:before="0" w:after="0" w:line="228" w:lineRule="auto"/>
              <w:rPr>
                <w:lang w:val="es-ES"/>
              </w:rPr>
            </w:pPr>
            <w:r w:rsidRPr="0078239A">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215B5F57" w14:textId="77777777" w:rsidR="00936CA5" w:rsidRPr="00680797" w:rsidRDefault="00936CA5" w:rsidP="00486AC1">
            <w:pPr>
              <w:pStyle w:val="4pointsbullet"/>
              <w:spacing w:before="0" w:after="0" w:line="228" w:lineRule="auto"/>
              <w:rPr>
                <w:b/>
                <w:bCs/>
                <w:lang w:val="es-ES"/>
              </w:rPr>
            </w:pPr>
            <w:r w:rsidRPr="0078239A">
              <w:rPr>
                <w:lang w:val="es-US"/>
              </w:rPr>
              <w:t xml:space="preserve">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 </w:t>
            </w:r>
          </w:p>
          <w:p w14:paraId="4FDA5BE6" w14:textId="77777777" w:rsidR="00680797" w:rsidRPr="00680797" w:rsidRDefault="00680797" w:rsidP="00486AC1">
            <w:pPr>
              <w:pStyle w:val="4pointsbullet"/>
              <w:spacing w:before="0" w:after="0" w:line="228" w:lineRule="auto"/>
              <w:rPr>
                <w:b/>
                <w:bCs/>
                <w:lang w:val="es-ES"/>
              </w:rPr>
            </w:pPr>
            <w:r w:rsidRPr="0078239A">
              <w:rPr>
                <w:lang w:val="es-US"/>
              </w:rPr>
              <w:lastRenderedPageBreak/>
              <w:t>Para las personas con diabetes, se cubre una prueba de detección de retinopatía diabética por año.</w:t>
            </w:r>
          </w:p>
          <w:p w14:paraId="64E234E3" w14:textId="34485987" w:rsidR="00680797" w:rsidRPr="0078239A" w:rsidRDefault="00680797" w:rsidP="00680797">
            <w:pPr>
              <w:pStyle w:val="4pointsbullet"/>
              <w:spacing w:before="0" w:after="0" w:line="228" w:lineRule="auto"/>
              <w:rPr>
                <w:b/>
                <w:bCs/>
                <w:lang w:val="es-ES"/>
              </w:rPr>
            </w:pPr>
            <w:r w:rsidRPr="0078239A">
              <w:rPr>
                <w:color w:val="000000"/>
                <w:lang w:val="es-US"/>
              </w:rPr>
              <w:t>Un par de anteojos o lentes de contacto después</w:t>
            </w:r>
            <w:r w:rsidRPr="0078239A">
              <w:rPr>
                <w:lang w:val="es-US"/>
              </w:rPr>
              <w:t xml:space="preserve"> de cada cirugía de cataratas que incluya la colocación de una lente intraocular. (Si necesita dos operaciones de cataratas por separado, no puede reservar el beneficio después de la primera cirugía y comprar dos pares de anteojos después de la segunda cirugía).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78239A" w:rsidRDefault="00936CA5" w:rsidP="00486AC1">
            <w:pPr>
              <w:pStyle w:val="4pointsbeforeandafter"/>
              <w:spacing w:before="0" w:after="0" w:line="228" w:lineRule="auto"/>
              <w:rPr>
                <w:lang w:val="es-ES"/>
              </w:rPr>
            </w:pPr>
          </w:p>
          <w:p w14:paraId="72627862" w14:textId="77777777" w:rsidR="00936CA5" w:rsidRPr="0078239A" w:rsidRDefault="00936CA5" w:rsidP="00486AC1">
            <w:pPr>
              <w:pStyle w:val="4pointsbeforeandafter"/>
              <w:spacing w:before="0" w:after="0" w:line="228" w:lineRule="auto"/>
              <w:rPr>
                <w:i/>
                <w:iCs/>
              </w:rPr>
            </w:pPr>
            <w:r w:rsidRPr="0078239A">
              <w:rPr>
                <w:i/>
                <w:iCs/>
                <w:color w:val="0000FF"/>
              </w:rPr>
              <w:t>[List copays / coinsurance / deductible]</w:t>
            </w:r>
          </w:p>
        </w:tc>
      </w:tr>
      <w:tr w:rsidR="00486AC1" w:rsidRPr="0078239A" w14:paraId="0FEF20D8"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21A12CF6" w14:textId="66BA2ED9" w:rsidR="00486AC1" w:rsidRPr="0078239A" w:rsidRDefault="00486AC1" w:rsidP="001A5519">
            <w:pPr>
              <w:pStyle w:val="TableBold11"/>
              <w:spacing w:after="0" w:line="233" w:lineRule="auto"/>
              <w:rPr>
                <w:lang w:val="es-ES"/>
              </w:rPr>
            </w:pPr>
            <w:r w:rsidRPr="0078239A">
              <w:rPr>
                <w:b w:val="0"/>
                <w:noProof/>
                <w:lang w:val="es-US"/>
              </w:rPr>
              <w:drawing>
                <wp:inline distT="0" distB="0" distL="0" distR="0" wp14:anchorId="3F46AF89" wp14:editId="76D7D9A0">
                  <wp:extent cx="192024" cy="237744"/>
                  <wp:effectExtent l="0" t="0" r="0" b="0"/>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Atención de la vista (continuación)</w:t>
            </w:r>
          </w:p>
          <w:p w14:paraId="057115D7" w14:textId="7298277A" w:rsidR="00486AC1" w:rsidRPr="0078239A" w:rsidRDefault="00486AC1" w:rsidP="001A5519">
            <w:pPr>
              <w:pStyle w:val="TableBold11"/>
              <w:spacing w:after="0" w:line="233" w:lineRule="auto"/>
              <w:rPr>
                <w:b w:val="0"/>
                <w:bCs/>
                <w:noProof/>
                <w:position w:val="-6"/>
              </w:rPr>
            </w:pPr>
            <w:r w:rsidRPr="0078239A">
              <w:rPr>
                <w:b w:val="0"/>
                <w:i/>
                <w:iCs/>
                <w:color w:val="0000FF"/>
              </w:rPr>
              <w:t>[</w:t>
            </w:r>
            <w:r w:rsidRPr="0078239A">
              <w:rPr>
                <w:b w:val="0"/>
                <w:i/>
                <w:iCs/>
                <w:smallCaps/>
                <w:color w:val="0000FF"/>
              </w:rPr>
              <w:t>A</w:t>
            </w:r>
            <w:r w:rsidRPr="0078239A">
              <w:rPr>
                <w:b w:val="0"/>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E5F7A99" w14:textId="77777777" w:rsidR="00486AC1" w:rsidRPr="0078239A" w:rsidRDefault="00486AC1" w:rsidP="001A5519">
            <w:pPr>
              <w:pStyle w:val="4pointsbeforeandafter"/>
              <w:spacing w:before="0" w:after="0" w:line="233" w:lineRule="auto"/>
            </w:pPr>
          </w:p>
        </w:tc>
      </w:tr>
      <w:tr w:rsidR="00936CA5" w:rsidRPr="00FB6E3B" w14:paraId="1089A50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62C9399C" w:rsidR="00936CA5" w:rsidRPr="0078239A" w:rsidRDefault="00936CA5" w:rsidP="001A5519">
            <w:pPr>
              <w:pStyle w:val="TableBold11"/>
              <w:spacing w:after="0" w:line="233" w:lineRule="auto"/>
              <w:rPr>
                <w:lang w:val="es-ES"/>
              </w:rPr>
            </w:pPr>
            <w:r w:rsidRPr="0078239A">
              <w:rPr>
                <w:b w:val="0"/>
                <w:noProof/>
                <w:lang w:val="es-US"/>
              </w:rPr>
              <w:drawing>
                <wp:inline distT="0" distB="0" distL="0" distR="0" wp14:anchorId="7A12F112" wp14:editId="03F9D65F">
                  <wp:extent cx="192024" cy="237744"/>
                  <wp:effectExtent l="0" t="0" r="0" b="0"/>
                  <wp:docPr id="75" name="Picture 7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Icono de manzan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8239A">
              <w:rPr>
                <w:bCs/>
                <w:lang w:val="es-US"/>
              </w:rPr>
              <w:t xml:space="preserve"> Consulta preventiva Bienvenido a Medicare</w:t>
            </w:r>
          </w:p>
          <w:p w14:paraId="02FDC096" w14:textId="314B47C7" w:rsidR="00936CA5" w:rsidRPr="0078239A" w:rsidRDefault="00936CA5" w:rsidP="001A5519">
            <w:pPr>
              <w:pStyle w:val="4pointsbeforeandafter"/>
              <w:spacing w:before="0" w:after="0" w:line="233" w:lineRule="auto"/>
              <w:rPr>
                <w:lang w:val="es-ES"/>
              </w:rPr>
            </w:pPr>
            <w:r w:rsidRPr="0078239A">
              <w:rPr>
                <w:lang w:val="es-US"/>
              </w:rPr>
              <w:t xml:space="preserve">El plan cubre la consulta preventiva única </w:t>
            </w:r>
            <w:r w:rsidRPr="0078239A">
              <w:rPr>
                <w:i/>
                <w:iCs/>
                <w:lang w:val="es-US"/>
              </w:rPr>
              <w:t>Bienvenido a Medicare</w:t>
            </w:r>
            <w:r w:rsidRPr="0078239A">
              <w:rPr>
                <w:lang w:val="es-US"/>
              </w:rPr>
              <w:t>. La consulta incluye una revisión de su salud, como así también educación y asesoramiento sobre los servicios preventivos que necesita, (incluidas ciertas pruebas de detección e inyecciones [o vacunas]) y remisiones a otro tipo de</w:t>
            </w:r>
            <w:r w:rsidR="001A5519" w:rsidRPr="001A5519">
              <w:rPr>
                <w:lang w:val="es-ES"/>
              </w:rPr>
              <w:t> </w:t>
            </w:r>
            <w:r w:rsidRPr="0078239A">
              <w:rPr>
                <w:lang w:val="es-US"/>
              </w:rPr>
              <w:t>atención si fuera necesario.</w:t>
            </w:r>
          </w:p>
          <w:p w14:paraId="5BD1DA7C" w14:textId="4BB0F2E9" w:rsidR="00936CA5" w:rsidRPr="001A5519" w:rsidRDefault="00936CA5" w:rsidP="001A5519">
            <w:pPr>
              <w:pStyle w:val="4pointsbeforeandafter"/>
              <w:spacing w:before="0" w:after="0" w:line="233" w:lineRule="auto"/>
              <w:rPr>
                <w:rFonts w:ascii="Arial" w:hAnsi="Arial" w:cs="Arial"/>
                <w:b/>
                <w:bCs/>
                <w:lang w:val="es-ES"/>
              </w:rPr>
            </w:pPr>
            <w:r w:rsidRPr="0078239A">
              <w:rPr>
                <w:b/>
                <w:bCs/>
                <w:lang w:val="es-US"/>
              </w:rPr>
              <w:t xml:space="preserve">Importante: </w:t>
            </w:r>
            <w:r w:rsidRPr="0078239A">
              <w:rPr>
                <w:lang w:val="es-US"/>
              </w:rPr>
              <w:t xml:space="preserve">Cubrimos la consulta preventiva </w:t>
            </w:r>
            <w:r w:rsidRPr="0078239A">
              <w:rPr>
                <w:i/>
                <w:iCs/>
                <w:lang w:val="es-US"/>
              </w:rPr>
              <w:t>Bienvenido a</w:t>
            </w:r>
            <w:r w:rsidR="001A5519" w:rsidRPr="001A5519">
              <w:rPr>
                <w:i/>
                <w:iCs/>
                <w:lang w:val="es-ES"/>
              </w:rPr>
              <w:t> </w:t>
            </w:r>
            <w:r w:rsidRPr="0078239A">
              <w:rPr>
                <w:i/>
                <w:iCs/>
                <w:lang w:val="es-US"/>
              </w:rPr>
              <w:t>Medicare</w:t>
            </w:r>
            <w:r w:rsidRPr="0078239A">
              <w:rPr>
                <w:lang w:val="es-US"/>
              </w:rPr>
              <w:t xml:space="preserve"> solo dentro de los primeros 12 meses de tener la Parte B de Medicare. Cuando solicite la cita, infórmele al consultorio del médico que le gustaría programar su consulta preventiva </w:t>
            </w:r>
            <w:r w:rsidRPr="0078239A">
              <w:rPr>
                <w:i/>
                <w:iCs/>
                <w:lang w:val="es-US"/>
              </w:rPr>
              <w:t>Bienvenido a Medicare</w:t>
            </w:r>
            <w:r w:rsidRPr="0078239A">
              <w:rPr>
                <w:lang w:val="es-US"/>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1A5519" w:rsidRDefault="00936CA5" w:rsidP="001A5519">
            <w:pPr>
              <w:pStyle w:val="4pointsbeforeandafter"/>
              <w:spacing w:before="0" w:after="0" w:line="233" w:lineRule="auto"/>
              <w:rPr>
                <w:lang w:val="es-ES"/>
              </w:rPr>
            </w:pPr>
          </w:p>
          <w:p w14:paraId="4EDD0806" w14:textId="35287B56" w:rsidR="00936CA5" w:rsidRPr="00D8546B" w:rsidRDefault="00936CA5" w:rsidP="001A5519">
            <w:pPr>
              <w:pStyle w:val="4pointsbeforeandafter"/>
              <w:spacing w:before="0" w:after="0" w:line="233" w:lineRule="auto"/>
              <w:rPr>
                <w:i/>
                <w:iCs/>
                <w:color w:val="0000FF"/>
                <w:lang w:val="es-ES"/>
              </w:rPr>
            </w:pPr>
            <w:r w:rsidRPr="0078239A">
              <w:rPr>
                <w:lang w:val="es-US"/>
              </w:rPr>
              <w:t xml:space="preserve">No se requiere </w:t>
            </w:r>
            <w:proofErr w:type="spellStart"/>
            <w:r w:rsidRPr="0078239A">
              <w:rPr>
                <w:lang w:val="es-US"/>
              </w:rPr>
              <w:t>coseguro</w:t>
            </w:r>
            <w:proofErr w:type="spellEnd"/>
            <w:r w:rsidRPr="0078239A">
              <w:rPr>
                <w:lang w:val="es-US"/>
              </w:rPr>
              <w:t xml:space="preserve">, copago ni deducible para la consulta preventiva </w:t>
            </w:r>
            <w:r w:rsidRPr="0078239A">
              <w:rPr>
                <w:i/>
                <w:iCs/>
                <w:lang w:val="es-US"/>
              </w:rPr>
              <w:t>Bienvenido a Medicare</w:t>
            </w:r>
            <w:r w:rsidRPr="0078239A">
              <w:rPr>
                <w:lang w:val="es-US"/>
              </w:rPr>
              <w:t>.</w:t>
            </w:r>
          </w:p>
        </w:tc>
      </w:tr>
    </w:tbl>
    <w:p w14:paraId="0B8C9EAA" w14:textId="272DB634" w:rsidR="0013793F" w:rsidRPr="0078239A" w:rsidRDefault="0013793F" w:rsidP="00055936">
      <w:pPr>
        <w:pStyle w:val="Heading4"/>
        <w:rPr>
          <w:lang w:val="es-ES"/>
        </w:rPr>
      </w:pPr>
      <w:bookmarkStart w:id="386" w:name="_Toc68442521"/>
      <w:bookmarkStart w:id="387" w:name="_Toc471577740"/>
      <w:bookmarkStart w:id="388" w:name="_Toc228562146"/>
      <w:bookmarkStart w:id="389" w:name="_Toc109315570"/>
      <w:r w:rsidRPr="0078239A">
        <w:rPr>
          <w:lang w:val="es-US"/>
        </w:rPr>
        <w:t>Sección 2.2</w:t>
      </w:r>
      <w:r w:rsidRPr="0078239A">
        <w:rPr>
          <w:lang w:val="es-US"/>
        </w:rPr>
        <w:tab/>
        <w:t>Beneficios complementarios opcionales adicionales que puede comprar</w:t>
      </w:r>
      <w:bookmarkEnd w:id="386"/>
      <w:bookmarkEnd w:id="387"/>
      <w:bookmarkEnd w:id="388"/>
      <w:bookmarkEnd w:id="389"/>
    </w:p>
    <w:p w14:paraId="2CAF9E2D" w14:textId="77777777" w:rsidR="0013793F" w:rsidRPr="0078239A" w:rsidRDefault="0013793F" w:rsidP="001A5519">
      <w:pPr>
        <w:keepLines/>
        <w:spacing w:before="120" w:beforeAutospacing="0" w:after="240" w:afterAutospacing="0"/>
        <w:rPr>
          <w:i/>
          <w:iCs/>
          <w:color w:val="0000FF"/>
        </w:rPr>
      </w:pPr>
      <w:r w:rsidRPr="0078239A">
        <w:rPr>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p>
    <w:p w14:paraId="6853E396" w14:textId="7489B89F" w:rsidR="00E73075" w:rsidRPr="0078239A" w:rsidRDefault="0013793F" w:rsidP="001A5519">
      <w:pPr>
        <w:spacing w:before="0" w:beforeAutospacing="0" w:after="240" w:afterAutospacing="0"/>
        <w:rPr>
          <w:lang w:val="es-ES"/>
        </w:rPr>
      </w:pPr>
      <w:r w:rsidRPr="0078239A">
        <w:rPr>
          <w:lang w:val="es-US"/>
        </w:rPr>
        <w:t>Nuestro plan ofrece algunos beneficios adicionales que no son cubiertos por Original Medicare y</w:t>
      </w:r>
      <w:r w:rsidR="001A5519" w:rsidRPr="001A5519">
        <w:rPr>
          <w:lang w:val="es-ES"/>
        </w:rPr>
        <w:t> </w:t>
      </w:r>
      <w:r w:rsidRPr="0078239A">
        <w:rPr>
          <w:lang w:val="es-US"/>
        </w:rPr>
        <w:t>que no están incluidos en su paquete de beneficios. Estos beneficios adicionales son denominados</w:t>
      </w:r>
      <w:r w:rsidRPr="0078239A">
        <w:rPr>
          <w:b/>
          <w:bCs/>
          <w:lang w:val="es-US"/>
        </w:rPr>
        <w:t xml:space="preserve"> Beneficios complementarios opcionales</w:t>
      </w:r>
      <w:r w:rsidRPr="0078239A">
        <w:rPr>
          <w:lang w:val="es-US"/>
        </w:rPr>
        <w:t>.</w:t>
      </w:r>
      <w:r w:rsidRPr="0078239A">
        <w:rPr>
          <w:b/>
          <w:bCs/>
          <w:lang w:val="es-US"/>
        </w:rPr>
        <w:t xml:space="preserve"> </w:t>
      </w:r>
      <w:r w:rsidRPr="0078239A">
        <w:rPr>
          <w:lang w:val="es-US"/>
        </w:rPr>
        <w:t xml:space="preserve">Si usted desea acceder a estos beneficios complementarios opcionales, debe registrarse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y además es posible que </w:t>
      </w:r>
      <w:r w:rsidRPr="0078239A">
        <w:rPr>
          <w:color w:val="0000FF"/>
          <w:lang w:val="es-US"/>
        </w:rPr>
        <w:lastRenderedPageBreak/>
        <w:t>tenga que pagar una prima adicional</w:t>
      </w:r>
      <w:r w:rsidRPr="0078239A">
        <w:rPr>
          <w:color w:val="0000FF"/>
          <w:lang w:val="es-ES"/>
        </w:rPr>
        <w:t>]</w:t>
      </w:r>
      <w:r w:rsidRPr="0078239A">
        <w:rPr>
          <w:lang w:val="es-US"/>
        </w:rPr>
        <w:t xml:space="preserve">. Los beneficios complementarios opcionales que se describen en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esta sección </w:t>
      </w:r>
      <w:r w:rsidRPr="0078239A">
        <w:rPr>
          <w:i/>
          <w:iCs/>
          <w:color w:val="0000FF"/>
          <w:lang w:val="es-ES"/>
        </w:rPr>
        <w:t>OR</w:t>
      </w:r>
      <w:r w:rsidRPr="0078239A">
        <w:rPr>
          <w:color w:val="0000FF"/>
          <w:lang w:val="es-US"/>
        </w:rPr>
        <w:t xml:space="preserve"> el inserto adjunto</w:t>
      </w:r>
      <w:r w:rsidRPr="0078239A">
        <w:rPr>
          <w:color w:val="0000FF"/>
          <w:lang w:val="es-ES"/>
        </w:rPr>
        <w:t>]</w:t>
      </w:r>
      <w:r w:rsidRPr="0078239A">
        <w:rPr>
          <w:color w:val="0000FF"/>
          <w:lang w:val="es-US"/>
        </w:rPr>
        <w:t xml:space="preserve"> </w:t>
      </w:r>
      <w:r w:rsidRPr="0078239A">
        <w:rPr>
          <w:lang w:val="es-US"/>
        </w:rPr>
        <w:t>están sujetos al mismo proceso de apelaciones que cualquier otro beneficio.</w:t>
      </w:r>
    </w:p>
    <w:p w14:paraId="2D237AB5" w14:textId="60A7D976" w:rsidR="0013793F" w:rsidRPr="0078239A" w:rsidRDefault="0013793F" w:rsidP="001A5519">
      <w:pPr>
        <w:spacing w:before="0" w:beforeAutospacing="0" w:after="240" w:afterAutospacing="0"/>
        <w:rPr>
          <w:i/>
          <w:iCs/>
          <w:smallCaps/>
          <w:color w:val="0000FF"/>
        </w:rPr>
      </w:pPr>
      <w:r w:rsidRPr="0078239A">
        <w:rPr>
          <w:i/>
          <w:iCs/>
          <w:smallCaps/>
          <w:color w:val="0000FF"/>
        </w:rPr>
        <w:t>[</w:t>
      </w:r>
      <w:r w:rsidRPr="0078239A">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w:t>
      </w:r>
      <w:r w:rsidR="001A5519" w:rsidRPr="001A5519">
        <w:rPr>
          <w:i/>
          <w:iCs/>
          <w:color w:val="0000FF"/>
        </w:rPr>
        <w:t> </w:t>
      </w:r>
      <w:r w:rsidRPr="0078239A">
        <w:rPr>
          <w:i/>
          <w:iCs/>
          <w:color w:val="0000FF"/>
        </w:rPr>
        <w:t>discontinue optional supplemental coverage, including refund of premiums. Also insert any restrictions on members’ re-applying for optional supplemental coverage (e.g., must wait until next annual enrollment period</w:t>
      </w:r>
      <w:r w:rsidRPr="0078239A">
        <w:rPr>
          <w:i/>
          <w:iCs/>
          <w:smallCaps/>
          <w:color w:val="0000FF"/>
        </w:rPr>
        <w:t>).]</w:t>
      </w:r>
    </w:p>
    <w:p w14:paraId="45273BB5" w14:textId="77777777" w:rsidR="0013793F" w:rsidRPr="0078239A" w:rsidRDefault="0013793F" w:rsidP="00055936">
      <w:pPr>
        <w:pStyle w:val="Heading4"/>
        <w:rPr>
          <w:color w:val="0000FF"/>
          <w:lang w:val="es-ES"/>
        </w:rPr>
      </w:pPr>
      <w:r w:rsidRPr="0078239A">
        <w:rPr>
          <w:color w:val="0000FF"/>
          <w:lang w:val="es-US"/>
        </w:rPr>
        <w:t>Sección 2.3</w:t>
      </w:r>
      <w:r w:rsidRPr="0078239A">
        <w:rPr>
          <w:color w:val="0000FF"/>
          <w:lang w:val="es-US"/>
        </w:rPr>
        <w:tab/>
        <w:t xml:space="preserve">Cómo obtener atención con los beneficios opcionales para visitantes/viajeros de nuestro plan </w:t>
      </w:r>
    </w:p>
    <w:p w14:paraId="0D2A7350" w14:textId="7CBD2D1D" w:rsidR="0013793F" w:rsidRPr="0078239A" w:rsidRDefault="00124F3A">
      <w:pPr>
        <w:rPr>
          <w:i/>
          <w:iCs/>
          <w:color w:val="0000FF"/>
        </w:rPr>
      </w:pPr>
      <w:r w:rsidRPr="0078239A">
        <w:rPr>
          <w:color w:val="0000FF"/>
        </w:rPr>
        <w:t>[</w:t>
      </w:r>
      <w:r w:rsidRPr="0078239A">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78239A" w:rsidRDefault="00307D48" w:rsidP="00AB6D46">
      <w:pPr>
        <w:spacing w:before="0" w:beforeAutospacing="0" w:after="0" w:afterAutospacing="0"/>
        <w:rPr>
          <w:lang w:val="es-ES"/>
        </w:rPr>
      </w:pPr>
      <w:r w:rsidRPr="0078239A">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78239A">
        <w:rPr>
          <w:i/>
          <w:iCs/>
          <w:color w:val="0000FF"/>
          <w:lang w:val="es-ES"/>
        </w:rPr>
        <w:t>[</w:t>
      </w:r>
      <w:proofErr w:type="spellStart"/>
      <w:r w:rsidRPr="0078239A">
        <w:rPr>
          <w:i/>
          <w:iCs/>
          <w:color w:val="0000FF"/>
          <w:lang w:val="es-ES"/>
        </w:rPr>
        <w:t>specify</w:t>
      </w:r>
      <w:proofErr w:type="spellEnd"/>
      <w:r w:rsidRPr="0078239A">
        <w:rPr>
          <w:i/>
          <w:iCs/>
          <w:color w:val="0000FF"/>
          <w:lang w:val="es-ES"/>
        </w:rPr>
        <w:t xml:space="preserve"> </w:t>
      </w:r>
      <w:proofErr w:type="spellStart"/>
      <w:r w:rsidRPr="0078239A">
        <w:rPr>
          <w:i/>
          <w:iCs/>
          <w:color w:val="0000FF"/>
          <w:lang w:val="es-ES"/>
        </w:rPr>
        <w:t>areas</w:t>
      </w:r>
      <w:proofErr w:type="spellEnd"/>
      <w:r w:rsidRPr="0078239A">
        <w:rPr>
          <w:i/>
          <w:iCs/>
          <w:color w:val="0000FF"/>
          <w:lang w:val="es-ES"/>
        </w:rPr>
        <w:t xml:space="preserve"> </w:t>
      </w:r>
      <w:proofErr w:type="spellStart"/>
      <w:r w:rsidRPr="0078239A">
        <w:rPr>
          <w:i/>
          <w:iCs/>
          <w:color w:val="0000FF"/>
          <w:lang w:val="es-ES"/>
        </w:rPr>
        <w:t>where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visitor</w:t>
      </w:r>
      <w:proofErr w:type="spellEnd"/>
      <w:r w:rsidRPr="0078239A">
        <w:rPr>
          <w:i/>
          <w:iCs/>
          <w:color w:val="0000FF"/>
          <w:lang w:val="es-ES"/>
        </w:rPr>
        <w:t>/</w:t>
      </w:r>
      <w:proofErr w:type="spellStart"/>
      <w:r w:rsidRPr="0078239A">
        <w:rPr>
          <w:i/>
          <w:iCs/>
          <w:color w:val="0000FF"/>
          <w:lang w:val="es-ES"/>
        </w:rPr>
        <w:t>traveler</w:t>
      </w:r>
      <w:proofErr w:type="spellEnd"/>
      <w:r w:rsidRPr="0078239A">
        <w:rPr>
          <w:i/>
          <w:iCs/>
          <w:color w:val="0000FF"/>
          <w:lang w:val="es-ES"/>
        </w:rPr>
        <w:t xml:space="preserve"> </w:t>
      </w:r>
      <w:proofErr w:type="spellStart"/>
      <w:r w:rsidRPr="0078239A">
        <w:rPr>
          <w:i/>
          <w:iCs/>
          <w:color w:val="0000FF"/>
          <w:lang w:val="es-ES"/>
        </w:rPr>
        <w:t>program</w:t>
      </w:r>
      <w:proofErr w:type="spellEnd"/>
      <w:r w:rsidRPr="0078239A">
        <w:rPr>
          <w:i/>
          <w:iCs/>
          <w:color w:val="0000FF"/>
          <w:lang w:val="es-ES"/>
        </w:rPr>
        <w:t xml:space="preserv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being</w:t>
      </w:r>
      <w:proofErr w:type="spellEnd"/>
      <w:r w:rsidRPr="0078239A">
        <w:rPr>
          <w:i/>
          <w:iCs/>
          <w:color w:val="0000FF"/>
          <w:lang w:val="es-ES"/>
        </w:rPr>
        <w:t xml:space="preserve"> </w:t>
      </w:r>
      <w:proofErr w:type="spellStart"/>
      <w:r w:rsidRPr="0078239A">
        <w:rPr>
          <w:i/>
          <w:iCs/>
          <w:color w:val="0000FF"/>
          <w:lang w:val="es-ES"/>
        </w:rPr>
        <w:t>offered</w:t>
      </w:r>
      <w:proofErr w:type="spellEnd"/>
      <w:r w:rsidRPr="0078239A">
        <w:rPr>
          <w:i/>
          <w:iCs/>
          <w:color w:val="0000FF"/>
          <w:lang w:val="es-ES"/>
        </w:rPr>
        <w:t>]</w:t>
      </w:r>
      <w:r w:rsidRPr="0078239A">
        <w:rPr>
          <w:color w:val="0000FF"/>
          <w:lang w:val="es-US"/>
        </w:rPr>
        <w:t>, que le permitirá permanecer inscrito en nuestro plan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16160A96" w14:textId="5654A4CC" w:rsidR="0013793F" w:rsidRPr="0078239A" w:rsidRDefault="00975803" w:rsidP="0013793F">
      <w:pPr>
        <w:rPr>
          <w:color w:val="0000FF"/>
          <w:lang w:val="es-ES"/>
        </w:rPr>
      </w:pPr>
      <w:r w:rsidRPr="0078239A">
        <w:rPr>
          <w:color w:val="0000FF"/>
          <w:lang w:val="es-US"/>
        </w:rPr>
        <w:t>Si se encuentra en el área de visitante/viajero, puede seguir inscrito en nuestro plan hasta el 31</w:t>
      </w:r>
      <w:r w:rsidR="001A5519" w:rsidRPr="001A5519">
        <w:rPr>
          <w:color w:val="0000FF"/>
          <w:lang w:val="es-ES"/>
        </w:rPr>
        <w:t> </w:t>
      </w:r>
      <w:r w:rsidRPr="0078239A">
        <w:rPr>
          <w:color w:val="0000FF"/>
          <w:lang w:val="es-US"/>
        </w:rPr>
        <w:t>de</w:t>
      </w:r>
      <w:r w:rsidR="001A5519" w:rsidRPr="001A5519">
        <w:rPr>
          <w:color w:val="0000FF"/>
          <w:lang w:val="es-ES"/>
        </w:rPr>
        <w:t> </w:t>
      </w:r>
      <w:r w:rsidRPr="0078239A">
        <w:rPr>
          <w:color w:val="0000FF"/>
          <w:lang w:val="es-US"/>
        </w:rPr>
        <w:t>diciembre de 2025. Si para el 31 de diciembre de 2025 no ha regresado al área de servicio del plan, se cancelará su inscripción en el plan.</w:t>
      </w:r>
      <w:r w:rsidRPr="0078239A">
        <w:rPr>
          <w:color w:val="0000FF"/>
          <w:lang w:val="es-ES"/>
        </w:rPr>
        <w:t>]</w:t>
      </w:r>
      <w:r w:rsidRPr="0078239A">
        <w:rPr>
          <w:color w:val="0000FF"/>
          <w:lang w:val="es-US"/>
        </w:rPr>
        <w:t xml:space="preserve"> </w:t>
      </w:r>
    </w:p>
    <w:p w14:paraId="66A0D390" w14:textId="4EB27A52" w:rsidR="00D06F58" w:rsidRPr="0078239A" w:rsidRDefault="00D06F58" w:rsidP="00D06F58">
      <w:pPr>
        <w:pStyle w:val="Heading3"/>
        <w:rPr>
          <w:lang w:val="es-ES"/>
        </w:rPr>
      </w:pPr>
      <w:bookmarkStart w:id="390" w:name="_Toc102342811"/>
      <w:bookmarkStart w:id="391" w:name="_Toc68442523"/>
      <w:bookmarkStart w:id="392" w:name="_Toc471577742"/>
      <w:bookmarkStart w:id="393" w:name="_Toc172653851"/>
      <w:r w:rsidRPr="0078239A">
        <w:rPr>
          <w:lang w:val="es-US"/>
        </w:rPr>
        <w:t>SECCIÓN 3</w:t>
      </w:r>
      <w:r w:rsidRPr="0078239A">
        <w:rPr>
          <w:lang w:val="es-US"/>
        </w:rPr>
        <w:tab/>
        <w:t xml:space="preserve">¿Qué servicios se cubren por fuera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b w:val="0"/>
          <w:bCs w:val="0"/>
          <w:lang w:val="es-US"/>
        </w:rPr>
        <w:t>?</w:t>
      </w:r>
      <w:bookmarkEnd w:id="390"/>
      <w:bookmarkEnd w:id="391"/>
      <w:bookmarkEnd w:id="392"/>
      <w:bookmarkEnd w:id="393"/>
    </w:p>
    <w:p w14:paraId="42E1288F" w14:textId="77777777" w:rsidR="00D06F58" w:rsidRPr="0078239A" w:rsidRDefault="00D06F58">
      <w:pPr>
        <w:pStyle w:val="Heading4"/>
        <w:rPr>
          <w:i/>
          <w:iCs/>
          <w:color w:val="0000FF"/>
          <w:lang w:val="es-ES"/>
        </w:rPr>
      </w:pPr>
      <w:bookmarkStart w:id="394" w:name="_Toc68442524"/>
      <w:bookmarkStart w:id="395" w:name="_Toc471577743"/>
      <w:r w:rsidRPr="0078239A">
        <w:rPr>
          <w:lang w:val="es-US"/>
        </w:rPr>
        <w:t>Sección 3.1</w:t>
      </w:r>
      <w:r w:rsidRPr="0078239A">
        <w:rPr>
          <w:lang w:val="es-US"/>
        </w:rPr>
        <w:tab/>
        <w:t xml:space="preserve">Servicios </w:t>
      </w:r>
      <w:r w:rsidRPr="0078239A">
        <w:rPr>
          <w:i/>
          <w:iCs/>
          <w:lang w:val="es-US"/>
        </w:rPr>
        <w:t xml:space="preserve">no </w:t>
      </w:r>
      <w:r w:rsidRPr="0078239A">
        <w:rPr>
          <w:lang w:val="es-US"/>
        </w:rPr>
        <w:t xml:space="preserve">cubiertos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plan </w:t>
      </w:r>
      <w:proofErr w:type="spellStart"/>
      <w:r w:rsidRPr="0078239A">
        <w:rPr>
          <w:i/>
          <w:iCs/>
          <w:color w:val="0000FF"/>
          <w:lang w:val="es-ES"/>
        </w:rPr>
        <w:t>name</w:t>
      </w:r>
      <w:proofErr w:type="spellEnd"/>
      <w:r w:rsidRPr="0078239A">
        <w:rPr>
          <w:i/>
          <w:iCs/>
          <w:color w:val="0000FF"/>
          <w:lang w:val="es-ES"/>
        </w:rPr>
        <w:t>]</w:t>
      </w:r>
      <w:bookmarkEnd w:id="394"/>
      <w:bookmarkEnd w:id="395"/>
    </w:p>
    <w:p w14:paraId="52DDC958" w14:textId="7C8DF60B" w:rsidR="000F12C5" w:rsidRPr="0078239A" w:rsidRDefault="000F12C5" w:rsidP="00320787">
      <w:pPr>
        <w:rPr>
          <w:color w:val="0000FF"/>
        </w:rPr>
      </w:pPr>
      <w:r w:rsidRPr="0078239A">
        <w:rPr>
          <w:i/>
          <w:iCs/>
          <w:color w:val="0000FF"/>
        </w:rPr>
        <w:t>[Plans should use this section to include additional benefits covered outside the plan by Medicaid, as appropriate</w:t>
      </w:r>
      <w:r w:rsidRPr="0078239A">
        <w:rPr>
          <w:color w:val="0000FF"/>
        </w:rPr>
        <w:t xml:space="preserve">. </w:t>
      </w:r>
      <w:r w:rsidRPr="0078239A">
        <w:rPr>
          <w:i/>
          <w:iCs/>
          <w:color w:val="0000FF"/>
        </w:rPr>
        <w:t>Plans should modify as necessary to describe whether the benefits are available through Fee-for-Service Medicaid and/or a Medicaid managed care plan.]</w:t>
      </w:r>
    </w:p>
    <w:p w14:paraId="2182152E" w14:textId="77777777" w:rsidR="000F12C5" w:rsidRPr="0078239A" w:rsidRDefault="00FB52D7" w:rsidP="000F12C5">
      <w:pPr>
        <w:rPr>
          <w:color w:val="0000FF"/>
          <w:lang w:val="es-ES"/>
        </w:rPr>
      </w:pPr>
      <w:r w:rsidRPr="0078239A">
        <w:rPr>
          <w:lang w:val="es-US"/>
        </w:rPr>
        <w:lastRenderedPageBreak/>
        <w:t xml:space="preserve">Los siguientes servicios no están cubiertos por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plan </w:t>
      </w:r>
      <w:proofErr w:type="spellStart"/>
      <w:r w:rsidRPr="0078239A">
        <w:rPr>
          <w:i/>
          <w:iCs/>
          <w:color w:val="0000FF"/>
          <w:lang w:val="es-ES"/>
        </w:rPr>
        <w:t>name</w:t>
      </w:r>
      <w:proofErr w:type="spellEnd"/>
      <w:r w:rsidRPr="0078239A">
        <w:rPr>
          <w:i/>
          <w:iCs/>
          <w:color w:val="0000FF"/>
          <w:lang w:val="es-ES"/>
        </w:rPr>
        <w:t>]</w:t>
      </w:r>
      <w:r w:rsidRPr="0078239A">
        <w:rPr>
          <w:color w:val="0000FF"/>
          <w:lang w:val="es-US"/>
        </w:rPr>
        <w:t xml:space="preserve"> </w:t>
      </w:r>
      <w:r w:rsidRPr="0078239A">
        <w:rPr>
          <w:lang w:val="es-US"/>
        </w:rPr>
        <w:t>pero están disponibles mediante Medicaid:</w:t>
      </w:r>
    </w:p>
    <w:p w14:paraId="167341E2" w14:textId="30952837" w:rsidR="0013793F" w:rsidRPr="0078239A" w:rsidRDefault="0013793F" w:rsidP="00055936">
      <w:pPr>
        <w:pStyle w:val="Heading3"/>
        <w:rPr>
          <w:lang w:val="es-ES"/>
        </w:rPr>
      </w:pPr>
      <w:bookmarkStart w:id="396" w:name="_Toc102342812"/>
      <w:bookmarkStart w:id="397" w:name="_Toc68442525"/>
      <w:bookmarkStart w:id="398" w:name="_Toc471577744"/>
      <w:bookmarkStart w:id="399" w:name="_Toc228562148"/>
      <w:bookmarkStart w:id="400" w:name="_Toc109315571"/>
      <w:bookmarkStart w:id="401" w:name="_Toc172653852"/>
      <w:r w:rsidRPr="0078239A">
        <w:rPr>
          <w:lang w:val="es-US"/>
        </w:rPr>
        <w:t>SECCIÓN 4</w:t>
      </w:r>
      <w:r w:rsidRPr="0078239A">
        <w:rPr>
          <w:lang w:val="es-US"/>
        </w:rPr>
        <w:tab/>
        <w:t xml:space="preserve">¿Qué servicios no están cubiertos por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as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 xml:space="preserve">el plan </w:t>
      </w:r>
      <w:r w:rsidRPr="001A5519">
        <w:rPr>
          <w:b w:val="0"/>
          <w:bCs w:val="0"/>
          <w:i/>
          <w:iCs/>
          <w:color w:val="0000FF"/>
          <w:lang w:val="es-ES"/>
        </w:rPr>
        <w:t>OR</w:t>
      </w:r>
      <w:r w:rsidRPr="0078239A">
        <w:rPr>
          <w:color w:val="0000FF"/>
          <w:lang w:val="es-US"/>
        </w:rPr>
        <w:t xml:space="preserve"> Medicare </w:t>
      </w:r>
      <w:r w:rsidRPr="001A5519">
        <w:rPr>
          <w:b w:val="0"/>
          <w:bCs w:val="0"/>
          <w:i/>
          <w:iCs/>
          <w:color w:val="0000FF"/>
          <w:lang w:val="es-ES"/>
        </w:rPr>
        <w:t>OR</w:t>
      </w:r>
      <w:r w:rsidRPr="0078239A">
        <w:rPr>
          <w:color w:val="0000FF"/>
          <w:lang w:val="es-US"/>
        </w:rPr>
        <w:t xml:space="preserve"> Medicaid</w:t>
      </w:r>
      <w:r w:rsidRPr="0078239A">
        <w:rPr>
          <w:color w:val="0000FF"/>
          <w:lang w:val="es-ES"/>
        </w:rPr>
        <w:t>]</w:t>
      </w:r>
      <w:r w:rsidRPr="0078239A">
        <w:rPr>
          <w:lang w:val="es-US"/>
        </w:rPr>
        <w:t>?</w:t>
      </w:r>
      <w:bookmarkEnd w:id="396"/>
      <w:bookmarkEnd w:id="397"/>
      <w:bookmarkEnd w:id="398"/>
      <w:bookmarkEnd w:id="399"/>
      <w:bookmarkEnd w:id="400"/>
      <w:bookmarkEnd w:id="401"/>
    </w:p>
    <w:p w14:paraId="5EB3291B" w14:textId="1BFC76DE" w:rsidR="00055936" w:rsidRPr="0078239A" w:rsidRDefault="00055936" w:rsidP="00055936">
      <w:pPr>
        <w:pStyle w:val="Heading4"/>
        <w:rPr>
          <w:color w:val="0000FF"/>
          <w:lang w:val="es-ES"/>
        </w:rPr>
      </w:pPr>
      <w:bookmarkStart w:id="402" w:name="_Toc68442526"/>
      <w:bookmarkStart w:id="403" w:name="_Toc471577745"/>
      <w:r w:rsidRPr="0078239A">
        <w:rPr>
          <w:lang w:val="es-US"/>
        </w:rPr>
        <w:t>Sección 4.1</w:t>
      </w:r>
      <w:r w:rsidRPr="0078239A">
        <w:rPr>
          <w:lang w:val="es-US"/>
        </w:rPr>
        <w:tab/>
        <w:t xml:space="preserve">Servicios </w:t>
      </w:r>
      <w:r w:rsidRPr="0078239A">
        <w:rPr>
          <w:i/>
          <w:iCs/>
          <w:lang w:val="es-ES"/>
        </w:rPr>
        <w:t>no</w:t>
      </w:r>
      <w:r w:rsidRPr="0078239A">
        <w:rPr>
          <w:b w:val="0"/>
          <w:bCs w:val="0"/>
          <w:lang w:val="es-US"/>
        </w:rPr>
        <w:t xml:space="preserve"> </w:t>
      </w:r>
      <w:r w:rsidRPr="00EE3532">
        <w:rPr>
          <w:lang w:val="es-US"/>
        </w:rPr>
        <w:t xml:space="preserve">cubiertos por </w:t>
      </w:r>
      <w:r w:rsidRPr="00EE3532">
        <w:rPr>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as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B03436">
        <w:rPr>
          <w:color w:val="0000FF"/>
          <w:lang w:val="es-US"/>
        </w:rPr>
        <w:t>el plan</w:t>
      </w:r>
      <w:r w:rsidRPr="0078239A">
        <w:rPr>
          <w:b w:val="0"/>
          <w:bCs w:val="0"/>
          <w:color w:val="0000FF"/>
          <w:lang w:val="es-US"/>
        </w:rPr>
        <w:t xml:space="preserve"> </w:t>
      </w:r>
      <w:r w:rsidRPr="0078239A">
        <w:rPr>
          <w:b w:val="0"/>
          <w:bCs w:val="0"/>
          <w:i/>
          <w:iCs/>
          <w:color w:val="0000FF"/>
          <w:lang w:val="es-ES"/>
        </w:rPr>
        <w:t>OR</w:t>
      </w:r>
      <w:r w:rsidRPr="0078239A">
        <w:rPr>
          <w:b w:val="0"/>
          <w:bCs w:val="0"/>
          <w:color w:val="0000FF"/>
          <w:lang w:val="es-US"/>
        </w:rPr>
        <w:t xml:space="preserve"> </w:t>
      </w:r>
      <w:r w:rsidRPr="00B03436">
        <w:rPr>
          <w:color w:val="0000FF"/>
          <w:lang w:val="es-US"/>
        </w:rPr>
        <w:t>Medicare</w:t>
      </w:r>
      <w:r w:rsidRPr="0078239A">
        <w:rPr>
          <w:b w:val="0"/>
          <w:bCs w:val="0"/>
          <w:color w:val="0000FF"/>
          <w:lang w:val="es-ES"/>
        </w:rPr>
        <w:t>]</w:t>
      </w:r>
      <w:r w:rsidRPr="0078239A">
        <w:rPr>
          <w:b w:val="0"/>
          <w:bCs w:val="0"/>
          <w:lang w:val="es-US"/>
        </w:rPr>
        <w:t xml:space="preserve"> (</w:t>
      </w:r>
      <w:r w:rsidR="00EE3532" w:rsidRPr="0078239A">
        <w:rPr>
          <w:lang w:val="es-US"/>
        </w:rPr>
        <w:t>exclusiones</w:t>
      </w:r>
      <w:r w:rsidR="00EE3532" w:rsidRPr="0078239A">
        <w:rPr>
          <w:b w:val="0"/>
          <w:bCs w:val="0"/>
          <w:color w:val="0000FF"/>
          <w:lang w:val="es-ES"/>
        </w:rPr>
        <w:t xml:space="preserve">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00EE3532" w:rsidRPr="00EE3532">
        <w:rPr>
          <w:color w:val="0000FF"/>
          <w:lang w:val="es-US"/>
        </w:rPr>
        <w:t xml:space="preserve">de </w:t>
      </w:r>
      <w:r w:rsidRPr="0078239A">
        <w:rPr>
          <w:color w:val="0000FF"/>
          <w:lang w:val="es-US"/>
        </w:rPr>
        <w:t>Medicare</w:t>
      </w:r>
      <w:r w:rsidRPr="0078239A">
        <w:rPr>
          <w:color w:val="0000FF"/>
          <w:lang w:val="es-ES"/>
        </w:rPr>
        <w:t>]</w:t>
      </w:r>
      <w:r w:rsidRPr="0078239A">
        <w:rPr>
          <w:lang w:val="es-US"/>
        </w:rPr>
        <w:t xml:space="preserve">) </w:t>
      </w:r>
      <w:r w:rsidRPr="00B03436">
        <w:rPr>
          <w:b w:val="0"/>
          <w:bCs w:val="0"/>
          <w:i/>
          <w:iCs/>
          <w:color w:val="0000FF"/>
          <w:lang w:val="es-ES"/>
        </w:rPr>
        <w:t>OR</w:t>
      </w:r>
      <w:r w:rsidRPr="0078239A">
        <w:rPr>
          <w:color w:val="0000FF"/>
          <w:lang w:val="es-US"/>
        </w:rPr>
        <w:t xml:space="preserve"> Medicaid</w:t>
      </w:r>
      <w:bookmarkEnd w:id="402"/>
      <w:bookmarkEnd w:id="403"/>
    </w:p>
    <w:p w14:paraId="1A3CDEE2" w14:textId="753CB13D" w:rsidR="0013793F" w:rsidRPr="0078239A" w:rsidRDefault="0013793F">
      <w:pPr>
        <w:rPr>
          <w:rFonts w:cs="TimesNewRomanPSMT"/>
          <w:lang w:val="es-ES"/>
        </w:rPr>
      </w:pPr>
      <w:bookmarkStart w:id="404" w:name="_Toc167005714"/>
      <w:bookmarkStart w:id="405" w:name="_Toc167006022"/>
      <w:bookmarkStart w:id="406" w:name="_Toc167682595"/>
      <w:r w:rsidRPr="0078239A">
        <w:rPr>
          <w:rFonts w:cs="TimesNewRomanPSMT"/>
          <w:lang w:val="es-US"/>
        </w:rPr>
        <w:t xml:space="preserve">Esta sección le informa qué servicios están excluidos </w:t>
      </w:r>
      <w:r w:rsidRPr="0078239A">
        <w:rPr>
          <w:rFonts w:cs="TimesNewRomanPSMT"/>
          <w:color w:val="0000FF"/>
          <w:lang w:val="es-ES"/>
        </w:rPr>
        <w:t>[</w:t>
      </w:r>
      <w:proofErr w:type="spellStart"/>
      <w:r w:rsidRPr="0078239A">
        <w:rPr>
          <w:rFonts w:cs="TimesNewRomanPSMT"/>
          <w:i/>
          <w:iCs/>
          <w:color w:val="0000FF"/>
          <w:lang w:val="es-ES"/>
        </w:rPr>
        <w:t>insert</w:t>
      </w:r>
      <w:proofErr w:type="spellEnd"/>
      <w:r w:rsidRPr="0078239A">
        <w:rPr>
          <w:rFonts w:cs="TimesNewRomanPSMT"/>
          <w:i/>
          <w:iCs/>
          <w:color w:val="0000FF"/>
          <w:lang w:val="es-ES"/>
        </w:rPr>
        <w:t xml:space="preserve"> </w:t>
      </w:r>
      <w:proofErr w:type="spellStart"/>
      <w:r w:rsidRPr="0078239A">
        <w:rPr>
          <w:rFonts w:cs="TimesNewRomanPSMT"/>
          <w:i/>
          <w:iCs/>
          <w:color w:val="0000FF"/>
          <w:lang w:val="es-ES"/>
        </w:rPr>
        <w:t>if</w:t>
      </w:r>
      <w:proofErr w:type="spellEnd"/>
      <w:r w:rsidRPr="0078239A">
        <w:rPr>
          <w:rFonts w:cs="TimesNewRomanPSMT"/>
          <w:i/>
          <w:iCs/>
          <w:color w:val="0000FF"/>
          <w:lang w:val="es-ES"/>
        </w:rPr>
        <w:t xml:space="preserve"> </w:t>
      </w:r>
      <w:proofErr w:type="spellStart"/>
      <w:r w:rsidRPr="0078239A">
        <w:rPr>
          <w:rFonts w:cs="TimesNewRomanPSMT"/>
          <w:i/>
          <w:iCs/>
          <w:color w:val="0000FF"/>
          <w:lang w:val="es-ES"/>
        </w:rPr>
        <w:t>applicable</w:t>
      </w:r>
      <w:proofErr w:type="spellEnd"/>
      <w:r w:rsidRPr="0078239A">
        <w:rPr>
          <w:rFonts w:cs="TimesNewRomanPSMT"/>
          <w:i/>
          <w:iCs/>
          <w:color w:val="0000FF"/>
          <w:lang w:val="es-ES"/>
        </w:rPr>
        <w:t>:</w:t>
      </w:r>
      <w:r w:rsidRPr="0078239A">
        <w:rPr>
          <w:rFonts w:cs="TimesNewRomanPSMT"/>
          <w:color w:val="0000FF"/>
          <w:lang w:val="es-US"/>
        </w:rPr>
        <w:t xml:space="preserve"> por Medicare</w:t>
      </w:r>
      <w:r w:rsidRPr="0078239A">
        <w:rPr>
          <w:rFonts w:cs="TimesNewRomanPSMT"/>
          <w:color w:val="0000FF"/>
          <w:lang w:val="es-ES"/>
        </w:rPr>
        <w:t>]</w:t>
      </w:r>
      <w:r w:rsidRPr="0078239A">
        <w:rPr>
          <w:rFonts w:cs="TimesNewRomanPSMT"/>
          <w:lang w:val="es-US"/>
        </w:rPr>
        <w:t xml:space="preserve">. </w:t>
      </w:r>
    </w:p>
    <w:p w14:paraId="2C3F310F" w14:textId="2014304D" w:rsidR="0013793F" w:rsidRPr="0078239A" w:rsidRDefault="0013793F">
      <w:pPr>
        <w:rPr>
          <w:rFonts w:cs="TimesNewRomanPSMT"/>
          <w:lang w:val="es-ES"/>
        </w:rPr>
      </w:pPr>
      <w:r w:rsidRPr="0078239A">
        <w:rPr>
          <w:lang w:val="es-US"/>
        </w:rPr>
        <w:t xml:space="preserve">La siguiente tabla describe algunos servicios y artículos que no están cubiertos por </w:t>
      </w:r>
      <w:r w:rsidRPr="0078239A">
        <w:rPr>
          <w:color w:val="0000FF"/>
          <w:lang w:val="es-ES"/>
        </w:rPr>
        <w:t>[</w:t>
      </w:r>
      <w:proofErr w:type="spellStart"/>
      <w:r w:rsidRPr="0078239A">
        <w:rPr>
          <w:color w:val="0000FF"/>
          <w:lang w:val="es-ES"/>
        </w:rPr>
        <w:t>i</w:t>
      </w:r>
      <w:r w:rsidRPr="0078239A">
        <w:rPr>
          <w:i/>
          <w:iCs/>
          <w:color w:val="0000FF"/>
          <w:lang w:val="es-ES"/>
        </w:rPr>
        <w:t>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el plan </w:t>
      </w:r>
      <w:r w:rsidRPr="0078239A">
        <w:rPr>
          <w:i/>
          <w:iCs/>
          <w:color w:val="0000FF"/>
          <w:lang w:val="es-ES"/>
        </w:rPr>
        <w:t>OR</w:t>
      </w:r>
      <w:r w:rsidRPr="0078239A">
        <w:rPr>
          <w:color w:val="0000FF"/>
          <w:lang w:val="es-US"/>
        </w:rPr>
        <w:t xml:space="preserve"> Medicare </w:t>
      </w:r>
      <w:r w:rsidRPr="0078239A">
        <w:rPr>
          <w:i/>
          <w:iCs/>
          <w:color w:val="0000FF"/>
          <w:lang w:val="es-ES"/>
        </w:rPr>
        <w:t xml:space="preserve">OR </w:t>
      </w:r>
      <w:r w:rsidRPr="0078239A">
        <w:rPr>
          <w:color w:val="0000FF"/>
          <w:lang w:val="es-US"/>
        </w:rPr>
        <w:t>Medicaid</w:t>
      </w:r>
      <w:r w:rsidRPr="0078239A">
        <w:rPr>
          <w:color w:val="0000FF"/>
          <w:lang w:val="es-ES"/>
        </w:rPr>
        <w:t>]</w:t>
      </w:r>
      <w:r w:rsidRPr="0078239A">
        <w:rPr>
          <w:lang w:val="es-US"/>
        </w:rPr>
        <w:t xml:space="preserve"> en ninguna circunstancia o solo están cubiertos por </w:t>
      </w:r>
      <w:r w:rsidRPr="0078239A">
        <w:rPr>
          <w:color w:val="0000FF"/>
          <w:lang w:val="es-ES"/>
        </w:rPr>
        <w:t>[</w:t>
      </w:r>
      <w:proofErr w:type="spellStart"/>
      <w:r w:rsidRPr="0078239A">
        <w:rPr>
          <w:i/>
          <w:iCs/>
          <w:color w:val="0000FF"/>
          <w:lang w:val="es-ES"/>
        </w:rPr>
        <w:t>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el plan </w:t>
      </w:r>
      <w:r w:rsidRPr="0078239A">
        <w:rPr>
          <w:i/>
          <w:iCs/>
          <w:color w:val="0000FF"/>
          <w:lang w:val="es-ES"/>
        </w:rPr>
        <w:t>OR</w:t>
      </w:r>
      <w:r w:rsidRPr="0078239A">
        <w:rPr>
          <w:color w:val="0000FF"/>
          <w:lang w:val="es-US"/>
        </w:rPr>
        <w:t xml:space="preserve"> Medicare</w:t>
      </w:r>
      <w:r w:rsidRPr="0078239A">
        <w:rPr>
          <w:i/>
          <w:iCs/>
          <w:color w:val="0000FF"/>
          <w:lang w:val="es-ES"/>
        </w:rPr>
        <w:t xml:space="preserve"> OR </w:t>
      </w:r>
      <w:r w:rsidRPr="0078239A">
        <w:rPr>
          <w:color w:val="0000FF"/>
          <w:lang w:val="es-US"/>
        </w:rPr>
        <w:t>Medicaid</w:t>
      </w:r>
      <w:r w:rsidRPr="0078239A">
        <w:rPr>
          <w:color w:val="0000FF"/>
          <w:lang w:val="es-ES"/>
        </w:rPr>
        <w:t>]</w:t>
      </w:r>
      <w:r w:rsidRPr="0078239A">
        <w:rPr>
          <w:lang w:val="es-US"/>
        </w:rPr>
        <w:t xml:space="preserve"> en determinadas circunstancias.</w:t>
      </w:r>
    </w:p>
    <w:p w14:paraId="0F49E5B1" w14:textId="0559E661" w:rsidR="00D50078" w:rsidRPr="0078239A" w:rsidRDefault="006C11A0" w:rsidP="3B9CFA12">
      <w:pPr>
        <w:widowControl w:val="0"/>
        <w:autoSpaceDE w:val="0"/>
        <w:autoSpaceDN w:val="0"/>
        <w:adjustRightInd w:val="0"/>
        <w:rPr>
          <w:rFonts w:cs="TimesNewRomanPSMT"/>
          <w:lang w:val="es-ES"/>
        </w:rPr>
      </w:pPr>
      <w:r w:rsidRPr="0078239A">
        <w:rPr>
          <w:lang w:val="es-US"/>
        </w:rPr>
        <w:t>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6.3 del Capítulo 9 de este documento).</w:t>
      </w:r>
      <w:bookmarkEnd w:id="404"/>
      <w:bookmarkEnd w:id="405"/>
      <w:bookmarkEnd w:id="406"/>
    </w:p>
    <w:p w14:paraId="36E1AFDA" w14:textId="77777777" w:rsidR="00870847" w:rsidRPr="0078239A" w:rsidRDefault="0013793F">
      <w:pPr>
        <w:rPr>
          <w:rFonts w:cs="TimesNewRomanPSMT"/>
          <w:i/>
          <w:iCs/>
          <w:color w:val="0000FF"/>
        </w:rPr>
      </w:pPr>
      <w:r w:rsidRPr="0078239A">
        <w:rPr>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78239A">
        <w:rPr>
          <w:rFonts w:ascii="TimesNewRomanPSMT" w:hAnsi="TimesNewRomanPSMT"/>
          <w:i/>
          <w:iCs/>
          <w:color w:val="0000FF"/>
        </w:rPr>
        <w:t xml:space="preserve"> Plans may reorder the below excluded services alphabetically, if they wish.</w:t>
      </w:r>
      <w:r w:rsidRPr="0078239A">
        <w:rPr>
          <w:i/>
          <w:iCs/>
          <w:color w:val="0000FF"/>
        </w:rPr>
        <w:t xml:space="preserve"> Plans may also add exclusions as needed.</w:t>
      </w:r>
    </w:p>
    <w:p w14:paraId="0B24096D" w14:textId="77777777" w:rsidR="0013793F" w:rsidRPr="0078239A" w:rsidRDefault="00870847">
      <w:pPr>
        <w:rPr>
          <w:i/>
          <w:iCs/>
          <w:color w:val="0000FF"/>
        </w:rPr>
      </w:pPr>
      <w:r w:rsidRPr="0078239A">
        <w:rPr>
          <w:i/>
          <w:iCs/>
          <w:color w:val="0000FF"/>
        </w:rPr>
        <w:t>When Medicare exclusions are covered by the plan under Medicaid, plans should keep the item/service but modify language as needed to indicate that the benefits are covered by the plan under Medicaid.]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exclusiones)"/>
        <w:tblDescription w:val="Servicios no cubiertos por (exclusiones)"/>
      </w:tblPr>
      <w:tblGrid>
        <w:gridCol w:w="3239"/>
        <w:gridCol w:w="2276"/>
        <w:gridCol w:w="3785"/>
      </w:tblGrid>
      <w:tr w:rsidR="00BB5799" w:rsidRPr="00FB6E3B" w14:paraId="0F938B8F" w14:textId="77777777" w:rsidTr="00AB6D46">
        <w:trPr>
          <w:cantSplit/>
          <w:tblHeader/>
        </w:trPr>
        <w:tc>
          <w:tcPr>
            <w:tcW w:w="3239" w:type="dxa"/>
            <w:shd w:val="clear" w:color="auto" w:fill="auto"/>
          </w:tcPr>
          <w:p w14:paraId="008A5C2A" w14:textId="77777777" w:rsidR="00BB5799" w:rsidRPr="0078239A" w:rsidRDefault="00BB5799" w:rsidP="00AB6D46">
            <w:pPr>
              <w:spacing w:before="0" w:beforeAutospacing="0" w:after="0" w:afterAutospacing="0"/>
              <w:rPr>
                <w:rFonts w:ascii="Times New Roman" w:hAnsi="Times New Roman" w:cs="Times New Roman"/>
                <w:b/>
                <w:bCs/>
                <w:lang w:val="es-ES"/>
              </w:rPr>
            </w:pPr>
            <w:bookmarkStart w:id="407" w:name="_2._Your_Costs"/>
            <w:bookmarkStart w:id="408" w:name="_2_How_You_Get_Care"/>
            <w:bookmarkStart w:id="409" w:name="_2_How_You"/>
            <w:bookmarkStart w:id="410" w:name="_Thank_you_for"/>
            <w:bookmarkStart w:id="411" w:name="_1_Introduction"/>
            <w:bookmarkStart w:id="412" w:name="_Hlk59203324"/>
            <w:bookmarkStart w:id="413" w:name="_Toc110591474"/>
            <w:bookmarkStart w:id="414" w:name="s5"/>
            <w:bookmarkEnd w:id="343"/>
            <w:bookmarkEnd w:id="407"/>
            <w:bookmarkEnd w:id="408"/>
            <w:bookmarkEnd w:id="409"/>
            <w:bookmarkEnd w:id="410"/>
            <w:bookmarkEnd w:id="411"/>
            <w:r w:rsidRPr="0078239A">
              <w:rPr>
                <w:b/>
                <w:bCs/>
                <w:lang w:val="es-US"/>
              </w:rPr>
              <w:t>Servicios no cubiertos por Medicare</w:t>
            </w:r>
          </w:p>
        </w:tc>
        <w:tc>
          <w:tcPr>
            <w:tcW w:w="2276" w:type="dxa"/>
            <w:shd w:val="clear" w:color="auto" w:fill="auto"/>
          </w:tcPr>
          <w:p w14:paraId="56FE6843" w14:textId="77777777" w:rsidR="00BB5799" w:rsidRPr="0078239A" w:rsidRDefault="00BB5799" w:rsidP="00AB6D46">
            <w:pPr>
              <w:spacing w:before="0" w:beforeAutospacing="0" w:after="0" w:afterAutospacing="0"/>
              <w:rPr>
                <w:rFonts w:ascii="Times New Roman" w:hAnsi="Times New Roman" w:cs="Times New Roman"/>
                <w:b/>
                <w:bCs/>
                <w:lang w:val="es-ES"/>
              </w:rPr>
            </w:pPr>
            <w:r w:rsidRPr="0078239A">
              <w:rPr>
                <w:b/>
                <w:bCs/>
                <w:lang w:val="es-US"/>
              </w:rPr>
              <w:t>No cubiertos en ninguna situación</w:t>
            </w:r>
          </w:p>
        </w:tc>
        <w:tc>
          <w:tcPr>
            <w:tcW w:w="3785" w:type="dxa"/>
            <w:shd w:val="clear" w:color="auto" w:fill="auto"/>
          </w:tcPr>
          <w:p w14:paraId="78F2A43C" w14:textId="77777777" w:rsidR="00BB5799" w:rsidRPr="0078239A" w:rsidRDefault="00BB5799" w:rsidP="00AB6D46">
            <w:pPr>
              <w:spacing w:before="0" w:beforeAutospacing="0" w:after="0" w:afterAutospacing="0"/>
              <w:rPr>
                <w:rFonts w:ascii="Times New Roman" w:hAnsi="Times New Roman" w:cs="Times New Roman"/>
                <w:b/>
                <w:bCs/>
                <w:lang w:val="es-ES"/>
              </w:rPr>
            </w:pPr>
            <w:r w:rsidRPr="0078239A">
              <w:rPr>
                <w:b/>
                <w:bCs/>
                <w:lang w:val="es-US"/>
              </w:rPr>
              <w:t>Cubiertos solo en situaciones específicas</w:t>
            </w:r>
          </w:p>
        </w:tc>
      </w:tr>
      <w:tr w:rsidR="00BB5799" w:rsidRPr="00FB6E3B" w14:paraId="18787C6C" w14:textId="77777777" w:rsidTr="78DCAA1D">
        <w:trPr>
          <w:cantSplit/>
        </w:trPr>
        <w:tc>
          <w:tcPr>
            <w:tcW w:w="3239" w:type="dxa"/>
          </w:tcPr>
          <w:p w14:paraId="2A5DA6DF" w14:textId="3F68F0CD" w:rsidR="00BB5799" w:rsidRPr="0078239A" w:rsidRDefault="00BB5799" w:rsidP="00EA6CB9">
            <w:pPr>
              <w:spacing w:after="120"/>
              <w:rPr>
                <w:rFonts w:ascii="Times New Roman" w:hAnsi="Times New Roman" w:cs="Times New Roman"/>
              </w:rPr>
            </w:pPr>
            <w:r w:rsidRPr="0078239A">
              <w:rPr>
                <w:rFonts w:ascii="Times New Roman" w:hAnsi="Times New Roman" w:cs="Times New Roman"/>
                <w:lang w:val="es-US"/>
              </w:rPr>
              <w:t>Acupuntura</w:t>
            </w:r>
          </w:p>
        </w:tc>
        <w:tc>
          <w:tcPr>
            <w:tcW w:w="2276" w:type="dxa"/>
          </w:tcPr>
          <w:p w14:paraId="65D77C25" w14:textId="77777777" w:rsidR="00BB5799" w:rsidRPr="0078239A"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78239A" w:rsidRDefault="006C77BB">
            <w:pPr>
              <w:pStyle w:val="ListParagraph"/>
              <w:numPr>
                <w:ilvl w:val="0"/>
                <w:numId w:val="206"/>
              </w:numPr>
              <w:spacing w:before="0" w:beforeAutospacing="0" w:after="0" w:afterAutospacing="0"/>
              <w:rPr>
                <w:rFonts w:ascii="Times New Roman" w:hAnsi="Times New Roman" w:cs="Times New Roman"/>
                <w:lang w:val="es-ES"/>
              </w:rPr>
            </w:pPr>
            <w:r w:rsidRPr="0078239A">
              <w:rPr>
                <w:rFonts w:ascii="Times New Roman" w:hAnsi="Times New Roman" w:cs="Times New Roman"/>
                <w:lang w:val="es-US"/>
              </w:rPr>
              <w:t>Disponible para personas con dolor lumbar crónico en determinadas circunstancias.</w:t>
            </w:r>
          </w:p>
        </w:tc>
      </w:tr>
      <w:tr w:rsidR="00BB5799" w:rsidRPr="00FB6E3B" w14:paraId="4FD648DA" w14:textId="77777777" w:rsidTr="78DCAA1D">
        <w:trPr>
          <w:cantSplit/>
        </w:trPr>
        <w:tc>
          <w:tcPr>
            <w:tcW w:w="3239" w:type="dxa"/>
          </w:tcPr>
          <w:p w14:paraId="6149FFDE" w14:textId="37EAAD42" w:rsidR="00BB5799" w:rsidRPr="0078239A" w:rsidRDefault="00BB5799" w:rsidP="00EA6CB9">
            <w:pPr>
              <w:spacing w:after="120"/>
              <w:rPr>
                <w:rFonts w:ascii="Times New Roman" w:hAnsi="Times New Roman" w:cs="Times New Roman"/>
              </w:rPr>
            </w:pPr>
            <w:r w:rsidRPr="0078239A">
              <w:rPr>
                <w:rFonts w:ascii="Times New Roman" w:hAnsi="Times New Roman" w:cs="Times New Roman"/>
                <w:lang w:val="es-US"/>
              </w:rPr>
              <w:lastRenderedPageBreak/>
              <w:t>Cirugía o procedimientos cosméticos</w:t>
            </w:r>
          </w:p>
        </w:tc>
        <w:tc>
          <w:tcPr>
            <w:tcW w:w="2276" w:type="dxa"/>
          </w:tcPr>
          <w:p w14:paraId="6EE9D02C" w14:textId="77777777" w:rsidR="00BB5799" w:rsidRPr="0078239A"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78239A" w:rsidRDefault="00BB5799">
            <w:pPr>
              <w:pStyle w:val="ListParagraph"/>
              <w:numPr>
                <w:ilvl w:val="0"/>
                <w:numId w:val="85"/>
              </w:numPr>
              <w:spacing w:before="0" w:beforeAutospacing="0" w:after="0" w:afterAutospacing="0"/>
              <w:rPr>
                <w:rFonts w:ascii="Times New Roman" w:hAnsi="Times New Roman" w:cs="Times New Roman"/>
                <w:lang w:val="es-ES"/>
              </w:rPr>
            </w:pPr>
            <w:r w:rsidRPr="0078239A">
              <w:rPr>
                <w:rFonts w:ascii="Times New Roman" w:hAnsi="Times New Roman" w:cs="Times New Roman"/>
                <w:lang w:val="es-US"/>
              </w:rPr>
              <w:t>Se cubren en casos de lesión accidental o para mejorar el funcionamiento de un miembro deformado.</w:t>
            </w:r>
          </w:p>
          <w:p w14:paraId="7C61D286" w14:textId="77777777" w:rsidR="00BB5799" w:rsidRPr="0078239A" w:rsidRDefault="00BB5799">
            <w:pPr>
              <w:numPr>
                <w:ilvl w:val="0"/>
                <w:numId w:val="30"/>
              </w:numPr>
              <w:spacing w:before="0" w:beforeAutospacing="0" w:after="0" w:afterAutospacing="0"/>
              <w:ind w:left="377"/>
              <w:contextualSpacing/>
              <w:rPr>
                <w:rFonts w:ascii="Times New Roman" w:hAnsi="Times New Roman" w:cs="Times New Roman"/>
                <w:lang w:val="es-ES"/>
              </w:rPr>
            </w:pPr>
            <w:r w:rsidRPr="0078239A">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BB5799" w:rsidRPr="00FB6E3B" w14:paraId="754BC51B" w14:textId="77777777" w:rsidTr="78DCAA1D">
        <w:trPr>
          <w:cantSplit/>
        </w:trPr>
        <w:tc>
          <w:tcPr>
            <w:tcW w:w="3239" w:type="dxa"/>
          </w:tcPr>
          <w:p w14:paraId="6AB5BBDE" w14:textId="41058D13" w:rsidR="00D0130E" w:rsidRPr="0078239A" w:rsidRDefault="00BB5799" w:rsidP="00EA6CB9">
            <w:pPr>
              <w:spacing w:after="120"/>
              <w:rPr>
                <w:rFonts w:ascii="Times New Roman" w:hAnsi="Times New Roman" w:cs="Times New Roman"/>
                <w:lang w:val="es-ES"/>
              </w:rPr>
            </w:pPr>
            <w:r w:rsidRPr="0078239A">
              <w:rPr>
                <w:rFonts w:ascii="Times New Roman" w:hAnsi="Times New Roman" w:cs="Times New Roman"/>
                <w:lang w:val="es-US"/>
              </w:rPr>
              <w:t>Cuidado asistencial</w:t>
            </w:r>
          </w:p>
          <w:p w14:paraId="58F52A55" w14:textId="145A84F6" w:rsidR="00BB5799" w:rsidRPr="0078239A" w:rsidRDefault="00034C90" w:rsidP="001D0211">
            <w:pPr>
              <w:spacing w:after="240" w:afterAutospacing="0"/>
              <w:rPr>
                <w:rFonts w:ascii="Times New Roman" w:hAnsi="Times New Roman" w:cs="Times New Roman"/>
                <w:lang w:val="es-ES"/>
              </w:rPr>
            </w:pPr>
            <w:r w:rsidRPr="0078239A">
              <w:rPr>
                <w:rFonts w:ascii="Times New Roman" w:hAnsi="Times New Roman" w:cs="Times New Roman"/>
                <w:lang w:val="es-US"/>
              </w:rPr>
              <w:t>El cuidado asistencial es aquel cuidado personal que no requiere la atención continua de personal médico o paramédico capacitado, por</w:t>
            </w:r>
            <w:r w:rsidR="001D0211" w:rsidRPr="001D0211">
              <w:rPr>
                <w:rFonts w:ascii="Times New Roman" w:hAnsi="Times New Roman" w:cs="Times New Roman"/>
                <w:lang w:val="es-ES"/>
              </w:rPr>
              <w:t> </w:t>
            </w:r>
            <w:r w:rsidRPr="0078239A">
              <w:rPr>
                <w:rFonts w:ascii="Times New Roman" w:hAnsi="Times New Roman" w:cs="Times New Roman"/>
                <w:lang w:val="es-US"/>
              </w:rPr>
              <w:t>ejemplo, ayuda con las actividades de la vida cotidiana, como bañarse o</w:t>
            </w:r>
            <w:r w:rsidR="001D0211" w:rsidRPr="001D0211">
              <w:rPr>
                <w:rFonts w:ascii="Times New Roman" w:hAnsi="Times New Roman" w:cs="Times New Roman"/>
                <w:lang w:val="es-ES"/>
              </w:rPr>
              <w:t> </w:t>
            </w:r>
            <w:r w:rsidRPr="0078239A">
              <w:rPr>
                <w:rFonts w:ascii="Times New Roman" w:hAnsi="Times New Roman" w:cs="Times New Roman"/>
                <w:lang w:val="es-US"/>
              </w:rPr>
              <w:t>vestirse.</w:t>
            </w:r>
            <w:r w:rsidR="001D0211" w:rsidRPr="001D0211">
              <w:rPr>
                <w:rFonts w:ascii="Times New Roman" w:hAnsi="Times New Roman" w:cs="Times New Roman"/>
                <w:lang w:val="es-ES"/>
              </w:rPr>
              <w:t xml:space="preserve"> </w:t>
            </w:r>
          </w:p>
        </w:tc>
        <w:tc>
          <w:tcPr>
            <w:tcW w:w="2276" w:type="dxa"/>
          </w:tcPr>
          <w:p w14:paraId="5065F44A" w14:textId="79D8FB30" w:rsidR="00BB5799" w:rsidRPr="0078239A" w:rsidRDefault="004539B5" w:rsidP="004539B5">
            <w:pPr>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7259ACEC" w14:textId="77777777" w:rsidR="00BB5799" w:rsidRPr="0078239A" w:rsidRDefault="00BB5799" w:rsidP="0095713E">
            <w:pPr>
              <w:spacing w:before="0" w:beforeAutospacing="0" w:after="0" w:afterAutospacing="0"/>
              <w:rPr>
                <w:rFonts w:ascii="Times New Roman" w:hAnsi="Times New Roman" w:cs="Times New Roman"/>
                <w:b/>
                <w:noProof/>
                <w:lang w:val="es-ES"/>
              </w:rPr>
            </w:pPr>
          </w:p>
        </w:tc>
      </w:tr>
      <w:tr w:rsidR="00BB5799" w:rsidRPr="00FB6E3B" w14:paraId="275B4FEC" w14:textId="77777777" w:rsidTr="78DCAA1D">
        <w:trPr>
          <w:cantSplit/>
        </w:trPr>
        <w:tc>
          <w:tcPr>
            <w:tcW w:w="3239" w:type="dxa"/>
          </w:tcPr>
          <w:p w14:paraId="76D581E2" w14:textId="0D01F26A" w:rsidR="00BB5799" w:rsidRPr="0078239A" w:rsidRDefault="00BB5799" w:rsidP="00EA6CB9">
            <w:pPr>
              <w:spacing w:before="120" w:after="120"/>
              <w:rPr>
                <w:rFonts w:ascii="Times New Roman" w:hAnsi="Times New Roman" w:cs="Times New Roman"/>
                <w:lang w:val="es-ES"/>
              </w:rPr>
            </w:pPr>
            <w:r w:rsidRPr="0078239A">
              <w:rPr>
                <w:rFonts w:ascii="Times New Roman" w:hAnsi="Times New Roman" w:cs="Times New Roman"/>
                <w:lang w:val="es-US"/>
              </w:rPr>
              <w:t>Procedimientos, equipos y medicamentos médicos y quirúrgicos experimentales</w:t>
            </w:r>
          </w:p>
          <w:p w14:paraId="77E4BCA6" w14:textId="279C0969" w:rsidR="00BB5799" w:rsidRPr="001D0211" w:rsidRDefault="00BB5799" w:rsidP="00EA6CB9">
            <w:pPr>
              <w:spacing w:after="120"/>
              <w:rPr>
                <w:rFonts w:ascii="Times New Roman" w:hAnsi="Times New Roman" w:cs="Times New Roman"/>
                <w:spacing w:val="-4"/>
                <w:lang w:val="es-ES"/>
              </w:rPr>
            </w:pPr>
            <w:r w:rsidRPr="001D0211">
              <w:rPr>
                <w:rFonts w:ascii="Times New Roman" w:hAnsi="Times New Roman" w:cs="Times New Roman"/>
                <w:spacing w:val="-4"/>
                <w:lang w:val="es-US"/>
              </w:rPr>
              <w:t>Los productos y los procedimientos experimentales son aquellos determinados por Original Medicare que, generalmente, no son aceptados por la comunidad médica.</w:t>
            </w:r>
          </w:p>
        </w:tc>
        <w:tc>
          <w:tcPr>
            <w:tcW w:w="2276" w:type="dxa"/>
          </w:tcPr>
          <w:p w14:paraId="1D262EC2" w14:textId="77777777" w:rsidR="00BB5799" w:rsidRPr="0078239A" w:rsidRDefault="00BB5799" w:rsidP="00EA6CB9">
            <w:pPr>
              <w:spacing w:before="0" w:beforeAutospacing="0" w:after="0" w:afterAutospacing="0"/>
              <w:jc w:val="center"/>
              <w:rPr>
                <w:rFonts w:ascii="Times New Roman" w:hAnsi="Times New Roman" w:cs="Times New Roman"/>
                <w:b/>
                <w:sz w:val="22"/>
                <w:szCs w:val="22"/>
                <w:lang w:val="es-ES"/>
              </w:rPr>
            </w:pPr>
          </w:p>
        </w:tc>
        <w:tc>
          <w:tcPr>
            <w:tcW w:w="3785" w:type="dxa"/>
          </w:tcPr>
          <w:p w14:paraId="12EAC18A" w14:textId="77777777" w:rsidR="00BB5799" w:rsidRPr="001D0211" w:rsidRDefault="00BB5799">
            <w:pPr>
              <w:pStyle w:val="ListParagraph"/>
              <w:numPr>
                <w:ilvl w:val="0"/>
                <w:numId w:val="30"/>
              </w:numPr>
              <w:spacing w:before="0" w:beforeAutospacing="0" w:after="0" w:afterAutospacing="0"/>
              <w:rPr>
                <w:rFonts w:ascii="Times New Roman" w:hAnsi="Times New Roman" w:cs="Times New Roman"/>
                <w:spacing w:val="-4"/>
                <w:lang w:val="es-ES"/>
              </w:rPr>
            </w:pPr>
            <w:r w:rsidRPr="001D0211">
              <w:rPr>
                <w:rFonts w:ascii="Times New Roman" w:hAnsi="Times New Roman" w:cs="Times New Roman"/>
                <w:spacing w:val="-4"/>
                <w:lang w:val="es-US"/>
              </w:rPr>
              <w:t>Original Medicare puede cubrirlos en un estudio de investigación clínica aprobado por Medicare o su plan.</w:t>
            </w:r>
          </w:p>
          <w:p w14:paraId="530F7A1D" w14:textId="77777777" w:rsidR="00BB5799" w:rsidRPr="0078239A" w:rsidRDefault="00BB5799" w:rsidP="006C77BB">
            <w:pPr>
              <w:spacing w:before="0" w:beforeAutospacing="0" w:after="0" w:afterAutospacing="0"/>
              <w:rPr>
                <w:rFonts w:ascii="Times New Roman" w:hAnsi="Times New Roman" w:cs="Times New Roman"/>
                <w:lang w:val="es-ES"/>
              </w:rPr>
            </w:pPr>
          </w:p>
          <w:p w14:paraId="13CC801B" w14:textId="77777777" w:rsidR="00BB5799" w:rsidRPr="001D0211" w:rsidRDefault="00BB5799" w:rsidP="00AB6D46">
            <w:pPr>
              <w:spacing w:before="0" w:beforeAutospacing="0" w:after="0" w:afterAutospacing="0"/>
              <w:rPr>
                <w:rFonts w:ascii="Times New Roman" w:hAnsi="Times New Roman" w:cs="Times New Roman"/>
                <w:b/>
                <w:bCs/>
                <w:spacing w:val="-4"/>
                <w:sz w:val="22"/>
                <w:szCs w:val="22"/>
                <w:lang w:val="es-ES"/>
              </w:rPr>
            </w:pPr>
            <w:r w:rsidRPr="001D0211">
              <w:rPr>
                <w:rFonts w:ascii="Times New Roman" w:hAnsi="Times New Roman" w:cs="Times New Roman"/>
                <w:spacing w:val="-4"/>
                <w:lang w:val="es-US"/>
              </w:rPr>
              <w:t>(Para obtener más información sobre los estudios de investigación clínica, consulte la Sección 5 del Capítulo 3).</w:t>
            </w:r>
          </w:p>
        </w:tc>
      </w:tr>
      <w:tr w:rsidR="00BB5799" w:rsidRPr="00FB6E3B" w14:paraId="1D66FC16" w14:textId="77777777" w:rsidTr="78DCAA1D">
        <w:trPr>
          <w:cantSplit/>
        </w:trPr>
        <w:tc>
          <w:tcPr>
            <w:tcW w:w="3239" w:type="dxa"/>
          </w:tcPr>
          <w:p w14:paraId="7515C87A" w14:textId="1EBD7E30" w:rsidR="00BB5799" w:rsidRPr="001D0211" w:rsidRDefault="00BB5799" w:rsidP="001D0211">
            <w:pPr>
              <w:spacing w:before="120" w:after="120"/>
              <w:rPr>
                <w:rFonts w:ascii="Times New Roman" w:hAnsi="Times New Roman" w:cs="Times New Roman"/>
                <w:spacing w:val="-4"/>
                <w:lang w:val="es-ES"/>
              </w:rPr>
            </w:pPr>
            <w:r w:rsidRPr="001D0211">
              <w:rPr>
                <w:rFonts w:ascii="Times New Roman" w:hAnsi="Times New Roman" w:cs="Times New Roman"/>
                <w:spacing w:val="-4"/>
                <w:lang w:val="es-US"/>
              </w:rPr>
              <w:t>Cargos cobrados por la atención por sus familiares inmediatos o miembros de su hogar</w:t>
            </w:r>
          </w:p>
        </w:tc>
        <w:tc>
          <w:tcPr>
            <w:tcW w:w="2276" w:type="dxa"/>
          </w:tcPr>
          <w:p w14:paraId="5FB8F5EA" w14:textId="31F192DA" w:rsidR="00BB5799" w:rsidRPr="0078239A" w:rsidRDefault="004539B5" w:rsidP="001D0211">
            <w:pPr>
              <w:spacing w:before="0" w:beforeAutospacing="0" w:after="0" w:afterAutospacing="0"/>
              <w:rPr>
                <w:rFonts w:ascii="Times New Roman" w:hAnsi="Times New Roman" w:cs="Times New Roman"/>
                <w:b/>
                <w:lang w:val="es-ES"/>
              </w:rPr>
            </w:pPr>
            <w:r w:rsidRPr="0078239A">
              <w:rPr>
                <w:rFonts w:ascii="Times New Roman" w:hAnsi="Times New Roman" w:cs="Times New Roman"/>
                <w:b/>
                <w:bCs/>
                <w:lang w:val="es-US"/>
              </w:rPr>
              <w:t>No cubiertos en ninguna situación</w:t>
            </w:r>
          </w:p>
        </w:tc>
        <w:tc>
          <w:tcPr>
            <w:tcW w:w="3785" w:type="dxa"/>
          </w:tcPr>
          <w:p w14:paraId="55BF0D1D" w14:textId="77777777" w:rsidR="00BB5799" w:rsidRPr="0078239A" w:rsidRDefault="00BB5799" w:rsidP="0095713E">
            <w:pPr>
              <w:spacing w:before="0" w:beforeAutospacing="0" w:after="0" w:afterAutospacing="0"/>
              <w:rPr>
                <w:rFonts w:ascii="Times New Roman" w:hAnsi="Times New Roman" w:cs="Times New Roman"/>
                <w:b/>
                <w:noProof/>
                <w:lang w:val="es-ES"/>
              </w:rPr>
            </w:pPr>
          </w:p>
        </w:tc>
      </w:tr>
      <w:tr w:rsidR="00BB5799" w:rsidRPr="00FB6E3B" w14:paraId="6C29B36E" w14:textId="77777777" w:rsidTr="004539B5">
        <w:trPr>
          <w:cantSplit/>
          <w:trHeight w:val="615"/>
        </w:trPr>
        <w:tc>
          <w:tcPr>
            <w:tcW w:w="3239" w:type="dxa"/>
          </w:tcPr>
          <w:p w14:paraId="12E196B6" w14:textId="669EBB52" w:rsidR="00BB5799" w:rsidRPr="0078239A" w:rsidRDefault="00BB5799" w:rsidP="001D0211">
            <w:pPr>
              <w:spacing w:before="120" w:after="120"/>
              <w:rPr>
                <w:rFonts w:ascii="Times New Roman" w:hAnsi="Times New Roman" w:cs="Times New Roman"/>
                <w:lang w:val="es-ES"/>
              </w:rPr>
            </w:pPr>
            <w:r w:rsidRPr="0078239A">
              <w:rPr>
                <w:rFonts w:ascii="Times New Roman" w:hAnsi="Times New Roman" w:cs="Times New Roman"/>
                <w:lang w:val="es-US"/>
              </w:rPr>
              <w:t>Atención de enfermería de tiempo completo en su hogar</w:t>
            </w:r>
          </w:p>
        </w:tc>
        <w:tc>
          <w:tcPr>
            <w:tcW w:w="2276" w:type="dxa"/>
          </w:tcPr>
          <w:p w14:paraId="735F78DD" w14:textId="542F38E0" w:rsidR="00BB5799" w:rsidRPr="0078239A" w:rsidRDefault="004539B5" w:rsidP="001D0211">
            <w:pPr>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30ACB1B1" w14:textId="77777777" w:rsidR="00BB5799" w:rsidRPr="0078239A" w:rsidRDefault="00BB5799" w:rsidP="0095713E">
            <w:pPr>
              <w:spacing w:before="0" w:beforeAutospacing="0" w:after="0" w:afterAutospacing="0"/>
              <w:rPr>
                <w:rFonts w:ascii="Times New Roman" w:hAnsi="Times New Roman" w:cs="Times New Roman"/>
                <w:b/>
                <w:noProof/>
                <w:lang w:val="es-ES"/>
              </w:rPr>
            </w:pPr>
          </w:p>
        </w:tc>
      </w:tr>
      <w:tr w:rsidR="00BB5799" w:rsidRPr="00FB6E3B" w14:paraId="52D7A3DD" w14:textId="77777777" w:rsidTr="78DCAA1D">
        <w:trPr>
          <w:cantSplit/>
        </w:trPr>
        <w:tc>
          <w:tcPr>
            <w:tcW w:w="3239" w:type="dxa"/>
          </w:tcPr>
          <w:p w14:paraId="16D584E4" w14:textId="7285285B" w:rsidR="00BB5799" w:rsidRPr="001D0211" w:rsidRDefault="00BB5799" w:rsidP="001D0211">
            <w:pPr>
              <w:spacing w:before="120" w:after="120"/>
              <w:rPr>
                <w:rFonts w:ascii="Times New Roman" w:hAnsi="Times New Roman" w:cs="Times New Roman"/>
                <w:spacing w:val="-4"/>
                <w:lang w:val="es-ES"/>
              </w:rPr>
            </w:pPr>
            <w:r w:rsidRPr="001D0211">
              <w:rPr>
                <w:rFonts w:ascii="Times New Roman" w:hAnsi="Times New Roman" w:cs="Times New Roman"/>
                <w:spacing w:val="-4"/>
                <w:lang w:val="es-US"/>
              </w:rPr>
              <w:t>Entrega de comidas a domicilio</w:t>
            </w:r>
          </w:p>
        </w:tc>
        <w:tc>
          <w:tcPr>
            <w:tcW w:w="2276" w:type="dxa"/>
          </w:tcPr>
          <w:p w14:paraId="1857D11C" w14:textId="76F29CD9" w:rsidR="00BB5799" w:rsidRPr="0078239A" w:rsidRDefault="004539B5" w:rsidP="001D0211">
            <w:pPr>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7BFDCE13" w14:textId="77777777" w:rsidR="00BB5799" w:rsidRPr="0078239A" w:rsidRDefault="00BB5799" w:rsidP="0095713E">
            <w:pPr>
              <w:spacing w:before="0" w:beforeAutospacing="0" w:after="0" w:afterAutospacing="0"/>
              <w:rPr>
                <w:rFonts w:ascii="Times New Roman" w:hAnsi="Times New Roman" w:cs="Times New Roman"/>
                <w:b/>
                <w:noProof/>
                <w:lang w:val="es-ES"/>
              </w:rPr>
            </w:pPr>
          </w:p>
        </w:tc>
      </w:tr>
      <w:tr w:rsidR="00BB5799" w:rsidRPr="00FB6E3B" w14:paraId="23CC3F99" w14:textId="77777777" w:rsidTr="78DCAA1D">
        <w:trPr>
          <w:cantSplit/>
        </w:trPr>
        <w:tc>
          <w:tcPr>
            <w:tcW w:w="3239" w:type="dxa"/>
          </w:tcPr>
          <w:p w14:paraId="35B643F5" w14:textId="796A16A7"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lastRenderedPageBreak/>
              <w:t>Servicios de empleada doméstica que incluyen ayuda básica en el hogar, como tareas domésticas sencillas o preparación de comidas livianas</w:t>
            </w:r>
          </w:p>
        </w:tc>
        <w:tc>
          <w:tcPr>
            <w:tcW w:w="2276" w:type="dxa"/>
          </w:tcPr>
          <w:p w14:paraId="2C59CC59" w14:textId="4350620C" w:rsidR="00BB5799" w:rsidRPr="0078239A" w:rsidRDefault="004539B5" w:rsidP="001D0211">
            <w:pPr>
              <w:snapToGrid w:val="0"/>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0C012A9B" w14:textId="77777777" w:rsidR="00BB5799" w:rsidRPr="0078239A" w:rsidRDefault="00BB5799" w:rsidP="001D0211">
            <w:pPr>
              <w:snapToGrid w:val="0"/>
              <w:spacing w:before="0" w:beforeAutospacing="0" w:after="0" w:afterAutospacing="0"/>
              <w:rPr>
                <w:rFonts w:ascii="Times New Roman" w:hAnsi="Times New Roman" w:cs="Times New Roman"/>
                <w:b/>
                <w:noProof/>
                <w:lang w:val="es-ES"/>
              </w:rPr>
            </w:pPr>
          </w:p>
        </w:tc>
      </w:tr>
      <w:tr w:rsidR="00BB5799" w:rsidRPr="00FB6E3B" w14:paraId="2D72B3A8" w14:textId="77777777" w:rsidTr="78DCAA1D">
        <w:trPr>
          <w:cantSplit/>
        </w:trPr>
        <w:tc>
          <w:tcPr>
            <w:tcW w:w="3239" w:type="dxa"/>
          </w:tcPr>
          <w:p w14:paraId="6DB08867" w14:textId="75F3FE93"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 xml:space="preserve">Servicios de un </w:t>
            </w:r>
            <w:proofErr w:type="spellStart"/>
            <w:r w:rsidRPr="0078239A">
              <w:rPr>
                <w:rFonts w:ascii="Times New Roman" w:hAnsi="Times New Roman" w:cs="Times New Roman"/>
                <w:lang w:val="es-US"/>
              </w:rPr>
              <w:t>naturoterapeuta</w:t>
            </w:r>
            <w:proofErr w:type="spellEnd"/>
            <w:r w:rsidRPr="0078239A">
              <w:rPr>
                <w:rFonts w:ascii="Times New Roman" w:hAnsi="Times New Roman" w:cs="Times New Roman"/>
                <w:lang w:val="es-US"/>
              </w:rPr>
              <w:t xml:space="preserve"> (emplean tratamientos naturales o alternativos)</w:t>
            </w:r>
          </w:p>
        </w:tc>
        <w:tc>
          <w:tcPr>
            <w:tcW w:w="2276" w:type="dxa"/>
          </w:tcPr>
          <w:p w14:paraId="286DBD9F" w14:textId="53BED5C7" w:rsidR="00BB5799" w:rsidRPr="0078239A" w:rsidRDefault="004539B5" w:rsidP="001D0211">
            <w:pPr>
              <w:snapToGrid w:val="0"/>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15104D50" w14:textId="77777777" w:rsidR="00BB5799" w:rsidRPr="0078239A" w:rsidRDefault="00BB5799" w:rsidP="001D0211">
            <w:pPr>
              <w:snapToGrid w:val="0"/>
              <w:spacing w:before="0" w:beforeAutospacing="0" w:after="0" w:afterAutospacing="0"/>
              <w:rPr>
                <w:rFonts w:ascii="Times New Roman" w:hAnsi="Times New Roman" w:cs="Times New Roman"/>
                <w:b/>
                <w:noProof/>
                <w:lang w:val="es-ES"/>
              </w:rPr>
            </w:pPr>
          </w:p>
        </w:tc>
      </w:tr>
      <w:tr w:rsidR="00BB5799" w:rsidRPr="00FB6E3B" w14:paraId="18BDA123" w14:textId="77777777" w:rsidTr="78DCAA1D">
        <w:trPr>
          <w:cantSplit/>
        </w:trPr>
        <w:tc>
          <w:tcPr>
            <w:tcW w:w="3239" w:type="dxa"/>
          </w:tcPr>
          <w:p w14:paraId="2462F359" w14:textId="2C7A3BA0"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Atención odontológica que no sea de rutina</w:t>
            </w:r>
          </w:p>
        </w:tc>
        <w:tc>
          <w:tcPr>
            <w:tcW w:w="2276" w:type="dxa"/>
          </w:tcPr>
          <w:p w14:paraId="031E6378" w14:textId="77777777" w:rsidR="00BB5799" w:rsidRPr="0078239A" w:rsidRDefault="00BB5799" w:rsidP="001D0211">
            <w:pPr>
              <w:snapToGrid w:val="0"/>
              <w:spacing w:before="0" w:beforeAutospacing="0" w:after="0" w:afterAutospacing="0"/>
              <w:jc w:val="center"/>
              <w:rPr>
                <w:rFonts w:ascii="Times New Roman" w:hAnsi="Times New Roman" w:cs="Times New Roman"/>
                <w:b/>
                <w:noProof/>
                <w:lang w:val="es-ES"/>
              </w:rPr>
            </w:pPr>
          </w:p>
        </w:tc>
        <w:tc>
          <w:tcPr>
            <w:tcW w:w="3785" w:type="dxa"/>
          </w:tcPr>
          <w:p w14:paraId="4238D12E" w14:textId="77777777" w:rsidR="00BB5799" w:rsidRPr="001D0211" w:rsidRDefault="00BB5799">
            <w:pPr>
              <w:pStyle w:val="ListParagraph"/>
              <w:numPr>
                <w:ilvl w:val="0"/>
                <w:numId w:val="30"/>
              </w:numPr>
              <w:snapToGrid w:val="0"/>
              <w:spacing w:before="0" w:beforeAutospacing="0" w:after="0" w:afterAutospacing="0"/>
              <w:contextualSpacing w:val="0"/>
              <w:rPr>
                <w:rFonts w:ascii="Times New Roman" w:hAnsi="Times New Roman" w:cs="Times New Roman"/>
                <w:b/>
                <w:bCs/>
                <w:noProof/>
                <w:spacing w:val="-4"/>
                <w:lang w:val="es-ES"/>
              </w:rPr>
            </w:pPr>
            <w:r w:rsidRPr="001D0211">
              <w:rPr>
                <w:rFonts w:ascii="Times New Roman" w:hAnsi="Times New Roman" w:cs="Times New Roman"/>
                <w:spacing w:val="-4"/>
                <w:lang w:val="es-US"/>
              </w:rPr>
              <w:t>Se puede cubrir la atención odontológica requerida para tratar una enfermedad o lesión como atención para pacientes internados o externos.</w:t>
            </w:r>
          </w:p>
        </w:tc>
      </w:tr>
      <w:tr w:rsidR="00BB5799" w:rsidRPr="00FB6E3B" w14:paraId="263EFE8C" w14:textId="77777777" w:rsidTr="78DCAA1D">
        <w:trPr>
          <w:cantSplit/>
        </w:trPr>
        <w:tc>
          <w:tcPr>
            <w:tcW w:w="3239" w:type="dxa"/>
          </w:tcPr>
          <w:p w14:paraId="3DDB83DF" w14:textId="4EF7142F"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Zapatos ortopédicos o dispositivos de apoyo para los</w:t>
            </w:r>
            <w:r w:rsidR="001D0211" w:rsidRPr="001D0211">
              <w:rPr>
                <w:rFonts w:ascii="Times New Roman" w:hAnsi="Times New Roman" w:cs="Times New Roman"/>
                <w:lang w:val="es-ES"/>
              </w:rPr>
              <w:t> </w:t>
            </w:r>
            <w:r w:rsidRPr="0078239A">
              <w:rPr>
                <w:rFonts w:ascii="Times New Roman" w:hAnsi="Times New Roman" w:cs="Times New Roman"/>
                <w:lang w:val="es-US"/>
              </w:rPr>
              <w:t>pies</w:t>
            </w:r>
          </w:p>
        </w:tc>
        <w:tc>
          <w:tcPr>
            <w:tcW w:w="2276" w:type="dxa"/>
          </w:tcPr>
          <w:p w14:paraId="295ED8C8" w14:textId="77777777" w:rsidR="00BB5799" w:rsidRPr="0078239A" w:rsidRDefault="00BB5799" w:rsidP="001D0211">
            <w:pPr>
              <w:snapToGrid w:val="0"/>
              <w:spacing w:before="0" w:beforeAutospacing="0" w:after="0" w:afterAutospacing="0"/>
              <w:jc w:val="center"/>
              <w:rPr>
                <w:rFonts w:ascii="Times New Roman" w:hAnsi="Times New Roman" w:cs="Times New Roman"/>
                <w:b/>
                <w:noProof/>
                <w:lang w:val="es-ES"/>
              </w:rPr>
            </w:pPr>
          </w:p>
        </w:tc>
        <w:tc>
          <w:tcPr>
            <w:tcW w:w="3785" w:type="dxa"/>
          </w:tcPr>
          <w:p w14:paraId="79FE2784" w14:textId="11412C28" w:rsidR="00BB5799" w:rsidRPr="0078239A" w:rsidRDefault="00B353FC">
            <w:pPr>
              <w:pStyle w:val="ListParagraph"/>
              <w:numPr>
                <w:ilvl w:val="0"/>
                <w:numId w:val="30"/>
              </w:numPr>
              <w:snapToGrid w:val="0"/>
              <w:spacing w:before="0" w:beforeAutospacing="0" w:after="0" w:afterAutospacing="0"/>
              <w:contextualSpacing w:val="0"/>
              <w:rPr>
                <w:rFonts w:ascii="Times New Roman" w:hAnsi="Times New Roman" w:cs="Times New Roman"/>
                <w:b/>
                <w:bCs/>
                <w:noProof/>
                <w:lang w:val="es-ES"/>
              </w:rPr>
            </w:pPr>
            <w:r w:rsidRPr="0078239A">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BB5799" w:rsidRPr="00FB6E3B" w14:paraId="595A1AA5" w14:textId="77777777" w:rsidTr="78DCAA1D">
        <w:trPr>
          <w:cantSplit/>
        </w:trPr>
        <w:tc>
          <w:tcPr>
            <w:tcW w:w="3239" w:type="dxa"/>
          </w:tcPr>
          <w:p w14:paraId="59B8039F" w14:textId="684E2417"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Objetos personales en su habitación del hospital o centro de atención de enfermería especializada, por ejemplo, un</w:t>
            </w:r>
            <w:r w:rsidR="001D0211" w:rsidRPr="001D0211">
              <w:rPr>
                <w:rFonts w:ascii="Times New Roman" w:hAnsi="Times New Roman" w:cs="Times New Roman"/>
                <w:lang w:val="es-ES"/>
              </w:rPr>
              <w:t> </w:t>
            </w:r>
            <w:r w:rsidRPr="0078239A">
              <w:rPr>
                <w:rFonts w:ascii="Times New Roman" w:hAnsi="Times New Roman" w:cs="Times New Roman"/>
                <w:lang w:val="es-US"/>
              </w:rPr>
              <w:t>teléfono o televisor</w:t>
            </w:r>
          </w:p>
        </w:tc>
        <w:tc>
          <w:tcPr>
            <w:tcW w:w="2276" w:type="dxa"/>
          </w:tcPr>
          <w:p w14:paraId="036FBE89" w14:textId="5EF61A43" w:rsidR="00BB5799" w:rsidRPr="0078239A" w:rsidRDefault="006B269F" w:rsidP="001D0211">
            <w:pPr>
              <w:snapToGrid w:val="0"/>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70ED4417" w14:textId="77777777" w:rsidR="00BB5799" w:rsidRPr="0078239A" w:rsidRDefault="00BB5799" w:rsidP="001D0211">
            <w:pPr>
              <w:snapToGrid w:val="0"/>
              <w:spacing w:before="0" w:beforeAutospacing="0" w:after="0" w:afterAutospacing="0"/>
              <w:rPr>
                <w:rFonts w:ascii="Times New Roman" w:hAnsi="Times New Roman" w:cs="Times New Roman"/>
                <w:b/>
                <w:noProof/>
                <w:lang w:val="es-ES"/>
              </w:rPr>
            </w:pPr>
          </w:p>
        </w:tc>
      </w:tr>
      <w:tr w:rsidR="00BB5799" w:rsidRPr="00FB6E3B" w14:paraId="335DF133" w14:textId="77777777" w:rsidTr="78DCAA1D">
        <w:trPr>
          <w:cantSplit/>
        </w:trPr>
        <w:tc>
          <w:tcPr>
            <w:tcW w:w="3239" w:type="dxa"/>
          </w:tcPr>
          <w:p w14:paraId="70BD022E" w14:textId="18CB84B0" w:rsidR="00BB5799" w:rsidRPr="0078239A" w:rsidRDefault="00BB5799" w:rsidP="001D0211">
            <w:pPr>
              <w:snapToGrid w:val="0"/>
              <w:spacing w:after="120"/>
              <w:rPr>
                <w:rFonts w:ascii="Times New Roman" w:hAnsi="Times New Roman" w:cs="Times New Roman"/>
                <w:lang w:val="es-ES"/>
              </w:rPr>
            </w:pPr>
            <w:r w:rsidRPr="0078239A">
              <w:rPr>
                <w:rFonts w:ascii="Times New Roman" w:hAnsi="Times New Roman" w:cs="Times New Roman"/>
                <w:lang w:val="es-US"/>
              </w:rPr>
              <w:t>Habitación privada en el hospital</w:t>
            </w:r>
          </w:p>
        </w:tc>
        <w:tc>
          <w:tcPr>
            <w:tcW w:w="2276" w:type="dxa"/>
          </w:tcPr>
          <w:p w14:paraId="1E09A18A" w14:textId="77777777" w:rsidR="00BB5799" w:rsidRPr="0078239A" w:rsidRDefault="00BB5799" w:rsidP="001D0211">
            <w:pPr>
              <w:snapToGrid w:val="0"/>
              <w:spacing w:before="0" w:beforeAutospacing="0" w:after="0" w:afterAutospacing="0"/>
              <w:jc w:val="center"/>
              <w:rPr>
                <w:rFonts w:ascii="Times New Roman" w:hAnsi="Times New Roman" w:cs="Times New Roman"/>
                <w:b/>
                <w:sz w:val="22"/>
                <w:szCs w:val="22"/>
                <w:lang w:val="es-ES"/>
              </w:rPr>
            </w:pPr>
          </w:p>
        </w:tc>
        <w:tc>
          <w:tcPr>
            <w:tcW w:w="3785" w:type="dxa"/>
          </w:tcPr>
          <w:p w14:paraId="3BF14E84" w14:textId="77777777" w:rsidR="00BB5799" w:rsidRPr="0078239A" w:rsidRDefault="00BB5799">
            <w:pPr>
              <w:pStyle w:val="ListParagraph"/>
              <w:numPr>
                <w:ilvl w:val="0"/>
                <w:numId w:val="30"/>
              </w:numPr>
              <w:snapToGrid w:val="0"/>
              <w:spacing w:before="0" w:beforeAutospacing="0" w:after="0" w:afterAutospacing="0"/>
              <w:contextualSpacing w:val="0"/>
              <w:rPr>
                <w:rFonts w:ascii="Times New Roman" w:hAnsi="Times New Roman" w:cs="Times New Roman"/>
                <w:lang w:val="es-ES"/>
              </w:rPr>
            </w:pPr>
            <w:r w:rsidRPr="0078239A">
              <w:rPr>
                <w:rFonts w:ascii="Times New Roman" w:hAnsi="Times New Roman" w:cs="Times New Roman"/>
                <w:lang w:val="es-US"/>
              </w:rPr>
              <w:t>Solo se cubre cuando es médicamente necesario.</w:t>
            </w:r>
          </w:p>
        </w:tc>
      </w:tr>
      <w:tr w:rsidR="00BB5799" w:rsidRPr="00FB6E3B" w14:paraId="7E543FF4" w14:textId="77777777" w:rsidTr="78DCAA1D">
        <w:trPr>
          <w:cantSplit/>
        </w:trPr>
        <w:tc>
          <w:tcPr>
            <w:tcW w:w="3239" w:type="dxa"/>
          </w:tcPr>
          <w:p w14:paraId="35FB03CD" w14:textId="52AE10DA" w:rsidR="00BB5799" w:rsidRPr="0078239A" w:rsidRDefault="00BB5799" w:rsidP="001D0211">
            <w:pPr>
              <w:snapToGrid w:val="0"/>
              <w:spacing w:after="120"/>
              <w:rPr>
                <w:rFonts w:ascii="Times New Roman" w:hAnsi="Times New Roman" w:cs="Times New Roman"/>
                <w:lang w:val="es-ES"/>
              </w:rPr>
            </w:pPr>
            <w:r w:rsidRPr="0078239A">
              <w:rPr>
                <w:rFonts w:ascii="Times New Roman" w:hAnsi="Times New Roman" w:cs="Times New Roman"/>
                <w:lang w:val="es-US"/>
              </w:rPr>
              <w:t>Reversión de procedimientos de esterilización o suministros de anticonceptivos sin receta</w:t>
            </w:r>
          </w:p>
        </w:tc>
        <w:tc>
          <w:tcPr>
            <w:tcW w:w="2276" w:type="dxa"/>
          </w:tcPr>
          <w:p w14:paraId="79CD93E1" w14:textId="05193E52" w:rsidR="00BB5799" w:rsidRPr="0078239A" w:rsidRDefault="006B269F" w:rsidP="001D0211">
            <w:pPr>
              <w:snapToGrid w:val="0"/>
              <w:spacing w:before="0" w:beforeAutospacing="0" w:after="0" w:afterAutospacing="0"/>
              <w:rPr>
                <w:rFonts w:ascii="Times New Roman" w:hAnsi="Times New Roman" w:cs="Times New Roman"/>
                <w:b/>
                <w:lang w:val="es-ES"/>
              </w:rPr>
            </w:pPr>
            <w:r w:rsidRPr="0078239A">
              <w:rPr>
                <w:rFonts w:ascii="Times New Roman" w:hAnsi="Times New Roman" w:cs="Times New Roman"/>
                <w:b/>
                <w:bCs/>
                <w:lang w:val="es-US"/>
              </w:rPr>
              <w:t>No cubiertos en ninguna situación</w:t>
            </w:r>
          </w:p>
        </w:tc>
        <w:tc>
          <w:tcPr>
            <w:tcW w:w="3785" w:type="dxa"/>
          </w:tcPr>
          <w:p w14:paraId="5EAF18B8" w14:textId="77777777" w:rsidR="00BB5799" w:rsidRPr="0078239A" w:rsidRDefault="00BB5799" w:rsidP="001D0211">
            <w:pPr>
              <w:snapToGrid w:val="0"/>
              <w:spacing w:before="0" w:beforeAutospacing="0" w:after="0" w:afterAutospacing="0"/>
              <w:rPr>
                <w:rFonts w:ascii="Times New Roman" w:hAnsi="Times New Roman" w:cs="Times New Roman"/>
                <w:b/>
                <w:noProof/>
                <w:lang w:val="es-ES"/>
              </w:rPr>
            </w:pPr>
          </w:p>
        </w:tc>
      </w:tr>
      <w:tr w:rsidR="00BB5799" w:rsidRPr="00FB6E3B" w14:paraId="599BFD91" w14:textId="77777777" w:rsidTr="78DCAA1D">
        <w:trPr>
          <w:cantSplit/>
        </w:trPr>
        <w:tc>
          <w:tcPr>
            <w:tcW w:w="3239" w:type="dxa"/>
          </w:tcPr>
          <w:p w14:paraId="3AAA1DA1" w14:textId="1CAFBF54" w:rsidR="00BB5799" w:rsidRPr="0078239A" w:rsidRDefault="00BB5799" w:rsidP="001D0211">
            <w:pPr>
              <w:snapToGrid w:val="0"/>
              <w:spacing w:before="120" w:after="120"/>
              <w:rPr>
                <w:rFonts w:ascii="Times New Roman" w:hAnsi="Times New Roman" w:cs="Times New Roman"/>
              </w:rPr>
            </w:pPr>
            <w:r w:rsidRPr="0078239A">
              <w:rPr>
                <w:rFonts w:ascii="Times New Roman" w:hAnsi="Times New Roman" w:cs="Times New Roman"/>
                <w:lang w:val="es-US"/>
              </w:rPr>
              <w:t>Atención quiropráctica de rutina</w:t>
            </w:r>
          </w:p>
        </w:tc>
        <w:tc>
          <w:tcPr>
            <w:tcW w:w="2276" w:type="dxa"/>
          </w:tcPr>
          <w:p w14:paraId="2B3F7492" w14:textId="77777777" w:rsidR="00BB5799" w:rsidRPr="0078239A" w:rsidRDefault="00BB5799" w:rsidP="001D0211">
            <w:pPr>
              <w:snapToGrid w:val="0"/>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78239A" w:rsidRDefault="00BB5799">
            <w:pPr>
              <w:pStyle w:val="ListParagraph"/>
              <w:numPr>
                <w:ilvl w:val="0"/>
                <w:numId w:val="30"/>
              </w:numPr>
              <w:snapToGrid w:val="0"/>
              <w:spacing w:before="0" w:beforeAutospacing="0" w:after="0" w:afterAutospacing="0"/>
              <w:contextualSpacing w:val="0"/>
              <w:rPr>
                <w:rFonts w:ascii="Times New Roman" w:hAnsi="Times New Roman" w:cs="Times New Roman"/>
                <w:b/>
                <w:bCs/>
                <w:noProof/>
                <w:lang w:val="es-ES"/>
              </w:rPr>
            </w:pPr>
            <w:r w:rsidRPr="0078239A">
              <w:rPr>
                <w:rFonts w:ascii="Times New Roman" w:hAnsi="Times New Roman" w:cs="Times New Roman"/>
                <w:lang w:val="es-US"/>
              </w:rPr>
              <w:t xml:space="preserve">Se cubre la manipulación manual de la columna para corregir una subluxación. </w:t>
            </w:r>
          </w:p>
        </w:tc>
      </w:tr>
      <w:tr w:rsidR="00BB5799" w:rsidRPr="00FB6E3B" w14:paraId="6A03A513" w14:textId="77777777" w:rsidTr="78DCAA1D">
        <w:trPr>
          <w:cantSplit/>
        </w:trPr>
        <w:tc>
          <w:tcPr>
            <w:tcW w:w="3239" w:type="dxa"/>
          </w:tcPr>
          <w:p w14:paraId="505B859B" w14:textId="1D4BAA4C"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Atención odontológica de rutina, como limpiezas, empastes o dentaduras</w:t>
            </w:r>
          </w:p>
        </w:tc>
        <w:tc>
          <w:tcPr>
            <w:tcW w:w="2276" w:type="dxa"/>
          </w:tcPr>
          <w:p w14:paraId="622174A8" w14:textId="67F42324" w:rsidR="00BB5799" w:rsidRPr="0078239A" w:rsidRDefault="006B269F" w:rsidP="001D0211">
            <w:pPr>
              <w:snapToGrid w:val="0"/>
              <w:spacing w:before="0" w:beforeAutospacing="0" w:after="0" w:afterAutospacing="0"/>
              <w:rPr>
                <w:rFonts w:ascii="Times New Roman" w:hAnsi="Times New Roman" w:cs="Times New Roman"/>
                <w:b/>
                <w:lang w:val="es-ES"/>
              </w:rPr>
            </w:pPr>
            <w:r w:rsidRPr="0078239A">
              <w:rPr>
                <w:rFonts w:ascii="Times New Roman" w:hAnsi="Times New Roman" w:cs="Times New Roman"/>
                <w:b/>
                <w:bCs/>
                <w:lang w:val="es-US"/>
              </w:rPr>
              <w:t>No cubiertos en ninguna situación</w:t>
            </w:r>
          </w:p>
        </w:tc>
        <w:tc>
          <w:tcPr>
            <w:tcW w:w="3785" w:type="dxa"/>
          </w:tcPr>
          <w:p w14:paraId="388539B5" w14:textId="77777777" w:rsidR="00BB5799" w:rsidRPr="0078239A" w:rsidRDefault="00BB5799" w:rsidP="001D0211">
            <w:pPr>
              <w:snapToGrid w:val="0"/>
              <w:spacing w:before="0" w:beforeAutospacing="0" w:after="0" w:afterAutospacing="0"/>
              <w:rPr>
                <w:rFonts w:ascii="Times New Roman" w:hAnsi="Times New Roman" w:cs="Times New Roman"/>
                <w:b/>
                <w:noProof/>
                <w:lang w:val="es-ES"/>
              </w:rPr>
            </w:pPr>
          </w:p>
        </w:tc>
      </w:tr>
      <w:tr w:rsidR="00BB5799" w:rsidRPr="00FB6E3B" w14:paraId="0F91069C" w14:textId="77777777" w:rsidTr="78DCAA1D">
        <w:trPr>
          <w:cantSplit/>
        </w:trPr>
        <w:tc>
          <w:tcPr>
            <w:tcW w:w="3239" w:type="dxa"/>
          </w:tcPr>
          <w:p w14:paraId="28E0BF51" w14:textId="7AD0E299"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lastRenderedPageBreak/>
              <w:t>Exámenes de la vista de rutina, anteojos, queratotomía radial, cirugía LASIK y otros dispositivos de ayuda para baja</w:t>
            </w:r>
            <w:r w:rsidR="001D0211" w:rsidRPr="001D0211">
              <w:rPr>
                <w:rFonts w:ascii="Times New Roman" w:hAnsi="Times New Roman" w:cs="Times New Roman"/>
                <w:lang w:val="es-ES"/>
              </w:rPr>
              <w:t> </w:t>
            </w:r>
            <w:r w:rsidRPr="0078239A">
              <w:rPr>
                <w:rFonts w:ascii="Times New Roman" w:hAnsi="Times New Roman" w:cs="Times New Roman"/>
                <w:lang w:val="es-US"/>
              </w:rPr>
              <w:t>visión</w:t>
            </w:r>
          </w:p>
        </w:tc>
        <w:tc>
          <w:tcPr>
            <w:tcW w:w="2276" w:type="dxa"/>
          </w:tcPr>
          <w:p w14:paraId="5118521A" w14:textId="77777777" w:rsidR="00BB5799" w:rsidRPr="0078239A" w:rsidRDefault="00BB5799" w:rsidP="001D0211">
            <w:pPr>
              <w:snapToGrid w:val="0"/>
              <w:spacing w:before="0" w:beforeAutospacing="0" w:after="0" w:afterAutospacing="0"/>
              <w:jc w:val="center"/>
              <w:rPr>
                <w:rFonts w:ascii="Times New Roman" w:hAnsi="Times New Roman" w:cs="Times New Roman"/>
                <w:b/>
                <w:noProof/>
                <w:lang w:val="es-ES"/>
              </w:rPr>
            </w:pPr>
          </w:p>
        </w:tc>
        <w:tc>
          <w:tcPr>
            <w:tcW w:w="3785" w:type="dxa"/>
          </w:tcPr>
          <w:p w14:paraId="3DCA28EE" w14:textId="56C0F506" w:rsidR="00BB5799" w:rsidRPr="0078239A" w:rsidRDefault="00BB5799">
            <w:pPr>
              <w:pStyle w:val="ListParagraph"/>
              <w:numPr>
                <w:ilvl w:val="0"/>
                <w:numId w:val="30"/>
              </w:numPr>
              <w:snapToGrid w:val="0"/>
              <w:spacing w:before="0" w:beforeAutospacing="0" w:after="0" w:afterAutospacing="0"/>
              <w:contextualSpacing w:val="0"/>
              <w:rPr>
                <w:rFonts w:ascii="Times New Roman" w:hAnsi="Times New Roman" w:cs="Times New Roman"/>
                <w:b/>
                <w:bCs/>
                <w:noProof/>
                <w:lang w:val="es-ES"/>
              </w:rPr>
            </w:pPr>
            <w:r w:rsidRPr="0078239A">
              <w:rPr>
                <w:rFonts w:ascii="Times New Roman" w:hAnsi="Times New Roman" w:cs="Times New Roman"/>
                <w:lang w:val="es-US"/>
              </w:rPr>
              <w:t>Se cubren los exámenes de la</w:t>
            </w:r>
            <w:r w:rsidR="001D0211" w:rsidRPr="001D0211">
              <w:rPr>
                <w:rFonts w:ascii="Times New Roman" w:hAnsi="Times New Roman" w:cs="Times New Roman"/>
                <w:lang w:val="es-ES"/>
              </w:rPr>
              <w:t> </w:t>
            </w:r>
            <w:r w:rsidRPr="0078239A">
              <w:rPr>
                <w:rFonts w:ascii="Times New Roman" w:hAnsi="Times New Roman" w:cs="Times New Roman"/>
                <w:lang w:val="es-US"/>
              </w:rPr>
              <w:t>vista y un par de anteojos (o lentes de contacto) para personas después de una cirugía de cataratas.</w:t>
            </w:r>
          </w:p>
        </w:tc>
      </w:tr>
      <w:tr w:rsidR="00BB5799" w:rsidRPr="00FB6E3B" w14:paraId="36A70767" w14:textId="77777777" w:rsidTr="78DCAA1D">
        <w:trPr>
          <w:cantSplit/>
        </w:trPr>
        <w:tc>
          <w:tcPr>
            <w:tcW w:w="3239" w:type="dxa"/>
          </w:tcPr>
          <w:p w14:paraId="49B74179" w14:textId="3A92023E"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Cuidado de rutina de los pies</w:t>
            </w:r>
          </w:p>
        </w:tc>
        <w:tc>
          <w:tcPr>
            <w:tcW w:w="2276" w:type="dxa"/>
          </w:tcPr>
          <w:p w14:paraId="16579EA5" w14:textId="77777777" w:rsidR="00BB5799" w:rsidRPr="0078239A" w:rsidRDefault="00BB5799" w:rsidP="001D0211">
            <w:pPr>
              <w:snapToGrid w:val="0"/>
              <w:spacing w:before="0" w:beforeAutospacing="0" w:after="0" w:afterAutospacing="0"/>
              <w:jc w:val="center"/>
              <w:rPr>
                <w:rFonts w:ascii="Times New Roman" w:hAnsi="Times New Roman" w:cs="Times New Roman"/>
                <w:b/>
                <w:noProof/>
                <w:lang w:val="es-ES"/>
              </w:rPr>
            </w:pPr>
          </w:p>
        </w:tc>
        <w:tc>
          <w:tcPr>
            <w:tcW w:w="3785" w:type="dxa"/>
          </w:tcPr>
          <w:p w14:paraId="22126485" w14:textId="77777777" w:rsidR="00BB5799" w:rsidRPr="001D0211" w:rsidRDefault="00BB5799">
            <w:pPr>
              <w:pStyle w:val="ListParagraph"/>
              <w:numPr>
                <w:ilvl w:val="0"/>
                <w:numId w:val="30"/>
              </w:numPr>
              <w:snapToGrid w:val="0"/>
              <w:spacing w:before="0" w:beforeAutospacing="0" w:after="0" w:afterAutospacing="0"/>
              <w:contextualSpacing w:val="0"/>
              <w:rPr>
                <w:rFonts w:ascii="Times New Roman" w:hAnsi="Times New Roman" w:cs="Times New Roman"/>
                <w:b/>
                <w:bCs/>
                <w:noProof/>
                <w:spacing w:val="-4"/>
                <w:lang w:val="es-ES"/>
              </w:rPr>
            </w:pPr>
            <w:r w:rsidRPr="001D0211">
              <w:rPr>
                <w:rFonts w:ascii="Times New Roman" w:hAnsi="Times New Roman" w:cs="Times New Roman"/>
                <w:spacing w:val="-4"/>
                <w:lang w:val="es-US"/>
              </w:rPr>
              <w:t>Se brinda cierta cobertura limitada conforme a las pautas de Medicare (por ejemplo, si usted tiene diabetes).</w:t>
            </w:r>
          </w:p>
        </w:tc>
      </w:tr>
      <w:tr w:rsidR="00BB5799" w:rsidRPr="00FB6E3B" w14:paraId="280D5A25" w14:textId="77777777" w:rsidTr="78DCAA1D">
        <w:trPr>
          <w:cantSplit/>
        </w:trPr>
        <w:tc>
          <w:tcPr>
            <w:tcW w:w="3239" w:type="dxa"/>
          </w:tcPr>
          <w:p w14:paraId="40D3C007" w14:textId="0E6CC557" w:rsidR="00BB5799" w:rsidRPr="0078239A" w:rsidRDefault="00BB5799" w:rsidP="001D0211">
            <w:pPr>
              <w:snapToGrid w:val="0"/>
              <w:spacing w:before="120" w:after="120"/>
              <w:rPr>
                <w:rFonts w:ascii="Times New Roman" w:hAnsi="Times New Roman" w:cs="Times New Roman"/>
                <w:lang w:val="es-ES"/>
              </w:rPr>
            </w:pPr>
            <w:r w:rsidRPr="0078239A">
              <w:rPr>
                <w:rFonts w:ascii="Times New Roman" w:hAnsi="Times New Roman" w:cs="Times New Roman"/>
                <w:lang w:val="es-US"/>
              </w:rPr>
              <w:t>Exámenes auditivos de rutina, audífonos o exámenes para colocar audífonos</w:t>
            </w:r>
          </w:p>
        </w:tc>
        <w:tc>
          <w:tcPr>
            <w:tcW w:w="2276" w:type="dxa"/>
          </w:tcPr>
          <w:p w14:paraId="167A9C92" w14:textId="658FE47D" w:rsidR="00BB5799" w:rsidRPr="0078239A" w:rsidRDefault="006B269F" w:rsidP="001D0211">
            <w:pPr>
              <w:snapToGrid w:val="0"/>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78D54036" w14:textId="77777777" w:rsidR="00BB5799" w:rsidRPr="0078239A" w:rsidRDefault="00BB5799" w:rsidP="001D0211">
            <w:pPr>
              <w:snapToGrid w:val="0"/>
              <w:spacing w:before="0" w:beforeAutospacing="0" w:after="0" w:afterAutospacing="0"/>
              <w:rPr>
                <w:rFonts w:ascii="Times New Roman" w:hAnsi="Times New Roman" w:cs="Times New Roman"/>
                <w:sz w:val="22"/>
                <w:szCs w:val="22"/>
                <w:lang w:val="es-ES"/>
              </w:rPr>
            </w:pPr>
          </w:p>
        </w:tc>
      </w:tr>
      <w:tr w:rsidR="00BB5799" w:rsidRPr="00FB6E3B" w14:paraId="18E133FE" w14:textId="77777777" w:rsidTr="78DCAA1D">
        <w:trPr>
          <w:cantSplit/>
        </w:trPr>
        <w:tc>
          <w:tcPr>
            <w:tcW w:w="3239" w:type="dxa"/>
          </w:tcPr>
          <w:p w14:paraId="2348011B" w14:textId="7DDB52A6" w:rsidR="00BB5799" w:rsidRPr="001D0211" w:rsidRDefault="00BB5799" w:rsidP="001D0211">
            <w:pPr>
              <w:snapToGrid w:val="0"/>
              <w:spacing w:before="120" w:after="120"/>
              <w:rPr>
                <w:rFonts w:ascii="Times New Roman" w:hAnsi="Times New Roman" w:cs="Times New Roman"/>
                <w:spacing w:val="-6"/>
                <w:lang w:val="es-ES"/>
              </w:rPr>
            </w:pPr>
            <w:r w:rsidRPr="001D0211">
              <w:rPr>
                <w:rFonts w:ascii="Times New Roman" w:hAnsi="Times New Roman" w:cs="Times New Roman"/>
                <w:spacing w:val="-6"/>
                <w:lang w:val="es-US"/>
              </w:rPr>
              <w:t>Servicios considerados no razonables ni necesarios, según las normas de Original Medicare</w:t>
            </w:r>
          </w:p>
        </w:tc>
        <w:tc>
          <w:tcPr>
            <w:tcW w:w="2276" w:type="dxa"/>
          </w:tcPr>
          <w:p w14:paraId="1C5F1D1C" w14:textId="15B563E2" w:rsidR="00BB5799" w:rsidRPr="0078239A" w:rsidRDefault="006B269F" w:rsidP="001D0211">
            <w:pPr>
              <w:snapToGrid w:val="0"/>
              <w:spacing w:before="0" w:beforeAutospacing="0" w:after="0" w:afterAutospacing="0"/>
              <w:rPr>
                <w:rFonts w:ascii="Times New Roman" w:hAnsi="Times New Roman" w:cs="Times New Roman"/>
                <w:b/>
                <w:noProof/>
                <w:lang w:val="es-ES"/>
              </w:rPr>
            </w:pPr>
            <w:r w:rsidRPr="0078239A">
              <w:rPr>
                <w:rFonts w:ascii="Times New Roman" w:hAnsi="Times New Roman" w:cs="Times New Roman"/>
                <w:b/>
                <w:bCs/>
                <w:noProof/>
                <w:lang w:val="es-US"/>
              </w:rPr>
              <w:t>No cubiertos en ninguna situación</w:t>
            </w:r>
          </w:p>
        </w:tc>
        <w:tc>
          <w:tcPr>
            <w:tcW w:w="3785" w:type="dxa"/>
          </w:tcPr>
          <w:p w14:paraId="07EC8CC6" w14:textId="77777777" w:rsidR="00BB5799" w:rsidRPr="0078239A" w:rsidRDefault="00BB5799" w:rsidP="001D0211">
            <w:pPr>
              <w:snapToGrid w:val="0"/>
              <w:spacing w:before="0" w:beforeAutospacing="0" w:after="0" w:afterAutospacing="0"/>
              <w:rPr>
                <w:rFonts w:ascii="Times New Roman" w:hAnsi="Times New Roman" w:cs="Times New Roman"/>
                <w:sz w:val="22"/>
                <w:szCs w:val="22"/>
                <w:lang w:val="es-ES"/>
              </w:rPr>
            </w:pPr>
          </w:p>
        </w:tc>
      </w:tr>
      <w:bookmarkEnd w:id="412"/>
    </w:tbl>
    <w:p w14:paraId="3E18061C" w14:textId="0E67DB5F" w:rsidR="00C93D84" w:rsidRPr="0078239A" w:rsidRDefault="00C93D84">
      <w:pPr>
        <w:spacing w:before="0" w:beforeAutospacing="0" w:after="0" w:afterAutospacing="0"/>
        <w:rPr>
          <w:lang w:val="es-ES"/>
        </w:rPr>
      </w:pPr>
    </w:p>
    <w:p w14:paraId="2E251F74" w14:textId="77777777" w:rsidR="008719C6" w:rsidRPr="0078239A" w:rsidRDefault="008719C6" w:rsidP="00C525E6">
      <w:pPr>
        <w:rPr>
          <w:lang w:val="es-ES"/>
        </w:rPr>
        <w:sectPr w:rsidR="008719C6" w:rsidRPr="0078239A" w:rsidSect="00FB70E7">
          <w:headerReference w:type="default" r:id="rId29"/>
          <w:footerReference w:type="even" r:id="rId30"/>
          <w:headerReference w:type="first" r:id="rId31"/>
          <w:endnotePr>
            <w:numFmt w:val="decimal"/>
          </w:endnotePr>
          <w:pgSz w:w="12240" w:h="15840" w:code="1"/>
          <w:pgMar w:top="1440" w:right="1440" w:bottom="1152" w:left="1440" w:header="619" w:footer="720" w:gutter="0"/>
          <w:cols w:space="720"/>
          <w:titlePg/>
          <w:docGrid w:linePitch="360"/>
        </w:sectPr>
      </w:pPr>
    </w:p>
    <w:p w14:paraId="3465C6F6" w14:textId="150E0301" w:rsidR="00C525E6" w:rsidRPr="0078239A" w:rsidRDefault="001256F5" w:rsidP="00AD351E">
      <w:pPr>
        <w:pStyle w:val="Heading2"/>
        <w:rPr>
          <w:lang w:val="es-ES"/>
        </w:rPr>
      </w:pPr>
      <w:bookmarkStart w:id="415" w:name="_Toc172653853"/>
      <w:r w:rsidRPr="0078239A">
        <w:rPr>
          <w:bCs w:val="0"/>
          <w:iCs w:val="0"/>
          <w:lang w:val="es-US"/>
        </w:rPr>
        <w:lastRenderedPageBreak/>
        <w:t>CAPÍTULO 5:</w:t>
      </w:r>
      <w:r w:rsidRPr="0078239A">
        <w:rPr>
          <w:bCs w:val="0"/>
          <w:iCs w:val="0"/>
          <w:lang w:val="es-US"/>
        </w:rPr>
        <w:br/>
      </w:r>
      <w:r w:rsidRPr="0078239A">
        <w:rPr>
          <w:bCs w:val="0"/>
          <w:i/>
          <w:sz w:val="56"/>
          <w:szCs w:val="56"/>
          <w:lang w:val="es-US"/>
        </w:rPr>
        <w:t>Cómo utilizar la cobertura del plan para los medicamentos con receta de la Parte D</w:t>
      </w:r>
      <w:bookmarkEnd w:id="415"/>
      <w:r w:rsidRPr="0078239A">
        <w:rPr>
          <w:bCs w:val="0"/>
          <w:iCs w:val="0"/>
          <w:sz w:val="56"/>
          <w:szCs w:val="56"/>
          <w:lang w:val="es-US"/>
        </w:rPr>
        <w:br w:type="page"/>
      </w:r>
    </w:p>
    <w:bookmarkEnd w:id="413"/>
    <w:p w14:paraId="3443C4D1" w14:textId="77777777" w:rsidR="007C1845" w:rsidRPr="0078239A" w:rsidRDefault="00000527" w:rsidP="002B6246">
      <w:pPr>
        <w:ind w:left="720" w:hanging="720"/>
        <w:rPr>
          <w:lang w:val="es-ES"/>
        </w:rPr>
      </w:pPr>
      <w:r w:rsidRPr="00BB4613">
        <w:rPr>
          <w:rFonts w:ascii="Arial" w:hAnsi="Arial"/>
          <w:noProof/>
          <w:position w:val="-6"/>
          <w:lang w:val="es-US"/>
        </w:rPr>
        <w:lastRenderedPageBreak/>
        <w:drawing>
          <wp:inline distT="0" distB="0" distL="0" distR="0" wp14:anchorId="6E8EF590" wp14:editId="2F2B274B">
            <wp:extent cx="238125" cy="238125"/>
            <wp:effectExtent l="0" t="0" r="9525" b="9525"/>
            <wp:docPr id="7" name="Picture 7" descr="Icono de signo de interrog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o de signo de interrogació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78239A">
        <w:rPr>
          <w:rFonts w:ascii="Arial" w:hAnsi="Arial"/>
          <w:lang w:val="es-US"/>
        </w:rPr>
        <w:tab/>
      </w:r>
      <w:r w:rsidRPr="0078239A">
        <w:rPr>
          <w:rFonts w:ascii="Arial" w:hAnsi="Arial"/>
          <w:b/>
          <w:bCs/>
          <w:lang w:val="es-US"/>
        </w:rPr>
        <w:t xml:space="preserve">¿Cómo puede obtener información sobre el costo de sus medicamentos </w:t>
      </w:r>
      <w:r w:rsidRPr="0078239A">
        <w:rPr>
          <w:rFonts w:ascii="Arial" w:hAnsi="Arial"/>
          <w:b/>
          <w:bCs/>
          <w:i/>
          <w:iCs/>
          <w:color w:val="0000FF"/>
          <w:lang w:val="es-ES"/>
        </w:rPr>
        <w:t>[</w:t>
      </w:r>
      <w:proofErr w:type="spellStart"/>
      <w:r w:rsidRPr="0078239A">
        <w:rPr>
          <w:rFonts w:ascii="Arial" w:hAnsi="Arial"/>
          <w:b/>
          <w:bCs/>
          <w:i/>
          <w:iCs/>
          <w:color w:val="0000FF"/>
          <w:lang w:val="es-ES"/>
        </w:rPr>
        <w:t>plans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that</w:t>
      </w:r>
      <w:proofErr w:type="spellEnd"/>
      <w:r w:rsidRPr="0078239A">
        <w:rPr>
          <w:rFonts w:ascii="Arial" w:hAnsi="Arial"/>
          <w:b/>
          <w:bCs/>
          <w:i/>
          <w:iCs/>
          <w:color w:val="0000FF"/>
          <w:lang w:val="es-ES"/>
        </w:rPr>
        <w:t xml:space="preserve"> are </w:t>
      </w:r>
      <w:proofErr w:type="spellStart"/>
      <w:r w:rsidRPr="0078239A">
        <w:rPr>
          <w:rFonts w:ascii="Arial" w:hAnsi="Arial"/>
          <w:b/>
          <w:bCs/>
          <w:i/>
          <w:iCs/>
          <w:color w:val="0000FF"/>
          <w:lang w:val="es-ES"/>
        </w:rPr>
        <w:t>approved</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to</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exclusively</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enroll</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QMBs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SLMBs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QIs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or</w:t>
      </w:r>
      <w:proofErr w:type="spellEnd"/>
      <w:r w:rsidRPr="0078239A">
        <w:rPr>
          <w:rFonts w:ascii="Arial" w:hAnsi="Arial"/>
          <w:b/>
          <w:bCs/>
          <w:i/>
          <w:iCs/>
          <w:color w:val="0000FF"/>
          <w:lang w:val="es-ES"/>
        </w:rPr>
        <w:t xml:space="preserve"> dual eligible </w:t>
      </w:r>
      <w:proofErr w:type="spellStart"/>
      <w:r w:rsidRPr="0078239A">
        <w:rPr>
          <w:rFonts w:ascii="Arial" w:hAnsi="Arial"/>
          <w:b/>
          <w:bCs/>
          <w:i/>
          <w:iCs/>
          <w:color w:val="0000FF"/>
          <w:lang w:val="es-ES"/>
        </w:rPr>
        <w:t>individuals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with</w:t>
      </w:r>
      <w:proofErr w:type="spellEnd"/>
      <w:r w:rsidRPr="0078239A">
        <w:rPr>
          <w:rFonts w:ascii="Arial" w:hAnsi="Arial"/>
          <w:b/>
          <w:bCs/>
          <w:i/>
          <w:iCs/>
          <w:color w:val="0000FF"/>
          <w:lang w:val="es-ES"/>
        </w:rPr>
        <w:t xml:space="preserve"> full Medicaid </w:t>
      </w:r>
      <w:proofErr w:type="spellStart"/>
      <w:r w:rsidRPr="0078239A">
        <w:rPr>
          <w:rFonts w:ascii="Arial" w:hAnsi="Arial"/>
          <w:b/>
          <w:bCs/>
          <w:i/>
          <w:iCs/>
          <w:color w:val="0000FF"/>
          <w:lang w:val="es-ES"/>
        </w:rPr>
        <w:t>benefits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omit</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the</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rest</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of</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this</w:t>
      </w:r>
      <w:proofErr w:type="spellEnd"/>
      <w:r w:rsidRPr="0078239A">
        <w:rPr>
          <w:rFonts w:ascii="Arial" w:hAnsi="Arial"/>
          <w:b/>
          <w:bCs/>
          <w:i/>
          <w:iCs/>
          <w:color w:val="0000FF"/>
          <w:lang w:val="es-ES"/>
        </w:rPr>
        <w:t xml:space="preserve"> </w:t>
      </w:r>
      <w:proofErr w:type="spellStart"/>
      <w:r w:rsidRPr="0078239A">
        <w:rPr>
          <w:rFonts w:ascii="Arial" w:hAnsi="Arial"/>
          <w:b/>
          <w:bCs/>
          <w:i/>
          <w:iCs/>
          <w:color w:val="0000FF"/>
          <w:lang w:val="es-ES"/>
        </w:rPr>
        <w:t>question</w:t>
      </w:r>
      <w:proofErr w:type="spellEnd"/>
      <w:r w:rsidRPr="0078239A">
        <w:rPr>
          <w:rFonts w:ascii="Arial" w:hAnsi="Arial"/>
          <w:b/>
          <w:bCs/>
          <w:i/>
          <w:iCs/>
          <w:color w:val="0000FF"/>
          <w:lang w:val="es-ES"/>
        </w:rPr>
        <w:t>]</w:t>
      </w:r>
      <w:r w:rsidRPr="0078239A">
        <w:rPr>
          <w:rFonts w:ascii="Arial" w:hAnsi="Arial"/>
          <w:b/>
          <w:bCs/>
          <w:lang w:val="es-US"/>
        </w:rPr>
        <w:t xml:space="preserve"> </w:t>
      </w:r>
      <w:proofErr w:type="spellStart"/>
      <w:r w:rsidRPr="0078239A">
        <w:rPr>
          <w:rFonts w:ascii="Arial" w:hAnsi="Arial"/>
          <w:b/>
          <w:bCs/>
          <w:lang w:val="es-US"/>
        </w:rPr>
        <w:t>si</w:t>
      </w:r>
      <w:proofErr w:type="spellEnd"/>
      <w:r w:rsidRPr="0078239A">
        <w:rPr>
          <w:rFonts w:ascii="Arial" w:hAnsi="Arial"/>
          <w:b/>
          <w:bCs/>
          <w:lang w:val="es-US"/>
        </w:rPr>
        <w:t xml:space="preserve"> está recibiendo “Ayuda Adicional” con los costos de los medicamentos con receta de la Parte D?</w:t>
      </w:r>
    </w:p>
    <w:p w14:paraId="4A710180" w14:textId="700E9813" w:rsidR="0013793F" w:rsidRPr="0078239A" w:rsidRDefault="00124F3A" w:rsidP="00AB6D46">
      <w:pPr>
        <w:spacing w:before="0" w:beforeAutospacing="0" w:after="120" w:afterAutospacing="0"/>
        <w:ind w:left="708"/>
        <w:rPr>
          <w:i/>
          <w:iCs/>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are </w:t>
      </w:r>
      <w:proofErr w:type="spellStart"/>
      <w:r w:rsidRPr="0078239A">
        <w:rPr>
          <w:i/>
          <w:iCs/>
          <w:color w:val="0000FF"/>
          <w:lang w:val="es-ES"/>
        </w:rPr>
        <w:t>approved</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exclusively</w:t>
      </w:r>
      <w:proofErr w:type="spellEnd"/>
      <w:r w:rsidRPr="0078239A">
        <w:rPr>
          <w:i/>
          <w:iCs/>
          <w:color w:val="0000FF"/>
          <w:lang w:val="es-ES"/>
        </w:rPr>
        <w:t xml:space="preserve"> </w:t>
      </w:r>
      <w:proofErr w:type="spellStart"/>
      <w:r w:rsidRPr="0078239A">
        <w:rPr>
          <w:i/>
          <w:iCs/>
          <w:color w:val="0000FF"/>
          <w:lang w:val="es-ES"/>
        </w:rPr>
        <w:t>enroll</w:t>
      </w:r>
      <w:proofErr w:type="spellEnd"/>
      <w:r w:rsidRPr="0078239A">
        <w:rPr>
          <w:i/>
          <w:iCs/>
          <w:color w:val="0000FF"/>
          <w:lang w:val="es-ES"/>
        </w:rPr>
        <w:t xml:space="preserve"> </w:t>
      </w:r>
      <w:proofErr w:type="spellStart"/>
      <w:r w:rsidRPr="0078239A">
        <w:rPr>
          <w:i/>
          <w:iCs/>
          <w:color w:val="0000FF"/>
          <w:lang w:val="es-ES"/>
        </w:rPr>
        <w:t>QMBs</w:t>
      </w:r>
      <w:proofErr w:type="spellEnd"/>
      <w:r w:rsidRPr="0078239A">
        <w:rPr>
          <w:i/>
          <w:iCs/>
          <w:color w:val="0000FF"/>
          <w:lang w:val="es-ES"/>
        </w:rPr>
        <w:t xml:space="preserve">, </w:t>
      </w:r>
      <w:proofErr w:type="spellStart"/>
      <w:r w:rsidRPr="0078239A">
        <w:rPr>
          <w:i/>
          <w:iCs/>
          <w:color w:val="0000FF"/>
          <w:lang w:val="es-ES"/>
        </w:rPr>
        <w:t>SLMBs</w:t>
      </w:r>
      <w:proofErr w:type="spellEnd"/>
      <w:r w:rsidRPr="0078239A">
        <w:rPr>
          <w:i/>
          <w:iCs/>
          <w:color w:val="0000FF"/>
          <w:lang w:val="es-ES"/>
        </w:rPr>
        <w:t xml:space="preserve">, </w:t>
      </w:r>
      <w:proofErr w:type="spellStart"/>
      <w:r w:rsidRPr="0078239A">
        <w:rPr>
          <w:i/>
          <w:iCs/>
          <w:color w:val="0000FF"/>
          <w:lang w:val="es-ES"/>
        </w:rPr>
        <w:t>QIs</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dual eligible </w:t>
      </w:r>
      <w:proofErr w:type="spellStart"/>
      <w:r w:rsidRPr="0078239A">
        <w:rPr>
          <w:i/>
          <w:iCs/>
          <w:color w:val="0000FF"/>
          <w:lang w:val="es-ES"/>
        </w:rPr>
        <w:t>individuals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full Medicaid </w:t>
      </w:r>
      <w:proofErr w:type="spellStart"/>
      <w:r w:rsidRPr="0078239A">
        <w:rPr>
          <w:i/>
          <w:iCs/>
          <w:color w:val="0000FF"/>
          <w:lang w:val="es-ES"/>
        </w:rPr>
        <w:t>benefits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language</w:t>
      </w:r>
      <w:proofErr w:type="spellEnd"/>
      <w:r w:rsidRPr="0078239A">
        <w:rPr>
          <w:i/>
          <w:iCs/>
          <w:color w:val="0000FF"/>
          <w:lang w:val="es-ES"/>
        </w:rPr>
        <w:t xml:space="preserve">: </w:t>
      </w:r>
      <w:r w:rsidRPr="0078239A">
        <w:rPr>
          <w:color w:val="0000FF"/>
          <w:lang w:val="es-US"/>
        </w:rPr>
        <w:t xml:space="preserve">Dado que usted es elegible para Medicaid, reúne los requisitos y recibe “Ayuda adicional” de Medicare para pagar los costos del plan de medicamentos con receta. Puesto que participa en el programa de “Ayuda adicional”, </w:t>
      </w:r>
      <w:r w:rsidRPr="0078239A">
        <w:rPr>
          <w:b/>
          <w:bCs/>
          <w:color w:val="0000FF"/>
          <w:lang w:val="es-US"/>
        </w:rPr>
        <w:t xml:space="preserve">cierta información de la </w:t>
      </w:r>
      <w:r w:rsidRPr="0078239A">
        <w:rPr>
          <w:b/>
          <w:bCs/>
          <w:i/>
          <w:iCs/>
          <w:color w:val="0000FF"/>
          <w:lang w:val="es-US"/>
        </w:rPr>
        <w:t xml:space="preserve">Evidencia de </w:t>
      </w:r>
      <w:r w:rsidR="00EE3532" w:rsidRPr="0078239A">
        <w:rPr>
          <w:b/>
          <w:bCs/>
          <w:i/>
          <w:iCs/>
          <w:color w:val="0000FF"/>
          <w:lang w:val="es-US"/>
        </w:rPr>
        <w:t>Cobertura</w:t>
      </w:r>
      <w:r w:rsidR="00EE3532" w:rsidRPr="0078239A">
        <w:rPr>
          <w:b/>
          <w:bCs/>
          <w:color w:val="0000FF"/>
          <w:lang w:val="es-US"/>
        </w:rPr>
        <w:t xml:space="preserve"> </w:t>
      </w:r>
      <w:r w:rsidRPr="0078239A">
        <w:rPr>
          <w:b/>
          <w:bCs/>
          <w:color w:val="0000FF"/>
          <w:lang w:val="es-US"/>
        </w:rPr>
        <w:t xml:space="preserve">sobre los costos de los medicamentos con receta de la Parte D </w:t>
      </w:r>
      <w:r w:rsidRPr="0078239A">
        <w:rPr>
          <w:b/>
          <w:b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as </w:t>
      </w:r>
      <w:proofErr w:type="spellStart"/>
      <w:r w:rsidRPr="0078239A">
        <w:rPr>
          <w:b/>
          <w:bCs/>
          <w:i/>
          <w:iCs/>
          <w:color w:val="0000FF"/>
          <w:lang w:val="es-ES"/>
        </w:rPr>
        <w:t>applicable</w:t>
      </w:r>
      <w:proofErr w:type="spellEnd"/>
      <w:r w:rsidRPr="0078239A">
        <w:rPr>
          <w:b/>
          <w:bCs/>
          <w:i/>
          <w:iCs/>
          <w:color w:val="0000FF"/>
          <w:lang w:val="es-ES"/>
        </w:rPr>
        <w:t>:</w:t>
      </w:r>
      <w:r w:rsidRPr="0078239A">
        <w:rPr>
          <w:b/>
          <w:bCs/>
          <w:color w:val="0000FF"/>
          <w:lang w:val="es-US"/>
        </w:rPr>
        <w:t xml:space="preserve"> puede </w:t>
      </w:r>
      <w:r w:rsidRPr="0078239A">
        <w:rPr>
          <w:b/>
          <w:bCs/>
          <w:i/>
          <w:iCs/>
          <w:color w:val="0000FF"/>
          <w:lang w:val="es-ES"/>
        </w:rPr>
        <w:t>OR</w:t>
      </w:r>
      <w:r w:rsidRPr="0078239A">
        <w:rPr>
          <w:b/>
          <w:bCs/>
          <w:color w:val="0000FF"/>
          <w:lang w:val="es-US"/>
        </w:rPr>
        <w:t xml:space="preserve"> no aplicarse</w:t>
      </w:r>
      <w:r w:rsidRPr="0078239A">
        <w:rPr>
          <w:b/>
          <w:bCs/>
          <w:color w:val="0000FF"/>
          <w:lang w:val="es-ES"/>
        </w:rPr>
        <w:t>]</w:t>
      </w:r>
      <w:r w:rsidRPr="0078239A">
        <w:rPr>
          <w:b/>
          <w:bCs/>
          <w:color w:val="0000FF"/>
          <w:lang w:val="es-US"/>
        </w:rPr>
        <w:t xml:space="preserve"> no se aplica en su caso</w:t>
      </w:r>
      <w:r w:rsidRPr="0078239A">
        <w:rPr>
          <w:color w:val="0000FF"/>
          <w:lang w:val="es-US"/>
        </w:rPr>
        <w:t>.</w:t>
      </w:r>
      <w:r w:rsidRPr="0078239A">
        <w:rPr>
          <w:color w:val="0000FF"/>
          <w:lang w:val="es-ES"/>
        </w:rPr>
        <w:t>]</w:t>
      </w:r>
      <w:r w:rsidRPr="0078239A">
        <w:rPr>
          <w:b/>
          <w:bCs/>
          <w:color w:val="0000FF"/>
          <w:lang w:val="es-US"/>
        </w:rPr>
        <w:t xml:space="preserve"> </w:t>
      </w:r>
      <w:r w:rsidRPr="0078239A">
        <w:rPr>
          <w:b/>
          <w:bCs/>
          <w:color w:val="0000FF"/>
          <w:lang w:val="es-ES"/>
        </w:rPr>
        <w:t>[</w:t>
      </w:r>
      <w:proofErr w:type="spellStart"/>
      <w:r w:rsidRPr="0078239A">
        <w:rPr>
          <w:b/>
          <w:bCs/>
          <w:i/>
          <w:iCs/>
          <w:color w:val="0000FF"/>
          <w:lang w:val="es-ES"/>
        </w:rPr>
        <w:t>Other</w:t>
      </w:r>
      <w:proofErr w:type="spellEnd"/>
      <w:r w:rsidRPr="0078239A">
        <w:rPr>
          <w:b/>
          <w:bCs/>
          <w:i/>
          <w:iCs/>
          <w:color w:val="0000FF"/>
          <w:lang w:val="es-ES"/>
        </w:rPr>
        <w:t xml:space="preserve"> </w:t>
      </w:r>
      <w:proofErr w:type="spellStart"/>
      <w:r w:rsidRPr="0078239A">
        <w:rPr>
          <w:b/>
          <w:bCs/>
          <w:i/>
          <w:iCs/>
          <w:color w:val="0000FF"/>
          <w:lang w:val="es-ES"/>
        </w:rPr>
        <w:t>plans</w:t>
      </w:r>
      <w:proofErr w:type="spellEnd"/>
      <w:r w:rsidRPr="0078239A">
        <w:rPr>
          <w:b/>
          <w:bCs/>
          <w:i/>
          <w:iCs/>
          <w:color w:val="0000FF"/>
          <w:lang w:val="es-ES"/>
        </w:rPr>
        <w:t xml:space="preserve"> </w:t>
      </w:r>
      <w:proofErr w:type="spellStart"/>
      <w:r w:rsidRPr="0078239A">
        <w:rPr>
          <w:b/>
          <w:bCs/>
          <w:i/>
          <w:iCs/>
          <w:color w:val="0000FF"/>
          <w:lang w:val="es-ES"/>
        </w:rPr>
        <w:t>insert</w:t>
      </w:r>
      <w:proofErr w:type="spellEnd"/>
      <w:r w:rsidRPr="0078239A">
        <w:rPr>
          <w:b/>
          <w:bCs/>
          <w:i/>
          <w:iCs/>
          <w:color w:val="0000FF"/>
          <w:lang w:val="es-ES"/>
        </w:rPr>
        <w:t>:</w:t>
      </w:r>
      <w:r w:rsidRPr="0078239A">
        <w:rPr>
          <w:b/>
          <w:bCs/>
          <w:color w:val="0000FF"/>
          <w:lang w:val="es-US"/>
        </w:rPr>
        <w:t xml:space="preserve"> </w:t>
      </w:r>
      <w:r w:rsidRPr="0078239A">
        <w:rPr>
          <w:color w:val="0000FF"/>
          <w:lang w:val="es-US"/>
        </w:rPr>
        <w:t xml:space="preserve">La mayoría de nuestros miembros reúnen los requisitos y están recibiendo la “Ayuda adicional” de Medicare para pagar los costos de su plan de medicamentos con receta. Puesto que participa en el programa de “Ayuda adicional”, </w:t>
      </w:r>
      <w:r w:rsidRPr="0078239A">
        <w:rPr>
          <w:b/>
          <w:bCs/>
          <w:color w:val="0000FF"/>
          <w:lang w:val="es-US"/>
        </w:rPr>
        <w:t xml:space="preserve">cierta información de la </w:t>
      </w:r>
      <w:r w:rsidRPr="0078239A">
        <w:rPr>
          <w:b/>
          <w:bCs/>
          <w:i/>
          <w:iCs/>
          <w:color w:val="0000FF"/>
          <w:lang w:val="es-US"/>
        </w:rPr>
        <w:t xml:space="preserve">Evidencia de </w:t>
      </w:r>
      <w:r w:rsidR="00EE3532" w:rsidRPr="0078239A">
        <w:rPr>
          <w:b/>
          <w:bCs/>
          <w:i/>
          <w:iCs/>
          <w:color w:val="0000FF"/>
          <w:lang w:val="es-US"/>
        </w:rPr>
        <w:t>Cobertura</w:t>
      </w:r>
      <w:r w:rsidR="00EE3532" w:rsidRPr="0078239A">
        <w:rPr>
          <w:b/>
          <w:bCs/>
          <w:color w:val="0000FF"/>
          <w:lang w:val="es-US"/>
        </w:rPr>
        <w:t xml:space="preserve"> </w:t>
      </w:r>
      <w:r w:rsidRPr="0078239A">
        <w:rPr>
          <w:b/>
          <w:bCs/>
          <w:color w:val="0000FF"/>
          <w:lang w:val="es-US"/>
        </w:rPr>
        <w:t xml:space="preserve">sobre los costos de los medicamentos con receta de la Parte D </w:t>
      </w:r>
      <w:r w:rsidRPr="0078239A">
        <w:rPr>
          <w:b/>
          <w:b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as</w:t>
      </w:r>
      <w:r w:rsidRPr="0078239A">
        <w:rPr>
          <w:b/>
          <w:bCs/>
          <w:i/>
          <w:iCs/>
          <w:lang w:val="es-ES"/>
        </w:rPr>
        <w:t xml:space="preserve"> </w:t>
      </w:r>
      <w:proofErr w:type="spellStart"/>
      <w:r w:rsidRPr="0078239A">
        <w:rPr>
          <w:b/>
          <w:bCs/>
          <w:i/>
          <w:iCs/>
          <w:color w:val="0000FF"/>
          <w:lang w:val="es-ES"/>
        </w:rPr>
        <w:t>applicable</w:t>
      </w:r>
      <w:proofErr w:type="spellEnd"/>
      <w:r w:rsidRPr="0078239A">
        <w:rPr>
          <w:b/>
          <w:bCs/>
          <w:i/>
          <w:iCs/>
          <w:color w:val="0000FF"/>
          <w:lang w:val="es-ES"/>
        </w:rPr>
        <w:t>:</w:t>
      </w:r>
      <w:r w:rsidRPr="0078239A">
        <w:rPr>
          <w:b/>
          <w:bCs/>
          <w:color w:val="0000FF"/>
          <w:lang w:val="es-US"/>
        </w:rPr>
        <w:t xml:space="preserve"> puede </w:t>
      </w:r>
      <w:r w:rsidRPr="0078239A">
        <w:rPr>
          <w:b/>
          <w:bCs/>
          <w:i/>
          <w:iCs/>
          <w:color w:val="0000FF"/>
          <w:lang w:val="es-ES"/>
        </w:rPr>
        <w:t>OR</w:t>
      </w:r>
      <w:r w:rsidRPr="0078239A">
        <w:rPr>
          <w:b/>
          <w:bCs/>
          <w:color w:val="0000FF"/>
          <w:lang w:val="es-US"/>
        </w:rPr>
        <w:t xml:space="preserve"> no aplicarse</w:t>
      </w:r>
      <w:r w:rsidRPr="0078239A">
        <w:rPr>
          <w:b/>
          <w:bCs/>
          <w:color w:val="0000FF"/>
          <w:lang w:val="es-ES"/>
        </w:rPr>
        <w:t>]</w:t>
      </w:r>
      <w:r w:rsidRPr="0078239A">
        <w:rPr>
          <w:lang w:val="es-US"/>
        </w:rPr>
        <w:t xml:space="preserve"> </w:t>
      </w:r>
      <w:r w:rsidRPr="0078239A">
        <w:rPr>
          <w:color w:val="0000FF"/>
          <w:lang w:val="es-US"/>
        </w:rPr>
        <w:t>no se aplica en su caso.</w:t>
      </w:r>
      <w:proofErr w:type="gramStart"/>
      <w:r w:rsidRPr="0078239A">
        <w:rPr>
          <w:color w:val="0000FF"/>
          <w:lang w:val="es-ES"/>
        </w:rPr>
        <w:t>]</w:t>
      </w:r>
      <w:r w:rsidRPr="0078239A">
        <w:rPr>
          <w:i/>
          <w:iCs/>
          <w:color w:val="0000FF"/>
          <w:lang w:val="es-ES"/>
        </w:rPr>
        <w:t>[</w:t>
      </w:r>
      <w:proofErr w:type="spellStart"/>
      <w:proofErr w:type="gramEnd"/>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information</w:t>
      </w:r>
      <w:proofErr w:type="spellEnd"/>
      <w:r w:rsidRPr="0078239A">
        <w:rPr>
          <w:i/>
          <w:iCs/>
          <w:color w:val="0000FF"/>
          <w:lang w:val="es-ES"/>
        </w:rPr>
        <w:t xml:space="preserve"> </w:t>
      </w:r>
      <w:proofErr w:type="spellStart"/>
      <w:r w:rsidRPr="0078239A">
        <w:rPr>
          <w:i/>
          <w:iCs/>
          <w:color w:val="0000FF"/>
          <w:lang w:val="es-ES"/>
        </w:rPr>
        <w:t>about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LIS </w:t>
      </w:r>
      <w:proofErr w:type="spellStart"/>
      <w:r w:rsidRPr="0078239A">
        <w:rPr>
          <w:i/>
          <w:iCs/>
          <w:color w:val="0000FF"/>
          <w:lang w:val="es-ES"/>
        </w:rPr>
        <w:t>Rider</w:t>
      </w:r>
      <w:proofErr w:type="spellEnd"/>
      <w:r w:rsidRPr="0078239A">
        <w:rPr>
          <w:i/>
          <w:iCs/>
          <w:color w:val="0000FF"/>
          <w:lang w:val="es-ES"/>
        </w:rPr>
        <w:t>.]</w:t>
      </w:r>
      <w:r w:rsidR="00DA16BA">
        <w:rPr>
          <w:i/>
          <w:iCs/>
          <w:color w:val="0000FF"/>
          <w:lang w:val="es-ES"/>
        </w:rPr>
        <w:t xml:space="preserve"> </w:t>
      </w:r>
      <w:r w:rsidRPr="0078239A">
        <w:rPr>
          <w:lang w:val="es-US"/>
        </w:rPr>
        <w:t xml:space="preserve">Hemos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incluido </w:t>
      </w:r>
      <w:r w:rsidRPr="0078239A">
        <w:rPr>
          <w:i/>
          <w:iCs/>
          <w:color w:val="0000FF"/>
          <w:lang w:val="es-ES"/>
        </w:rPr>
        <w:t>OR</w:t>
      </w:r>
      <w:r w:rsidRPr="0078239A">
        <w:rPr>
          <w:color w:val="0000FF"/>
          <w:lang w:val="es-US"/>
        </w:rPr>
        <w:t xml:space="preserve"> Le enviamos</w:t>
      </w:r>
      <w:r w:rsidRPr="0078239A">
        <w:rPr>
          <w:color w:val="0000FF"/>
          <w:lang w:val="es-ES"/>
        </w:rPr>
        <w:t>]</w:t>
      </w:r>
      <w:r w:rsidRPr="0078239A">
        <w:rPr>
          <w:lang w:val="es-US"/>
        </w:rPr>
        <w:t xml:space="preserve"> un inserto separado, que se denomina </w:t>
      </w:r>
      <w:proofErr w:type="spellStart"/>
      <w:r w:rsidRPr="0078239A">
        <w:rPr>
          <w:i/>
          <w:iCs/>
          <w:lang w:val="es-US"/>
        </w:rPr>
        <w:t>Evidence</w:t>
      </w:r>
      <w:proofErr w:type="spellEnd"/>
      <w:r w:rsidRPr="0078239A">
        <w:rPr>
          <w:i/>
          <w:iCs/>
          <w:lang w:val="es-US"/>
        </w:rPr>
        <w:t xml:space="preserve"> </w:t>
      </w:r>
      <w:proofErr w:type="spellStart"/>
      <w:r w:rsidRPr="0078239A">
        <w:rPr>
          <w:i/>
          <w:iCs/>
          <w:lang w:val="es-US"/>
        </w:rPr>
        <w:t>of</w:t>
      </w:r>
      <w:proofErr w:type="spellEnd"/>
      <w:r w:rsidRPr="0078239A">
        <w:rPr>
          <w:i/>
          <w:iCs/>
          <w:lang w:val="es-US"/>
        </w:rPr>
        <w:t xml:space="preserve"> </w:t>
      </w:r>
      <w:proofErr w:type="spellStart"/>
      <w:r w:rsidRPr="0078239A">
        <w:rPr>
          <w:i/>
          <w:iCs/>
          <w:lang w:val="es-US"/>
        </w:rPr>
        <w:t>Coverage</w:t>
      </w:r>
      <w:proofErr w:type="spellEnd"/>
      <w:r w:rsidRPr="0078239A">
        <w:rPr>
          <w:i/>
          <w:iCs/>
          <w:lang w:val="es-US"/>
        </w:rPr>
        <w:t xml:space="preserve"> </w:t>
      </w:r>
      <w:proofErr w:type="spellStart"/>
      <w:r w:rsidRPr="0078239A">
        <w:rPr>
          <w:i/>
          <w:iCs/>
          <w:lang w:val="es-US"/>
        </w:rPr>
        <w:t>Rider</w:t>
      </w:r>
      <w:proofErr w:type="spellEnd"/>
      <w:r w:rsidRPr="0078239A">
        <w:rPr>
          <w:i/>
          <w:iCs/>
          <w:lang w:val="es-US"/>
        </w:rPr>
        <w:t xml:space="preserve"> </w:t>
      </w:r>
      <w:proofErr w:type="spellStart"/>
      <w:r w:rsidRPr="0078239A">
        <w:rPr>
          <w:i/>
          <w:iCs/>
          <w:lang w:val="es-US"/>
        </w:rPr>
        <w:t>for</w:t>
      </w:r>
      <w:proofErr w:type="spellEnd"/>
      <w:r w:rsidRPr="0078239A">
        <w:rPr>
          <w:i/>
          <w:iCs/>
          <w:lang w:val="es-US"/>
        </w:rPr>
        <w:t xml:space="preserve"> People Who </w:t>
      </w:r>
      <w:proofErr w:type="spellStart"/>
      <w:r w:rsidRPr="0078239A">
        <w:rPr>
          <w:i/>
          <w:iCs/>
          <w:lang w:val="es-US"/>
        </w:rPr>
        <w:t>Get</w:t>
      </w:r>
      <w:proofErr w:type="spellEnd"/>
      <w:r w:rsidRPr="0078239A">
        <w:rPr>
          <w:i/>
          <w:iCs/>
          <w:lang w:val="es-US"/>
        </w:rPr>
        <w:t xml:space="preserve"> Extra </w:t>
      </w:r>
      <w:proofErr w:type="spellStart"/>
      <w:r w:rsidRPr="0078239A">
        <w:rPr>
          <w:i/>
          <w:iCs/>
          <w:lang w:val="es-US"/>
        </w:rPr>
        <w:t>Help</w:t>
      </w:r>
      <w:proofErr w:type="spellEnd"/>
      <w:r w:rsidRPr="0078239A">
        <w:rPr>
          <w:i/>
          <w:iCs/>
          <w:lang w:val="es-US"/>
        </w:rPr>
        <w:t xml:space="preserve"> </w:t>
      </w:r>
      <w:proofErr w:type="spellStart"/>
      <w:r w:rsidRPr="0078239A">
        <w:rPr>
          <w:i/>
          <w:iCs/>
          <w:lang w:val="es-US"/>
        </w:rPr>
        <w:t>Paying</w:t>
      </w:r>
      <w:proofErr w:type="spellEnd"/>
      <w:r w:rsidRPr="0078239A">
        <w:rPr>
          <w:i/>
          <w:iCs/>
          <w:lang w:val="es-US"/>
        </w:rPr>
        <w:t xml:space="preserve"> </w:t>
      </w:r>
      <w:proofErr w:type="spellStart"/>
      <w:r w:rsidRPr="0078239A">
        <w:rPr>
          <w:i/>
          <w:iCs/>
          <w:lang w:val="es-US"/>
        </w:rPr>
        <w:t>for</w:t>
      </w:r>
      <w:proofErr w:type="spellEnd"/>
      <w:r w:rsidRPr="0078239A">
        <w:rPr>
          <w:i/>
          <w:iCs/>
          <w:lang w:val="es-US"/>
        </w:rPr>
        <w:t xml:space="preserve"> </w:t>
      </w:r>
      <w:proofErr w:type="spellStart"/>
      <w:r w:rsidRPr="0078239A">
        <w:rPr>
          <w:i/>
          <w:iCs/>
          <w:lang w:val="es-US"/>
        </w:rPr>
        <w:t>Prescription</w:t>
      </w:r>
      <w:proofErr w:type="spellEnd"/>
      <w:r w:rsidRPr="0078239A">
        <w:rPr>
          <w:i/>
          <w:iCs/>
          <w:lang w:val="es-US"/>
        </w:rPr>
        <w:t xml:space="preserve"> </w:t>
      </w:r>
      <w:proofErr w:type="spellStart"/>
      <w:r w:rsidRPr="0078239A">
        <w:rPr>
          <w:i/>
          <w:iCs/>
          <w:lang w:val="es-US"/>
        </w:rPr>
        <w:t>Drugs</w:t>
      </w:r>
      <w:proofErr w:type="spellEnd"/>
      <w:r w:rsidRPr="0078239A">
        <w:rPr>
          <w:lang w:val="es-US"/>
        </w:rPr>
        <w:t xml:space="preserve"> (Cláusula adicional a la Evidencia de </w:t>
      </w:r>
      <w:r w:rsidR="00EE3532" w:rsidRPr="0078239A">
        <w:rPr>
          <w:lang w:val="es-US"/>
        </w:rPr>
        <w:t xml:space="preserve">Cobertura </w:t>
      </w:r>
      <w:r w:rsidRPr="0078239A">
        <w:rPr>
          <w:lang w:val="es-US"/>
        </w:rPr>
        <w:t>para las personas que reciben Ayuda adicional para pagar los medicamentos con receta), también denominada Low-</w:t>
      </w:r>
      <w:proofErr w:type="spellStart"/>
      <w:r w:rsidRPr="0078239A">
        <w:rPr>
          <w:lang w:val="es-US"/>
        </w:rPr>
        <w:t>Income</w:t>
      </w:r>
      <w:proofErr w:type="spellEnd"/>
      <w:r w:rsidRPr="0078239A">
        <w:rPr>
          <w:lang w:val="es-US"/>
        </w:rPr>
        <w:t xml:space="preserve"> </w:t>
      </w:r>
      <w:proofErr w:type="spellStart"/>
      <w:r w:rsidRPr="0078239A">
        <w:rPr>
          <w:lang w:val="es-US"/>
        </w:rPr>
        <w:t>Subsidy</w:t>
      </w:r>
      <w:proofErr w:type="spellEnd"/>
      <w:r w:rsidRPr="0078239A">
        <w:rPr>
          <w:lang w:val="es-US"/>
        </w:rPr>
        <w:t xml:space="preserve"> </w:t>
      </w:r>
      <w:proofErr w:type="spellStart"/>
      <w:r w:rsidRPr="0078239A">
        <w:rPr>
          <w:lang w:val="es-US"/>
        </w:rPr>
        <w:t>Rider</w:t>
      </w:r>
      <w:proofErr w:type="spellEnd"/>
      <w:r w:rsidRPr="0078239A">
        <w:rPr>
          <w:lang w:val="es-US"/>
        </w:rPr>
        <w:t xml:space="preserve"> o LIS </w:t>
      </w:r>
      <w:proofErr w:type="spellStart"/>
      <w:r w:rsidRPr="0078239A">
        <w:rPr>
          <w:lang w:val="es-US"/>
        </w:rPr>
        <w:t>Rider</w:t>
      </w:r>
      <w:proofErr w:type="spellEnd"/>
      <w:r w:rsidRPr="0078239A">
        <w:rPr>
          <w:lang w:val="es-US"/>
        </w:rPr>
        <w:t xml:space="preserve"> (Cláusula adicional para subsidio por bajos ingresos o Cláusula adicional LIS), que le informa sobre la cobertura para sus medicamentos. Si no posee este inserto, comuníquese con Servicios para los miembros y pida la </w:t>
      </w:r>
      <w:r w:rsidRPr="0078239A">
        <w:rPr>
          <w:i/>
          <w:iCs/>
          <w:lang w:val="es-US"/>
        </w:rPr>
        <w:t>Cláusula adicional LIS</w:t>
      </w:r>
      <w:r w:rsidRPr="0078239A">
        <w:rPr>
          <w:lang w:val="es-US"/>
        </w:rPr>
        <w:t>. (Los números de teléfono de Servicios para los miembros figuran en la contratapa de este documento).</w:t>
      </w:r>
    </w:p>
    <w:p w14:paraId="6C5359F3" w14:textId="77777777" w:rsidR="0013793F" w:rsidRPr="0078239A" w:rsidRDefault="0013793F">
      <w:pPr>
        <w:pStyle w:val="Heading3"/>
        <w:rPr>
          <w:sz w:val="12"/>
          <w:szCs w:val="12"/>
          <w:lang w:val="es-ES"/>
        </w:rPr>
      </w:pPr>
      <w:bookmarkStart w:id="416" w:name="_Toc102342814"/>
      <w:bookmarkStart w:id="417" w:name="_Toc68442527"/>
      <w:bookmarkStart w:id="418" w:name="_Toc471575287"/>
      <w:bookmarkStart w:id="419" w:name="_Toc228562163"/>
      <w:bookmarkStart w:id="420" w:name="_Toc109315711"/>
      <w:bookmarkStart w:id="421" w:name="_Toc172653854"/>
      <w:r w:rsidRPr="0078239A">
        <w:rPr>
          <w:lang w:val="es-US"/>
        </w:rPr>
        <w:t>SECCIÓN 1</w:t>
      </w:r>
      <w:r w:rsidRPr="0078239A">
        <w:rPr>
          <w:lang w:val="es-US"/>
        </w:rPr>
        <w:tab/>
        <w:t>Introducción</w:t>
      </w:r>
      <w:bookmarkEnd w:id="416"/>
      <w:bookmarkEnd w:id="417"/>
      <w:bookmarkEnd w:id="418"/>
      <w:bookmarkEnd w:id="419"/>
      <w:bookmarkEnd w:id="420"/>
      <w:bookmarkEnd w:id="421"/>
    </w:p>
    <w:p w14:paraId="4A3A79F4" w14:textId="136175CC" w:rsidR="0013793F" w:rsidRPr="0078239A" w:rsidRDefault="0013793F" w:rsidP="00AB6D46">
      <w:pPr>
        <w:spacing w:before="240" w:beforeAutospacing="0" w:after="0" w:afterAutospacing="0"/>
        <w:rPr>
          <w:i/>
          <w:iCs/>
          <w:lang w:val="es-ES"/>
        </w:rPr>
      </w:pPr>
      <w:r w:rsidRPr="0078239A">
        <w:rPr>
          <w:lang w:val="es-US"/>
        </w:rPr>
        <w:t xml:space="preserve">En este capítulo </w:t>
      </w:r>
      <w:r w:rsidRPr="0078239A">
        <w:rPr>
          <w:b/>
          <w:bCs/>
          <w:lang w:val="es-US"/>
        </w:rPr>
        <w:t>se explican las normas para utilizar la cobertura para los medicamentos de la Parte D.</w:t>
      </w:r>
      <w:r w:rsidRPr="0078239A">
        <w:rPr>
          <w:lang w:val="es-US"/>
        </w:rPr>
        <w:t xml:space="preserve"> Consulte el Capítulo 4 para conocer los beneficios de medicamentos de la Parte B de Medicare y los beneficios de medicamentos de hospicio.</w:t>
      </w:r>
    </w:p>
    <w:p w14:paraId="75713500" w14:textId="50C1F48B" w:rsidR="0013793F" w:rsidRPr="0078239A" w:rsidRDefault="0013793F" w:rsidP="0013793F">
      <w:r w:rsidRPr="0078239A">
        <w:rPr>
          <w:lang w:val="es-US"/>
        </w:rPr>
        <w:t xml:space="preserve">Además de los medicamentos cubiertos por Medicare, usted tiene cobertura a través de los beneficios de Medicaid para algunos medicamentos con receta.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La “Lista de medicamentos” le indica cómo averiguar sobre la cobertura para medicamentos de Medicaid. </w:t>
      </w:r>
      <w:r w:rsidRPr="0078239A">
        <w:rPr>
          <w:i/>
          <w:iCs/>
          <w:color w:val="0000FF"/>
        </w:rPr>
        <w:t>OR</w:t>
      </w:r>
      <w:r w:rsidRPr="0078239A">
        <w:rPr>
          <w:color w:val="0000FF"/>
        </w:rPr>
        <w:t xml:space="preserve"> </w:t>
      </w:r>
      <w:r w:rsidRPr="0078239A">
        <w:rPr>
          <w:i/>
          <w:iCs/>
          <w:color w:val="0000FF"/>
        </w:rPr>
        <w:t>[Insert language about where member can learn about Medicaid drug coverage].</w:t>
      </w:r>
      <w:r w:rsidRPr="0078239A">
        <w:rPr>
          <w:color w:val="0000FF"/>
        </w:rPr>
        <w:t>]</w:t>
      </w:r>
    </w:p>
    <w:p w14:paraId="130B300C" w14:textId="22701F46" w:rsidR="0013793F" w:rsidRPr="0078239A" w:rsidRDefault="0013793F" w:rsidP="007C1845">
      <w:pPr>
        <w:pStyle w:val="Heading4"/>
        <w:rPr>
          <w:lang w:val="es-ES"/>
        </w:rPr>
      </w:pPr>
      <w:bookmarkStart w:id="422" w:name="_Toc68442529"/>
      <w:bookmarkStart w:id="423" w:name="_Toc471575289"/>
      <w:bookmarkStart w:id="424" w:name="_Toc228562165"/>
      <w:bookmarkStart w:id="425" w:name="_Toc109315713"/>
      <w:r w:rsidRPr="0078239A">
        <w:rPr>
          <w:lang w:val="es-US"/>
        </w:rPr>
        <w:t>Sección 1.1</w:t>
      </w:r>
      <w:r w:rsidRPr="0078239A">
        <w:rPr>
          <w:lang w:val="es-US"/>
        </w:rPr>
        <w:tab/>
        <w:t>Normas básicas para la cobertura del plan de los medicamentos de la Parte D</w:t>
      </w:r>
      <w:bookmarkEnd w:id="422"/>
      <w:bookmarkEnd w:id="423"/>
      <w:bookmarkEnd w:id="424"/>
      <w:bookmarkEnd w:id="425"/>
    </w:p>
    <w:p w14:paraId="2F3EF754" w14:textId="77777777" w:rsidR="0013793F" w:rsidRPr="0078239A" w:rsidRDefault="0013793F" w:rsidP="005076FC">
      <w:pPr>
        <w:rPr>
          <w:lang w:val="es-ES"/>
        </w:rPr>
      </w:pPr>
      <w:r w:rsidRPr="0078239A">
        <w:rPr>
          <w:lang w:val="es-US"/>
        </w:rPr>
        <w:t>Generalmente, el plan cubrirá los medicamentos siempre y cuando siga estas normas básicas:</w:t>
      </w:r>
    </w:p>
    <w:p w14:paraId="23FA1297" w14:textId="4DCDABDA" w:rsidR="00BC2BA1" w:rsidRPr="0078239A" w:rsidRDefault="00BC2BA1">
      <w:pPr>
        <w:pStyle w:val="ListBullet"/>
        <w:numPr>
          <w:ilvl w:val="0"/>
          <w:numId w:val="30"/>
        </w:numPr>
        <w:rPr>
          <w:lang w:val="es-ES"/>
        </w:rPr>
      </w:pPr>
      <w:r w:rsidRPr="0078239A">
        <w:rPr>
          <w:lang w:val="es-US"/>
        </w:rPr>
        <w:lastRenderedPageBreak/>
        <w:t>Debe pedirle a un proveedor (médico, odontólogo u otra persona autorizada a dar recetas) que escriba su receta, que debe ser válida de acuerdo con las leyes estatales correspondientes.</w:t>
      </w:r>
      <w:r w:rsidRPr="0078239A">
        <w:rPr>
          <w:color w:val="0000FF"/>
          <w:lang w:val="es-US"/>
        </w:rPr>
        <w:t xml:space="preserve"> </w:t>
      </w:r>
    </w:p>
    <w:p w14:paraId="4BA7F230" w14:textId="77777777" w:rsidR="00BC2BA1" w:rsidRPr="0078239A" w:rsidRDefault="00BC2BA1">
      <w:pPr>
        <w:pStyle w:val="ListBullet"/>
        <w:numPr>
          <w:ilvl w:val="0"/>
          <w:numId w:val="30"/>
        </w:numPr>
        <w:rPr>
          <w:lang w:val="es-ES"/>
        </w:rPr>
      </w:pPr>
      <w:r w:rsidRPr="0078239A">
        <w:rPr>
          <w:lang w:val="es-US"/>
        </w:rPr>
        <w:t>La persona autorizada a dar recetas no debe estar en las Listas de Exclusión o Preclusión de Medicare.</w:t>
      </w:r>
    </w:p>
    <w:p w14:paraId="6CF86F0E" w14:textId="1BECBB09" w:rsidR="0013793F" w:rsidRPr="0078239A" w:rsidRDefault="0013793F">
      <w:pPr>
        <w:pStyle w:val="ListBullet"/>
        <w:numPr>
          <w:ilvl w:val="0"/>
          <w:numId w:val="30"/>
        </w:numPr>
      </w:pPr>
      <w:r w:rsidRPr="0078239A">
        <w:rPr>
          <w:lang w:val="es-US"/>
        </w:rPr>
        <w:t xml:space="preserve">Por lo general, debe utilizar una farmacia de la red para obtener sus medicamentos con receta. </w:t>
      </w:r>
      <w:r w:rsidRPr="0078239A">
        <w:t xml:space="preserve">(Ver la </w:t>
      </w:r>
      <w:proofErr w:type="spellStart"/>
      <w:r w:rsidRPr="0078239A">
        <w:t>Sección</w:t>
      </w:r>
      <w:proofErr w:type="spellEnd"/>
      <w:r w:rsidRPr="0078239A">
        <w:t xml:space="preserve"> 2 de </w:t>
      </w:r>
      <w:proofErr w:type="spellStart"/>
      <w:r w:rsidRPr="0078239A">
        <w:t>este</w:t>
      </w:r>
      <w:proofErr w:type="spellEnd"/>
      <w:r w:rsidRPr="0078239A">
        <w:t xml:space="preserve"> </w:t>
      </w:r>
      <w:proofErr w:type="spellStart"/>
      <w:r w:rsidRPr="0078239A">
        <w:t>capítulo</w:t>
      </w:r>
      <w:proofErr w:type="spellEnd"/>
      <w:r w:rsidRPr="0078239A">
        <w:t xml:space="preserve">). </w:t>
      </w:r>
      <w:r w:rsidRPr="0078239A">
        <w:rPr>
          <w:color w:val="0000FF"/>
        </w:rPr>
        <w:t>[</w:t>
      </w:r>
      <w:r w:rsidRPr="0078239A">
        <w:rPr>
          <w:i/>
          <w:iCs/>
          <w:color w:val="0000FF"/>
        </w:rPr>
        <w:t>Insert if applicable:</w:t>
      </w:r>
      <w:r w:rsidRPr="0078239A">
        <w:rPr>
          <w:color w:val="0000FF"/>
        </w:rPr>
        <w:t xml:space="preserve"> </w:t>
      </w:r>
      <w:r w:rsidRPr="0078239A">
        <w:rPr>
          <w:i/>
          <w:iCs/>
          <w:color w:val="0000FF"/>
        </w:rPr>
        <w:t>Or you can fill your prescription through the plan’s mail-order service</w:t>
      </w:r>
      <w:r w:rsidRPr="0078239A">
        <w:rPr>
          <w:color w:val="0000FF"/>
        </w:rPr>
        <w:t>].</w:t>
      </w:r>
      <w:r w:rsidRPr="0078239A">
        <w:t>)</w:t>
      </w:r>
    </w:p>
    <w:p w14:paraId="11C95750" w14:textId="08819584" w:rsidR="0013793F" w:rsidRPr="0078239A" w:rsidRDefault="0013793F">
      <w:pPr>
        <w:pStyle w:val="ListBullet"/>
        <w:numPr>
          <w:ilvl w:val="0"/>
          <w:numId w:val="30"/>
        </w:numPr>
      </w:pPr>
      <w:r w:rsidRPr="0078239A">
        <w:rPr>
          <w:lang w:val="es-US"/>
        </w:rPr>
        <w:t xml:space="preserve">Su medicamento debe estar en la </w:t>
      </w:r>
      <w:r w:rsidRPr="0078239A">
        <w:rPr>
          <w:i/>
          <w:iCs/>
          <w:lang w:val="es-US"/>
        </w:rPr>
        <w:t>Lista de medicamentos cubiertos (Formulario)</w:t>
      </w:r>
      <w:r w:rsidRPr="0078239A">
        <w:rPr>
          <w:lang w:val="es-US"/>
        </w:rPr>
        <w:t xml:space="preserve"> del plan (nosotros la denominamos Lista de medicamentos para abreviarla). (Ver la Sección 3 de este capítulo).</w:t>
      </w:r>
    </w:p>
    <w:p w14:paraId="742748D7" w14:textId="73D4546F" w:rsidR="0013793F" w:rsidRPr="0078239A" w:rsidRDefault="009641B4">
      <w:pPr>
        <w:pStyle w:val="ListBullet"/>
        <w:numPr>
          <w:ilvl w:val="0"/>
          <w:numId w:val="30"/>
        </w:numPr>
        <w:rPr>
          <w:rFonts w:ascii="TimesNewRomanPSMT" w:hAnsi="TimesNewRomanPSMT" w:cs="TimesNewRomanPSMT"/>
          <w:lang w:val="es-ES"/>
        </w:rPr>
      </w:pPr>
      <w:r w:rsidRPr="0078239A">
        <w:rPr>
          <w:lang w:val="es-US"/>
        </w:rPr>
        <w:t>Su medicamento debe ser utilizado para una indicación médicamente aceptada. Una “indicación médicamente aceptada” es un uso del medicamento que está aprobado por la</w:t>
      </w:r>
      <w:r w:rsidR="00E1527D" w:rsidRPr="00E1527D">
        <w:rPr>
          <w:lang w:val="es-ES"/>
        </w:rPr>
        <w:t> </w:t>
      </w:r>
      <w:r w:rsidRPr="0078239A">
        <w:rPr>
          <w:lang w:val="es-US"/>
        </w:rPr>
        <w:t>Administración de Alimentos y Medicamentos (</w:t>
      </w:r>
      <w:proofErr w:type="spellStart"/>
      <w:r w:rsidRPr="0078239A">
        <w:rPr>
          <w:lang w:val="es-US"/>
        </w:rPr>
        <w:t>Food</w:t>
      </w:r>
      <w:proofErr w:type="spellEnd"/>
      <w:r w:rsidRPr="0078239A">
        <w:rPr>
          <w:lang w:val="es-US"/>
        </w:rPr>
        <w:t xml:space="preserve"> and </w:t>
      </w:r>
      <w:proofErr w:type="spellStart"/>
      <w:r w:rsidRPr="0078239A">
        <w:rPr>
          <w:lang w:val="es-US"/>
        </w:rPr>
        <w:t>Drug</w:t>
      </w:r>
      <w:proofErr w:type="spellEnd"/>
      <w:r w:rsidRPr="0078239A">
        <w:rPr>
          <w:lang w:val="es-US"/>
        </w:rPr>
        <w:t xml:space="preserve"> </w:t>
      </w:r>
      <w:proofErr w:type="spellStart"/>
      <w:r w:rsidRPr="0078239A">
        <w:rPr>
          <w:lang w:val="es-US"/>
        </w:rPr>
        <w:t>Administration</w:t>
      </w:r>
      <w:proofErr w:type="spellEnd"/>
      <w:r w:rsidRPr="0078239A">
        <w:rPr>
          <w:lang w:val="es-US"/>
        </w:rPr>
        <w:t>, FDA) o avalado por ciertas referencias. (Para obtener información sobre una indicación médicamente aceptada, consulte la Sección 3 de este capítulo).</w:t>
      </w:r>
    </w:p>
    <w:p w14:paraId="3B39AEEB" w14:textId="218DDB19" w:rsidR="0020730D" w:rsidRPr="0078239A" w:rsidRDefault="0020730D">
      <w:pPr>
        <w:pStyle w:val="ListBullet"/>
        <w:numPr>
          <w:ilvl w:val="0"/>
          <w:numId w:val="30"/>
        </w:numPr>
        <w:rPr>
          <w:lang w:val="es-ES"/>
        </w:rPr>
      </w:pPr>
      <w:r w:rsidRPr="0078239A">
        <w:rPr>
          <w:lang w:val="es-US"/>
        </w:rPr>
        <w:t>Es posible que su medicamento necesite autorización antes de que lo cubramos. (Para obtener más información sobre las restricciones sobre su cobertura, consulte la Sección 4 de este capítulo).</w:t>
      </w:r>
    </w:p>
    <w:p w14:paraId="22224376" w14:textId="41606D5D" w:rsidR="0013793F" w:rsidRPr="0078239A" w:rsidRDefault="0013793F">
      <w:pPr>
        <w:pStyle w:val="Heading3"/>
        <w:rPr>
          <w:color w:val="0000FF"/>
          <w:sz w:val="12"/>
          <w:szCs w:val="12"/>
          <w:lang w:val="es-ES"/>
        </w:rPr>
      </w:pPr>
      <w:bookmarkStart w:id="426" w:name="_Toc102342815"/>
      <w:bookmarkStart w:id="427" w:name="_Toc68442530"/>
      <w:bookmarkStart w:id="428" w:name="_Toc471575290"/>
      <w:bookmarkStart w:id="429" w:name="_Toc228562166"/>
      <w:bookmarkStart w:id="430" w:name="_Toc172653855"/>
      <w:r w:rsidRPr="0078239A">
        <w:rPr>
          <w:lang w:val="es-US"/>
        </w:rPr>
        <w:t>SECCIÓN 2</w:t>
      </w:r>
      <w:r w:rsidRPr="0078239A">
        <w:rPr>
          <w:lang w:val="es-US"/>
        </w:rPr>
        <w:tab/>
        <w:t xml:space="preserve">Obtenga sus medicamentos con receta en una farmacia de la red </w:t>
      </w:r>
      <w:r w:rsidRPr="00E1527D">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US"/>
        </w:rPr>
        <w:t xml:space="preserve"> </w:t>
      </w:r>
      <w:r w:rsidRPr="00E1527D">
        <w:rPr>
          <w:color w:val="0000FF"/>
          <w:lang w:val="es-US"/>
        </w:rPr>
        <w:t>o a través del servicio de pedido por correo del plan</w:t>
      </w:r>
      <w:r w:rsidRPr="0078239A">
        <w:rPr>
          <w:b w:val="0"/>
          <w:bCs w:val="0"/>
          <w:color w:val="0000FF"/>
          <w:lang w:val="es-ES"/>
        </w:rPr>
        <w:t>]</w:t>
      </w:r>
      <w:bookmarkEnd w:id="426"/>
      <w:bookmarkEnd w:id="427"/>
      <w:bookmarkEnd w:id="428"/>
      <w:bookmarkEnd w:id="429"/>
      <w:bookmarkEnd w:id="430"/>
    </w:p>
    <w:p w14:paraId="1782DA50" w14:textId="1B6C0089" w:rsidR="0013793F" w:rsidRPr="0078239A" w:rsidRDefault="0013793F" w:rsidP="007C1845">
      <w:pPr>
        <w:pStyle w:val="Heading4"/>
        <w:rPr>
          <w:lang w:val="es-ES"/>
        </w:rPr>
      </w:pPr>
      <w:bookmarkStart w:id="431" w:name="_Toc68442531"/>
      <w:bookmarkStart w:id="432" w:name="_Toc471575291"/>
      <w:bookmarkStart w:id="433" w:name="_Toc228562167"/>
      <w:bookmarkStart w:id="434" w:name="_Toc109315717"/>
      <w:r w:rsidRPr="0078239A">
        <w:rPr>
          <w:lang w:val="es-US"/>
        </w:rPr>
        <w:t>Sección 2.1</w:t>
      </w:r>
      <w:r w:rsidRPr="0078239A">
        <w:rPr>
          <w:lang w:val="es-US"/>
        </w:rPr>
        <w:tab/>
        <w:t>Uso de una farmacia de la red</w:t>
      </w:r>
      <w:bookmarkEnd w:id="431"/>
      <w:bookmarkEnd w:id="432"/>
      <w:bookmarkEnd w:id="433"/>
      <w:bookmarkEnd w:id="434"/>
    </w:p>
    <w:p w14:paraId="11FDFDBE" w14:textId="77777777" w:rsidR="0013793F" w:rsidRPr="0078239A" w:rsidRDefault="0013793F" w:rsidP="005076FC">
      <w:pPr>
        <w:rPr>
          <w:lang w:val="es-ES"/>
        </w:rPr>
      </w:pPr>
      <w:r w:rsidRPr="0078239A">
        <w:rPr>
          <w:lang w:val="es-US"/>
        </w:rPr>
        <w:t xml:space="preserve">En la mayoría de los casos, los medicamentos con receta están cubiertos </w:t>
      </w:r>
      <w:r w:rsidRPr="0078239A">
        <w:rPr>
          <w:i/>
          <w:iCs/>
          <w:lang w:val="es-US"/>
        </w:rPr>
        <w:t xml:space="preserve">solo </w:t>
      </w:r>
      <w:r w:rsidRPr="0078239A">
        <w:rPr>
          <w:lang w:val="es-US"/>
        </w:rPr>
        <w:t>si los obtiene en las farmacias de la red del plan. (Para obtener más información sobre cuándo cubriríamos los medicamentos con receta que obtiene en farmacias fuera de la red, consulte la Sección 2.5).</w:t>
      </w:r>
    </w:p>
    <w:p w14:paraId="57FC0ADC" w14:textId="7028F1F5" w:rsidR="00B90536" w:rsidRPr="0078239A" w:rsidRDefault="0013793F" w:rsidP="005076FC">
      <w:pPr>
        <w:rPr>
          <w:lang w:val="es-ES"/>
        </w:rPr>
      </w:pPr>
      <w:r w:rsidRPr="0078239A">
        <w:rPr>
          <w:lang w:val="es-US"/>
        </w:rPr>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661231E6" w14:textId="0BC5979E" w:rsidR="0013793F" w:rsidRPr="0078239A" w:rsidRDefault="0013793F" w:rsidP="007C1845">
      <w:pPr>
        <w:pStyle w:val="Heading4"/>
        <w:rPr>
          <w:lang w:val="es-ES"/>
        </w:rPr>
      </w:pPr>
      <w:bookmarkStart w:id="435" w:name="_Toc68442532"/>
      <w:bookmarkStart w:id="436" w:name="_Toc471575292"/>
      <w:bookmarkStart w:id="437" w:name="_Toc228562168"/>
      <w:bookmarkStart w:id="438" w:name="_Toc109315718"/>
      <w:r w:rsidRPr="0078239A">
        <w:rPr>
          <w:lang w:val="es-US"/>
        </w:rPr>
        <w:t>Sección 2.2</w:t>
      </w:r>
      <w:r w:rsidRPr="0078239A">
        <w:rPr>
          <w:lang w:val="es-US"/>
        </w:rPr>
        <w:tab/>
        <w:t>Farmacias de la red</w:t>
      </w:r>
      <w:bookmarkEnd w:id="435"/>
      <w:bookmarkEnd w:id="436"/>
      <w:bookmarkEnd w:id="437"/>
      <w:bookmarkEnd w:id="438"/>
    </w:p>
    <w:p w14:paraId="63112A61" w14:textId="77777777" w:rsidR="0013793F" w:rsidRPr="0078239A" w:rsidRDefault="0013793F" w:rsidP="001414F6">
      <w:pPr>
        <w:pStyle w:val="subheading"/>
        <w:rPr>
          <w:lang w:val="es-ES"/>
        </w:rPr>
      </w:pPr>
      <w:r w:rsidRPr="0078239A">
        <w:rPr>
          <w:bCs/>
          <w:lang w:val="es-US"/>
        </w:rPr>
        <w:t>¿Cómo encuentra una farmacia de la red en su área?</w:t>
      </w:r>
    </w:p>
    <w:p w14:paraId="2493C5AC" w14:textId="1D388DDA" w:rsidR="0013793F" w:rsidRPr="0078239A" w:rsidRDefault="0013793F">
      <w:pPr>
        <w:spacing w:after="120"/>
        <w:ind w:right="360"/>
        <w:rPr>
          <w:lang w:val="es-ES"/>
        </w:rPr>
      </w:pPr>
      <w:r w:rsidRPr="0078239A">
        <w:rPr>
          <w:lang w:val="es-US"/>
        </w:rPr>
        <w:t xml:space="preserve">Para encontrar una farmacia de la red, puede buscar en el </w:t>
      </w:r>
      <w:r w:rsidRPr="0078239A">
        <w:rPr>
          <w:i/>
          <w:iCs/>
          <w:lang w:val="es-US"/>
        </w:rPr>
        <w:t>Directorio de farmacias</w:t>
      </w:r>
      <w:r w:rsidRPr="0078239A">
        <w:rPr>
          <w:lang w:val="es-US"/>
        </w:rPr>
        <w:t>, visitar nuestro sitio web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o llamar a Servicios para los miembros</w:t>
      </w:r>
      <w:r w:rsidRPr="0078239A">
        <w:rPr>
          <w:i/>
          <w:iCs/>
          <w:lang w:val="es-US"/>
        </w:rPr>
        <w:t>.</w:t>
      </w:r>
    </w:p>
    <w:p w14:paraId="541329AE" w14:textId="45322DD1" w:rsidR="0013793F" w:rsidRPr="006A2060" w:rsidRDefault="0013793F">
      <w:pPr>
        <w:rPr>
          <w:rFonts w:ascii="Arial" w:hAnsi="Arial" w:cs="Arial"/>
          <w:b/>
          <w:bCs/>
          <w:spacing w:val="-4"/>
          <w:lang w:val="es-ES"/>
        </w:rPr>
      </w:pPr>
      <w:r w:rsidRPr="006A2060">
        <w:rPr>
          <w:spacing w:val="-4"/>
          <w:lang w:val="es-US"/>
        </w:rPr>
        <w:lastRenderedPageBreak/>
        <w:t xml:space="preserve">Puede ir a cualquiera de las farmacias de la red. </w:t>
      </w:r>
      <w:r w:rsidRPr="006A2060">
        <w:rPr>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if</w:t>
      </w:r>
      <w:proofErr w:type="spellEnd"/>
      <w:r w:rsidRPr="006A2060">
        <w:rPr>
          <w:i/>
          <w:iCs/>
          <w:color w:val="0000FF"/>
          <w:spacing w:val="-4"/>
          <w:lang w:val="es-ES"/>
        </w:rPr>
        <w:t xml:space="preserve"> plan has </w:t>
      </w:r>
      <w:proofErr w:type="spellStart"/>
      <w:r w:rsidRPr="006A2060">
        <w:rPr>
          <w:i/>
          <w:iCs/>
          <w:color w:val="0000FF"/>
          <w:spacing w:val="-4"/>
          <w:lang w:val="es-ES"/>
        </w:rPr>
        <w:t>pharmacies</w:t>
      </w:r>
      <w:proofErr w:type="spellEnd"/>
      <w:r w:rsidRPr="006A2060">
        <w:rPr>
          <w:i/>
          <w:iCs/>
          <w:color w:val="0000FF"/>
          <w:spacing w:val="-4"/>
          <w:lang w:val="es-ES"/>
        </w:rPr>
        <w:t xml:space="preserve"> </w:t>
      </w:r>
      <w:proofErr w:type="spellStart"/>
      <w:r w:rsidRPr="006A2060">
        <w:rPr>
          <w:i/>
          <w:iCs/>
          <w:color w:val="0000FF"/>
          <w:spacing w:val="-4"/>
          <w:lang w:val="es-ES"/>
        </w:rPr>
        <w:t>that</w:t>
      </w:r>
      <w:proofErr w:type="spellEnd"/>
      <w:r w:rsidRPr="006A2060">
        <w:rPr>
          <w:i/>
          <w:iCs/>
          <w:color w:val="0000FF"/>
          <w:spacing w:val="-4"/>
          <w:lang w:val="es-ES"/>
        </w:rPr>
        <w:t xml:space="preserve"> </w:t>
      </w:r>
      <w:proofErr w:type="spellStart"/>
      <w:r w:rsidRPr="006A2060">
        <w:rPr>
          <w:i/>
          <w:iCs/>
          <w:color w:val="0000FF"/>
          <w:spacing w:val="-4"/>
          <w:lang w:val="es-ES"/>
        </w:rPr>
        <w:t>offer</w:t>
      </w:r>
      <w:proofErr w:type="spellEnd"/>
      <w:r w:rsidRPr="006A2060">
        <w:rPr>
          <w:i/>
          <w:iCs/>
          <w:color w:val="0000FF"/>
          <w:spacing w:val="-4"/>
          <w:lang w:val="es-ES"/>
        </w:rPr>
        <w:t xml:space="preserve"> </w:t>
      </w:r>
      <w:proofErr w:type="spellStart"/>
      <w:r w:rsidRPr="006A2060">
        <w:rPr>
          <w:i/>
          <w:iCs/>
          <w:color w:val="0000FF"/>
          <w:spacing w:val="-4"/>
          <w:lang w:val="es-ES"/>
        </w:rPr>
        <w:t>preferred</w:t>
      </w:r>
      <w:proofErr w:type="spellEnd"/>
      <w:r w:rsidRPr="006A2060">
        <w:rPr>
          <w:i/>
          <w:iCs/>
          <w:color w:val="0000FF"/>
          <w:spacing w:val="-4"/>
          <w:lang w:val="es-ES"/>
        </w:rPr>
        <w:t xml:space="preserve"> </w:t>
      </w:r>
      <w:proofErr w:type="spellStart"/>
      <w:r w:rsidRPr="006A2060">
        <w:rPr>
          <w:i/>
          <w:iCs/>
          <w:color w:val="0000FF"/>
          <w:spacing w:val="-4"/>
          <w:lang w:val="es-ES"/>
        </w:rPr>
        <w:t>cost</w:t>
      </w:r>
      <w:proofErr w:type="spellEnd"/>
      <w:r w:rsidRPr="006A2060">
        <w:rPr>
          <w:i/>
          <w:iCs/>
          <w:color w:val="0000FF"/>
          <w:spacing w:val="-4"/>
          <w:lang w:val="es-ES"/>
        </w:rPr>
        <w:t xml:space="preserve"> </w:t>
      </w:r>
      <w:proofErr w:type="spellStart"/>
      <w:r w:rsidRPr="006A2060">
        <w:rPr>
          <w:i/>
          <w:iCs/>
          <w:color w:val="0000FF"/>
          <w:spacing w:val="-4"/>
          <w:lang w:val="es-ES"/>
        </w:rPr>
        <w:t>sharing</w:t>
      </w:r>
      <w:proofErr w:type="spellEnd"/>
      <w:r w:rsidRPr="006A2060">
        <w:rPr>
          <w:i/>
          <w:iCs/>
          <w:color w:val="0000FF"/>
          <w:spacing w:val="-4"/>
          <w:lang w:val="es-ES"/>
        </w:rPr>
        <w:t xml:space="preserve"> in </w:t>
      </w:r>
      <w:proofErr w:type="spellStart"/>
      <w:r w:rsidRPr="006A2060">
        <w:rPr>
          <w:i/>
          <w:iCs/>
          <w:color w:val="0000FF"/>
          <w:spacing w:val="-4"/>
          <w:lang w:val="es-ES"/>
        </w:rPr>
        <w:t>its</w:t>
      </w:r>
      <w:proofErr w:type="spellEnd"/>
      <w:r w:rsidRPr="006A2060">
        <w:rPr>
          <w:i/>
          <w:iCs/>
          <w:color w:val="0000FF"/>
          <w:spacing w:val="-4"/>
          <w:lang w:val="es-ES"/>
        </w:rPr>
        <w:t xml:space="preserve"> </w:t>
      </w:r>
      <w:proofErr w:type="spellStart"/>
      <w:r w:rsidRPr="006A2060">
        <w:rPr>
          <w:i/>
          <w:iCs/>
          <w:color w:val="0000FF"/>
          <w:spacing w:val="-4"/>
          <w:lang w:val="es-ES"/>
        </w:rPr>
        <w:t>network</w:t>
      </w:r>
      <w:proofErr w:type="spellEnd"/>
      <w:r w:rsidRPr="006A2060">
        <w:rPr>
          <w:i/>
          <w:iCs/>
          <w:color w:val="0000FF"/>
          <w:spacing w:val="-4"/>
          <w:lang w:val="es-ES"/>
        </w:rPr>
        <w:t xml:space="preserve">: </w:t>
      </w:r>
      <w:r w:rsidRPr="006A2060">
        <w:rPr>
          <w:color w:val="0000FF"/>
          <w:spacing w:val="-4"/>
          <w:lang w:val="es-US"/>
        </w:rPr>
        <w:t xml:space="preserve">Algunas de las farmacias de nuestra red brindan costos compartidos preferidos, que pueden ser más bajos que los costos compartidos de una farmacia que ofrece costos compartidos estándar. El </w:t>
      </w:r>
      <w:r w:rsidRPr="006A2060">
        <w:rPr>
          <w:i/>
          <w:iCs/>
          <w:color w:val="0000FF"/>
          <w:spacing w:val="-4"/>
          <w:lang w:val="es-US"/>
        </w:rPr>
        <w:t>Directorio de farmacias</w:t>
      </w:r>
      <w:r w:rsidRPr="006A2060">
        <w:rPr>
          <w:color w:val="0000FF"/>
          <w:spacing w:val="-4"/>
          <w:lang w:val="es-US"/>
        </w:rPr>
        <w:t xml:space="preserve"> le indicará qué farmacias de nuestra red ofrecen un costo compartido preferido.</w:t>
      </w:r>
      <w:r w:rsidRPr="006A2060">
        <w:rPr>
          <w:spacing w:val="-4"/>
          <w:lang w:val="es-US"/>
        </w:rPr>
        <w:t xml:space="preserve"> </w:t>
      </w:r>
      <w:r w:rsidRPr="006A2060">
        <w:rPr>
          <w:color w:val="0000FF"/>
          <w:spacing w:val="-4"/>
          <w:lang w:val="es-US"/>
        </w:rPr>
        <w:t>Para obtener más información sobre qué costos que paga de su bolsillo podrían ser distintos para diferentes medicamentos, comuníquese con nosotros.</w:t>
      </w:r>
      <w:r w:rsidRPr="006A2060">
        <w:rPr>
          <w:color w:val="0000FF"/>
          <w:spacing w:val="-4"/>
          <w:lang w:val="es-ES"/>
        </w:rPr>
        <w:t>]</w:t>
      </w:r>
      <w:r w:rsidRPr="006A2060">
        <w:rPr>
          <w:color w:val="0000FF"/>
          <w:spacing w:val="-4"/>
          <w:lang w:val="es-US"/>
        </w:rPr>
        <w:t xml:space="preserve"> </w:t>
      </w:r>
    </w:p>
    <w:p w14:paraId="7E32DC03" w14:textId="77777777" w:rsidR="0013793F" w:rsidRPr="0078239A" w:rsidRDefault="0013793F" w:rsidP="001414F6">
      <w:pPr>
        <w:pStyle w:val="subheading"/>
        <w:rPr>
          <w:lang w:val="es-ES"/>
        </w:rPr>
      </w:pPr>
      <w:r w:rsidRPr="0078239A">
        <w:rPr>
          <w:bCs/>
          <w:lang w:val="es-US"/>
        </w:rPr>
        <w:t>¿Qué sucede si la farmacia que estaba usando deja de formar parte de la red?</w:t>
      </w:r>
    </w:p>
    <w:p w14:paraId="002F5D33" w14:textId="1F308F02" w:rsidR="0013793F" w:rsidRPr="006A2060" w:rsidRDefault="0013793F" w:rsidP="006A2060">
      <w:pPr>
        <w:spacing w:after="120"/>
        <w:ind w:right="-138"/>
        <w:rPr>
          <w:spacing w:val="-4"/>
          <w:lang w:val="es-ES"/>
        </w:rPr>
      </w:pPr>
      <w:r w:rsidRPr="006A2060">
        <w:rPr>
          <w:spacing w:val="-4"/>
          <w:lang w:val="es-US"/>
        </w:rPr>
        <w:t xml:space="preserve">Si la farmacia que estaba usando deja de formar parte de la red del plan, deberá buscar una nueva farmacia dentro de la red. </w:t>
      </w:r>
      <w:r w:rsidRPr="006A2060">
        <w:rPr>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if</w:t>
      </w:r>
      <w:proofErr w:type="spellEnd"/>
      <w:r w:rsidRPr="006A2060">
        <w:rPr>
          <w:i/>
          <w:iCs/>
          <w:color w:val="0000FF"/>
          <w:spacing w:val="-4"/>
          <w:lang w:val="es-ES"/>
        </w:rPr>
        <w:t xml:space="preserve"> </w:t>
      </w:r>
      <w:proofErr w:type="spellStart"/>
      <w:r w:rsidRPr="006A2060">
        <w:rPr>
          <w:i/>
          <w:iCs/>
          <w:color w:val="0000FF"/>
          <w:spacing w:val="-4"/>
          <w:lang w:val="es-ES"/>
        </w:rPr>
        <w:t>applicable</w:t>
      </w:r>
      <w:proofErr w:type="spellEnd"/>
      <w:r w:rsidRPr="006A2060">
        <w:rPr>
          <w:i/>
          <w:iCs/>
          <w:color w:val="0000FF"/>
          <w:spacing w:val="-4"/>
          <w:lang w:val="es-ES"/>
        </w:rPr>
        <w:t>:</w:t>
      </w:r>
      <w:r w:rsidRPr="006A2060">
        <w:rPr>
          <w:color w:val="0000FF"/>
          <w:spacing w:val="-4"/>
          <w:lang w:val="es-US"/>
        </w:rPr>
        <w:t xml:space="preserve"> O si la farmacia que estaba usando permanece en la red, pero ya no ofrece un costo compartido preferido, tal vez desee cambiar a una nueva farmacia preferida o de la red, si hay alguna disponible.</w:t>
      </w:r>
      <w:r w:rsidRPr="006A2060">
        <w:rPr>
          <w:color w:val="0000FF"/>
          <w:spacing w:val="-4"/>
          <w:lang w:val="es-ES"/>
        </w:rPr>
        <w:t>]</w:t>
      </w:r>
      <w:r w:rsidRPr="006A2060">
        <w:rPr>
          <w:spacing w:val="-4"/>
          <w:lang w:val="es-US"/>
        </w:rPr>
        <w:t xml:space="preserve"> Para encontrar otra farmacia en su área, puede obtener ayuda a través de Servicios para los miembros o buscar en el </w:t>
      </w:r>
      <w:r w:rsidRPr="006A2060">
        <w:rPr>
          <w:i/>
          <w:iCs/>
          <w:spacing w:val="-4"/>
          <w:lang w:val="es-US"/>
        </w:rPr>
        <w:t>Directorio de farmacias</w:t>
      </w:r>
      <w:r w:rsidRPr="006A2060">
        <w:rPr>
          <w:spacing w:val="-4"/>
          <w:lang w:val="es-US"/>
        </w:rPr>
        <w:t>.</w:t>
      </w:r>
      <w:bookmarkStart w:id="439" w:name="_Toc167005634"/>
      <w:bookmarkStart w:id="440" w:name="_Toc167005942"/>
      <w:bookmarkStart w:id="441" w:name="_Toc167682515"/>
      <w:r w:rsidRPr="006A2060">
        <w:rPr>
          <w:spacing w:val="-4"/>
          <w:lang w:val="es-US"/>
        </w:rPr>
        <w:t xml:space="preserve"> </w:t>
      </w:r>
      <w:r w:rsidRPr="006A2060">
        <w:rPr>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if</w:t>
      </w:r>
      <w:proofErr w:type="spellEnd"/>
      <w:r w:rsidRPr="006A2060">
        <w:rPr>
          <w:i/>
          <w:iCs/>
          <w:color w:val="0000FF"/>
          <w:spacing w:val="-4"/>
          <w:lang w:val="es-ES"/>
        </w:rPr>
        <w:t xml:space="preserve"> </w:t>
      </w:r>
      <w:proofErr w:type="spellStart"/>
      <w:r w:rsidRPr="006A2060">
        <w:rPr>
          <w:i/>
          <w:iCs/>
          <w:color w:val="0000FF"/>
          <w:spacing w:val="-4"/>
          <w:lang w:val="es-ES"/>
        </w:rPr>
        <w:t>applicable</w:t>
      </w:r>
      <w:proofErr w:type="spellEnd"/>
      <w:r w:rsidRPr="006A2060">
        <w:rPr>
          <w:i/>
          <w:iCs/>
          <w:color w:val="0000FF"/>
          <w:spacing w:val="-4"/>
          <w:lang w:val="es-ES"/>
        </w:rPr>
        <w:t>:</w:t>
      </w:r>
      <w:r w:rsidRPr="006A2060">
        <w:rPr>
          <w:color w:val="0000FF"/>
          <w:spacing w:val="-4"/>
          <w:lang w:val="es-US"/>
        </w:rPr>
        <w:t xml:space="preserve"> También puede encontrar información en nuestro sitio web en </w:t>
      </w:r>
      <w:r w:rsidRPr="006A2060">
        <w:rPr>
          <w:i/>
          <w:iCs/>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website</w:t>
      </w:r>
      <w:proofErr w:type="spellEnd"/>
      <w:r w:rsidRPr="006A2060">
        <w:rPr>
          <w:i/>
          <w:iCs/>
          <w:color w:val="0000FF"/>
          <w:spacing w:val="-4"/>
          <w:lang w:val="es-ES"/>
        </w:rPr>
        <w:t xml:space="preserve"> </w:t>
      </w:r>
      <w:proofErr w:type="spellStart"/>
      <w:r w:rsidRPr="006A2060">
        <w:rPr>
          <w:i/>
          <w:iCs/>
          <w:color w:val="0000FF"/>
          <w:spacing w:val="-4"/>
          <w:lang w:val="es-ES"/>
        </w:rPr>
        <w:t>address</w:t>
      </w:r>
      <w:proofErr w:type="spellEnd"/>
      <w:r w:rsidRPr="006A2060">
        <w:rPr>
          <w:i/>
          <w:iCs/>
          <w:color w:val="0000FF"/>
          <w:spacing w:val="-4"/>
          <w:lang w:val="es-ES"/>
        </w:rPr>
        <w:t>].</w:t>
      </w:r>
      <w:r w:rsidRPr="006A2060">
        <w:rPr>
          <w:color w:val="0000FF"/>
          <w:spacing w:val="-4"/>
          <w:lang w:val="es-ES"/>
        </w:rPr>
        <w:t>]</w:t>
      </w:r>
    </w:p>
    <w:p w14:paraId="3417159D" w14:textId="77777777" w:rsidR="0013793F" w:rsidRPr="0078239A" w:rsidRDefault="0013793F" w:rsidP="001414F6">
      <w:pPr>
        <w:pStyle w:val="subheading"/>
        <w:rPr>
          <w:lang w:val="es-ES"/>
        </w:rPr>
      </w:pPr>
      <w:r w:rsidRPr="0078239A">
        <w:rPr>
          <w:bCs/>
          <w:lang w:val="es-US"/>
        </w:rPr>
        <w:t>¿Y si necesita una farmacia especializada?</w:t>
      </w:r>
    </w:p>
    <w:p w14:paraId="74A508B1" w14:textId="48499E69" w:rsidR="0013793F" w:rsidRPr="0078239A" w:rsidRDefault="0013793F" w:rsidP="00AD4318">
      <w:r w:rsidRPr="0078239A">
        <w:rPr>
          <w:lang w:val="es-US"/>
        </w:rPr>
        <w:t>Algunos medicamentos con receta deben obtenerse en una farmacia especializada. Las farmacias especializadas incluyen lo siguiente:</w:t>
      </w:r>
    </w:p>
    <w:p w14:paraId="7A4B62A9" w14:textId="77777777" w:rsidR="0013793F" w:rsidRPr="006A2060" w:rsidRDefault="0013793F" w:rsidP="00AB6D46">
      <w:pPr>
        <w:numPr>
          <w:ilvl w:val="0"/>
          <w:numId w:val="3"/>
        </w:numPr>
        <w:spacing w:before="120" w:beforeAutospacing="0" w:after="120" w:afterAutospacing="0"/>
        <w:rPr>
          <w:spacing w:val="-4"/>
        </w:rPr>
      </w:pPr>
      <w:r w:rsidRPr="006A2060">
        <w:rPr>
          <w:spacing w:val="-4"/>
          <w:lang w:val="es-US"/>
        </w:rPr>
        <w:t xml:space="preserve">Farmacias que proveen medicamentos para tratamientos de infusión en el hogar. </w:t>
      </w:r>
      <w:r w:rsidRPr="006A2060">
        <w:rPr>
          <w:i/>
          <w:iCs/>
          <w:color w:val="0000FF"/>
          <w:spacing w:val="-4"/>
        </w:rPr>
        <w:t>[Plans may insert additional information about home infusion pharmacy services in the plan’s network.]</w:t>
      </w:r>
    </w:p>
    <w:p w14:paraId="3A16AB7F" w14:textId="77777777" w:rsidR="001F3887" w:rsidRPr="0078239A" w:rsidRDefault="001F3887" w:rsidP="00241242">
      <w:pPr>
        <w:numPr>
          <w:ilvl w:val="0"/>
          <w:numId w:val="3"/>
        </w:numPr>
        <w:spacing w:before="120" w:beforeAutospacing="0" w:after="120" w:afterAutospacing="0"/>
      </w:pPr>
      <w:r w:rsidRPr="0078239A">
        <w:rPr>
          <w:lang w:val="es-US"/>
        </w:rPr>
        <w:t>Farmacias que proveen medicamentos para las personas que residen en un centro de atención a largo plazo (Long-</w:t>
      </w:r>
      <w:proofErr w:type="spellStart"/>
      <w:r w:rsidRPr="0078239A">
        <w:rPr>
          <w:lang w:val="es-US"/>
        </w:rPr>
        <w:t>Term</w:t>
      </w:r>
      <w:proofErr w:type="spellEnd"/>
      <w:r w:rsidRPr="0078239A">
        <w:rPr>
          <w:lang w:val="es-US"/>
        </w:rPr>
        <w:t xml:space="preserve"> Care, LTC) Generalmente, un centro de LTC (como un centro de cuidados) tiene su propia farmacia. Si tiene dificultad para acceder a sus beneficios de la Parte D en un centro de atención a largo plazo (</w:t>
      </w:r>
      <w:proofErr w:type="spellStart"/>
      <w:r w:rsidRPr="0078239A">
        <w:rPr>
          <w:lang w:val="es-US"/>
        </w:rPr>
        <w:t>long-term</w:t>
      </w:r>
      <w:proofErr w:type="spellEnd"/>
      <w:r w:rsidRPr="0078239A">
        <w:rPr>
          <w:lang w:val="es-US"/>
        </w:rPr>
        <w:t xml:space="preserve"> care, LTC), comuníquese con Servicios para los miembros. </w:t>
      </w:r>
      <w:r w:rsidRPr="0078239A">
        <w:rPr>
          <w:i/>
          <w:iCs/>
          <w:color w:val="0000FF"/>
        </w:rPr>
        <w:t>[Plans may insert additional information about LTC pharmacy services in the plan’s network.]</w:t>
      </w:r>
    </w:p>
    <w:p w14:paraId="73701261" w14:textId="47BF2A7D" w:rsidR="0013793F" w:rsidRPr="006A2060" w:rsidRDefault="0013793F" w:rsidP="00AB6D46">
      <w:pPr>
        <w:numPr>
          <w:ilvl w:val="0"/>
          <w:numId w:val="3"/>
        </w:numPr>
        <w:spacing w:before="120" w:beforeAutospacing="0" w:after="120" w:afterAutospacing="0"/>
        <w:rPr>
          <w:spacing w:val="-4"/>
        </w:rPr>
      </w:pPr>
      <w:r w:rsidRPr="006A2060">
        <w:rPr>
          <w:spacing w:val="-4"/>
          <w:lang w:val="es-US"/>
        </w:rPr>
        <w:t>Farmacias que brinden servicios al Programa de salud para la población india estadounidense urbana o tribal, del Servicio de Salud para la Población India Estadounidense (no está disponible en Puerto Rico). Salvo en caso de emergencia, solo los indios estadounidenses o</w:t>
      </w:r>
      <w:r w:rsidR="006A2060" w:rsidRPr="006A2060">
        <w:rPr>
          <w:spacing w:val="-4"/>
          <w:lang w:val="es-ES"/>
        </w:rPr>
        <w:t> </w:t>
      </w:r>
      <w:r w:rsidRPr="006A2060">
        <w:rPr>
          <w:spacing w:val="-4"/>
          <w:lang w:val="es-US"/>
        </w:rPr>
        <w:t xml:space="preserve">los nativos de Alaska tienen acceso a estas farmacias dentro de la red. </w:t>
      </w:r>
      <w:r w:rsidRPr="006A2060">
        <w:rPr>
          <w:i/>
          <w:iCs/>
          <w:color w:val="0000FF"/>
          <w:spacing w:val="-4"/>
        </w:rPr>
        <w:t>[Plans may insert additional information about I/T/U pharmacy services in the plan’s network.]</w:t>
      </w:r>
    </w:p>
    <w:p w14:paraId="544D3ACE" w14:textId="39D80A99" w:rsidR="0013793F" w:rsidRPr="0078239A" w:rsidRDefault="0013793F" w:rsidP="00347326">
      <w:pPr>
        <w:numPr>
          <w:ilvl w:val="0"/>
          <w:numId w:val="3"/>
        </w:numPr>
        <w:spacing w:before="120" w:beforeAutospacing="0" w:after="120" w:afterAutospacing="0"/>
        <w:rPr>
          <w:lang w:val="es-ES"/>
        </w:rPr>
      </w:pPr>
      <w:r w:rsidRPr="0078239A">
        <w:rPr>
          <w:lang w:val="es-US"/>
        </w:rPr>
        <w:t>Farmacias que proveen medicamentos que están limitados por la Administración de Alimentos y Medicamentos (</w:t>
      </w:r>
      <w:proofErr w:type="spellStart"/>
      <w:r w:rsidRPr="0078239A">
        <w:rPr>
          <w:lang w:val="es-US"/>
        </w:rPr>
        <w:t>Food</w:t>
      </w:r>
      <w:proofErr w:type="spellEnd"/>
      <w:r w:rsidRPr="0078239A">
        <w:rPr>
          <w:lang w:val="es-US"/>
        </w:rPr>
        <w:t xml:space="preserve"> and </w:t>
      </w:r>
      <w:proofErr w:type="spellStart"/>
      <w:r w:rsidRPr="0078239A">
        <w:rPr>
          <w:lang w:val="es-US"/>
        </w:rPr>
        <w:t>Drug</w:t>
      </w:r>
      <w:proofErr w:type="spellEnd"/>
      <w:r w:rsidRPr="0078239A">
        <w:rPr>
          <w:lang w:val="es-US"/>
        </w:rPr>
        <w:t xml:space="preserve"> </w:t>
      </w:r>
      <w:proofErr w:type="spellStart"/>
      <w:r w:rsidRPr="0078239A">
        <w:rPr>
          <w:lang w:val="es-US"/>
        </w:rPr>
        <w:t>Administration</w:t>
      </w:r>
      <w:proofErr w:type="spellEnd"/>
      <w:r w:rsidRPr="0078239A">
        <w:rPr>
          <w:lang w:val="es-US"/>
        </w:rPr>
        <w:t xml:space="preserve">, FDA) para ciertos lugares o que requieren un manejo especial, la coordinación del proveedor o el aprendizaje sobre su uso. Para encontrar una farmacia especializada, busque en el </w:t>
      </w:r>
      <w:r w:rsidRPr="0078239A">
        <w:rPr>
          <w:i/>
          <w:iCs/>
          <w:lang w:val="es-US"/>
        </w:rPr>
        <w:t>Directorio de farmacias</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xml:space="preserve"> o llame a Servicios para los miembros.</w:t>
      </w:r>
    </w:p>
    <w:p w14:paraId="31D5DAC9" w14:textId="535808D8" w:rsidR="0013793F" w:rsidRPr="0078239A" w:rsidRDefault="0013793F">
      <w:pPr>
        <w:pStyle w:val="Heading4"/>
        <w:rPr>
          <w:sz w:val="4"/>
          <w:szCs w:val="4"/>
          <w:lang w:val="es-ES"/>
        </w:rPr>
      </w:pPr>
      <w:bookmarkStart w:id="442" w:name="_Toc68442533"/>
      <w:bookmarkStart w:id="443" w:name="_Toc471575293"/>
      <w:bookmarkStart w:id="444" w:name="_Toc228562169"/>
      <w:bookmarkStart w:id="445" w:name="_Toc109315719"/>
      <w:r w:rsidRPr="0078239A">
        <w:rPr>
          <w:lang w:val="es-US"/>
        </w:rPr>
        <w:t>Sección 2.3</w:t>
      </w:r>
      <w:r w:rsidRPr="0078239A">
        <w:rPr>
          <w:lang w:val="es-US"/>
        </w:rPr>
        <w:tab/>
        <w:t xml:space="preserve">Cómo utilizar el servicio de pedido por </w:t>
      </w:r>
      <w:bookmarkEnd w:id="442"/>
      <w:bookmarkEnd w:id="443"/>
      <w:bookmarkEnd w:id="444"/>
      <w:bookmarkEnd w:id="445"/>
      <w:r w:rsidRPr="0078239A">
        <w:rPr>
          <w:lang w:val="es-US"/>
        </w:rPr>
        <w:t>correo del plan</w:t>
      </w:r>
    </w:p>
    <w:p w14:paraId="743724B6" w14:textId="77777777" w:rsidR="0013793F" w:rsidRPr="0078239A" w:rsidRDefault="0013793F">
      <w:pPr>
        <w:rPr>
          <w:i/>
          <w:iCs/>
          <w:color w:val="0000FF"/>
        </w:rPr>
      </w:pPr>
      <w:r w:rsidRPr="0078239A">
        <w:rPr>
          <w:i/>
          <w:iCs/>
          <w:color w:val="0000FF"/>
        </w:rPr>
        <w:t>[Omit if the plan does not offer mail-order services.]</w:t>
      </w:r>
    </w:p>
    <w:p w14:paraId="02885634" w14:textId="03EC82F7" w:rsidR="0013793F" w:rsidRPr="0078239A" w:rsidRDefault="00124F3A" w:rsidP="00241242">
      <w:pPr>
        <w:rPr>
          <w:color w:val="0000FF"/>
          <w:lang w:val="es-ES"/>
        </w:rPr>
      </w:pPr>
      <w:r w:rsidRPr="0078239A">
        <w:rPr>
          <w:color w:val="0000FF"/>
        </w:rPr>
        <w:lastRenderedPageBreak/>
        <w:t>[</w:t>
      </w:r>
      <w:r w:rsidRPr="0078239A">
        <w:rPr>
          <w:i/>
          <w:iCs/>
          <w:color w:val="0000FF"/>
        </w:rPr>
        <w:t xml:space="preserve">Include the following information only if your mail-order service is limited to a subset of all formulary drugs, adapting terminology as needed: </w:t>
      </w:r>
      <w:r w:rsidRPr="0078239A">
        <w:rPr>
          <w:color w:val="0000FF"/>
        </w:rPr>
        <w:t xml:space="preserve">Para </w:t>
      </w:r>
      <w:proofErr w:type="spellStart"/>
      <w:r w:rsidRPr="0078239A">
        <w:rPr>
          <w:color w:val="0000FF"/>
        </w:rPr>
        <w:t>determinados</w:t>
      </w:r>
      <w:proofErr w:type="spellEnd"/>
      <w:r w:rsidRPr="0078239A">
        <w:rPr>
          <w:color w:val="0000FF"/>
        </w:rPr>
        <w:t xml:space="preserve"> </w:t>
      </w:r>
      <w:proofErr w:type="spellStart"/>
      <w:r w:rsidRPr="0078239A">
        <w:rPr>
          <w:color w:val="0000FF"/>
        </w:rPr>
        <w:t>tipos</w:t>
      </w:r>
      <w:proofErr w:type="spellEnd"/>
      <w:r w:rsidRPr="0078239A">
        <w:rPr>
          <w:color w:val="0000FF"/>
        </w:rPr>
        <w:t xml:space="preserve"> de </w:t>
      </w:r>
      <w:proofErr w:type="spellStart"/>
      <w:r w:rsidRPr="0078239A">
        <w:rPr>
          <w:color w:val="0000FF"/>
        </w:rPr>
        <w:t>medicamentos</w:t>
      </w:r>
      <w:proofErr w:type="spellEnd"/>
      <w:r w:rsidRPr="0078239A">
        <w:rPr>
          <w:color w:val="0000FF"/>
        </w:rPr>
        <w:t xml:space="preserve">, </w:t>
      </w:r>
      <w:proofErr w:type="spellStart"/>
      <w:r w:rsidRPr="0078239A">
        <w:rPr>
          <w:color w:val="0000FF"/>
        </w:rPr>
        <w:t>usted</w:t>
      </w:r>
      <w:proofErr w:type="spellEnd"/>
      <w:r w:rsidRPr="0078239A">
        <w:rPr>
          <w:color w:val="0000FF"/>
        </w:rPr>
        <w:t xml:space="preserve"> </w:t>
      </w:r>
      <w:proofErr w:type="spellStart"/>
      <w:r w:rsidRPr="0078239A">
        <w:rPr>
          <w:color w:val="0000FF"/>
        </w:rPr>
        <w:t>puede</w:t>
      </w:r>
      <w:proofErr w:type="spellEnd"/>
      <w:r w:rsidRPr="0078239A">
        <w:rPr>
          <w:color w:val="0000FF"/>
        </w:rPr>
        <w:t xml:space="preserve"> </w:t>
      </w:r>
      <w:proofErr w:type="spellStart"/>
      <w:r w:rsidRPr="0078239A">
        <w:rPr>
          <w:color w:val="0000FF"/>
        </w:rPr>
        <w:t>utilizar</w:t>
      </w:r>
      <w:proofErr w:type="spellEnd"/>
      <w:r w:rsidRPr="0078239A">
        <w:rPr>
          <w:color w:val="0000FF"/>
        </w:rPr>
        <w:t xml:space="preserve"> el </w:t>
      </w:r>
      <w:proofErr w:type="spellStart"/>
      <w:r w:rsidRPr="0078239A">
        <w:rPr>
          <w:color w:val="0000FF"/>
        </w:rPr>
        <w:t>servicio</w:t>
      </w:r>
      <w:proofErr w:type="spellEnd"/>
      <w:r w:rsidRPr="0078239A">
        <w:rPr>
          <w:color w:val="0000FF"/>
        </w:rPr>
        <w:t xml:space="preserve"> de </w:t>
      </w:r>
      <w:proofErr w:type="spellStart"/>
      <w:r w:rsidRPr="0078239A">
        <w:rPr>
          <w:color w:val="0000FF"/>
        </w:rPr>
        <w:t>pedido</w:t>
      </w:r>
      <w:proofErr w:type="spellEnd"/>
      <w:r w:rsidRPr="0078239A">
        <w:rPr>
          <w:color w:val="0000FF"/>
        </w:rPr>
        <w:t xml:space="preserve"> </w:t>
      </w:r>
      <w:proofErr w:type="spellStart"/>
      <w:r w:rsidRPr="0078239A">
        <w:rPr>
          <w:color w:val="0000FF"/>
        </w:rPr>
        <w:t>por</w:t>
      </w:r>
      <w:proofErr w:type="spellEnd"/>
      <w:r w:rsidRPr="0078239A">
        <w:rPr>
          <w:color w:val="0000FF"/>
        </w:rPr>
        <w:t xml:space="preserve"> </w:t>
      </w:r>
      <w:proofErr w:type="spellStart"/>
      <w:r w:rsidRPr="0078239A">
        <w:rPr>
          <w:color w:val="0000FF"/>
        </w:rPr>
        <w:t>correo</w:t>
      </w:r>
      <w:proofErr w:type="spellEnd"/>
      <w:r w:rsidRPr="0078239A">
        <w:rPr>
          <w:color w:val="0000FF"/>
        </w:rPr>
        <w:t xml:space="preserve"> de la red del plan. </w:t>
      </w:r>
      <w:r w:rsidRPr="0078239A">
        <w:rPr>
          <w:color w:val="0000FF"/>
          <w:lang w:val="es-US"/>
        </w:rPr>
        <w:t xml:space="preserve">Por lo general, los medicamentos proporcionados a través del servicio de pedido por correo son medicamentos que toma con regularidad para una afección crónica o a largo plazo.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marks</w:t>
      </w:r>
      <w:proofErr w:type="spellEnd"/>
      <w:r w:rsidRPr="0078239A">
        <w:rPr>
          <w:i/>
          <w:iCs/>
          <w:color w:val="0000FF"/>
          <w:lang w:val="es-ES"/>
        </w:rPr>
        <w:t xml:space="preserve"> mail-</w:t>
      </w:r>
      <w:proofErr w:type="spellStart"/>
      <w:r w:rsidRPr="0078239A">
        <w:rPr>
          <w:i/>
          <w:iCs/>
          <w:color w:val="0000FF"/>
          <w:lang w:val="es-ES"/>
        </w:rPr>
        <w:t>order</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in </w:t>
      </w:r>
      <w:proofErr w:type="spellStart"/>
      <w:r w:rsidRPr="0078239A">
        <w:rPr>
          <w:i/>
          <w:iCs/>
          <w:color w:val="0000FF"/>
          <w:lang w:val="es-ES"/>
        </w:rPr>
        <w:t>formulary</w:t>
      </w:r>
      <w:proofErr w:type="spellEnd"/>
      <w:r w:rsidRPr="0078239A">
        <w:rPr>
          <w:i/>
          <w:iCs/>
          <w:color w:val="0000FF"/>
          <w:lang w:val="es-ES"/>
        </w:rPr>
        <w:t>:</w:t>
      </w:r>
      <w:r w:rsidRPr="0078239A">
        <w:rPr>
          <w:color w:val="0000FF"/>
          <w:lang w:val="es-US"/>
        </w:rPr>
        <w:t xml:space="preserve"> Estos medicamentos están marcados como </w:t>
      </w:r>
      <w:r w:rsidRPr="0078239A">
        <w:rPr>
          <w:b/>
          <w:bCs/>
          <w:color w:val="0000FF"/>
          <w:lang w:val="es-US"/>
        </w:rPr>
        <w:t>medicamentos de pedido por correo</w:t>
      </w:r>
      <w:r w:rsidRPr="0078239A">
        <w:rPr>
          <w:color w:val="0000FF"/>
          <w:lang w:val="es-US"/>
        </w:rPr>
        <w:t xml:space="preserve"> en nuestra Lista de medicamentos.</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marks</w:t>
      </w:r>
      <w:proofErr w:type="spellEnd"/>
      <w:r w:rsidRPr="0078239A">
        <w:rPr>
          <w:i/>
          <w:iCs/>
          <w:color w:val="0000FF"/>
          <w:lang w:val="es-ES"/>
        </w:rPr>
        <w:t xml:space="preserve"> non-mail-</w:t>
      </w:r>
      <w:proofErr w:type="spellStart"/>
      <w:r w:rsidRPr="0078239A">
        <w:rPr>
          <w:i/>
          <w:iCs/>
          <w:color w:val="0000FF"/>
          <w:lang w:val="es-ES"/>
        </w:rPr>
        <w:t>order</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in </w:t>
      </w:r>
      <w:proofErr w:type="spellStart"/>
      <w:r w:rsidRPr="0078239A">
        <w:rPr>
          <w:i/>
          <w:iCs/>
          <w:color w:val="0000FF"/>
          <w:lang w:val="es-ES"/>
        </w:rPr>
        <w:t>formulary</w:t>
      </w:r>
      <w:proofErr w:type="spellEnd"/>
      <w:r w:rsidRPr="0078239A">
        <w:rPr>
          <w:i/>
          <w:iCs/>
          <w:color w:val="0000FF"/>
          <w:lang w:val="es-ES"/>
        </w:rPr>
        <w:t xml:space="preserve">: </w:t>
      </w:r>
      <w:r w:rsidRPr="0078239A">
        <w:rPr>
          <w:color w:val="0000FF"/>
          <w:lang w:val="es-US"/>
        </w:rPr>
        <w:t>Los medicamentos que no están disponibles a través del servicio de pedido por correo del plan están marcados con un asterisco en nuestra Lista de medicamentos.</w:t>
      </w:r>
      <w:r w:rsidRPr="0078239A">
        <w:rPr>
          <w:color w:val="0000FF"/>
          <w:lang w:val="es-ES"/>
        </w:rPr>
        <w:t>]]</w:t>
      </w:r>
    </w:p>
    <w:p w14:paraId="435FB493" w14:textId="78CD9630" w:rsidR="0013793F" w:rsidRPr="0078239A" w:rsidRDefault="0013793F" w:rsidP="00265487">
      <w:pPr>
        <w:rPr>
          <w:lang w:val="es-ES"/>
        </w:rPr>
      </w:pPr>
      <w:r w:rsidRPr="0078239A">
        <w:rPr>
          <w:lang w:val="es-US"/>
        </w:rPr>
        <w:t xml:space="preserve">El servicio de pedido por correo del plan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either</w:t>
      </w:r>
      <w:proofErr w:type="spellEnd"/>
      <w:r w:rsidRPr="0078239A">
        <w:rPr>
          <w:i/>
          <w:iCs/>
          <w:color w:val="0000FF"/>
          <w:lang w:val="es-ES"/>
        </w:rPr>
        <w:t>:</w:t>
      </w:r>
      <w:r w:rsidRPr="0078239A">
        <w:rPr>
          <w:color w:val="0000FF"/>
          <w:lang w:val="es-US"/>
        </w:rPr>
        <w:t xml:space="preserve"> permite </w:t>
      </w:r>
      <w:r w:rsidRPr="0078239A">
        <w:rPr>
          <w:i/>
          <w:iCs/>
          <w:color w:val="0000FF"/>
          <w:lang w:val="es-ES"/>
        </w:rPr>
        <w:t>OR</w:t>
      </w:r>
      <w:r w:rsidRPr="0078239A">
        <w:rPr>
          <w:color w:val="0000FF"/>
          <w:lang w:val="es-US"/>
        </w:rPr>
        <w:t xml:space="preserve"> requiere</w:t>
      </w:r>
      <w:r w:rsidRPr="0078239A">
        <w:rPr>
          <w:color w:val="0000FF"/>
          <w:lang w:val="es-ES"/>
        </w:rPr>
        <w:t>]</w:t>
      </w:r>
      <w:r w:rsidRPr="0078239A">
        <w:rPr>
          <w:lang w:val="es-US"/>
        </w:rPr>
        <w:t xml:space="preserve"> que solicite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either</w:t>
      </w:r>
      <w:proofErr w:type="spellEnd"/>
      <w:r w:rsidRPr="0078239A">
        <w:rPr>
          <w:i/>
          <w:iCs/>
          <w:color w:val="0000FF"/>
          <w:lang w:val="es-ES"/>
        </w:rPr>
        <w:t xml:space="preserve">: </w:t>
      </w:r>
      <w:r w:rsidRPr="0078239A">
        <w:rPr>
          <w:b/>
          <w:bCs/>
          <w:i/>
          <w:iCs/>
          <w:color w:val="0000FF"/>
          <w:lang w:val="es-US"/>
        </w:rPr>
        <w:t>al menos</w:t>
      </w:r>
      <w:r w:rsidRPr="0078239A">
        <w:rPr>
          <w:b/>
          <w:bCs/>
          <w:color w:val="0000FF"/>
          <w:lang w:val="es-US"/>
        </w:rPr>
        <w:t xml:space="preserve"> un suministro del medicamento para</w:t>
      </w:r>
      <w:r w:rsidRPr="006A2060">
        <w:rPr>
          <w:b/>
          <w:bCs/>
          <w:color w:val="0000FF"/>
          <w:lang w:val="es-US"/>
        </w:rPr>
        <w:t xml:space="preserve"> </w:t>
      </w:r>
      <w:r w:rsidRPr="006A2060">
        <w:rPr>
          <w:b/>
          <w:bCs/>
          <w:color w:val="0000FF"/>
          <w:lang w:val="es-ES"/>
        </w:rPr>
        <w:t>[</w:t>
      </w:r>
      <w:r w:rsidRPr="006A2060">
        <w:rPr>
          <w:b/>
          <w:bCs/>
          <w:color w:val="0000FF"/>
          <w:lang w:val="es-US"/>
        </w:rPr>
        <w:t>XX</w:t>
      </w:r>
      <w:r w:rsidRPr="006A2060">
        <w:rPr>
          <w:b/>
          <w:bCs/>
          <w:color w:val="0000FF"/>
          <w:lang w:val="es-ES"/>
        </w:rPr>
        <w:t>]</w:t>
      </w:r>
      <w:r w:rsidRPr="006A2060">
        <w:rPr>
          <w:b/>
          <w:bCs/>
          <w:color w:val="0000FF"/>
          <w:lang w:val="es-US"/>
        </w:rPr>
        <w:t xml:space="preserve"> días y para </w:t>
      </w:r>
      <w:r w:rsidRPr="006A2060">
        <w:rPr>
          <w:b/>
          <w:bCs/>
          <w:i/>
          <w:iCs/>
          <w:color w:val="0000FF"/>
          <w:lang w:val="es-US"/>
        </w:rPr>
        <w:t>no más de</w:t>
      </w:r>
      <w:r w:rsidRPr="006A2060">
        <w:rPr>
          <w:b/>
          <w:bCs/>
          <w:color w:val="0000FF"/>
          <w:lang w:val="es-US"/>
        </w:rPr>
        <w:t xml:space="preserve"> </w:t>
      </w:r>
      <w:r w:rsidRPr="006A2060">
        <w:rPr>
          <w:b/>
          <w:bCs/>
          <w:color w:val="0000FF"/>
          <w:lang w:val="es-ES"/>
        </w:rPr>
        <w:t>[</w:t>
      </w:r>
      <w:r w:rsidRPr="006A2060">
        <w:rPr>
          <w:b/>
          <w:bCs/>
          <w:color w:val="0000FF"/>
          <w:lang w:val="es-US"/>
        </w:rPr>
        <w:t>XX</w:t>
      </w:r>
      <w:r w:rsidRPr="006A2060">
        <w:rPr>
          <w:b/>
          <w:bCs/>
          <w:color w:val="0000FF"/>
          <w:lang w:val="es-ES"/>
        </w:rPr>
        <w:t>]</w:t>
      </w:r>
      <w:r w:rsidRPr="006A2060">
        <w:rPr>
          <w:b/>
          <w:bCs/>
          <w:color w:val="0000FF"/>
          <w:lang w:val="es-US"/>
        </w:rPr>
        <w:t> días</w:t>
      </w:r>
      <w:r w:rsidRPr="0078239A">
        <w:rPr>
          <w:color w:val="0000FF"/>
          <w:lang w:val="es-US"/>
        </w:rPr>
        <w:t xml:space="preserve"> </w:t>
      </w:r>
      <w:r w:rsidRPr="0078239A">
        <w:rPr>
          <w:i/>
          <w:iCs/>
          <w:color w:val="0000FF"/>
          <w:lang w:val="es-ES"/>
        </w:rPr>
        <w:t>OR</w:t>
      </w:r>
      <w:r w:rsidRPr="0078239A">
        <w:rPr>
          <w:color w:val="0000FF"/>
          <w:lang w:val="es-US"/>
        </w:rPr>
        <w:t xml:space="preserve"> </w:t>
      </w:r>
      <w:r w:rsidRPr="006A2060">
        <w:rPr>
          <w:b/>
          <w:bCs/>
          <w:color w:val="0000FF"/>
          <w:lang w:val="es-US"/>
        </w:rPr>
        <w:t xml:space="preserve">hasta un suministro de </w:t>
      </w:r>
      <w:r w:rsidRPr="006A2060">
        <w:rPr>
          <w:b/>
          <w:bCs/>
          <w:color w:val="0000FF"/>
          <w:lang w:val="es-ES"/>
        </w:rPr>
        <w:t>[</w:t>
      </w:r>
      <w:r w:rsidRPr="006A2060">
        <w:rPr>
          <w:b/>
          <w:bCs/>
          <w:color w:val="0000FF"/>
          <w:lang w:val="es-US"/>
        </w:rPr>
        <w:t>XX</w:t>
      </w:r>
      <w:r w:rsidRPr="006A2060">
        <w:rPr>
          <w:b/>
          <w:bCs/>
          <w:color w:val="0000FF"/>
          <w:lang w:val="es-ES"/>
        </w:rPr>
        <w:t>]</w:t>
      </w:r>
      <w:r w:rsidRPr="006A2060">
        <w:rPr>
          <w:b/>
          <w:bCs/>
          <w:color w:val="0000FF"/>
          <w:lang w:val="es-US"/>
        </w:rPr>
        <w:t> días un suministro</w:t>
      </w:r>
      <w:r w:rsidRPr="0078239A">
        <w:rPr>
          <w:color w:val="0000FF"/>
          <w:lang w:val="es-ES"/>
        </w:rPr>
        <w:t>]</w:t>
      </w:r>
      <w:r w:rsidRPr="0078239A">
        <w:rPr>
          <w:i/>
          <w:iCs/>
          <w:color w:val="0000FF"/>
          <w:lang w:val="es-ES"/>
        </w:rPr>
        <w:t xml:space="preserve"> OR</w:t>
      </w:r>
      <w:r w:rsidRPr="0078239A">
        <w:rPr>
          <w:color w:val="0000FF"/>
          <w:lang w:val="es-US"/>
        </w:rPr>
        <w:t xml:space="preserve"> </w:t>
      </w:r>
      <w:r w:rsidRPr="0078239A">
        <w:rPr>
          <w:b/>
          <w:bCs/>
          <w:color w:val="0000FF"/>
          <w:lang w:val="es-US"/>
        </w:rPr>
        <w:t xml:space="preserve">de </w:t>
      </w:r>
      <w:r w:rsidRPr="006A2060">
        <w:rPr>
          <w:b/>
          <w:bCs/>
          <w:color w:val="0000FF"/>
          <w:lang w:val="es-ES"/>
        </w:rPr>
        <w:t>[</w:t>
      </w:r>
      <w:r w:rsidRPr="006A2060">
        <w:rPr>
          <w:b/>
          <w:bCs/>
          <w:color w:val="0000FF"/>
          <w:lang w:val="es-US"/>
        </w:rPr>
        <w:t>XX</w:t>
      </w:r>
      <w:r w:rsidRPr="006A2060">
        <w:rPr>
          <w:b/>
          <w:bCs/>
          <w:color w:val="0000FF"/>
          <w:lang w:val="es-ES"/>
        </w:rPr>
        <w:t>]</w:t>
      </w:r>
      <w:r w:rsidRPr="006A2060">
        <w:rPr>
          <w:b/>
          <w:bCs/>
          <w:color w:val="0000FF"/>
          <w:lang w:val="es-US"/>
        </w:rPr>
        <w:t> días</w:t>
      </w:r>
      <w:r w:rsidRPr="0078239A">
        <w:rPr>
          <w:color w:val="0000FF"/>
          <w:lang w:val="es-ES"/>
        </w:rPr>
        <w:t>]</w:t>
      </w:r>
      <w:r w:rsidRPr="0078239A">
        <w:rPr>
          <w:lang w:val="es-US"/>
        </w:rPr>
        <w:t>.</w:t>
      </w:r>
    </w:p>
    <w:p w14:paraId="499F4146" w14:textId="77777777" w:rsidR="00344EE2" w:rsidRPr="0078239A" w:rsidRDefault="00344EE2">
      <w:pPr>
        <w:rPr>
          <w:i/>
          <w:iCs/>
          <w:color w:val="0000FF"/>
        </w:rPr>
      </w:pPr>
      <w:r w:rsidRPr="0078239A">
        <w:rPr>
          <w:i/>
          <w:iCs/>
          <w:color w:val="0000FF"/>
        </w:rPr>
        <w:t>[Plans that offer mail-order benefits with both preferred and standard cost sharing may add language to describe both types of cost sharing.]</w:t>
      </w:r>
    </w:p>
    <w:p w14:paraId="7D97EB0D" w14:textId="79F2EEE1" w:rsidR="0013793F" w:rsidRPr="0078239A" w:rsidRDefault="0013793F" w:rsidP="00265487">
      <w:pPr>
        <w:ind w:right="-90"/>
        <w:rPr>
          <w:lang w:val="es-ES"/>
        </w:rPr>
      </w:pPr>
      <w:r w:rsidRPr="0078239A">
        <w:rPr>
          <w:lang w:val="es-US"/>
        </w:rPr>
        <w:t xml:space="preserve">Para obtener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formularios de pedido e</w:t>
      </w:r>
      <w:r w:rsidRPr="0078239A">
        <w:rPr>
          <w:color w:val="0000FF"/>
          <w:lang w:val="es-ES"/>
        </w:rPr>
        <w:t>]</w:t>
      </w:r>
      <w:r w:rsidRPr="0078239A">
        <w:rPr>
          <w:lang w:val="es-US"/>
        </w:rPr>
        <w:t xml:space="preserve"> información sobre cómo obtener sus medicamentos con receta por correo,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instructions</w:t>
      </w:r>
      <w:proofErr w:type="spellEnd"/>
      <w:r w:rsidRPr="0078239A">
        <w:rPr>
          <w:i/>
          <w:iCs/>
          <w:color w:val="0000FF"/>
          <w:lang w:val="es-ES"/>
        </w:rPr>
        <w:t>]</w:t>
      </w:r>
    </w:p>
    <w:p w14:paraId="48213CA5" w14:textId="148D0D66" w:rsidR="0013793F" w:rsidRPr="0078239A" w:rsidRDefault="00E320CA" w:rsidP="00265487">
      <w:pPr>
        <w:rPr>
          <w:color w:val="0000FF"/>
        </w:rPr>
      </w:pPr>
      <w:r w:rsidRPr="0078239A">
        <w:rPr>
          <w:lang w:val="es-US"/>
        </w:rPr>
        <w:t xml:space="preserve">Por lo general, el pedido a la farmacia que brinda el servicio de pedido por correo se le enviará en </w:t>
      </w:r>
      <w:r w:rsidRPr="0078239A">
        <w:rPr>
          <w:color w:val="0000FF"/>
          <w:lang w:val="es-ES"/>
        </w:rPr>
        <w:t>[</w:t>
      </w:r>
      <w:r w:rsidRPr="0078239A">
        <w:rPr>
          <w:color w:val="0000FF"/>
          <w:lang w:val="es-US"/>
        </w:rPr>
        <w:t>XX</w:t>
      </w:r>
      <w:r w:rsidRPr="0078239A">
        <w:rPr>
          <w:color w:val="0000FF"/>
          <w:lang w:val="es-ES"/>
        </w:rPr>
        <w:t>]</w:t>
      </w:r>
      <w:r w:rsidRPr="0078239A">
        <w:rPr>
          <w:lang w:val="es-US"/>
        </w:rPr>
        <w:t xml:space="preserve"> días como máximo. </w:t>
      </w:r>
      <w:r w:rsidRPr="0078239A">
        <w:rPr>
          <w:i/>
          <w:iCs/>
          <w:color w:val="0000FF"/>
        </w:rPr>
        <w:t>[Insert plan’s process for members to get a prescription if the mail order is delayed.]</w:t>
      </w:r>
    </w:p>
    <w:p w14:paraId="44F2B7BD" w14:textId="3B3F16D2" w:rsidR="00AD0827" w:rsidRPr="006A2060" w:rsidRDefault="00AD0827">
      <w:pPr>
        <w:rPr>
          <w:i/>
          <w:iCs/>
          <w:color w:val="0000FF"/>
          <w:spacing w:val="-4"/>
        </w:rPr>
      </w:pPr>
      <w:r w:rsidRPr="006A2060">
        <w:rPr>
          <w:i/>
          <w:iCs/>
          <w:color w:val="0000FF"/>
          <w:spacing w:val="-4"/>
        </w:rPr>
        <w:t xml:space="preserve">[Sponsors should provide the appropriate information below from the following options, based on </w:t>
      </w:r>
      <w:proofErr w:type="spellStart"/>
      <w:r w:rsidRPr="006A2060">
        <w:rPr>
          <w:i/>
          <w:iCs/>
          <w:color w:val="0000FF"/>
          <w:spacing w:val="-4"/>
        </w:rPr>
        <w:t>i</w:t>
      </w:r>
      <w:proofErr w:type="spellEnd"/>
      <w:r w:rsidRPr="006A2060">
        <w:rPr>
          <w:i/>
          <w:iCs/>
          <w:color w:val="0000FF"/>
          <w:spacing w:val="-4"/>
        </w:rPr>
        <w:t>) whether the sponsor will automatically process new prescriptions consistent with the policy described in the December 12, 2013, HPMS memo and 2016 Final Call Letter; and ii) whether the</w:t>
      </w:r>
      <w:r w:rsidR="006A2060" w:rsidRPr="006A2060">
        <w:rPr>
          <w:i/>
          <w:iCs/>
          <w:color w:val="0000FF"/>
          <w:spacing w:val="-4"/>
        </w:rPr>
        <w:t> </w:t>
      </w:r>
      <w:r w:rsidRPr="006A2060">
        <w:rPr>
          <w:i/>
          <w:iCs/>
          <w:color w:val="0000FF"/>
          <w:spacing w:val="-4"/>
        </w:rPr>
        <w:t>sponsor offers an optional automatic refill program consistent with policy described in the 2020</w:t>
      </w:r>
      <w:r w:rsidR="006A2060" w:rsidRPr="006A2060">
        <w:rPr>
          <w:i/>
          <w:iCs/>
          <w:color w:val="0000FF"/>
          <w:spacing w:val="-4"/>
        </w:rPr>
        <w:t> </w:t>
      </w:r>
      <w:r w:rsidRPr="006A2060">
        <w:rPr>
          <w:i/>
          <w:iCs/>
          <w:color w:val="0000FF"/>
          <w:spacing w:val="-4"/>
        </w:rPr>
        <w:t>Final Call Letter.</w:t>
      </w:r>
      <w:r w:rsidRPr="006A2060">
        <w:rPr>
          <w:color w:val="0000FF"/>
          <w:spacing w:val="-4"/>
        </w:rPr>
        <w:t xml:space="preserve"> </w:t>
      </w:r>
      <w:r w:rsidRPr="006A2060">
        <w:rPr>
          <w:i/>
          <w:iCs/>
          <w:color w:val="0000FF"/>
          <w:spacing w:val="-4"/>
        </w:rPr>
        <w:t>Sponsors who provide automatic delivery through retail or other non-mail order means have the option to either add or replace the word: ship with deliver, as appropriate.]</w:t>
      </w:r>
    </w:p>
    <w:p w14:paraId="2EC96D89" w14:textId="77777777" w:rsidR="006B21DA" w:rsidRPr="0078239A" w:rsidRDefault="006B21DA">
      <w:pPr>
        <w:rPr>
          <w:i/>
          <w:iCs/>
          <w:color w:val="0000FF"/>
        </w:rPr>
      </w:pPr>
      <w:r w:rsidRPr="0078239A">
        <w:rPr>
          <w:i/>
          <w:iCs/>
          <w:color w:val="0000FF"/>
        </w:rPr>
        <w:t>[For new prescriptions received directly from health care providers, insert one of the following two options.]</w:t>
      </w:r>
    </w:p>
    <w:p w14:paraId="311EC8A1" w14:textId="16B7B5D5" w:rsidR="00D02863" w:rsidRPr="0078239A" w:rsidRDefault="00124F3A">
      <w:pPr>
        <w:rPr>
          <w:i/>
          <w:iCs/>
          <w:color w:val="0000FF"/>
        </w:rPr>
      </w:pPr>
      <w:r w:rsidRPr="0078239A">
        <w:rPr>
          <w:color w:val="0000FF"/>
        </w:rPr>
        <w:t>[</w:t>
      </w:r>
      <w:r w:rsidRPr="0078239A">
        <w:rPr>
          <w:b/>
          <w:bCs/>
          <w:i/>
          <w:iCs/>
          <w:color w:val="0000FF"/>
        </w:rPr>
        <w:t>Option 1:</w:t>
      </w:r>
      <w:r w:rsidRPr="0078239A">
        <w:rPr>
          <w:i/>
          <w:iCs/>
          <w:color w:val="0000FF"/>
        </w:rPr>
        <w:t xml:space="preserve"> Sponsors that </w:t>
      </w:r>
      <w:r w:rsidRPr="0078239A">
        <w:rPr>
          <w:b/>
          <w:bCs/>
          <w:i/>
          <w:iCs/>
          <w:color w:val="0000FF"/>
        </w:rPr>
        <w:t>do not</w:t>
      </w:r>
      <w:r w:rsidRPr="0078239A">
        <w:rPr>
          <w:i/>
          <w:iCs/>
          <w:color w:val="0000FF"/>
        </w:rPr>
        <w:t xml:space="preserve"> automatically process new prescriptions from provider offices, insert the following:</w:t>
      </w:r>
    </w:p>
    <w:p w14:paraId="616D1952" w14:textId="17C08967" w:rsidR="006B21DA" w:rsidRPr="006A2060" w:rsidRDefault="00954AF6" w:rsidP="00265487">
      <w:pPr>
        <w:ind w:left="720"/>
        <w:rPr>
          <w:color w:val="0000FF"/>
          <w:spacing w:val="-4"/>
          <w:lang w:val="es-ES"/>
        </w:rPr>
      </w:pPr>
      <w:r w:rsidRPr="006A2060">
        <w:rPr>
          <w:b/>
          <w:bCs/>
          <w:color w:val="0000FF"/>
          <w:spacing w:val="-4"/>
          <w:lang w:val="es-US"/>
        </w:rPr>
        <w:t>Nuevas recetas que la farmacia recibe directamente del consultorio de su médico.</w:t>
      </w:r>
      <w:r w:rsidRPr="006A2060">
        <w:rPr>
          <w:color w:val="0000FF"/>
          <w:spacing w:val="-4"/>
          <w:lang w:val="es-US"/>
        </w:rPr>
        <w:t xml:space="preserve"> </w:t>
      </w:r>
      <w:r w:rsidRPr="006A2060">
        <w:rPr>
          <w:color w:val="0000FF"/>
          <w:spacing w:val="-4"/>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r w:rsidRPr="006A2060">
        <w:rPr>
          <w:color w:val="0000FF"/>
          <w:spacing w:val="-4"/>
          <w:lang w:val="es-ES"/>
        </w:rPr>
        <w:t>]</w:t>
      </w:r>
    </w:p>
    <w:p w14:paraId="3646B30A" w14:textId="1F66DBAF" w:rsidR="00A76A0F" w:rsidRPr="0078239A" w:rsidRDefault="00124F3A">
      <w:pPr>
        <w:rPr>
          <w:i/>
          <w:iCs/>
          <w:color w:val="0000FF"/>
        </w:rPr>
      </w:pPr>
      <w:bookmarkStart w:id="446" w:name="_Hlk87965793"/>
      <w:r w:rsidRPr="0078239A">
        <w:rPr>
          <w:color w:val="0000FF"/>
        </w:rPr>
        <w:t>[</w:t>
      </w:r>
      <w:r w:rsidRPr="0078239A">
        <w:rPr>
          <w:b/>
          <w:bCs/>
          <w:i/>
          <w:iCs/>
          <w:color w:val="0000FF"/>
        </w:rPr>
        <w:t>Option 2:</w:t>
      </w:r>
      <w:r w:rsidRPr="0078239A">
        <w:rPr>
          <w:i/>
          <w:iCs/>
          <w:color w:val="0000FF"/>
        </w:rPr>
        <w:t xml:space="preserve"> Sponsors that </w:t>
      </w:r>
      <w:r w:rsidRPr="0078239A">
        <w:rPr>
          <w:b/>
          <w:bCs/>
          <w:i/>
          <w:iCs/>
          <w:color w:val="0000FF"/>
        </w:rPr>
        <w:t>do</w:t>
      </w:r>
      <w:r w:rsidRPr="0078239A">
        <w:rPr>
          <w:i/>
          <w:iCs/>
          <w:color w:val="0000FF"/>
        </w:rPr>
        <w:t xml:space="preserve"> automatically process new prescriptions from provider offices, insert the following:</w:t>
      </w:r>
    </w:p>
    <w:bookmarkEnd w:id="446"/>
    <w:p w14:paraId="62DF144B" w14:textId="77777777" w:rsidR="006B21DA" w:rsidRPr="0078239A" w:rsidRDefault="006B21DA" w:rsidP="00265487">
      <w:pPr>
        <w:widowControl w:val="0"/>
        <w:autoSpaceDE w:val="0"/>
        <w:autoSpaceDN w:val="0"/>
        <w:adjustRightInd w:val="0"/>
        <w:ind w:left="720"/>
        <w:rPr>
          <w:color w:val="0000FF"/>
          <w:lang w:val="es-ES"/>
        </w:rPr>
      </w:pPr>
      <w:r w:rsidRPr="0078239A">
        <w:rPr>
          <w:b/>
          <w:bCs/>
          <w:color w:val="0000FF"/>
          <w:lang w:val="es-US"/>
        </w:rPr>
        <w:lastRenderedPageBreak/>
        <w:t>Nuevas recetas que la farmacia recibe directamente del consultorio de su médico.</w:t>
      </w:r>
      <w:r w:rsidRPr="0078239A">
        <w:rPr>
          <w:color w:val="0000FF"/>
          <w:lang w:val="es-US"/>
        </w:rPr>
        <w:br/>
        <w:t>La farmacia surtirá y entregará automáticamente las recetas nuevas de los medicamentos que reciba de los proveedores de atención médica, sin verificar con usted primero, si:</w:t>
      </w:r>
    </w:p>
    <w:p w14:paraId="490421FF" w14:textId="18F9A799" w:rsidR="00030FFE" w:rsidRPr="0078239A" w:rsidRDefault="00030FFE">
      <w:pPr>
        <w:widowControl w:val="0"/>
        <w:numPr>
          <w:ilvl w:val="0"/>
          <w:numId w:val="26"/>
        </w:numPr>
        <w:autoSpaceDE w:val="0"/>
        <w:autoSpaceDN w:val="0"/>
        <w:adjustRightInd w:val="0"/>
        <w:spacing w:before="120" w:beforeAutospacing="0" w:after="120" w:afterAutospacing="0"/>
        <w:rPr>
          <w:lang w:val="es-ES"/>
        </w:rPr>
      </w:pPr>
      <w:r w:rsidRPr="0078239A">
        <w:rPr>
          <w:color w:val="0000FF"/>
          <w:lang w:val="es-US"/>
        </w:rPr>
        <w:t>Utilizó los servicios de pedido por correo con este plan en el pasado.</w:t>
      </w:r>
    </w:p>
    <w:p w14:paraId="3C9F45FD" w14:textId="0E774B0F" w:rsidR="00030FFE" w:rsidRPr="006A2060" w:rsidRDefault="00030FFE">
      <w:pPr>
        <w:widowControl w:val="0"/>
        <w:numPr>
          <w:ilvl w:val="0"/>
          <w:numId w:val="26"/>
        </w:numPr>
        <w:autoSpaceDE w:val="0"/>
        <w:autoSpaceDN w:val="0"/>
        <w:adjustRightInd w:val="0"/>
        <w:spacing w:before="120" w:beforeAutospacing="0" w:after="120" w:afterAutospacing="0"/>
        <w:rPr>
          <w:spacing w:val="-4"/>
          <w:lang w:val="es-ES"/>
        </w:rPr>
      </w:pPr>
      <w:r w:rsidRPr="006A2060">
        <w:rPr>
          <w:color w:val="0000FF"/>
          <w:spacing w:val="-4"/>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6A2060">
        <w:rPr>
          <w:i/>
          <w:iCs/>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instructions</w:t>
      </w:r>
      <w:proofErr w:type="spellEnd"/>
      <w:r w:rsidRPr="006A2060">
        <w:rPr>
          <w:i/>
          <w:iCs/>
          <w:color w:val="0000FF"/>
          <w:spacing w:val="-4"/>
          <w:lang w:val="es-ES"/>
        </w:rPr>
        <w:t>]</w:t>
      </w:r>
      <w:r w:rsidRPr="006A2060">
        <w:rPr>
          <w:color w:val="0000FF"/>
          <w:spacing w:val="-4"/>
          <w:lang w:val="es-US"/>
        </w:rPr>
        <w:t>.</w:t>
      </w:r>
    </w:p>
    <w:p w14:paraId="594C3C78" w14:textId="77777777" w:rsidR="006B21DA" w:rsidRPr="0078239A" w:rsidRDefault="006B21DA" w:rsidP="00265487">
      <w:pPr>
        <w:ind w:left="720"/>
        <w:rPr>
          <w:color w:val="0000FF"/>
          <w:lang w:val="es-ES"/>
        </w:rPr>
      </w:pPr>
      <w:r w:rsidRPr="0078239A">
        <w:rPr>
          <w:color w:val="0000FF"/>
          <w:lang w:val="es-US"/>
        </w:rPr>
        <w:t>Si recibe un medicamento con receta que no desea automáticamente por correo y no se comunicaron con usted para saber si lo quería antes de enviarlo, puede ser elegible para un reembolso.</w:t>
      </w:r>
    </w:p>
    <w:p w14:paraId="5CB8A481" w14:textId="77777777" w:rsidR="006B21DA" w:rsidRPr="0078239A" w:rsidRDefault="006B21DA" w:rsidP="00265487">
      <w:pPr>
        <w:ind w:left="720"/>
        <w:rPr>
          <w:color w:val="0000FF"/>
          <w:lang w:val="es-ES"/>
        </w:rPr>
      </w:pPr>
      <w:r w:rsidRPr="0078239A">
        <w:rPr>
          <w:color w:val="0000FF"/>
          <w:lang w:val="es-US"/>
        </w:rPr>
        <w:t xml:space="preserve">Si utilizó el pedido por correo en el pasado y no desea que la farmacia surta y envíe automáticamente cada medicamento con receta nuevo, comuníquese con nosotros al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instructions</w:t>
      </w:r>
      <w:proofErr w:type="spellEnd"/>
      <w:r w:rsidRPr="0078239A">
        <w:rPr>
          <w:i/>
          <w:iCs/>
          <w:color w:val="0000FF"/>
          <w:lang w:val="es-ES"/>
        </w:rPr>
        <w:t>]</w:t>
      </w:r>
      <w:r w:rsidRPr="0078239A">
        <w:rPr>
          <w:color w:val="0000FF"/>
          <w:lang w:val="es-US"/>
        </w:rPr>
        <w:t>.</w:t>
      </w:r>
    </w:p>
    <w:p w14:paraId="328BCBB2" w14:textId="0AD79539" w:rsidR="006B21DA" w:rsidRPr="0078239A" w:rsidRDefault="006B21DA" w:rsidP="00265487">
      <w:pPr>
        <w:ind w:left="720"/>
        <w:rPr>
          <w:color w:val="0000FF"/>
          <w:lang w:val="es-ES"/>
        </w:rPr>
      </w:pPr>
      <w:r w:rsidRPr="0078239A">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2D9CF315" w14:textId="77777777" w:rsidR="006B21DA" w:rsidRPr="0078239A" w:rsidRDefault="006B21DA">
      <w:pPr>
        <w:rPr>
          <w:i/>
          <w:iCs/>
          <w:color w:val="0000FF"/>
        </w:rPr>
      </w:pPr>
      <w:r w:rsidRPr="0078239A">
        <w:rPr>
          <w:i/>
          <w:iCs/>
          <w:color w:val="0000FF"/>
        </w:rPr>
        <w:t>[For refill prescriptions, insert one of the following two options.]</w:t>
      </w:r>
    </w:p>
    <w:p w14:paraId="79264172" w14:textId="70433D26" w:rsidR="006B21DA" w:rsidRPr="0078239A" w:rsidRDefault="00124F3A">
      <w:pPr>
        <w:ind w:left="90"/>
        <w:rPr>
          <w:i/>
          <w:iCs/>
          <w:color w:val="0000FF"/>
        </w:rPr>
      </w:pPr>
      <w:r w:rsidRPr="0078239A">
        <w:rPr>
          <w:color w:val="0000FF"/>
        </w:rPr>
        <w:t>[</w:t>
      </w:r>
      <w:r w:rsidRPr="0078239A">
        <w:rPr>
          <w:b/>
          <w:bCs/>
          <w:i/>
          <w:iCs/>
          <w:color w:val="0000FF"/>
        </w:rPr>
        <w:t>Option 1:</w:t>
      </w:r>
      <w:r w:rsidRPr="0078239A">
        <w:rPr>
          <w:i/>
          <w:iCs/>
          <w:color w:val="0000FF"/>
        </w:rPr>
        <w:t xml:space="preserve"> Sponsors that </w:t>
      </w:r>
      <w:r w:rsidRPr="0078239A">
        <w:rPr>
          <w:b/>
          <w:bCs/>
          <w:i/>
          <w:iCs/>
          <w:color w:val="0000FF"/>
        </w:rPr>
        <w:t>do not</w:t>
      </w:r>
      <w:r w:rsidRPr="0078239A">
        <w:rPr>
          <w:i/>
          <w:iCs/>
          <w:color w:val="0000FF"/>
        </w:rPr>
        <w:t xml:space="preserve"> offer a program that automatically processes refills, insert the</w:t>
      </w:r>
      <w:r w:rsidR="006A2060" w:rsidRPr="006A2060">
        <w:rPr>
          <w:i/>
          <w:iCs/>
          <w:color w:val="0000FF"/>
        </w:rPr>
        <w:t> </w:t>
      </w:r>
      <w:r w:rsidRPr="0078239A">
        <w:rPr>
          <w:i/>
          <w:iCs/>
          <w:color w:val="0000FF"/>
        </w:rPr>
        <w:t>following:</w:t>
      </w:r>
    </w:p>
    <w:p w14:paraId="4BA9A3EE" w14:textId="03AA46F5" w:rsidR="006B21DA" w:rsidRPr="006A2060" w:rsidRDefault="006B21DA">
      <w:pPr>
        <w:ind w:left="720"/>
        <w:rPr>
          <w:i/>
          <w:iCs/>
          <w:color w:val="0000FF"/>
          <w:spacing w:val="-4"/>
          <w:lang w:val="es-ES"/>
        </w:rPr>
      </w:pPr>
      <w:r w:rsidRPr="006A2060">
        <w:rPr>
          <w:b/>
          <w:bCs/>
          <w:color w:val="0000FF"/>
          <w:spacing w:val="-4"/>
          <w:lang w:val="es-US"/>
        </w:rPr>
        <w:t xml:space="preserve">Resurtidos de recetas médicas de pedido por correo. </w:t>
      </w:r>
      <w:r w:rsidRPr="006A2060">
        <w:rPr>
          <w:color w:val="0000FF"/>
          <w:spacing w:val="-4"/>
          <w:lang w:val="es-US"/>
        </w:rPr>
        <w:t>Para resurtidos, comuníquese con su</w:t>
      </w:r>
      <w:r w:rsidR="006A2060" w:rsidRPr="006A2060">
        <w:rPr>
          <w:color w:val="0000FF"/>
          <w:spacing w:val="-4"/>
          <w:lang w:val="es-ES"/>
        </w:rPr>
        <w:t> </w:t>
      </w:r>
      <w:r w:rsidRPr="006A2060">
        <w:rPr>
          <w:color w:val="0000FF"/>
          <w:spacing w:val="-4"/>
          <w:lang w:val="es-US"/>
        </w:rPr>
        <w:t xml:space="preserve">farmacia </w:t>
      </w:r>
      <w:r w:rsidRPr="006A2060">
        <w:rPr>
          <w:i/>
          <w:iCs/>
          <w:color w:val="0000FF"/>
          <w:spacing w:val="-4"/>
          <w:lang w:val="es-ES"/>
        </w:rPr>
        <w:t>[</w:t>
      </w:r>
      <w:proofErr w:type="spellStart"/>
      <w:r w:rsidRPr="006A2060">
        <w:rPr>
          <w:i/>
          <w:iCs/>
          <w:color w:val="0000FF"/>
          <w:spacing w:val="-4"/>
          <w:lang w:val="es-ES"/>
        </w:rPr>
        <w:t>insert</w:t>
      </w:r>
      <w:proofErr w:type="spellEnd"/>
      <w:r w:rsidRPr="006A2060">
        <w:rPr>
          <w:i/>
          <w:iCs/>
          <w:color w:val="0000FF"/>
          <w:spacing w:val="-4"/>
          <w:lang w:val="es-ES"/>
        </w:rPr>
        <w:t xml:space="preserve"> </w:t>
      </w:r>
      <w:proofErr w:type="spellStart"/>
      <w:r w:rsidRPr="006A2060">
        <w:rPr>
          <w:i/>
          <w:iCs/>
          <w:color w:val="0000FF"/>
          <w:spacing w:val="-4"/>
          <w:lang w:val="es-ES"/>
        </w:rPr>
        <w:t>recommended</w:t>
      </w:r>
      <w:proofErr w:type="spellEnd"/>
      <w:r w:rsidRPr="006A2060">
        <w:rPr>
          <w:i/>
          <w:iCs/>
          <w:color w:val="0000FF"/>
          <w:spacing w:val="-4"/>
          <w:lang w:val="es-ES"/>
        </w:rPr>
        <w:t xml:space="preserve"> </w:t>
      </w:r>
      <w:proofErr w:type="spellStart"/>
      <w:r w:rsidRPr="006A2060">
        <w:rPr>
          <w:i/>
          <w:iCs/>
          <w:color w:val="0000FF"/>
          <w:spacing w:val="-4"/>
          <w:lang w:val="es-ES"/>
        </w:rPr>
        <w:t>number</w:t>
      </w:r>
      <w:proofErr w:type="spellEnd"/>
      <w:r w:rsidRPr="006A2060">
        <w:rPr>
          <w:i/>
          <w:iCs/>
          <w:color w:val="0000FF"/>
          <w:spacing w:val="-4"/>
          <w:lang w:val="es-ES"/>
        </w:rPr>
        <w:t xml:space="preserve"> </w:t>
      </w:r>
      <w:proofErr w:type="spellStart"/>
      <w:r w:rsidRPr="006A2060">
        <w:rPr>
          <w:i/>
          <w:iCs/>
          <w:color w:val="0000FF"/>
          <w:spacing w:val="-4"/>
          <w:lang w:val="es-ES"/>
        </w:rPr>
        <w:t>of</w:t>
      </w:r>
      <w:proofErr w:type="spellEnd"/>
      <w:r w:rsidRPr="006A2060">
        <w:rPr>
          <w:i/>
          <w:iCs/>
          <w:color w:val="0000FF"/>
          <w:spacing w:val="-4"/>
          <w:lang w:val="es-ES"/>
        </w:rPr>
        <w:t xml:space="preserve"> </w:t>
      </w:r>
      <w:proofErr w:type="spellStart"/>
      <w:r w:rsidRPr="006A2060">
        <w:rPr>
          <w:i/>
          <w:iCs/>
          <w:color w:val="0000FF"/>
          <w:spacing w:val="-4"/>
          <w:lang w:val="es-ES"/>
        </w:rPr>
        <w:t>days</w:t>
      </w:r>
      <w:proofErr w:type="spellEnd"/>
      <w:r w:rsidRPr="006A2060">
        <w:rPr>
          <w:i/>
          <w:iCs/>
          <w:color w:val="0000FF"/>
          <w:spacing w:val="-4"/>
          <w:lang w:val="es-ES"/>
        </w:rPr>
        <w:t>]</w:t>
      </w:r>
      <w:r w:rsidRPr="006A2060">
        <w:rPr>
          <w:color w:val="0000FF"/>
          <w:spacing w:val="-4"/>
          <w:lang w:val="es-US"/>
        </w:rPr>
        <w:t> días antes de que sus medicamentos con receta actuales se acaben para asegurarse de que su próximo pedido se le envíe a tiempo.</w:t>
      </w:r>
      <w:r w:rsidRPr="006A2060">
        <w:rPr>
          <w:color w:val="0000FF"/>
          <w:spacing w:val="-4"/>
          <w:lang w:val="es-ES"/>
        </w:rPr>
        <w:t>]</w:t>
      </w:r>
    </w:p>
    <w:p w14:paraId="4602C27E" w14:textId="2172E0C4" w:rsidR="006B21DA" w:rsidRPr="0078239A" w:rsidRDefault="00124F3A">
      <w:pPr>
        <w:ind w:left="90"/>
        <w:rPr>
          <w:i/>
          <w:iCs/>
          <w:color w:val="0000FF"/>
        </w:rPr>
      </w:pPr>
      <w:r w:rsidRPr="0078239A">
        <w:rPr>
          <w:color w:val="0000FF"/>
        </w:rPr>
        <w:t>[</w:t>
      </w:r>
      <w:r w:rsidRPr="0078239A">
        <w:rPr>
          <w:b/>
          <w:bCs/>
          <w:i/>
          <w:iCs/>
          <w:color w:val="0000FF"/>
        </w:rPr>
        <w:t>Option 2:</w:t>
      </w:r>
      <w:r w:rsidRPr="0078239A">
        <w:rPr>
          <w:i/>
          <w:iCs/>
          <w:color w:val="0000FF"/>
        </w:rPr>
        <w:t xml:space="preserve"> Sponsors that </w:t>
      </w:r>
      <w:r w:rsidRPr="0078239A">
        <w:rPr>
          <w:b/>
          <w:bCs/>
          <w:i/>
          <w:iCs/>
          <w:color w:val="0000FF"/>
        </w:rPr>
        <w:t>do</w:t>
      </w:r>
      <w:r w:rsidRPr="0078239A">
        <w:rPr>
          <w:i/>
          <w:iCs/>
          <w:color w:val="0000FF"/>
        </w:rPr>
        <w:t xml:space="preserve"> offer a program that automatically processes refills, insert the</w:t>
      </w:r>
      <w:r w:rsidR="006A2060" w:rsidRPr="006A2060">
        <w:rPr>
          <w:i/>
          <w:iCs/>
          <w:color w:val="0000FF"/>
        </w:rPr>
        <w:t> </w:t>
      </w:r>
      <w:r w:rsidRPr="0078239A">
        <w:rPr>
          <w:i/>
          <w:iCs/>
          <w:color w:val="0000FF"/>
        </w:rPr>
        <w:t>following:</w:t>
      </w:r>
    </w:p>
    <w:p w14:paraId="72EC3E3A" w14:textId="1FC21F79" w:rsidR="00017C6A" w:rsidRPr="0078239A" w:rsidRDefault="006B21DA" w:rsidP="00265487">
      <w:pPr>
        <w:widowControl w:val="0"/>
        <w:autoSpaceDE w:val="0"/>
        <w:autoSpaceDN w:val="0"/>
        <w:adjustRightInd w:val="0"/>
        <w:ind w:left="720"/>
        <w:rPr>
          <w:color w:val="0000FF"/>
          <w:lang w:val="es-ES"/>
        </w:rPr>
      </w:pPr>
      <w:r w:rsidRPr="0078239A">
        <w:rPr>
          <w:b/>
          <w:bCs/>
          <w:color w:val="0000FF"/>
          <w:lang w:val="es-US"/>
        </w:rPr>
        <w:t xml:space="preserve">Resurtidos de recetas médicas de pedido por correo. </w:t>
      </w:r>
      <w:r w:rsidRPr="0078239A">
        <w:rPr>
          <w:color w:val="0000FF"/>
          <w:lang w:val="es-US"/>
        </w:rPr>
        <w:t xml:space="preserve">Para resurtir sus medicamentos, usted tiene la opción de inscribirse en un programa de resurtido automático </w:t>
      </w:r>
      <w:r w:rsidRPr="0078239A">
        <w:rPr>
          <w:color w:val="0000FF"/>
          <w:lang w:val="es-ES"/>
        </w:rPr>
        <w:t>[</w:t>
      </w:r>
      <w:proofErr w:type="spellStart"/>
      <w:r w:rsidRPr="0078239A">
        <w:rPr>
          <w:i/>
          <w:iCs/>
          <w:color w:val="0000FF"/>
          <w:lang w:val="es-ES"/>
        </w:rPr>
        <w:t>optional</w:t>
      </w:r>
      <w:proofErr w:type="spellEnd"/>
      <w:r w:rsidRPr="0078239A">
        <w:rPr>
          <w:i/>
          <w:iCs/>
          <w:color w:val="0000FF"/>
          <w:lang w:val="es-ES"/>
        </w:rPr>
        <w:t xml:space="preserve">: </w:t>
      </w:r>
      <w:r w:rsidRPr="0078239A">
        <w:rPr>
          <w:color w:val="0000FF"/>
          <w:lang w:val="es-US"/>
        </w:rPr>
        <w:t xml:space="preserve">llamado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auto-refill</w:t>
      </w:r>
      <w:proofErr w:type="spellEnd"/>
      <w:r w:rsidRPr="0078239A">
        <w:rPr>
          <w:i/>
          <w:iCs/>
          <w:color w:val="0000FF"/>
          <w:lang w:val="es-ES"/>
        </w:rPr>
        <w:t xml:space="preserve"> </w:t>
      </w:r>
      <w:proofErr w:type="spellStart"/>
      <w:r w:rsidRPr="0078239A">
        <w:rPr>
          <w:i/>
          <w:iCs/>
          <w:color w:val="0000FF"/>
          <w:lang w:val="es-ES"/>
        </w:rPr>
        <w:t>program</w:t>
      </w:r>
      <w:proofErr w:type="spellEnd"/>
      <w:r w:rsidRPr="0078239A">
        <w:rPr>
          <w:i/>
          <w:iCs/>
          <w:color w:val="0000FF"/>
          <w:lang w:val="es-ES"/>
        </w:rPr>
        <w:t>]</w:t>
      </w:r>
      <w:r w:rsidRPr="0078239A">
        <w:rPr>
          <w:color w:val="0000FF"/>
          <w:lang w:val="es-ES"/>
        </w:rPr>
        <w:t>]</w:t>
      </w:r>
      <w:r w:rsidRPr="0078239A">
        <w:rPr>
          <w:i/>
          <w:iCs/>
          <w:color w:val="0000FF"/>
          <w:lang w:val="es-US"/>
        </w:rPr>
        <w:t>.</w:t>
      </w:r>
      <w:r w:rsidRPr="0078239A">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6C1C2AD5" w14:textId="3FAC2C4B" w:rsidR="006B21DA" w:rsidRPr="0078239A" w:rsidRDefault="006B21DA" w:rsidP="00265487">
      <w:pPr>
        <w:widowControl w:val="0"/>
        <w:autoSpaceDE w:val="0"/>
        <w:autoSpaceDN w:val="0"/>
        <w:adjustRightInd w:val="0"/>
        <w:ind w:left="720"/>
        <w:rPr>
          <w:color w:val="0000FF"/>
          <w:lang w:val="es-ES"/>
        </w:rPr>
      </w:pPr>
      <w:r w:rsidRPr="0078239A">
        <w:rPr>
          <w:color w:val="0000FF"/>
          <w:lang w:val="es-US"/>
        </w:rPr>
        <w:lastRenderedPageBreak/>
        <w:t xml:space="preserve">Si usted elige no usar nuestro programa de resurtido </w:t>
      </w:r>
      <w:proofErr w:type="gramStart"/>
      <w:r w:rsidRPr="0078239A">
        <w:rPr>
          <w:color w:val="0000FF"/>
          <w:lang w:val="es-US"/>
        </w:rPr>
        <w:t>automático</w:t>
      </w:r>
      <w:proofErr w:type="gramEnd"/>
      <w:r w:rsidRPr="0078239A">
        <w:rPr>
          <w:color w:val="0000FF"/>
          <w:lang w:val="es-US"/>
        </w:rPr>
        <w:t xml:space="preserve"> pero desea que la farmacia de pedido por correo le envíe su receta, póngase en contacto con su farmacia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recommended</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days</w:t>
      </w:r>
      <w:proofErr w:type="spellEnd"/>
      <w:r w:rsidRPr="0078239A">
        <w:rPr>
          <w:i/>
          <w:iCs/>
          <w:color w:val="0000FF"/>
          <w:lang w:val="es-ES"/>
        </w:rPr>
        <w:t>]</w:t>
      </w:r>
      <w:r w:rsidRPr="0078239A">
        <w:rPr>
          <w:color w:val="0000FF"/>
          <w:lang w:val="es-US"/>
        </w:rPr>
        <w:t> días antes de que su receta actual se acabe. Esto asegurará que su pedido se le envíe a tiempo.</w:t>
      </w:r>
    </w:p>
    <w:p w14:paraId="0FA41FA6" w14:textId="6CFD9C54" w:rsidR="006B21DA" w:rsidRPr="0078239A" w:rsidRDefault="006B21DA" w:rsidP="00265487">
      <w:pPr>
        <w:widowControl w:val="0"/>
        <w:autoSpaceDE w:val="0"/>
        <w:autoSpaceDN w:val="0"/>
        <w:adjustRightInd w:val="0"/>
        <w:ind w:left="720"/>
        <w:rPr>
          <w:color w:val="0000FF"/>
          <w:lang w:val="es-ES"/>
        </w:rPr>
      </w:pPr>
      <w:r w:rsidRPr="0078239A">
        <w:rPr>
          <w:color w:val="0000FF"/>
          <w:lang w:val="es-US"/>
        </w:rPr>
        <w:t xml:space="preserve">Para cancelar la participación en nuestro programa </w:t>
      </w:r>
      <w:r w:rsidRPr="0078239A">
        <w:rPr>
          <w:color w:val="0000FF"/>
          <w:lang w:val="es-ES"/>
        </w:rPr>
        <w:t>[</w:t>
      </w:r>
      <w:proofErr w:type="spellStart"/>
      <w:r w:rsidRPr="0078239A">
        <w:rPr>
          <w:i/>
          <w:iCs/>
          <w:color w:val="0000FF"/>
          <w:lang w:val="es-ES"/>
        </w:rPr>
        <w:t>optional</w:t>
      </w:r>
      <w:proofErr w:type="spellEnd"/>
      <w:r w:rsidRPr="0078239A">
        <w:rPr>
          <w:i/>
          <w:iCs/>
          <w:color w:val="0000FF"/>
          <w:lang w:val="es-ES"/>
        </w:rPr>
        <w:t xml:space="preserve">: </w:t>
      </w:r>
      <w:proofErr w:type="spellStart"/>
      <w:r w:rsidRPr="0078239A">
        <w:rPr>
          <w:color w:val="0000FF"/>
          <w:lang w:val="es-US"/>
        </w:rPr>
        <w:t>insert</w:t>
      </w:r>
      <w:proofErr w:type="spellEnd"/>
      <w:r w:rsidRPr="0078239A">
        <w:rPr>
          <w:color w:val="0000FF"/>
          <w:lang w:val="es-US"/>
        </w:rPr>
        <w:t xml:space="preserve"> </w:t>
      </w:r>
      <w:proofErr w:type="spellStart"/>
      <w:r w:rsidRPr="0078239A">
        <w:rPr>
          <w:color w:val="0000FF"/>
          <w:lang w:val="es-US"/>
        </w:rPr>
        <w:t>name</w:t>
      </w:r>
      <w:proofErr w:type="spellEnd"/>
      <w:r w:rsidRPr="0078239A">
        <w:rPr>
          <w:color w:val="0000FF"/>
          <w:lang w:val="es-US"/>
        </w:rPr>
        <w:t xml:space="preserve"> </w:t>
      </w:r>
      <w:proofErr w:type="spellStart"/>
      <w:r w:rsidRPr="0078239A">
        <w:rPr>
          <w:color w:val="0000FF"/>
          <w:lang w:val="es-US"/>
        </w:rPr>
        <w:t>of</w:t>
      </w:r>
      <w:proofErr w:type="spellEnd"/>
      <w:r w:rsidRPr="0078239A">
        <w:rPr>
          <w:color w:val="0000FF"/>
          <w:lang w:val="es-US"/>
        </w:rPr>
        <w:t xml:space="preserve"> </w:t>
      </w:r>
      <w:proofErr w:type="spellStart"/>
      <w:r w:rsidRPr="0078239A">
        <w:rPr>
          <w:color w:val="0000FF"/>
          <w:lang w:val="es-US"/>
        </w:rPr>
        <w:t>auto-refill</w:t>
      </w:r>
      <w:proofErr w:type="spellEnd"/>
      <w:r w:rsidRPr="0078239A">
        <w:rPr>
          <w:color w:val="0000FF"/>
          <w:lang w:val="es-US"/>
        </w:rPr>
        <w:t xml:space="preserve"> </w:t>
      </w:r>
      <w:proofErr w:type="spellStart"/>
      <w:r w:rsidRPr="0078239A">
        <w:rPr>
          <w:color w:val="0000FF"/>
          <w:lang w:val="es-US"/>
        </w:rPr>
        <w:t>program</w:t>
      </w:r>
      <w:proofErr w:type="spellEnd"/>
      <w:r w:rsidRPr="0078239A">
        <w:rPr>
          <w:color w:val="0000FF"/>
          <w:lang w:val="es-US"/>
        </w:rPr>
        <w:t xml:space="preserve"> </w:t>
      </w:r>
      <w:proofErr w:type="spellStart"/>
      <w:r w:rsidRPr="0078239A">
        <w:rPr>
          <w:color w:val="0000FF"/>
          <w:lang w:val="es-US"/>
        </w:rPr>
        <w:t>instead</w:t>
      </w:r>
      <w:proofErr w:type="spellEnd"/>
      <w:r w:rsidRPr="0078239A">
        <w:rPr>
          <w:color w:val="0000FF"/>
          <w:lang w:val="es-US"/>
        </w:rPr>
        <w:t xml:space="preserve"> </w:t>
      </w:r>
      <w:proofErr w:type="spellStart"/>
      <w:r w:rsidRPr="0078239A">
        <w:rPr>
          <w:color w:val="0000FF"/>
          <w:lang w:val="es-US"/>
        </w:rPr>
        <w:t>of</w:t>
      </w:r>
      <w:proofErr w:type="spellEnd"/>
      <w:r w:rsidRPr="0078239A">
        <w:rPr>
          <w:color w:val="0000FF"/>
          <w:lang w:val="es-US"/>
        </w:rPr>
        <w:t xml:space="preserve"> “nuestro programa”</w:t>
      </w:r>
      <w:r w:rsidRPr="0078239A">
        <w:rPr>
          <w:color w:val="0000FF"/>
          <w:lang w:val="es-ES"/>
        </w:rPr>
        <w:t>]</w:t>
      </w:r>
      <w:r w:rsidRPr="0078239A">
        <w:rPr>
          <w:color w:val="0000FF"/>
          <w:lang w:val="es-US"/>
        </w:rPr>
        <w:t xml:space="preserve"> que prepara automáticamente resurtidos de pedidos por correo, comuníquese con nosotros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instructions</w:t>
      </w:r>
      <w:proofErr w:type="spellEnd"/>
      <w:r w:rsidRPr="0078239A">
        <w:rPr>
          <w:i/>
          <w:iCs/>
          <w:color w:val="0000FF"/>
          <w:lang w:val="es-ES"/>
        </w:rPr>
        <w:t>]</w:t>
      </w:r>
      <w:r w:rsidRPr="0078239A">
        <w:rPr>
          <w:color w:val="0000FF"/>
          <w:lang w:val="es-US"/>
        </w:rPr>
        <w:t>.</w:t>
      </w:r>
      <w:r w:rsidRPr="0078239A">
        <w:rPr>
          <w:color w:val="0000FF"/>
          <w:lang w:val="es-ES"/>
        </w:rPr>
        <w:t>]</w:t>
      </w:r>
    </w:p>
    <w:p w14:paraId="7FE81F3C" w14:textId="77777777" w:rsidR="00BA5763" w:rsidRPr="0078239A" w:rsidRDefault="00BA5763">
      <w:pPr>
        <w:keepNext/>
        <w:ind w:left="720"/>
        <w:rPr>
          <w:i/>
          <w:iCs/>
          <w:color w:val="0000FF"/>
          <w:lang w:val="es-ES"/>
        </w:rPr>
      </w:pPr>
      <w:r w:rsidRPr="006A2060">
        <w:rPr>
          <w:color w:val="0000FF"/>
          <w:lang w:val="es-US"/>
        </w:rPr>
        <w:t>Si recibe un resurtido que no desea automáticamente por correo, puede ser elegible para un reembolso.</w:t>
      </w:r>
    </w:p>
    <w:p w14:paraId="7EA1ABAF" w14:textId="77777777" w:rsidR="0013793F" w:rsidRPr="0078239A" w:rsidRDefault="0013793F" w:rsidP="007C1845">
      <w:pPr>
        <w:pStyle w:val="Heading4"/>
        <w:rPr>
          <w:lang w:val="es-ES"/>
        </w:rPr>
      </w:pPr>
      <w:bookmarkStart w:id="447" w:name="_Toc68442534"/>
      <w:bookmarkStart w:id="448" w:name="_Toc471575294"/>
      <w:bookmarkStart w:id="449" w:name="_Toc228562170"/>
      <w:bookmarkStart w:id="450" w:name="_Toc109315720"/>
      <w:r w:rsidRPr="0078239A">
        <w:rPr>
          <w:lang w:val="es-US"/>
        </w:rPr>
        <w:t>Sección 2.4</w:t>
      </w:r>
      <w:r w:rsidRPr="0078239A">
        <w:rPr>
          <w:lang w:val="es-US"/>
        </w:rPr>
        <w:tab/>
        <w:t>Cómo obtener un suministro de medicamentos a largo plazo</w:t>
      </w:r>
      <w:bookmarkEnd w:id="447"/>
      <w:bookmarkEnd w:id="448"/>
      <w:bookmarkEnd w:id="449"/>
      <w:bookmarkEnd w:id="450"/>
    </w:p>
    <w:bookmarkEnd w:id="439"/>
    <w:bookmarkEnd w:id="440"/>
    <w:bookmarkEnd w:id="441"/>
    <w:p w14:paraId="1B444DEA" w14:textId="77777777" w:rsidR="0013793F" w:rsidRPr="0078239A" w:rsidRDefault="0013793F">
      <w:pPr>
        <w:rPr>
          <w:i/>
          <w:iCs/>
          <w:color w:val="0000FF"/>
        </w:rPr>
      </w:pPr>
      <w:r w:rsidRPr="0078239A">
        <w:rPr>
          <w:i/>
          <w:iCs/>
          <w:color w:val="0000FF"/>
        </w:rPr>
        <w:t>[Plans that do not offer extended-day supplies: Delete Section 2.4.]</w:t>
      </w:r>
    </w:p>
    <w:p w14:paraId="266DCEDE" w14:textId="35588954" w:rsidR="0013793F" w:rsidRPr="0078239A" w:rsidRDefault="00124F3A" w:rsidP="00265487">
      <w:pPr>
        <w:rPr>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Cuando obtiene un suministro de medicamentos a largo plazo, su costo compartido puede ser menor.</w:t>
      </w:r>
      <w:r w:rsidRPr="0078239A">
        <w:rPr>
          <w:color w:val="0000FF"/>
          <w:lang w:val="es-ES"/>
        </w:rPr>
        <w:t>]</w:t>
      </w:r>
      <w:r w:rsidRPr="0078239A">
        <w:rPr>
          <w:lang w:val="es-US"/>
        </w:rPr>
        <w:t xml:space="preserve"> El plan ofrece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una forma </w:t>
      </w:r>
      <w:r w:rsidRPr="0078239A">
        <w:rPr>
          <w:i/>
          <w:iCs/>
          <w:color w:val="0000FF"/>
          <w:lang w:val="es-ES"/>
        </w:rPr>
        <w:t>OR</w:t>
      </w:r>
      <w:r w:rsidRPr="0078239A">
        <w:rPr>
          <w:color w:val="0000FF"/>
          <w:lang w:val="es-US"/>
        </w:rPr>
        <w:t xml:space="preserve"> dos formas</w:t>
      </w:r>
      <w:r w:rsidRPr="0078239A">
        <w:rPr>
          <w:color w:val="0000FF"/>
          <w:lang w:val="es-ES"/>
        </w:rPr>
        <w:t>]</w:t>
      </w:r>
      <w:r w:rsidRPr="0078239A">
        <w:rPr>
          <w:lang w:val="es-US"/>
        </w:rP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p>
    <w:p w14:paraId="5DA5F1B7" w14:textId="427A75AF" w:rsidR="0013793F" w:rsidRPr="0078239A" w:rsidRDefault="00124F3A" w:rsidP="00AB6D46">
      <w:pPr>
        <w:numPr>
          <w:ilvl w:val="0"/>
          <w:numId w:val="4"/>
        </w:numPr>
        <w:spacing w:before="120" w:beforeAutospacing="0" w:after="120" w:afterAutospacing="0"/>
        <w:rPr>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Algunas farmacias minoristas de nuestra red le permiten obtener un suministro a largo plazo de medicamentos de mantenimiento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(que ofrecen un costo compartido preferido)</w:t>
      </w:r>
      <w:r w:rsidRPr="0078239A">
        <w:rPr>
          <w:color w:val="0000FF"/>
          <w:lang w:val="es-ES"/>
        </w:rPr>
        <w:t>]</w:t>
      </w:r>
      <w:r w:rsidRPr="0078239A">
        <w:rPr>
          <w:color w:val="0000FF"/>
          <w:lang w:val="es-US"/>
        </w:rPr>
        <w:t xml:space="preserve"> a un monto de costo compartido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inferior </w:t>
      </w:r>
      <w:r w:rsidRPr="0078239A">
        <w:rPr>
          <w:i/>
          <w:iCs/>
          <w:color w:val="0000FF"/>
          <w:lang w:val="es-ES"/>
        </w:rPr>
        <w:t>OR</w:t>
      </w:r>
      <w:r w:rsidRPr="0078239A">
        <w:rPr>
          <w:color w:val="0000FF"/>
          <w:lang w:val="es-US"/>
        </w:rPr>
        <w:t xml:space="preserve"> de pedido por correo</w:t>
      </w:r>
      <w:r w:rsidRPr="0078239A">
        <w:rPr>
          <w:color w:val="0000FF"/>
          <w:lang w:val="es-ES"/>
        </w:rPr>
        <w:t>]</w:t>
      </w:r>
      <w:r w:rsidRPr="0078239A">
        <w:rPr>
          <w:color w:val="0000FF"/>
          <w:lang w:val="es-US"/>
        </w:rPr>
        <w:t>.</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Es posible que otras farmacias minoristas no estén de acuerdo con los montos de costo compartido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menores </w:t>
      </w:r>
      <w:r w:rsidRPr="0078239A">
        <w:rPr>
          <w:i/>
          <w:iCs/>
          <w:color w:val="0000FF"/>
          <w:lang w:val="es-ES"/>
        </w:rPr>
        <w:t>OR</w:t>
      </w:r>
      <w:r w:rsidRPr="0078239A">
        <w:rPr>
          <w:color w:val="0000FF"/>
          <w:lang w:val="es-ES"/>
        </w:rPr>
        <w:t>]</w:t>
      </w:r>
      <w:r w:rsidRPr="0078239A">
        <w:rPr>
          <w:color w:val="0000FF"/>
          <w:lang w:val="es-US"/>
        </w:rPr>
        <w:t xml:space="preserve"> de pedido por correo. En este caso, usted deberá pagar la diferencia.</w:t>
      </w:r>
      <w:r w:rsidRPr="0078239A">
        <w:rPr>
          <w:color w:val="0000FF"/>
          <w:lang w:val="es-ES"/>
        </w:rPr>
        <w:t>]</w:t>
      </w:r>
      <w:r w:rsidRPr="0078239A">
        <w:rPr>
          <w:color w:val="0000FF"/>
          <w:lang w:val="es-US"/>
        </w:rPr>
        <w:t xml:space="preserve"> </w:t>
      </w:r>
      <w:r w:rsidRPr="0078239A">
        <w:rPr>
          <w:lang w:val="es-US"/>
        </w:rPr>
        <w:t xml:space="preserve">En el </w:t>
      </w:r>
      <w:r w:rsidRPr="0078239A">
        <w:rPr>
          <w:i/>
          <w:iCs/>
          <w:lang w:val="es-US"/>
        </w:rPr>
        <w:t>Directorio de farmacias</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xml:space="preserve"> se detallan las farmacias de la red que proporcionan suministros a largo plazo de</w:t>
      </w:r>
      <w:r w:rsidRPr="0078239A">
        <w:rPr>
          <w:color w:val="0000FF"/>
          <w:lang w:val="es-US"/>
        </w:rPr>
        <w:t xml:space="preserve"> </w:t>
      </w:r>
      <w:r w:rsidRPr="0078239A">
        <w:rPr>
          <w:lang w:val="es-US"/>
        </w:rPr>
        <w:t>medicamentos de mantenimiento. También puede llamar a Servicios para los miembros para obtener más información.</w:t>
      </w:r>
    </w:p>
    <w:p w14:paraId="4236D5DE" w14:textId="4F15E1EC" w:rsidR="0025238C" w:rsidRPr="0078239A" w:rsidRDefault="00EF6EE2" w:rsidP="00AB6D46">
      <w:pPr>
        <w:numPr>
          <w:ilvl w:val="0"/>
          <w:numId w:val="4"/>
        </w:numPr>
        <w:spacing w:before="120" w:beforeAutospacing="0" w:after="120" w:afterAutospacing="0"/>
      </w:pPr>
      <w:r w:rsidRPr="0078239A">
        <w:rPr>
          <w:i/>
          <w:iCs/>
          <w:color w:val="0000FF"/>
        </w:rPr>
        <w:t xml:space="preserve">[Delete if plan does not offer mail-order service.] </w:t>
      </w:r>
      <w:r w:rsidRPr="0078239A">
        <w:rPr>
          <w:color w:val="0000FF"/>
          <w:lang w:val="es-US"/>
        </w:rPr>
        <w:t>También puede recibir medicamentos de mantenimiento a través de nuestro programa de pedidos por correo. Consulte la Sección 2.3 para obtener más información.</w:t>
      </w:r>
    </w:p>
    <w:p w14:paraId="366C128A" w14:textId="77777777" w:rsidR="0013793F" w:rsidRPr="0078239A" w:rsidRDefault="0013793F">
      <w:pPr>
        <w:pStyle w:val="Heading4"/>
        <w:rPr>
          <w:sz w:val="4"/>
          <w:szCs w:val="4"/>
          <w:lang w:val="es-ES"/>
        </w:rPr>
      </w:pPr>
      <w:bookmarkStart w:id="451" w:name="_Toc68442535"/>
      <w:bookmarkStart w:id="452" w:name="_Toc471575295"/>
      <w:bookmarkStart w:id="453" w:name="_Toc228562171"/>
      <w:bookmarkStart w:id="454" w:name="_Toc109315721"/>
      <w:r w:rsidRPr="0078239A">
        <w:rPr>
          <w:lang w:val="es-US"/>
        </w:rPr>
        <w:t>Sección 2.5</w:t>
      </w:r>
      <w:r w:rsidRPr="0078239A">
        <w:rPr>
          <w:lang w:val="es-US"/>
        </w:rPr>
        <w:tab/>
        <w:t>Cuándo utilizar una farmacia que no está dentro de la red del plan</w:t>
      </w:r>
      <w:bookmarkEnd w:id="451"/>
      <w:bookmarkEnd w:id="452"/>
      <w:bookmarkEnd w:id="453"/>
      <w:bookmarkEnd w:id="454"/>
    </w:p>
    <w:p w14:paraId="6B101318" w14:textId="77777777" w:rsidR="0013793F" w:rsidRPr="00491CDD" w:rsidRDefault="0013793F" w:rsidP="001414F6">
      <w:pPr>
        <w:pStyle w:val="subheading"/>
        <w:rPr>
          <w:spacing w:val="-4"/>
          <w:lang w:val="es-ES"/>
        </w:rPr>
      </w:pPr>
      <w:r w:rsidRPr="00491CDD">
        <w:rPr>
          <w:bCs/>
          <w:spacing w:val="-4"/>
          <w:lang w:val="es-US"/>
        </w:rPr>
        <w:t>En determinadas circunstancias, su medicamento con receta puede estar cubierto</w:t>
      </w:r>
    </w:p>
    <w:p w14:paraId="05A49EC0" w14:textId="2CC3DFDE" w:rsidR="00444211" w:rsidRPr="0078239A" w:rsidRDefault="0013793F" w:rsidP="00491CDD">
      <w:pPr>
        <w:spacing w:line="235" w:lineRule="auto"/>
        <w:rPr>
          <w:lang w:val="es-ES"/>
        </w:rPr>
      </w:pPr>
      <w:r w:rsidRPr="0078239A">
        <w:rPr>
          <w:lang w:val="es-US"/>
        </w:rPr>
        <w:t xml:space="preserve">Por lo general, cubrimos los medicamentos que se obtienen en una farmacia fuera de la red </w:t>
      </w:r>
      <w:r w:rsidRPr="0078239A">
        <w:rPr>
          <w:i/>
          <w:iCs/>
          <w:lang w:val="es-US"/>
        </w:rPr>
        <w:t>solo</w:t>
      </w:r>
      <w:r w:rsidRPr="0078239A">
        <w:rPr>
          <w:lang w:val="es-US"/>
        </w:rPr>
        <w:t xml:space="preserve"> si no puede utilizar una farmacia de la red. </w:t>
      </w:r>
      <w:r w:rsidRPr="0078239A">
        <w:rPr>
          <w:color w:val="0000FF"/>
          <w:bdr w:val="none" w:sz="0" w:space="0" w:color="auto" w:frame="1"/>
          <w:lang w:val="es-ES"/>
        </w:rPr>
        <w:t>[</w:t>
      </w:r>
      <w:proofErr w:type="spellStart"/>
      <w:r w:rsidRPr="0078239A">
        <w:rPr>
          <w:i/>
          <w:iCs/>
          <w:color w:val="0000FF"/>
          <w:bdr w:val="none" w:sz="0" w:space="0" w:color="auto" w:frame="1"/>
          <w:lang w:val="es-ES"/>
        </w:rPr>
        <w:t>Insert</w:t>
      </w:r>
      <w:proofErr w:type="spellEnd"/>
      <w:r w:rsidRPr="0078239A">
        <w:rPr>
          <w:i/>
          <w:iCs/>
          <w:color w:val="0000FF"/>
          <w:bdr w:val="none" w:sz="0" w:space="0" w:color="auto" w:frame="1"/>
          <w:lang w:val="es-ES"/>
        </w:rPr>
        <w:t xml:space="preserve"> </w:t>
      </w:r>
      <w:proofErr w:type="spellStart"/>
      <w:r w:rsidRPr="0078239A">
        <w:rPr>
          <w:i/>
          <w:iCs/>
          <w:color w:val="0000FF"/>
          <w:bdr w:val="none" w:sz="0" w:space="0" w:color="auto" w:frame="1"/>
          <w:lang w:val="es-ES"/>
        </w:rPr>
        <w:t>if</w:t>
      </w:r>
      <w:proofErr w:type="spellEnd"/>
      <w:r w:rsidRPr="0078239A">
        <w:rPr>
          <w:i/>
          <w:iCs/>
          <w:color w:val="0000FF"/>
          <w:bdr w:val="none" w:sz="0" w:space="0" w:color="auto" w:frame="1"/>
          <w:lang w:val="es-ES"/>
        </w:rPr>
        <w:t xml:space="preserve"> </w:t>
      </w:r>
      <w:proofErr w:type="spellStart"/>
      <w:r w:rsidRPr="0078239A">
        <w:rPr>
          <w:i/>
          <w:iCs/>
          <w:color w:val="0000FF"/>
          <w:bdr w:val="none" w:sz="0" w:space="0" w:color="auto" w:frame="1"/>
          <w:lang w:val="es-ES"/>
        </w:rPr>
        <w:t>applicable</w:t>
      </w:r>
      <w:proofErr w:type="spellEnd"/>
      <w:r w:rsidRPr="0078239A">
        <w:rPr>
          <w:i/>
          <w:iCs/>
          <w:color w:val="0000FF"/>
          <w:bdr w:val="none" w:sz="0" w:space="0" w:color="auto" w:frame="1"/>
          <w:lang w:val="es-ES"/>
        </w:rPr>
        <w:t>:</w:t>
      </w:r>
      <w:r w:rsidRPr="0078239A">
        <w:rPr>
          <w:color w:val="0000FF"/>
          <w:bdr w:val="none" w:sz="0" w:space="0" w:color="auto" w:frame="1"/>
          <w:lang w:val="es-US"/>
        </w:rPr>
        <w:t xml:space="preserve"> Para ayudarlo, contamos con farmacias de la red fuera del área de servicio, en las que puede obtener los medicamentos con </w:t>
      </w:r>
      <w:r w:rsidRPr="0078239A">
        <w:rPr>
          <w:color w:val="0000FF"/>
          <w:bdr w:val="none" w:sz="0" w:space="0" w:color="auto" w:frame="1"/>
          <w:lang w:val="es-US"/>
        </w:rPr>
        <w:lastRenderedPageBreak/>
        <w:t>receta como miembro de nuestro plan.</w:t>
      </w:r>
      <w:r w:rsidRPr="0078239A">
        <w:rPr>
          <w:color w:val="0000FF"/>
          <w:bdr w:val="none" w:sz="0" w:space="0" w:color="auto" w:frame="1"/>
          <w:lang w:val="es-ES"/>
        </w:rPr>
        <w:t>]</w:t>
      </w:r>
      <w:r w:rsidRPr="0078239A">
        <w:rPr>
          <w:color w:val="0000FF"/>
          <w:bdr w:val="none" w:sz="0" w:space="0" w:color="auto" w:frame="1"/>
          <w:lang w:val="es-US"/>
        </w:rPr>
        <w:t xml:space="preserve"> </w:t>
      </w:r>
      <w:r w:rsidRPr="0078239A">
        <w:rPr>
          <w:b/>
          <w:bCs/>
          <w:lang w:val="es-US"/>
        </w:rPr>
        <w:t xml:space="preserve">Primero consulte con Servicios para los miembros </w:t>
      </w:r>
      <w:r w:rsidRPr="0078239A">
        <w:rPr>
          <w:lang w:val="es-US"/>
        </w:rPr>
        <w:t>para ver si hay alguna farmacia de la red cerca. Es posible que deba pagar la diferencia entre lo que paga por el medicamento en la farmacia fuera de la red y el costo que cubriríamos en una farmacia dentro de la red.</w:t>
      </w:r>
    </w:p>
    <w:p w14:paraId="7E9EB2CF" w14:textId="09388A5B" w:rsidR="0025238C" w:rsidRPr="0078239A" w:rsidRDefault="0025238C" w:rsidP="00491CDD">
      <w:pPr>
        <w:spacing w:line="235" w:lineRule="auto"/>
        <w:rPr>
          <w:lang w:val="es-ES"/>
        </w:rPr>
      </w:pPr>
      <w:r w:rsidRPr="0078239A">
        <w:rPr>
          <w:color w:val="000000"/>
          <w:bdr w:val="none" w:sz="0" w:space="0" w:color="auto" w:frame="1"/>
          <w:lang w:val="es-US"/>
        </w:rPr>
        <w:t>A</w:t>
      </w:r>
      <w:r w:rsidRPr="0078239A">
        <w:rPr>
          <w:lang w:val="es-US"/>
        </w:rPr>
        <w:t xml:space="preserve"> </w:t>
      </w:r>
      <w:r w:rsidRPr="0078239A">
        <w:rPr>
          <w:color w:val="000000"/>
          <w:lang w:val="es-US"/>
        </w:rPr>
        <w:t>continuación</w:t>
      </w:r>
      <w:r w:rsidRPr="0078239A">
        <w:rPr>
          <w:lang w:val="es-US"/>
        </w:rPr>
        <w:t>, se detallan las circunstancias en las que cubriríamos los medicamentos con receta que obtenga en una farmacia fuera de la red:</w:t>
      </w:r>
    </w:p>
    <w:p w14:paraId="293EB061" w14:textId="43CEC00E" w:rsidR="00265487" w:rsidRPr="0078239A" w:rsidRDefault="00265487" w:rsidP="00491CDD">
      <w:pPr>
        <w:spacing w:line="235" w:lineRule="auto"/>
        <w:rPr>
          <w:color w:val="0000FF"/>
        </w:rPr>
      </w:pPr>
      <w:r w:rsidRPr="0078239A">
        <w:rPr>
          <w:i/>
          <w:iCs/>
          <w:color w:val="0000FF"/>
        </w:rPr>
        <w:t>[Plans should insert a list of situations when they will cover prescriptions out of the network and any limits on their out-of-network policies, including for self-administered drugs provided in an outpatient setting (e.g., day supply limits, use of mail order during extended out of area travel, authorization, or plan notification).]</w:t>
      </w:r>
    </w:p>
    <w:p w14:paraId="79F7B052" w14:textId="77777777" w:rsidR="0013793F" w:rsidRPr="0078239A" w:rsidRDefault="0013793F" w:rsidP="00491CDD">
      <w:pPr>
        <w:pStyle w:val="subheading"/>
        <w:spacing w:line="235" w:lineRule="auto"/>
        <w:rPr>
          <w:lang w:val="es-ES"/>
        </w:rPr>
      </w:pPr>
      <w:r w:rsidRPr="0078239A">
        <w:rPr>
          <w:bCs/>
          <w:lang w:val="es-US"/>
        </w:rPr>
        <w:t>¿Cómo solicitar un reembolso al plan?</w:t>
      </w:r>
    </w:p>
    <w:p w14:paraId="2E343340" w14:textId="4693B5C5" w:rsidR="0013793F" w:rsidRPr="00491CDD" w:rsidRDefault="00CF0F2F" w:rsidP="00491CDD">
      <w:pPr>
        <w:autoSpaceDE w:val="0"/>
        <w:autoSpaceDN w:val="0"/>
        <w:adjustRightInd w:val="0"/>
        <w:spacing w:after="120" w:line="235" w:lineRule="auto"/>
        <w:ind w:right="-138"/>
        <w:rPr>
          <w:spacing w:val="-4"/>
          <w:lang w:val="es-ES"/>
        </w:rPr>
      </w:pPr>
      <w:r w:rsidRPr="00491CDD">
        <w:rPr>
          <w:i/>
          <w:iCs/>
          <w:color w:val="0000FF"/>
          <w:spacing w:val="-4"/>
        </w:rPr>
        <w:t xml:space="preserve">[Plans with an arrangement with the State may add language to reflect that the organization is not allowed to reimburse members for Medicaid-covered benefits.] </w:t>
      </w:r>
      <w:r w:rsidRPr="00491CDD">
        <w:rPr>
          <w:spacing w:val="-4"/>
          <w:lang w:val="es-US"/>
        </w:rPr>
        <w:t xml:space="preserve">Generalmente, si debe usar una farmacia fuera de la red, deberá pagar el costo total </w:t>
      </w:r>
      <w:r w:rsidRPr="00491CDD">
        <w:rPr>
          <w:color w:val="0000FF"/>
          <w:spacing w:val="-4"/>
          <w:lang w:val="es-ES"/>
        </w:rPr>
        <w:t>[</w:t>
      </w:r>
      <w:proofErr w:type="spellStart"/>
      <w:r w:rsidRPr="00491CDD">
        <w:rPr>
          <w:i/>
          <w:iCs/>
          <w:color w:val="0000FF"/>
          <w:spacing w:val="-4"/>
          <w:lang w:val="es-ES"/>
        </w:rPr>
        <w:t>plans</w:t>
      </w:r>
      <w:proofErr w:type="spellEnd"/>
      <w:r w:rsidRPr="00491CDD">
        <w:rPr>
          <w:i/>
          <w:iCs/>
          <w:color w:val="0000FF"/>
          <w:spacing w:val="-4"/>
          <w:lang w:val="es-ES"/>
        </w:rPr>
        <w:t xml:space="preserve"> </w:t>
      </w:r>
      <w:proofErr w:type="spellStart"/>
      <w:r w:rsidRPr="00491CDD">
        <w:rPr>
          <w:i/>
          <w:iCs/>
          <w:color w:val="0000FF"/>
          <w:spacing w:val="-4"/>
          <w:lang w:val="es-ES"/>
        </w:rPr>
        <w:t>with</w:t>
      </w:r>
      <w:proofErr w:type="spellEnd"/>
      <w:r w:rsidRPr="00491CDD">
        <w:rPr>
          <w:i/>
          <w:iCs/>
          <w:color w:val="0000FF"/>
          <w:spacing w:val="-4"/>
          <w:lang w:val="es-ES"/>
        </w:rPr>
        <w:t xml:space="preserve"> </w:t>
      </w:r>
      <w:proofErr w:type="spellStart"/>
      <w:r w:rsidRPr="00491CDD">
        <w:rPr>
          <w:i/>
          <w:iCs/>
          <w:color w:val="0000FF"/>
          <w:spacing w:val="-4"/>
          <w:lang w:val="es-ES"/>
        </w:rPr>
        <w:t>cost</w:t>
      </w:r>
      <w:proofErr w:type="spellEnd"/>
      <w:r w:rsidRPr="00491CDD">
        <w:rPr>
          <w:i/>
          <w:iCs/>
          <w:color w:val="0000FF"/>
          <w:spacing w:val="-4"/>
          <w:lang w:val="es-ES"/>
        </w:rPr>
        <w:t xml:space="preserve"> </w:t>
      </w:r>
      <w:proofErr w:type="spellStart"/>
      <w:r w:rsidRPr="00491CDD">
        <w:rPr>
          <w:i/>
          <w:iCs/>
          <w:color w:val="0000FF"/>
          <w:spacing w:val="-4"/>
          <w:lang w:val="es-ES"/>
        </w:rPr>
        <w:t>sharing</w:t>
      </w:r>
      <w:proofErr w:type="spellEnd"/>
      <w:r w:rsidRPr="00491CDD">
        <w:rPr>
          <w:i/>
          <w:iCs/>
          <w:color w:val="0000FF"/>
          <w:spacing w:val="-4"/>
          <w:lang w:val="es-ES"/>
        </w:rPr>
        <w:t xml:space="preserve">, </w:t>
      </w:r>
      <w:proofErr w:type="spellStart"/>
      <w:r w:rsidRPr="00491CDD">
        <w:rPr>
          <w:i/>
          <w:iCs/>
          <w:color w:val="0000FF"/>
          <w:spacing w:val="-4"/>
          <w:lang w:val="es-ES"/>
        </w:rPr>
        <w:t>insert</w:t>
      </w:r>
      <w:proofErr w:type="spellEnd"/>
      <w:r w:rsidRPr="00491CDD">
        <w:rPr>
          <w:i/>
          <w:iCs/>
          <w:color w:val="0000FF"/>
          <w:spacing w:val="-4"/>
          <w:lang w:val="es-ES"/>
        </w:rPr>
        <w:t>:</w:t>
      </w:r>
      <w:r w:rsidRPr="00491CDD">
        <w:rPr>
          <w:color w:val="0000FF"/>
          <w:spacing w:val="-4"/>
          <w:lang w:val="es-US"/>
        </w:rPr>
        <w:t xml:space="preserve"> (y no la parte normal que le corresponde)</w:t>
      </w:r>
      <w:r w:rsidRPr="00491CDD">
        <w:rPr>
          <w:color w:val="0000FF"/>
          <w:spacing w:val="-4"/>
          <w:lang w:val="es-ES"/>
        </w:rPr>
        <w:t>]</w:t>
      </w:r>
      <w:r w:rsidRPr="00491CDD">
        <w:rPr>
          <w:color w:val="0000FF"/>
          <w:spacing w:val="-4"/>
          <w:lang w:val="es-US"/>
        </w:rPr>
        <w:t xml:space="preserve"> </w:t>
      </w:r>
      <w:r w:rsidRPr="00491CDD">
        <w:rPr>
          <w:spacing w:val="-4"/>
          <w:lang w:val="es-US"/>
        </w:rPr>
        <w:t xml:space="preserve">en el momento en que surta la receta. Puede solicitarnos que le reembolsemos </w:t>
      </w:r>
      <w:r w:rsidRPr="00491CDD">
        <w:rPr>
          <w:color w:val="0000FF"/>
          <w:spacing w:val="-4"/>
          <w:lang w:val="es-ES"/>
        </w:rPr>
        <w:t>[</w:t>
      </w:r>
      <w:proofErr w:type="spellStart"/>
      <w:r w:rsidRPr="00491CDD">
        <w:rPr>
          <w:i/>
          <w:iCs/>
          <w:color w:val="0000FF"/>
          <w:spacing w:val="-4"/>
          <w:lang w:val="es-ES"/>
        </w:rPr>
        <w:t>plans</w:t>
      </w:r>
      <w:proofErr w:type="spellEnd"/>
      <w:r w:rsidRPr="00491CDD">
        <w:rPr>
          <w:i/>
          <w:iCs/>
          <w:color w:val="0000FF"/>
          <w:spacing w:val="-4"/>
          <w:lang w:val="es-ES"/>
        </w:rPr>
        <w:t xml:space="preserve"> </w:t>
      </w:r>
      <w:proofErr w:type="spellStart"/>
      <w:r w:rsidRPr="00491CDD">
        <w:rPr>
          <w:i/>
          <w:iCs/>
          <w:color w:val="0000FF"/>
          <w:spacing w:val="-4"/>
          <w:lang w:val="es-ES"/>
        </w:rPr>
        <w:t>with</w:t>
      </w:r>
      <w:proofErr w:type="spellEnd"/>
      <w:r w:rsidRPr="00491CDD">
        <w:rPr>
          <w:i/>
          <w:iCs/>
          <w:color w:val="0000FF"/>
          <w:spacing w:val="-4"/>
          <w:lang w:val="es-ES"/>
        </w:rPr>
        <w:t xml:space="preserve"> </w:t>
      </w:r>
      <w:proofErr w:type="spellStart"/>
      <w:r w:rsidRPr="00491CDD">
        <w:rPr>
          <w:i/>
          <w:iCs/>
          <w:color w:val="0000FF"/>
          <w:spacing w:val="-4"/>
          <w:lang w:val="es-ES"/>
        </w:rPr>
        <w:t>cost</w:t>
      </w:r>
      <w:proofErr w:type="spellEnd"/>
      <w:r w:rsidRPr="00491CDD">
        <w:rPr>
          <w:i/>
          <w:iCs/>
          <w:color w:val="0000FF"/>
          <w:spacing w:val="-4"/>
          <w:lang w:val="es-ES"/>
        </w:rPr>
        <w:t xml:space="preserve"> </w:t>
      </w:r>
      <w:proofErr w:type="spellStart"/>
      <w:r w:rsidRPr="00491CDD">
        <w:rPr>
          <w:i/>
          <w:iCs/>
          <w:color w:val="0000FF"/>
          <w:spacing w:val="-4"/>
          <w:lang w:val="es-ES"/>
        </w:rPr>
        <w:t>sharing</w:t>
      </w:r>
      <w:proofErr w:type="spellEnd"/>
      <w:r w:rsidRPr="00491CDD">
        <w:rPr>
          <w:i/>
          <w:iCs/>
          <w:color w:val="0000FF"/>
          <w:spacing w:val="-4"/>
          <w:lang w:val="es-ES"/>
        </w:rPr>
        <w:t xml:space="preserve">, </w:t>
      </w:r>
      <w:proofErr w:type="spellStart"/>
      <w:r w:rsidRPr="00491CDD">
        <w:rPr>
          <w:i/>
          <w:iCs/>
          <w:color w:val="0000FF"/>
          <w:spacing w:val="-4"/>
          <w:lang w:val="es-ES"/>
        </w:rPr>
        <w:t>insert</w:t>
      </w:r>
      <w:proofErr w:type="spellEnd"/>
      <w:r w:rsidRPr="00491CDD">
        <w:rPr>
          <w:i/>
          <w:iCs/>
          <w:color w:val="0000FF"/>
          <w:spacing w:val="-4"/>
          <w:lang w:val="es-ES"/>
        </w:rPr>
        <w:t>:</w:t>
      </w:r>
      <w:r w:rsidRPr="00491CDD">
        <w:rPr>
          <w:color w:val="0000FF"/>
          <w:spacing w:val="-4"/>
          <w:lang w:val="es-US"/>
        </w:rPr>
        <w:t xml:space="preserve"> la parte que nos corresponde pagar del costo del medicamento</w:t>
      </w:r>
      <w:r w:rsidRPr="00491CDD">
        <w:rPr>
          <w:color w:val="0000FF"/>
          <w:spacing w:val="-4"/>
          <w:lang w:val="es-ES"/>
        </w:rPr>
        <w:t>]</w:t>
      </w:r>
      <w:r w:rsidRPr="00491CDD">
        <w:rPr>
          <w:color w:val="0000FF"/>
          <w:spacing w:val="-4"/>
          <w:lang w:val="es-US"/>
        </w:rPr>
        <w:t>.</w:t>
      </w:r>
      <w:r w:rsidRPr="00491CDD">
        <w:rPr>
          <w:spacing w:val="-4"/>
          <w:lang w:val="es-US"/>
        </w:rPr>
        <w:t xml:space="preserve"> (En la Sección 2 del Capítulo 7, se explica cómo puede solicitar un reembolso al plan).</w:t>
      </w:r>
    </w:p>
    <w:p w14:paraId="239EE2A9" w14:textId="460AB685" w:rsidR="0013793F" w:rsidRPr="0078239A" w:rsidRDefault="0013793F">
      <w:pPr>
        <w:pStyle w:val="Heading3"/>
        <w:rPr>
          <w:sz w:val="12"/>
          <w:szCs w:val="12"/>
          <w:lang w:val="es-ES"/>
        </w:rPr>
      </w:pPr>
      <w:bookmarkStart w:id="455" w:name="_Toc102342816"/>
      <w:bookmarkStart w:id="456" w:name="_Toc68442536"/>
      <w:bookmarkStart w:id="457" w:name="_Toc471575296"/>
      <w:bookmarkStart w:id="458" w:name="_Toc228562172"/>
      <w:bookmarkStart w:id="459" w:name="_Toc109315722"/>
      <w:bookmarkStart w:id="460" w:name="_Toc172653856"/>
      <w:r w:rsidRPr="0078239A">
        <w:rPr>
          <w:lang w:val="es-US"/>
        </w:rPr>
        <w:t>SECCIÓN 3</w:t>
      </w:r>
      <w:r w:rsidRPr="0078239A">
        <w:rPr>
          <w:lang w:val="es-US"/>
        </w:rPr>
        <w:tab/>
        <w:t>Sus medicamentos deben estar en la Lista de medicamentos del plan</w:t>
      </w:r>
      <w:bookmarkEnd w:id="455"/>
      <w:bookmarkEnd w:id="456"/>
      <w:bookmarkEnd w:id="457"/>
      <w:bookmarkEnd w:id="458"/>
      <w:bookmarkEnd w:id="459"/>
      <w:bookmarkEnd w:id="460"/>
    </w:p>
    <w:p w14:paraId="216A4104" w14:textId="0CEAB806" w:rsidR="0013793F" w:rsidRPr="0078239A" w:rsidRDefault="0013793F" w:rsidP="007C1845">
      <w:pPr>
        <w:pStyle w:val="Heading4"/>
        <w:rPr>
          <w:lang w:val="es-ES"/>
        </w:rPr>
      </w:pPr>
      <w:bookmarkStart w:id="461" w:name="_Toc68442537"/>
      <w:bookmarkStart w:id="462" w:name="_Toc471575297"/>
      <w:bookmarkStart w:id="463" w:name="_Toc228562173"/>
      <w:bookmarkStart w:id="464" w:name="_Toc109315723"/>
      <w:r w:rsidRPr="0078239A">
        <w:rPr>
          <w:lang w:val="es-US"/>
        </w:rPr>
        <w:t>Sección 3.1</w:t>
      </w:r>
      <w:r w:rsidRPr="0078239A">
        <w:rPr>
          <w:lang w:val="es-US"/>
        </w:rPr>
        <w:tab/>
        <w:t>La Lista de medicamentos indica qué medicamentos de la Parte D están cubiertos</w:t>
      </w:r>
      <w:bookmarkEnd w:id="461"/>
      <w:bookmarkEnd w:id="462"/>
      <w:bookmarkEnd w:id="463"/>
      <w:bookmarkEnd w:id="464"/>
    </w:p>
    <w:p w14:paraId="044D0535" w14:textId="7D5E69FB" w:rsidR="008D31CF" w:rsidRPr="0078239A" w:rsidRDefault="0013793F" w:rsidP="00491CDD">
      <w:pPr>
        <w:spacing w:line="238" w:lineRule="auto"/>
        <w:rPr>
          <w:lang w:val="es-ES"/>
        </w:rPr>
      </w:pPr>
      <w:bookmarkStart w:id="465" w:name="_Toc167005619"/>
      <w:bookmarkStart w:id="466" w:name="_Toc167005927"/>
      <w:bookmarkStart w:id="467" w:name="_Toc167682500"/>
      <w:r w:rsidRPr="0078239A">
        <w:rPr>
          <w:lang w:val="es-US"/>
        </w:rPr>
        <w:t xml:space="preserve">El plan tiene una </w:t>
      </w:r>
      <w:r w:rsidRPr="0078239A">
        <w:rPr>
          <w:i/>
          <w:iCs/>
          <w:lang w:val="es-US"/>
        </w:rPr>
        <w:t>Lista de medicamentos cubiertos (Formulario)</w:t>
      </w:r>
      <w:r w:rsidRPr="0078239A">
        <w:rPr>
          <w:lang w:val="es-US"/>
        </w:rPr>
        <w:t xml:space="preserve">. En esta </w:t>
      </w:r>
      <w:r w:rsidRPr="0078239A">
        <w:rPr>
          <w:i/>
          <w:iCs/>
          <w:lang w:val="es-US"/>
        </w:rPr>
        <w:t>Evidencia de Cobertura</w:t>
      </w:r>
      <w:r w:rsidRPr="0078239A">
        <w:rPr>
          <w:lang w:val="es-US"/>
        </w:rPr>
        <w:t xml:space="preserve">, </w:t>
      </w:r>
      <w:r w:rsidRPr="0078239A">
        <w:rPr>
          <w:b/>
          <w:bCs/>
          <w:lang w:val="es-US"/>
        </w:rPr>
        <w:t>la denominamos la Lista de medicamentos para abreviarla</w:t>
      </w:r>
      <w:r w:rsidRPr="0078239A">
        <w:rPr>
          <w:lang w:val="es-US"/>
        </w:rPr>
        <w:t>.</w:t>
      </w:r>
    </w:p>
    <w:p w14:paraId="19CD7210" w14:textId="19C3B069" w:rsidR="0013793F" w:rsidRPr="00491CDD" w:rsidRDefault="0013793F" w:rsidP="00491CDD">
      <w:pPr>
        <w:spacing w:line="238" w:lineRule="auto"/>
        <w:rPr>
          <w:spacing w:val="-4"/>
          <w:lang w:val="es-ES"/>
        </w:rPr>
      </w:pPr>
      <w:r w:rsidRPr="00491CDD">
        <w:rPr>
          <w:spacing w:val="-4"/>
          <w:lang w:val="es-US"/>
        </w:rPr>
        <w:t>El plan, con la colaboración de un equipo de médicos y farmacéuticos, selecciona los medicamentos de la lista. La lista cumple con los requisitos de Medicare y ha sido aprobada por Medicare.</w:t>
      </w:r>
    </w:p>
    <w:p w14:paraId="799D7EF0" w14:textId="4D9350E8" w:rsidR="008D31CF" w:rsidRPr="0078239A" w:rsidRDefault="008D31CF" w:rsidP="00491CDD">
      <w:pPr>
        <w:spacing w:after="0" w:afterAutospacing="0" w:line="238" w:lineRule="auto"/>
      </w:pPr>
      <w:r w:rsidRPr="0078239A">
        <w:rPr>
          <w:lang w:val="es-US"/>
        </w:rPr>
        <w:t xml:space="preserve">La “Lista de medicamentos” incluye los medicamentos que están cubiertos por la Parte D de Medicare. Además de los medicamentos cubiertos por Medicare, usted tiene cobertura a través de los beneficios de Medicaid para algunos medicamentos con receta.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La</w:t>
      </w:r>
      <w:r w:rsidR="00491CDD" w:rsidRPr="00491CDD">
        <w:rPr>
          <w:color w:val="0000FF"/>
          <w:lang w:val="es-ES"/>
        </w:rPr>
        <w:t> </w:t>
      </w:r>
      <w:r w:rsidRPr="0078239A">
        <w:rPr>
          <w:color w:val="0000FF"/>
          <w:lang w:val="es-US"/>
        </w:rPr>
        <w:t xml:space="preserve">“Lista de medicamentos” le indica cómo averiguar sobre la cobertura para medicamentos de Medicaid. </w:t>
      </w:r>
      <w:r w:rsidRPr="0078239A">
        <w:rPr>
          <w:i/>
          <w:iCs/>
          <w:color w:val="0000FF"/>
        </w:rPr>
        <w:t>OR</w:t>
      </w:r>
      <w:r w:rsidRPr="0078239A">
        <w:rPr>
          <w:color w:val="0000FF"/>
        </w:rPr>
        <w:t xml:space="preserve"> </w:t>
      </w:r>
      <w:r w:rsidRPr="0078239A">
        <w:rPr>
          <w:i/>
          <w:iCs/>
          <w:color w:val="0000FF"/>
        </w:rPr>
        <w:t>[insert language about where member can learn about Medicaid drug coverage].</w:t>
      </w:r>
      <w:r w:rsidRPr="0078239A">
        <w:rPr>
          <w:color w:val="0000FF"/>
        </w:rPr>
        <w:t>]</w:t>
      </w:r>
    </w:p>
    <w:p w14:paraId="2A1BC70F" w14:textId="37C79612" w:rsidR="009641B4" w:rsidRPr="0078239A" w:rsidRDefault="0013793F" w:rsidP="00491CDD">
      <w:pPr>
        <w:spacing w:line="238" w:lineRule="auto"/>
        <w:rPr>
          <w:lang w:val="es-ES"/>
        </w:rPr>
      </w:pPr>
      <w:r w:rsidRPr="0078239A">
        <w:rPr>
          <w:lang w:val="es-US"/>
        </w:rPr>
        <w:t xml:space="preserve">Por lo general, cubriremos los medicamentos incluidos en la Lista de medicamentos del plan, siempre y cuando siga las otras normas de cobertura explicadas en este capítulo y se use el medicamento para una indicación médicamente aceptada. Una indicación médicamente aceptada es el uso del medicamento que esté en </w:t>
      </w:r>
      <w:r w:rsidRPr="0078239A">
        <w:rPr>
          <w:i/>
          <w:iCs/>
          <w:lang w:val="es-US"/>
        </w:rPr>
        <w:t>una</w:t>
      </w:r>
      <w:r w:rsidRPr="0078239A">
        <w:rPr>
          <w:lang w:val="es-US"/>
        </w:rPr>
        <w:t xml:space="preserve"> de estas condiciones:</w:t>
      </w:r>
    </w:p>
    <w:p w14:paraId="06B04652" w14:textId="67FEA7C2" w:rsidR="009641B4" w:rsidRPr="0078239A" w:rsidRDefault="007E5F5E">
      <w:pPr>
        <w:pStyle w:val="ListBullet"/>
        <w:numPr>
          <w:ilvl w:val="0"/>
          <w:numId w:val="103"/>
        </w:numPr>
        <w:ind w:left="720"/>
        <w:rPr>
          <w:lang w:val="es-ES"/>
        </w:rPr>
      </w:pPr>
      <w:r w:rsidRPr="0078239A">
        <w:rPr>
          <w:lang w:val="es-US"/>
        </w:rPr>
        <w:lastRenderedPageBreak/>
        <w:t>Aprobado por la Administración de Alimentos y Medicamentos para el diagnóstico o</w:t>
      </w:r>
      <w:r w:rsidR="00491CDD" w:rsidRPr="00491CDD">
        <w:rPr>
          <w:lang w:val="es-ES"/>
        </w:rPr>
        <w:t> </w:t>
      </w:r>
      <w:r w:rsidRPr="0078239A">
        <w:rPr>
          <w:lang w:val="es-US"/>
        </w:rPr>
        <w:t>afección para la que fue recetado.</w:t>
      </w:r>
    </w:p>
    <w:p w14:paraId="33867049" w14:textId="50FBC489" w:rsidR="0013793F" w:rsidRPr="0078239A" w:rsidRDefault="00136456">
      <w:pPr>
        <w:pStyle w:val="ListBullet"/>
        <w:numPr>
          <w:ilvl w:val="0"/>
          <w:numId w:val="103"/>
        </w:numPr>
        <w:ind w:left="720"/>
        <w:rPr>
          <w:lang w:val="es-ES"/>
        </w:rPr>
      </w:pPr>
      <w:r w:rsidRPr="0078239A">
        <w:rPr>
          <w:lang w:val="es-US"/>
        </w:rPr>
        <w:t xml:space="preserve">O bien, avalado por ciertas referencias, como American Hospital </w:t>
      </w:r>
      <w:proofErr w:type="spellStart"/>
      <w:r w:rsidRPr="0078239A">
        <w:rPr>
          <w:lang w:val="es-US"/>
        </w:rPr>
        <w:t>Formulary</w:t>
      </w:r>
      <w:proofErr w:type="spellEnd"/>
      <w:r w:rsidRPr="0078239A">
        <w:rPr>
          <w:lang w:val="es-US"/>
        </w:rPr>
        <w:t xml:space="preserve"> </w:t>
      </w:r>
      <w:proofErr w:type="spellStart"/>
      <w:r w:rsidRPr="0078239A">
        <w:rPr>
          <w:lang w:val="es-US"/>
        </w:rPr>
        <w:t>Service</w:t>
      </w:r>
      <w:proofErr w:type="spellEnd"/>
      <w:r w:rsidRPr="0078239A">
        <w:rPr>
          <w:lang w:val="es-US"/>
        </w:rPr>
        <w:t xml:space="preserve"> </w:t>
      </w:r>
      <w:proofErr w:type="spellStart"/>
      <w:r w:rsidRPr="0078239A">
        <w:rPr>
          <w:lang w:val="es-US"/>
        </w:rPr>
        <w:t>Drug</w:t>
      </w:r>
      <w:proofErr w:type="spellEnd"/>
      <w:r w:rsidRPr="0078239A">
        <w:rPr>
          <w:lang w:val="es-US"/>
        </w:rPr>
        <w:t xml:space="preserve"> </w:t>
      </w:r>
      <w:proofErr w:type="spellStart"/>
      <w:r w:rsidRPr="0078239A">
        <w:rPr>
          <w:lang w:val="es-US"/>
        </w:rPr>
        <w:t>Information</w:t>
      </w:r>
      <w:proofErr w:type="spellEnd"/>
      <w:r w:rsidRPr="0078239A">
        <w:rPr>
          <w:lang w:val="es-US"/>
        </w:rPr>
        <w:t xml:space="preserve"> y el Sistema de Información DRUGDEX de </w:t>
      </w:r>
      <w:proofErr w:type="spellStart"/>
      <w:r w:rsidRPr="0078239A">
        <w:rPr>
          <w:lang w:val="es-US"/>
        </w:rPr>
        <w:t>Micromedex</w:t>
      </w:r>
      <w:proofErr w:type="spellEnd"/>
      <w:r w:rsidRPr="0078239A">
        <w:rPr>
          <w:lang w:val="es-US"/>
        </w:rPr>
        <w:t>.</w:t>
      </w:r>
    </w:p>
    <w:p w14:paraId="478E78B6" w14:textId="7CFF6008" w:rsidR="007567BC" w:rsidRPr="00491CDD" w:rsidDel="005D66D8" w:rsidRDefault="007567BC" w:rsidP="00AB7F54">
      <w:pPr>
        <w:pStyle w:val="ListBullet"/>
        <w:numPr>
          <w:ilvl w:val="0"/>
          <w:numId w:val="0"/>
        </w:numPr>
        <w:spacing w:before="100" w:beforeAutospacing="1"/>
        <w:rPr>
          <w:spacing w:val="-4"/>
          <w:lang w:val="es-ES"/>
        </w:rPr>
      </w:pPr>
      <w:r w:rsidRPr="00491CDD">
        <w:rPr>
          <w:i/>
          <w:iCs/>
          <w:color w:val="0000FF"/>
          <w:spacing w:val="-4"/>
          <w:lang w:val="es-ES"/>
        </w:rPr>
        <w:t>[</w:t>
      </w:r>
      <w:proofErr w:type="spellStart"/>
      <w:r w:rsidRPr="00491CDD">
        <w:rPr>
          <w:i/>
          <w:iCs/>
          <w:color w:val="0000FF"/>
          <w:spacing w:val="-4"/>
          <w:lang w:val="es-ES"/>
        </w:rPr>
        <w:t>Plans</w:t>
      </w:r>
      <w:proofErr w:type="spellEnd"/>
      <w:r w:rsidRPr="00491CDD">
        <w:rPr>
          <w:i/>
          <w:iCs/>
          <w:color w:val="0000FF"/>
          <w:spacing w:val="-4"/>
          <w:lang w:val="es-ES"/>
        </w:rPr>
        <w:t xml:space="preserve"> </w:t>
      </w:r>
      <w:proofErr w:type="spellStart"/>
      <w:r w:rsidRPr="00491CDD">
        <w:rPr>
          <w:i/>
          <w:iCs/>
          <w:color w:val="0000FF"/>
          <w:spacing w:val="-4"/>
          <w:lang w:val="es-ES"/>
        </w:rPr>
        <w:t>that</w:t>
      </w:r>
      <w:proofErr w:type="spellEnd"/>
      <w:r w:rsidRPr="00491CDD">
        <w:rPr>
          <w:i/>
          <w:iCs/>
          <w:color w:val="0000FF"/>
          <w:spacing w:val="-4"/>
          <w:lang w:val="es-ES"/>
        </w:rPr>
        <w:t xml:space="preserve"> are </w:t>
      </w:r>
      <w:proofErr w:type="spellStart"/>
      <w:r w:rsidRPr="00491CDD">
        <w:rPr>
          <w:i/>
          <w:iCs/>
          <w:color w:val="0000FF"/>
          <w:spacing w:val="-4"/>
          <w:lang w:val="es-ES"/>
        </w:rPr>
        <w:t>not</w:t>
      </w:r>
      <w:proofErr w:type="spellEnd"/>
      <w:r w:rsidRPr="00491CDD">
        <w:rPr>
          <w:i/>
          <w:iCs/>
          <w:color w:val="0000FF"/>
          <w:spacing w:val="-4"/>
          <w:lang w:val="es-ES"/>
        </w:rPr>
        <w:t xml:space="preserve"> </w:t>
      </w:r>
      <w:proofErr w:type="spellStart"/>
      <w:r w:rsidRPr="00491CDD">
        <w:rPr>
          <w:i/>
          <w:iCs/>
          <w:color w:val="0000FF"/>
          <w:spacing w:val="-4"/>
          <w:lang w:val="es-ES"/>
        </w:rPr>
        <w:t>offering</w:t>
      </w:r>
      <w:proofErr w:type="spellEnd"/>
      <w:r w:rsidRPr="00491CDD">
        <w:rPr>
          <w:i/>
          <w:iCs/>
          <w:color w:val="0000FF"/>
          <w:spacing w:val="-4"/>
          <w:lang w:val="es-ES"/>
        </w:rPr>
        <w:t xml:space="preserve"> </w:t>
      </w:r>
      <w:proofErr w:type="spellStart"/>
      <w:r w:rsidRPr="00491CDD">
        <w:rPr>
          <w:i/>
          <w:iCs/>
          <w:color w:val="0000FF"/>
          <w:spacing w:val="-4"/>
          <w:lang w:val="es-ES"/>
        </w:rPr>
        <w:t>indication-based</w:t>
      </w:r>
      <w:proofErr w:type="spellEnd"/>
      <w:r w:rsidRPr="00491CDD">
        <w:rPr>
          <w:i/>
          <w:iCs/>
          <w:color w:val="0000FF"/>
          <w:spacing w:val="-4"/>
          <w:lang w:val="es-ES"/>
        </w:rPr>
        <w:t xml:space="preserve"> </w:t>
      </w:r>
      <w:proofErr w:type="spellStart"/>
      <w:r w:rsidRPr="00491CDD">
        <w:rPr>
          <w:i/>
          <w:iCs/>
          <w:color w:val="0000FF"/>
          <w:spacing w:val="-4"/>
          <w:lang w:val="es-ES"/>
        </w:rPr>
        <w:t>formulary</w:t>
      </w:r>
      <w:proofErr w:type="spellEnd"/>
      <w:r w:rsidRPr="00491CDD">
        <w:rPr>
          <w:i/>
          <w:iCs/>
          <w:color w:val="0000FF"/>
          <w:spacing w:val="-4"/>
          <w:lang w:val="es-ES"/>
        </w:rPr>
        <w:t xml:space="preserve"> </w:t>
      </w:r>
      <w:proofErr w:type="spellStart"/>
      <w:r w:rsidRPr="00491CDD">
        <w:rPr>
          <w:i/>
          <w:iCs/>
          <w:color w:val="0000FF"/>
          <w:spacing w:val="-4"/>
          <w:lang w:val="es-ES"/>
        </w:rPr>
        <w:t>design</w:t>
      </w:r>
      <w:proofErr w:type="spellEnd"/>
      <w:r w:rsidRPr="00491CDD">
        <w:rPr>
          <w:i/>
          <w:iCs/>
          <w:color w:val="0000FF"/>
          <w:spacing w:val="-4"/>
          <w:lang w:val="es-ES"/>
        </w:rPr>
        <w:t xml:space="preserve"> </w:t>
      </w:r>
      <w:proofErr w:type="spellStart"/>
      <w:r w:rsidRPr="00491CDD">
        <w:rPr>
          <w:i/>
          <w:iCs/>
          <w:color w:val="0000FF"/>
          <w:spacing w:val="-4"/>
          <w:lang w:val="es-ES"/>
        </w:rPr>
        <w:t>should</w:t>
      </w:r>
      <w:proofErr w:type="spellEnd"/>
      <w:r w:rsidRPr="00491CDD">
        <w:rPr>
          <w:i/>
          <w:iCs/>
          <w:color w:val="0000FF"/>
          <w:spacing w:val="-4"/>
          <w:lang w:val="es-ES"/>
        </w:rPr>
        <w:t xml:space="preserve"> </w:t>
      </w:r>
      <w:proofErr w:type="spellStart"/>
      <w:r w:rsidRPr="00491CDD">
        <w:rPr>
          <w:i/>
          <w:iCs/>
          <w:color w:val="0000FF"/>
          <w:spacing w:val="-4"/>
          <w:lang w:val="es-ES"/>
        </w:rPr>
        <w:t>delete</w:t>
      </w:r>
      <w:proofErr w:type="spellEnd"/>
      <w:r w:rsidRPr="00491CDD">
        <w:rPr>
          <w:i/>
          <w:iCs/>
          <w:color w:val="0000FF"/>
          <w:spacing w:val="-4"/>
          <w:lang w:val="es-ES"/>
        </w:rPr>
        <w:t xml:space="preserve"> </w:t>
      </w:r>
      <w:proofErr w:type="spellStart"/>
      <w:r w:rsidRPr="00491CDD">
        <w:rPr>
          <w:i/>
          <w:iCs/>
          <w:color w:val="0000FF"/>
          <w:spacing w:val="-4"/>
          <w:lang w:val="es-ES"/>
        </w:rPr>
        <w:t>this</w:t>
      </w:r>
      <w:proofErr w:type="spellEnd"/>
      <w:r w:rsidRPr="00491CDD">
        <w:rPr>
          <w:i/>
          <w:iCs/>
          <w:color w:val="0000FF"/>
          <w:spacing w:val="-4"/>
          <w:lang w:val="es-ES"/>
        </w:rPr>
        <w:t xml:space="preserve"> </w:t>
      </w:r>
      <w:proofErr w:type="spellStart"/>
      <w:r w:rsidRPr="00491CDD">
        <w:rPr>
          <w:i/>
          <w:iCs/>
          <w:color w:val="0000FF"/>
          <w:spacing w:val="-4"/>
          <w:lang w:val="es-ES"/>
        </w:rPr>
        <w:t>section</w:t>
      </w:r>
      <w:proofErr w:type="spellEnd"/>
      <w:r w:rsidRPr="00491CDD">
        <w:rPr>
          <w:i/>
          <w:iCs/>
          <w:color w:val="0000FF"/>
          <w:spacing w:val="-4"/>
          <w:lang w:val="es-ES"/>
        </w:rPr>
        <w:t xml:space="preserve">] </w:t>
      </w:r>
      <w:r w:rsidRPr="00491CDD">
        <w:rPr>
          <w:spacing w:val="-4"/>
          <w:lang w:val="es-US"/>
        </w:rPr>
        <w:t>Ciertos medicamentos pueden estar cubiertos para algunas afecciones, pero se consideran que no están en</w:t>
      </w:r>
      <w:r w:rsidR="00491CDD" w:rsidRPr="00491CDD">
        <w:rPr>
          <w:spacing w:val="-4"/>
          <w:lang w:val="es-ES"/>
        </w:rPr>
        <w:t> </w:t>
      </w:r>
      <w:r w:rsidRPr="00491CDD">
        <w:rPr>
          <w:spacing w:val="-4"/>
          <w:lang w:val="es-US"/>
        </w:rPr>
        <w:t>el</w:t>
      </w:r>
      <w:r w:rsidR="00491CDD" w:rsidRPr="00491CDD">
        <w:rPr>
          <w:spacing w:val="-4"/>
          <w:lang w:val="es-ES"/>
        </w:rPr>
        <w:t> </w:t>
      </w:r>
      <w:r w:rsidRPr="00491CDD">
        <w:rPr>
          <w:spacing w:val="-4"/>
          <w:lang w:val="es-US"/>
        </w:rPr>
        <w:t>Formulario para otras afecciones. Estos medicamentos se identificarán en nuestra Lista de medicamentos y en Medicare Plan Finder (Buscador de planes de Medicare), junto con las afecciones específicas que cubren.</w:t>
      </w:r>
    </w:p>
    <w:p w14:paraId="7C9C22E8" w14:textId="530E040B" w:rsidR="009B719B" w:rsidRPr="00491CDD" w:rsidRDefault="009B719B" w:rsidP="009B719B">
      <w:pPr>
        <w:rPr>
          <w:spacing w:val="-4"/>
          <w:lang w:val="es-ES"/>
        </w:rPr>
      </w:pPr>
      <w:bookmarkStart w:id="468" w:name="_Toc377720807"/>
      <w:r w:rsidRPr="00491CDD">
        <w:rPr>
          <w:spacing w:val="-4"/>
          <w:lang w:val="es-US"/>
        </w:rPr>
        <w:t>La Lista de medicamentos incluye medicamentos de marca, medicamentos genéricos y productos biológicos (que pueden incluir biosimilares).</w:t>
      </w:r>
      <w:bookmarkEnd w:id="468"/>
    </w:p>
    <w:p w14:paraId="519F7183" w14:textId="2FE28049" w:rsidR="00410599" w:rsidRPr="00491CDD" w:rsidRDefault="00410599" w:rsidP="0013793F">
      <w:pPr>
        <w:rPr>
          <w:spacing w:val="-4"/>
          <w:lang w:val="es-ES"/>
        </w:rPr>
      </w:pPr>
      <w:r w:rsidRPr="00491CDD">
        <w:rPr>
          <w:spacing w:val="-4"/>
          <w:lang w:val="es-US"/>
        </w:rPr>
        <w:t>Un medicamento de marca es un medicamento con receta que se vende bajo una marca registrada propiedad del fabricante del medicamento. Los productos biológicos son medicamentos más complejos que los medicamentos habituales. En la Lista de medicamentos, cuando nos referimos a medicamentos, esto podría significar un medicamento o un producto biológico.</w:t>
      </w:r>
    </w:p>
    <w:p w14:paraId="6CD29AEF" w14:textId="12704D16" w:rsidR="0013793F" w:rsidRPr="0078239A" w:rsidRDefault="0013793F" w:rsidP="0013793F">
      <w:pPr>
        <w:rPr>
          <w:rStyle w:val="ui-provider"/>
          <w:lang w:val="es-ES"/>
        </w:rPr>
      </w:pPr>
      <w:r w:rsidRPr="0078239A">
        <w:rPr>
          <w:lang w:val="es-US"/>
        </w:rPr>
        <w:t xml:space="preserve">Un medicamento genérico es un medicamento con receta que tiene los mismos ingredientes activos que el medicamento de marca. Los productos biológicos tienen alternativas que se denominan biosimilares. Por lo general, los genéricos y los biosimilares funcionan tan bien como los de marca o el producto biológico original y, generalmente, cuestan menos. Hay medicamentos genéricos sustitutos disponibles para muchos medicamentos de marca y </w:t>
      </w:r>
      <w:bookmarkStart w:id="469" w:name="_Hlk134447687"/>
      <w:r w:rsidRPr="0078239A">
        <w:rPr>
          <w:lang w:val="es-US"/>
        </w:rPr>
        <w:t>alternativas biosimilares para</w:t>
      </w:r>
      <w:bookmarkEnd w:id="469"/>
      <w:r w:rsidRPr="0078239A">
        <w:rPr>
          <w:lang w:val="es-US"/>
        </w:rPr>
        <w:t xml:space="preserve"> algunos productos biológicos originales. Algunos biosimilares son biosimilares intercambiables y, según la ley estatal, pueden ser sustituidos por el producto biológico original en la farmacia sin necesidad de una nueva receta, al igual que los medicamentos genéricos pueden ser sustituidos por medicamentos de marca.</w:t>
      </w:r>
    </w:p>
    <w:p w14:paraId="6174E84F" w14:textId="027C4B79" w:rsidR="003A047A" w:rsidRPr="0078239A" w:rsidRDefault="00DC4189" w:rsidP="0013793F">
      <w:pPr>
        <w:rPr>
          <w:lang w:val="es-ES"/>
        </w:rPr>
      </w:pPr>
      <w:r w:rsidRPr="0078239A">
        <w:rPr>
          <w:rStyle w:val="ui-provider"/>
          <w:lang w:val="es-US"/>
        </w:rPr>
        <w:t>Consulte el Capítulo 12 para obtener definiciones de los tipos de medicamentos que pueden estar incluidos en la Lista de medicamentos.</w:t>
      </w:r>
    </w:p>
    <w:p w14:paraId="668EB5B0" w14:textId="3A426DBD" w:rsidR="0048295C" w:rsidRPr="0078239A" w:rsidRDefault="00124F3A" w:rsidP="00DE217A">
      <w:pPr>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p>
    <w:p w14:paraId="0BDD0C50" w14:textId="77777777" w:rsidR="0048295C" w:rsidRPr="0078239A" w:rsidRDefault="00543822" w:rsidP="00E832F2">
      <w:pPr>
        <w:pStyle w:val="subheading"/>
        <w:rPr>
          <w:color w:val="0000FF"/>
          <w:lang w:val="es-ES"/>
        </w:rPr>
      </w:pPr>
      <w:r w:rsidRPr="0078239A">
        <w:rPr>
          <w:bCs/>
          <w:color w:val="0000FF"/>
          <w:lang w:val="es-US"/>
        </w:rPr>
        <w:t>Medicamentos de venta libre</w:t>
      </w:r>
    </w:p>
    <w:p w14:paraId="3A2E17B4" w14:textId="1F079CD7" w:rsidR="00DE217A" w:rsidRPr="0078239A" w:rsidRDefault="00DE217A" w:rsidP="00DE217A">
      <w:pPr>
        <w:rPr>
          <w:color w:val="0000FF"/>
        </w:rPr>
      </w:pPr>
      <w:r w:rsidRPr="0078239A">
        <w:rPr>
          <w:color w:val="0000FF"/>
          <w:lang w:val="es-US"/>
        </w:rPr>
        <w:t>Nuestro plan también cubre ciertos medicamentos de venta libre. Algunos medicamentos de venta libre son menos costosos que los medicamentos con receta y son igual de eficaces. Para obtener más información, llame a Servicios para los miembros.</w:t>
      </w:r>
      <w:r w:rsidRPr="0078239A">
        <w:rPr>
          <w:color w:val="0000FF"/>
          <w:lang w:val="es-ES"/>
        </w:rPr>
        <w:t>]</w:t>
      </w:r>
      <w:r w:rsidRPr="0078239A">
        <w:rPr>
          <w:color w:val="0000FF"/>
          <w:lang w:val="es-US"/>
        </w:rPr>
        <w:t xml:space="preserve"> </w:t>
      </w:r>
      <w:r w:rsidRPr="0078239A">
        <w:rPr>
          <w:i/>
          <w:iCs/>
          <w:color w:val="0000FF"/>
        </w:rPr>
        <w:t xml:space="preserve">[Plans that offer both a Part C and Part D over-the-counter benefit should explain </w:t>
      </w:r>
      <w:proofErr w:type="spellStart"/>
      <w:r w:rsidRPr="0078239A">
        <w:rPr>
          <w:i/>
          <w:iCs/>
          <w:color w:val="0000FF"/>
        </w:rPr>
        <w:t>i</w:t>
      </w:r>
      <w:proofErr w:type="spellEnd"/>
      <w:r w:rsidRPr="0078239A">
        <w:rPr>
          <w:i/>
          <w:iCs/>
          <w:color w:val="0000FF"/>
        </w:rPr>
        <w:t>) what can be purchased by each program, ii) what can be purchased by both programs, iii) the effects of using one program or the other.]</w:t>
      </w:r>
    </w:p>
    <w:p w14:paraId="1550288A" w14:textId="323BD975" w:rsidR="0013793F" w:rsidRPr="0078239A" w:rsidRDefault="0013793F" w:rsidP="00491CDD">
      <w:pPr>
        <w:pStyle w:val="subheading"/>
        <w:spacing w:line="233" w:lineRule="auto"/>
        <w:rPr>
          <w:lang w:val="es-ES"/>
        </w:rPr>
      </w:pPr>
      <w:r w:rsidRPr="0078239A">
        <w:rPr>
          <w:bCs/>
          <w:lang w:val="es-US"/>
        </w:rPr>
        <w:lastRenderedPageBreak/>
        <w:t xml:space="preserve">¿Qué </w:t>
      </w:r>
      <w:r w:rsidRPr="0078239A">
        <w:rPr>
          <w:bCs/>
          <w:i/>
          <w:iCs/>
          <w:lang w:val="es-US"/>
        </w:rPr>
        <w:t>no</w:t>
      </w:r>
      <w:r w:rsidRPr="0078239A">
        <w:rPr>
          <w:bCs/>
          <w:lang w:val="es-US"/>
        </w:rPr>
        <w:t xml:space="preserve"> se incluye en la Lista de medicamentos?</w:t>
      </w:r>
    </w:p>
    <w:p w14:paraId="3F2FE8EF" w14:textId="620640B4" w:rsidR="00F1429A" w:rsidRPr="0078239A" w:rsidRDefault="00F1429A" w:rsidP="00491CDD">
      <w:pPr>
        <w:spacing w:after="0" w:afterAutospacing="0" w:line="233" w:lineRule="auto"/>
        <w:rPr>
          <w:i/>
          <w:iCs/>
          <w:color w:val="0000FF"/>
        </w:rPr>
      </w:pPr>
      <w:r w:rsidRPr="0078239A">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78239A" w:rsidRDefault="0013793F" w:rsidP="00491CDD">
      <w:pPr>
        <w:keepNext/>
        <w:spacing w:before="240" w:beforeAutospacing="0" w:after="240" w:afterAutospacing="0" w:line="233" w:lineRule="auto"/>
        <w:rPr>
          <w:lang w:val="es-ES"/>
        </w:rPr>
      </w:pPr>
      <w:r w:rsidRPr="0078239A">
        <w:rPr>
          <w:lang w:val="es-US"/>
        </w:rPr>
        <w:t>El plan no cubre todos los medicamentos con receta.</w:t>
      </w:r>
    </w:p>
    <w:p w14:paraId="48D56B58" w14:textId="3605E6D5" w:rsidR="0013793F" w:rsidRPr="00491CDD" w:rsidRDefault="0013793F">
      <w:pPr>
        <w:pStyle w:val="ListBullet"/>
        <w:numPr>
          <w:ilvl w:val="0"/>
          <w:numId w:val="104"/>
        </w:numPr>
        <w:spacing w:line="233" w:lineRule="auto"/>
        <w:ind w:left="720"/>
        <w:rPr>
          <w:spacing w:val="-4"/>
          <w:lang w:val="es-ES"/>
        </w:rPr>
      </w:pPr>
      <w:r w:rsidRPr="00491CDD">
        <w:rPr>
          <w:spacing w:val="-4"/>
          <w:lang w:val="es-US"/>
        </w:rPr>
        <w:t>En algunos casos, la ley no permite que ningún plan de Medicare cubra ciertos tipos de medicamentos. (Para obtener más información sobre este tema, consulte la Sección 7.1 de este capítulo).</w:t>
      </w:r>
    </w:p>
    <w:p w14:paraId="7433448A" w14:textId="1D8607F9" w:rsidR="00462968" w:rsidRPr="00491CDD" w:rsidRDefault="00462968">
      <w:pPr>
        <w:pStyle w:val="ListBullet"/>
        <w:numPr>
          <w:ilvl w:val="0"/>
          <w:numId w:val="104"/>
        </w:numPr>
        <w:spacing w:line="233" w:lineRule="auto"/>
        <w:ind w:left="720"/>
        <w:rPr>
          <w:spacing w:val="-4"/>
        </w:rPr>
      </w:pPr>
      <w:bookmarkStart w:id="470" w:name="_Toc109315724"/>
      <w:bookmarkStart w:id="471" w:name="_Toc228562174"/>
      <w:bookmarkStart w:id="472" w:name="_Toc471575298"/>
      <w:bookmarkStart w:id="473" w:name="_Toc68442538"/>
      <w:r w:rsidRPr="00491CDD">
        <w:rPr>
          <w:spacing w:val="-4"/>
          <w:lang w:val="es-US"/>
        </w:rPr>
        <w:t>En otros casos, hemos decidido no incluir en la Lista de medicamentos un medicamento en particular. En algunos casos, es posible que pueda obtener un medicamento que no está en la Lista de medicamentos. (Consulte el Consulte el Capítulo 9 para obtener más información).</w:t>
      </w:r>
    </w:p>
    <w:p w14:paraId="634838BC" w14:textId="4D77DB47" w:rsidR="0013793F" w:rsidRPr="00F65B2C" w:rsidRDefault="0013793F">
      <w:pPr>
        <w:pStyle w:val="Heading4"/>
        <w:rPr>
          <w:sz w:val="4"/>
          <w:szCs w:val="4"/>
          <w:lang w:val="es-ES"/>
        </w:rPr>
      </w:pPr>
      <w:r w:rsidRPr="0078239A">
        <w:rPr>
          <w:lang w:val="es-US"/>
        </w:rPr>
        <w:t>Sección 3.2</w:t>
      </w:r>
      <w:r w:rsidRPr="0078239A">
        <w:rPr>
          <w:lang w:val="es-US"/>
        </w:rPr>
        <w:tab/>
        <w:t xml:space="preserve">Hay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w:t>
      </w:r>
      <w:r w:rsidRPr="00F65B2C">
        <w:rPr>
          <w:lang w:val="es-US"/>
        </w:rPr>
        <w:t xml:space="preserve"> niveles de costo compartido para los medicamentos que figuran en la Lista de medicamentos</w:t>
      </w:r>
      <w:bookmarkEnd w:id="470"/>
      <w:bookmarkEnd w:id="471"/>
      <w:bookmarkEnd w:id="472"/>
      <w:bookmarkEnd w:id="473"/>
    </w:p>
    <w:p w14:paraId="64B57044" w14:textId="5C245C4D" w:rsidR="0013793F" w:rsidRPr="0078239A" w:rsidRDefault="0013793F" w:rsidP="00491CDD">
      <w:pPr>
        <w:keepNext/>
        <w:snapToGrid w:val="0"/>
        <w:spacing w:before="240" w:beforeAutospacing="0" w:after="240" w:afterAutospacing="0" w:line="233" w:lineRule="auto"/>
        <w:rPr>
          <w:i/>
          <w:iCs/>
          <w:color w:val="0000FF"/>
        </w:rPr>
      </w:pPr>
      <w:r w:rsidRPr="0078239A">
        <w:rPr>
          <w:i/>
          <w:iCs/>
          <w:color w:val="0000FF"/>
        </w:rPr>
        <w:t>[Plans that do not use drug tiers should omit this section.]</w:t>
      </w:r>
    </w:p>
    <w:p w14:paraId="1FA0D718" w14:textId="14B0D06B" w:rsidR="0013793F" w:rsidRPr="0078239A" w:rsidRDefault="0013793F" w:rsidP="00491CDD">
      <w:pPr>
        <w:snapToGrid w:val="0"/>
        <w:spacing w:before="240" w:beforeAutospacing="0" w:after="240" w:afterAutospacing="0" w:line="233" w:lineRule="auto"/>
        <w:rPr>
          <w:lang w:val="es-ES"/>
        </w:rPr>
      </w:pPr>
      <w:r w:rsidRPr="0078239A">
        <w:rPr>
          <w:lang w:val="es-US"/>
        </w:rPr>
        <w:t xml:space="preserve">Todos los medicamentos de la Lista de medicamentos del plan se encuentran en uno de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w:t>
      </w:r>
      <w:r w:rsidRPr="0078239A">
        <w:rPr>
          <w:lang w:val="es-US"/>
        </w:rPr>
        <w:t xml:space="preserve"> niveles de costo compartido. En general, cuanto mayor sea el nivel de costo compartido, mayor será el costo del medicamento que le corresponderá pagar:</w:t>
      </w:r>
    </w:p>
    <w:p w14:paraId="34E6B6AD" w14:textId="01D49BC5" w:rsidR="00030FFE" w:rsidRPr="0078239A" w:rsidRDefault="00030FFE">
      <w:pPr>
        <w:pStyle w:val="ListBullet"/>
        <w:numPr>
          <w:ilvl w:val="0"/>
          <w:numId w:val="105"/>
        </w:numPr>
        <w:snapToGrid w:val="0"/>
        <w:spacing w:before="240" w:after="240" w:line="233" w:lineRule="auto"/>
        <w:ind w:left="720"/>
      </w:pPr>
      <w:r w:rsidRPr="0078239A">
        <w:rPr>
          <w:i/>
          <w:iCs/>
          <w:color w:val="0000FF"/>
        </w:rPr>
        <w:t>[Plans should briefly describe each tier (e.g., Cost-Sharing Tier 1 includes generic drugs). Indicate which is the lowest tier and which is the highest tier.]</w:t>
      </w:r>
    </w:p>
    <w:p w14:paraId="58403B5A" w14:textId="2F09A0DC" w:rsidR="0013793F" w:rsidRPr="0078239A" w:rsidRDefault="0013793F" w:rsidP="00491CDD">
      <w:pPr>
        <w:snapToGrid w:val="0"/>
        <w:spacing w:before="240" w:beforeAutospacing="0" w:after="240" w:afterAutospacing="0" w:line="233" w:lineRule="auto"/>
        <w:rPr>
          <w:lang w:val="es-ES"/>
        </w:rPr>
      </w:pPr>
      <w:r w:rsidRPr="0078239A">
        <w:rPr>
          <w:lang w:val="es-US"/>
        </w:rPr>
        <w:t>Para saber en qué nivel de costo compartido está su medicamento, consulte la Lista de medicamentos del plan.</w:t>
      </w:r>
    </w:p>
    <w:p w14:paraId="3331D5B8" w14:textId="77777777" w:rsidR="0013793F" w:rsidRPr="0078239A" w:rsidRDefault="0013793F" w:rsidP="00491CDD">
      <w:pPr>
        <w:snapToGrid w:val="0"/>
        <w:spacing w:before="240" w:beforeAutospacing="0" w:after="240" w:afterAutospacing="0" w:line="233" w:lineRule="auto"/>
        <w:rPr>
          <w:i/>
          <w:iCs/>
          <w:lang w:val="es-ES"/>
        </w:rPr>
      </w:pPr>
      <w:r w:rsidRPr="0078239A">
        <w:rPr>
          <w:lang w:val="es-US"/>
        </w:rPr>
        <w:t>En el Capítulo 6 (</w:t>
      </w:r>
      <w:r w:rsidRPr="0078239A">
        <w:rPr>
          <w:i/>
          <w:iCs/>
          <w:lang w:val="es-US"/>
        </w:rPr>
        <w:t>Lo que le corresponde pagar por los medicamentos con receta de la Parte D</w:t>
      </w:r>
      <w:r w:rsidRPr="0078239A">
        <w:rPr>
          <w:lang w:val="es-US"/>
        </w:rPr>
        <w:t>) se incluye el monto que debe pagar por los medicamentos en cada nivel de costo compartido.</w:t>
      </w:r>
    </w:p>
    <w:p w14:paraId="19E0CE82" w14:textId="3E64FFA1" w:rsidR="0013793F" w:rsidRPr="0078239A" w:rsidRDefault="0013793F">
      <w:pPr>
        <w:pStyle w:val="Heading4"/>
        <w:rPr>
          <w:sz w:val="12"/>
          <w:szCs w:val="12"/>
          <w:lang w:val="es-ES"/>
        </w:rPr>
      </w:pPr>
      <w:bookmarkStart w:id="474" w:name="_Toc68442539"/>
      <w:bookmarkStart w:id="475" w:name="_Toc471575299"/>
      <w:bookmarkStart w:id="476" w:name="_Toc228562175"/>
      <w:bookmarkStart w:id="477" w:name="_Toc109315725"/>
      <w:r w:rsidRPr="0078239A">
        <w:rPr>
          <w:lang w:val="es-US"/>
        </w:rPr>
        <w:t>Sección 3.3</w:t>
      </w:r>
      <w:r w:rsidRPr="0078239A">
        <w:rPr>
          <w:lang w:val="es-US"/>
        </w:rPr>
        <w:tab/>
        <w:t>¿Cómo puede averiguar si un medicamento específico está en</w:t>
      </w:r>
      <w:r w:rsidR="00491CDD" w:rsidRPr="00491CDD">
        <w:rPr>
          <w:lang w:val="es-ES"/>
        </w:rPr>
        <w:t> </w:t>
      </w:r>
      <w:r w:rsidRPr="0078239A">
        <w:rPr>
          <w:lang w:val="es-US"/>
        </w:rPr>
        <w:t>la Lista de medicamentos?</w:t>
      </w:r>
      <w:bookmarkEnd w:id="474"/>
      <w:bookmarkEnd w:id="475"/>
      <w:bookmarkEnd w:id="476"/>
      <w:bookmarkEnd w:id="477"/>
    </w:p>
    <w:p w14:paraId="605F22D2" w14:textId="77777777" w:rsidR="0013793F" w:rsidRPr="0078239A" w:rsidRDefault="0013793F" w:rsidP="00491CDD">
      <w:pPr>
        <w:keepNext/>
        <w:spacing w:before="240" w:beforeAutospacing="0" w:after="240" w:afterAutospacing="0" w:line="233" w:lineRule="auto"/>
        <w:rPr>
          <w:lang w:val="es-ES"/>
        </w:rPr>
      </w:pPr>
      <w:r w:rsidRPr="0078239A">
        <w:rPr>
          <w:lang w:val="es-US"/>
        </w:rPr>
        <w:t xml:space="preserve">Hay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w:t>
      </w:r>
      <w:r w:rsidRPr="0078239A">
        <w:rPr>
          <w:lang w:val="es-US"/>
        </w:rPr>
        <w:t xml:space="preserve"> formas de averiguarlo:</w:t>
      </w:r>
    </w:p>
    <w:p w14:paraId="3CC7CB13" w14:textId="63A04E52" w:rsidR="0013793F" w:rsidRPr="0078239A" w:rsidRDefault="0013793F" w:rsidP="00491CDD">
      <w:pPr>
        <w:numPr>
          <w:ilvl w:val="0"/>
          <w:numId w:val="2"/>
        </w:numPr>
        <w:tabs>
          <w:tab w:val="left" w:pos="720"/>
          <w:tab w:val="left" w:pos="1260"/>
        </w:tabs>
        <w:spacing w:before="120" w:beforeAutospacing="0" w:after="120" w:afterAutospacing="0" w:line="233" w:lineRule="auto"/>
        <w:rPr>
          <w:lang w:val="es-ES"/>
        </w:rPr>
      </w:pPr>
      <w:r w:rsidRPr="0078239A">
        <w:rPr>
          <w:lang w:val="es-US"/>
        </w:rPr>
        <w:t xml:space="preserve">Consulte la Lista de medicamentos más reciente que </w:t>
      </w:r>
      <w:r w:rsidRPr="0078239A">
        <w:rPr>
          <w:color w:val="0000FF"/>
          <w:lang w:val="es-ES"/>
        </w:rPr>
        <w:t>[[</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le enviamos por correo</w:t>
      </w:r>
      <w:r w:rsidRPr="0078239A">
        <w:rPr>
          <w:color w:val="0000FF"/>
          <w:lang w:val="es-ES"/>
        </w:rPr>
        <w:t>]</w:t>
      </w:r>
      <w:r w:rsidRPr="0078239A">
        <w:rPr>
          <w:color w:val="0000FF"/>
          <w:lang w:val="es-US"/>
        </w:rPr>
        <w:t xml:space="preserve"> O </w:t>
      </w:r>
      <w:r w:rsidRPr="0078239A">
        <w:rPr>
          <w:color w:val="0000FF"/>
          <w:lang w:val="es-ES"/>
        </w:rPr>
        <w:t>[</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por vía electrónica</w:t>
      </w:r>
      <w:r w:rsidRPr="0078239A">
        <w:rPr>
          <w:color w:val="0000FF"/>
          <w:lang w:val="es-ES"/>
        </w:rPr>
        <w:t>]]</w:t>
      </w:r>
      <w:r w:rsidRPr="0078239A">
        <w:rPr>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Pr="0078239A">
        <w:rPr>
          <w:color w:val="0000FF"/>
          <w:lang w:val="es-ES"/>
        </w:rPr>
        <w:t>]</w:t>
      </w:r>
    </w:p>
    <w:p w14:paraId="57C66A3F" w14:textId="741FF86E" w:rsidR="0013793F" w:rsidRPr="0078239A" w:rsidRDefault="0013793F" w:rsidP="00AB6D46">
      <w:pPr>
        <w:numPr>
          <w:ilvl w:val="0"/>
          <w:numId w:val="2"/>
        </w:numPr>
        <w:tabs>
          <w:tab w:val="left" w:pos="720"/>
          <w:tab w:val="left" w:pos="1260"/>
        </w:tabs>
        <w:spacing w:before="120" w:beforeAutospacing="0" w:after="120" w:afterAutospacing="0"/>
        <w:rPr>
          <w:lang w:val="es-ES"/>
        </w:rPr>
      </w:pPr>
      <w:r w:rsidRPr="0078239A">
        <w:rPr>
          <w:lang w:val="es-US"/>
        </w:rPr>
        <w:lastRenderedPageBreak/>
        <w:t>Visite el sitio web del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La Lista de medicamentos en el sitio web siempre es la más actualizada.</w:t>
      </w:r>
    </w:p>
    <w:p w14:paraId="71E6E4A0" w14:textId="60497D26" w:rsidR="0013793F" w:rsidRPr="0078239A" w:rsidRDefault="0013793F" w:rsidP="00AB6D46">
      <w:pPr>
        <w:numPr>
          <w:ilvl w:val="0"/>
          <w:numId w:val="2"/>
        </w:numPr>
        <w:tabs>
          <w:tab w:val="left" w:pos="720"/>
          <w:tab w:val="left" w:pos="1260"/>
        </w:tabs>
        <w:spacing w:before="120" w:beforeAutospacing="0" w:after="120" w:afterAutospacing="0"/>
        <w:rPr>
          <w:lang w:val="es-ES"/>
        </w:rPr>
      </w:pPr>
      <w:r w:rsidRPr="0078239A">
        <w:rPr>
          <w:lang w:val="es-US"/>
        </w:rPr>
        <w:t xml:space="preserve">Llame a Servicios para los miembros para saber si un medicamento en particular está incluido en la Lista de medicamentos del plan o para pedir una copia de la lista. </w:t>
      </w:r>
    </w:p>
    <w:p w14:paraId="27196C7E" w14:textId="08EEAE5C" w:rsidR="005F5838" w:rsidRPr="0078239A" w:rsidRDefault="005F5838" w:rsidP="005F5838">
      <w:pPr>
        <w:numPr>
          <w:ilvl w:val="0"/>
          <w:numId w:val="2"/>
        </w:numPr>
        <w:tabs>
          <w:tab w:val="left" w:pos="720"/>
          <w:tab w:val="left" w:pos="1260"/>
        </w:tabs>
        <w:spacing w:before="120" w:beforeAutospacing="0"/>
        <w:ind w:right="720"/>
      </w:pPr>
      <w:r w:rsidRPr="0078239A">
        <w:rPr>
          <w:lang w:val="es-US"/>
        </w:rPr>
        <w:t>Utilice la “Herramienta de beneficios en tiempo real” del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 </w:t>
      </w:r>
      <w:r w:rsidRPr="0078239A">
        <w:rPr>
          <w:lang w:val="es-US"/>
        </w:rPr>
        <w:t>o</w:t>
      </w:r>
      <w:r w:rsidR="00491CDD" w:rsidRPr="00491CDD">
        <w:rPr>
          <w:lang w:val="es-ES"/>
        </w:rPr>
        <w:t> </w:t>
      </w:r>
      <w:r w:rsidRPr="0078239A">
        <w:rPr>
          <w:lang w:val="es-US"/>
        </w:rPr>
        <w:t>llame a Servicios para los miembros). Con esta herramienta, puede buscar medicamentos en la Lista de medicamentos para ver un valor estimativo de lo que</w:t>
      </w:r>
      <w:r w:rsidR="00491CDD" w:rsidRPr="00491CDD">
        <w:rPr>
          <w:lang w:val="es-ES"/>
        </w:rPr>
        <w:t> </w:t>
      </w:r>
      <w:r w:rsidRPr="0078239A">
        <w:rPr>
          <w:lang w:val="es-US"/>
        </w:rPr>
        <w:t xml:space="preserve">pagará y si hay medicamentos alternativos en la Lista de medicamentos que podrían tratar la misma afección. </w:t>
      </w:r>
      <w:r w:rsidRPr="0078239A">
        <w:rPr>
          <w:i/>
          <w:iCs/>
          <w:color w:val="0000FF"/>
        </w:rPr>
        <w:t>[Plans may insert additional information about the “Real-Time Benefit Tool” such as rewards and incentives which may be offered to enrollees who use the “Real-Time Benefit Tool.”]</w:t>
      </w:r>
    </w:p>
    <w:p w14:paraId="1DD5AD29" w14:textId="54E46E3C" w:rsidR="00030FFE" w:rsidRPr="0078239A" w:rsidRDefault="00030FFE" w:rsidP="00AB6D46">
      <w:pPr>
        <w:numPr>
          <w:ilvl w:val="0"/>
          <w:numId w:val="2"/>
        </w:numPr>
        <w:tabs>
          <w:tab w:val="left" w:pos="720"/>
          <w:tab w:val="left" w:pos="1260"/>
        </w:tabs>
        <w:spacing w:before="120" w:beforeAutospacing="0" w:after="120" w:afterAutospacing="0"/>
      </w:pPr>
      <w:r w:rsidRPr="0078239A">
        <w:rPr>
          <w:i/>
          <w:iCs/>
          <w:color w:val="0000FF"/>
        </w:rPr>
        <w:t>[Plans may insert additional ways to find out if a drug is on the Drug List.]</w:t>
      </w:r>
    </w:p>
    <w:p w14:paraId="73B4901B" w14:textId="77777777" w:rsidR="0013793F" w:rsidRPr="0078239A" w:rsidRDefault="0013793F">
      <w:pPr>
        <w:pStyle w:val="Heading3"/>
        <w:rPr>
          <w:sz w:val="12"/>
          <w:szCs w:val="12"/>
          <w:lang w:val="es-ES"/>
        </w:rPr>
      </w:pPr>
      <w:bookmarkStart w:id="478" w:name="_Toc102342817"/>
      <w:bookmarkStart w:id="479" w:name="_Toc68442540"/>
      <w:bookmarkStart w:id="480" w:name="_Toc471575300"/>
      <w:bookmarkStart w:id="481" w:name="_Toc228562176"/>
      <w:bookmarkStart w:id="482" w:name="_Toc109315726"/>
      <w:bookmarkStart w:id="483" w:name="_Toc172653857"/>
      <w:r w:rsidRPr="0078239A">
        <w:rPr>
          <w:lang w:val="es-US"/>
        </w:rPr>
        <w:t>SECCIÓN 4</w:t>
      </w:r>
      <w:r w:rsidRPr="0078239A">
        <w:rPr>
          <w:lang w:val="es-US"/>
        </w:rPr>
        <w:tab/>
        <w:t>Hay restricciones respecto de la cobertura de algunos medicamentos</w:t>
      </w:r>
      <w:bookmarkEnd w:id="478"/>
      <w:bookmarkEnd w:id="479"/>
      <w:bookmarkEnd w:id="480"/>
      <w:bookmarkEnd w:id="481"/>
      <w:bookmarkEnd w:id="482"/>
      <w:bookmarkEnd w:id="483"/>
    </w:p>
    <w:p w14:paraId="71095BC9" w14:textId="77777777" w:rsidR="0013793F" w:rsidRPr="0078239A" w:rsidRDefault="0013793F" w:rsidP="007C1845">
      <w:pPr>
        <w:pStyle w:val="Heading4"/>
        <w:rPr>
          <w:lang w:val="es-ES"/>
        </w:rPr>
      </w:pPr>
      <w:bookmarkStart w:id="484" w:name="_Toc68442541"/>
      <w:bookmarkStart w:id="485" w:name="_Toc471575301"/>
      <w:bookmarkStart w:id="486" w:name="_Toc228562177"/>
      <w:bookmarkStart w:id="487" w:name="_Toc109315727"/>
      <w:r w:rsidRPr="0078239A">
        <w:rPr>
          <w:lang w:val="es-US"/>
        </w:rPr>
        <w:t>Sección 4.1</w:t>
      </w:r>
      <w:r w:rsidRPr="0078239A">
        <w:rPr>
          <w:lang w:val="es-US"/>
        </w:rPr>
        <w:tab/>
        <w:t>¿Por qué algunos medicamentos tienen restricciones?</w:t>
      </w:r>
      <w:bookmarkEnd w:id="484"/>
      <w:bookmarkEnd w:id="485"/>
      <w:bookmarkEnd w:id="486"/>
      <w:bookmarkEnd w:id="487"/>
    </w:p>
    <w:p w14:paraId="07832659" w14:textId="09A089E5" w:rsidR="008A7CE8" w:rsidRPr="0078239A" w:rsidRDefault="0013793F" w:rsidP="00C16CF5">
      <w:pPr>
        <w:rPr>
          <w:lang w:val="es-ES"/>
        </w:rPr>
      </w:pPr>
      <w:r w:rsidRPr="0078239A">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w:t>
      </w:r>
    </w:p>
    <w:p w14:paraId="6985C4A1" w14:textId="38AAB233" w:rsidR="0013793F" w:rsidRPr="0078239A" w:rsidRDefault="00C16CF5" w:rsidP="00C16CF5">
      <w:pPr>
        <w:rPr>
          <w:lang w:val="es-ES"/>
        </w:rPr>
      </w:pPr>
      <w:r w:rsidRPr="0078239A">
        <w:rPr>
          <w:lang w:val="es-US"/>
        </w:rPr>
        <w:t xml:space="preserve">Si un medicamento seguro y de bajo costo funcionará médicamente tan bien como uno de mayor costo, las normas del plan están destinadas a alentarlo a usted y a su proveedor a usar esa opción más económica. </w:t>
      </w:r>
    </w:p>
    <w:p w14:paraId="514185EE" w14:textId="09F7280E" w:rsidR="002F529A" w:rsidRPr="0078239A" w:rsidRDefault="002F529A" w:rsidP="0013793F">
      <w:pPr>
        <w:rPr>
          <w:lang w:val="es-ES"/>
        </w:rPr>
      </w:pPr>
      <w:r w:rsidRPr="0078239A">
        <w:rPr>
          <w:color w:val="000000"/>
          <w:lang w:val="es-US"/>
        </w:rPr>
        <w:t>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59BBDF44" w14:textId="77777777" w:rsidR="0013793F" w:rsidRPr="0078239A" w:rsidRDefault="0013793F" w:rsidP="007C1845">
      <w:pPr>
        <w:pStyle w:val="Heading4"/>
        <w:rPr>
          <w:lang w:val="es-ES"/>
        </w:rPr>
      </w:pPr>
      <w:bookmarkStart w:id="488" w:name="_Toc68442542"/>
      <w:bookmarkStart w:id="489" w:name="_Toc471575302"/>
      <w:bookmarkStart w:id="490" w:name="_Toc228562178"/>
      <w:bookmarkStart w:id="491" w:name="_Toc109315728"/>
      <w:r w:rsidRPr="0078239A">
        <w:rPr>
          <w:lang w:val="es-US"/>
        </w:rPr>
        <w:t>Sección 4.2</w:t>
      </w:r>
      <w:r w:rsidRPr="0078239A">
        <w:rPr>
          <w:lang w:val="es-US"/>
        </w:rPr>
        <w:tab/>
        <w:t>¿Qué tipos de restricciones hay?</w:t>
      </w:r>
      <w:bookmarkEnd w:id="488"/>
      <w:bookmarkEnd w:id="489"/>
      <w:bookmarkEnd w:id="490"/>
      <w:bookmarkEnd w:id="491"/>
    </w:p>
    <w:p w14:paraId="17710B72" w14:textId="519F49EC" w:rsidR="00D50078" w:rsidRPr="0078239A" w:rsidRDefault="0013793F" w:rsidP="00F541D4">
      <w:pPr>
        <w:rPr>
          <w:lang w:val="es-ES"/>
        </w:rPr>
      </w:pPr>
      <w:r w:rsidRPr="0078239A">
        <w:rPr>
          <w:lang w:val="es-US"/>
        </w:rPr>
        <w:t>Las secciones siguientes le brindan más información acerca de los tipos de restricciones que usamos para ciertos medicamentos.</w:t>
      </w:r>
    </w:p>
    <w:p w14:paraId="66D0E2C9" w14:textId="3FF6DBD6" w:rsidR="00410599" w:rsidRPr="00491CDD" w:rsidRDefault="00410599" w:rsidP="00F541D4">
      <w:pPr>
        <w:rPr>
          <w:spacing w:val="-4"/>
        </w:rPr>
      </w:pPr>
      <w:r w:rsidRPr="00491CDD">
        <w:rPr>
          <w:b/>
          <w:bCs/>
          <w:color w:val="000000"/>
          <w:spacing w:val="-4"/>
          <w:lang w:val="es-US"/>
        </w:rPr>
        <w:lastRenderedPageBreak/>
        <w:t>Si hay una restricción para su medicamento, por lo general significa que usted o su proveedor deberán seguir pasos adicionales para que nosotros cubramos el medicamento.</w:t>
      </w:r>
      <w:r w:rsidRPr="00491CDD">
        <w:rPr>
          <w:color w:val="000000"/>
          <w:spacing w:val="-4"/>
          <w:lang w:val="es-US"/>
        </w:rPr>
        <w:t xml:space="preserve"> Comuníquese con </w:t>
      </w:r>
      <w:r w:rsidRPr="00491CDD">
        <w:rPr>
          <w:spacing w:val="-4"/>
          <w:lang w:val="es-US"/>
        </w:rPr>
        <w:t xml:space="preserve">Servicios para los miembros para obtener información sobre qué debe hacer usted o su proveedor para obtener cobertura para el medicamento. </w:t>
      </w:r>
      <w:r w:rsidRPr="00491CDD">
        <w:rPr>
          <w:b/>
          <w:bCs/>
          <w:color w:val="000000"/>
          <w:spacing w:val="-4"/>
          <w:lang w:val="es-US"/>
        </w:rPr>
        <w:t>Si desea pedirnos que eliminemos la restricción, tendrá que usar el proceso de decisiones de cobertura para solicitarnos una excepción.</w:t>
      </w:r>
      <w:r w:rsidRPr="00491CDD">
        <w:rPr>
          <w:color w:val="000000"/>
          <w:spacing w:val="-4"/>
          <w:lang w:val="es-US"/>
        </w:rPr>
        <w:t xml:space="preserve"> Podemos estar o no de acuerdo en eliminar la restricción. </w:t>
      </w:r>
      <w:r w:rsidRPr="00491CDD">
        <w:rPr>
          <w:color w:val="000000"/>
          <w:spacing w:val="-4"/>
        </w:rPr>
        <w:t xml:space="preserve">(Ver </w:t>
      </w:r>
      <w:proofErr w:type="spellStart"/>
      <w:r w:rsidRPr="00491CDD">
        <w:rPr>
          <w:color w:val="000000"/>
          <w:spacing w:val="-4"/>
        </w:rPr>
        <w:t>Capítulo</w:t>
      </w:r>
      <w:proofErr w:type="spellEnd"/>
      <w:r w:rsidRPr="00491CDD">
        <w:rPr>
          <w:color w:val="000000"/>
          <w:spacing w:val="-4"/>
        </w:rPr>
        <w:t> 9).</w:t>
      </w:r>
    </w:p>
    <w:p w14:paraId="76993912" w14:textId="77777777" w:rsidR="00F541D4" w:rsidRPr="0078239A" w:rsidRDefault="00F541D4">
      <w:pPr>
        <w:rPr>
          <w:i/>
          <w:iCs/>
          <w:color w:val="0000FF"/>
        </w:rPr>
      </w:pPr>
      <w:r w:rsidRPr="0078239A">
        <w:rPr>
          <w:i/>
          <w:iCs/>
          <w:color w:val="0000FF"/>
        </w:rPr>
        <w:t>[Plans should include only the forms of utilization management used by the plan.]</w:t>
      </w:r>
    </w:p>
    <w:p w14:paraId="2B424162" w14:textId="36A21213" w:rsidR="0013793F" w:rsidRPr="0078239A" w:rsidRDefault="0013793F" w:rsidP="001414F6">
      <w:pPr>
        <w:pStyle w:val="subheading"/>
        <w:rPr>
          <w:lang w:val="es-ES"/>
        </w:rPr>
      </w:pPr>
      <w:r w:rsidRPr="0078239A">
        <w:rPr>
          <w:bCs/>
          <w:lang w:val="es-US"/>
        </w:rPr>
        <w:t>Obtener la aprobación del plan por adelantado</w:t>
      </w:r>
    </w:p>
    <w:p w14:paraId="29A84360" w14:textId="6C07CAC3" w:rsidR="00D9705B" w:rsidRPr="0078239A" w:rsidRDefault="00D9705B" w:rsidP="00D9705B">
      <w:pPr>
        <w:rPr>
          <w:lang w:val="es-ES"/>
        </w:rPr>
      </w:pPr>
      <w:r w:rsidRPr="0078239A">
        <w:rPr>
          <w:lang w:val="es-US"/>
        </w:rPr>
        <w:t xml:space="preserve">Para determinados medicamentos, usted o su proveedor deben obtener la autorización del plan antes de que aceptemos cubrir el medicamento. Esto se conoce como </w:t>
      </w:r>
      <w:r w:rsidRPr="0078239A">
        <w:rPr>
          <w:rStyle w:val="Strong"/>
          <w:lang w:val="es-US"/>
        </w:rPr>
        <w:t>autorización previa</w:t>
      </w:r>
      <w:r w:rsidRPr="0078239A">
        <w:rPr>
          <w:lang w:val="es-US"/>
        </w:rPr>
        <w:t>. Esto</w:t>
      </w:r>
      <w:r w:rsidR="00491CDD" w:rsidRPr="00491CDD">
        <w:rPr>
          <w:lang w:val="es-ES"/>
        </w:rPr>
        <w:t> </w:t>
      </w:r>
      <w:r w:rsidRPr="0078239A">
        <w:rPr>
          <w:lang w:val="es-US"/>
        </w:rPr>
        <w:t>se implementa para garantizar la seguridad de los medicamentos y ayudar a guiar el uso adecuado de ciertos medicamentos. Si no obtiene esta autorización, es posible que el plan no cubra el medicamento.</w:t>
      </w:r>
    </w:p>
    <w:p w14:paraId="6A73AEDA" w14:textId="77777777" w:rsidR="0013793F" w:rsidRPr="0078239A" w:rsidRDefault="00F51705" w:rsidP="001414F6">
      <w:pPr>
        <w:pStyle w:val="subheading"/>
        <w:rPr>
          <w:lang w:val="es-ES"/>
        </w:rPr>
      </w:pPr>
      <w:r w:rsidRPr="0078239A">
        <w:rPr>
          <w:bCs/>
          <w:lang w:val="es-US"/>
        </w:rPr>
        <w:t>Probar un medicamento diferente primero</w:t>
      </w:r>
    </w:p>
    <w:p w14:paraId="7307BEB4" w14:textId="2488B72B" w:rsidR="0013793F" w:rsidRPr="0078239A" w:rsidRDefault="0013793F" w:rsidP="00F541D4">
      <w:pPr>
        <w:rPr>
          <w:lang w:val="es-ES"/>
        </w:rPr>
      </w:pPr>
      <w:r w:rsidRPr="0078239A">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y el medicamento A es menos costoso, el plan puede requerir que pruebe el medicamento A primero. Si el medicamento A no le funciona, entonces el plan cubrirá el medicamento B. Este requisito de probar primero un medicamento diferente se denomina </w:t>
      </w:r>
      <w:r w:rsidRPr="0078239A">
        <w:rPr>
          <w:rStyle w:val="Strong"/>
          <w:lang w:val="es-US"/>
        </w:rPr>
        <w:t>tratamiento escalonado</w:t>
      </w:r>
      <w:r w:rsidRPr="0078239A">
        <w:rPr>
          <w:lang w:val="es-US"/>
        </w:rPr>
        <w:t>.</w:t>
      </w:r>
    </w:p>
    <w:p w14:paraId="0B2BF39C" w14:textId="77777777" w:rsidR="0013793F" w:rsidRPr="0078239A" w:rsidRDefault="00F51705" w:rsidP="001414F6">
      <w:pPr>
        <w:pStyle w:val="subheading"/>
        <w:rPr>
          <w:lang w:val="es-ES"/>
        </w:rPr>
      </w:pPr>
      <w:r w:rsidRPr="0078239A">
        <w:rPr>
          <w:bCs/>
          <w:lang w:val="es-US"/>
        </w:rPr>
        <w:t>Límites en la cantidad</w:t>
      </w:r>
    </w:p>
    <w:p w14:paraId="302D50A9" w14:textId="2A38461E" w:rsidR="00DB620E" w:rsidRPr="0078239A" w:rsidRDefault="00DB620E" w:rsidP="00AB6D46">
      <w:pPr>
        <w:spacing w:before="0" w:beforeAutospacing="0" w:after="0" w:afterAutospacing="0"/>
        <w:rPr>
          <w:lang w:val="es-ES"/>
        </w:rPr>
      </w:pPr>
      <w:r w:rsidRPr="0078239A">
        <w:rPr>
          <w:color w:val="000000"/>
          <w:lang w:val="es-US"/>
        </w:rPr>
        <w:t>Para ciertos medicamentos, establecemos un límite en la cantidad del medicamento que usted puede obtener por receta. Por ejemplo, si normalmente se considera seguro tomar solo una píldora al día de un medicamento determinado, podemos limitar la cobertura de su medicamento con receta a no más de una píldora por día.</w:t>
      </w:r>
    </w:p>
    <w:p w14:paraId="1CD23B10" w14:textId="77777777" w:rsidR="0013793F" w:rsidRPr="0078239A" w:rsidRDefault="0013793F">
      <w:pPr>
        <w:pStyle w:val="Heading3"/>
        <w:rPr>
          <w:sz w:val="12"/>
          <w:szCs w:val="12"/>
          <w:lang w:val="es-ES"/>
        </w:rPr>
      </w:pPr>
      <w:bookmarkStart w:id="492" w:name="_Toc102342818"/>
      <w:bookmarkStart w:id="493" w:name="_Toc68442544"/>
      <w:bookmarkStart w:id="494" w:name="_Toc471575304"/>
      <w:bookmarkStart w:id="495" w:name="_Toc228562180"/>
      <w:bookmarkStart w:id="496" w:name="_Toc109315730"/>
      <w:bookmarkStart w:id="497" w:name="_Toc172653858"/>
      <w:r w:rsidRPr="0078239A">
        <w:rPr>
          <w:lang w:val="es-US"/>
        </w:rPr>
        <w:t>SECCIÓN 5</w:t>
      </w:r>
      <w:r w:rsidRPr="0078239A">
        <w:rPr>
          <w:lang w:val="es-US"/>
        </w:rPr>
        <w:tab/>
        <w:t>¿Qué sucede si uno de sus medicamentos no está cubierto de la manera en que usted querría que lo estuviera?</w:t>
      </w:r>
      <w:bookmarkEnd w:id="492"/>
      <w:bookmarkEnd w:id="493"/>
      <w:bookmarkEnd w:id="494"/>
      <w:bookmarkEnd w:id="495"/>
      <w:bookmarkEnd w:id="496"/>
      <w:bookmarkEnd w:id="497"/>
    </w:p>
    <w:p w14:paraId="4830A848" w14:textId="77777777" w:rsidR="0013793F" w:rsidRPr="00491CDD" w:rsidRDefault="0013793F" w:rsidP="007C1845">
      <w:pPr>
        <w:pStyle w:val="Heading4"/>
        <w:rPr>
          <w:rFonts w:cs="Times New Roman Bold"/>
          <w:spacing w:val="-4"/>
          <w:lang w:val="es-ES"/>
        </w:rPr>
      </w:pPr>
      <w:bookmarkStart w:id="498" w:name="_Toc68442545"/>
      <w:bookmarkStart w:id="499" w:name="_Toc471575305"/>
      <w:bookmarkStart w:id="500" w:name="_Toc228562181"/>
      <w:bookmarkStart w:id="501" w:name="_Toc109315731"/>
      <w:r w:rsidRPr="00491CDD">
        <w:rPr>
          <w:rFonts w:cs="Times New Roman Bold"/>
          <w:spacing w:val="-4"/>
          <w:lang w:val="es-US"/>
        </w:rPr>
        <w:t>Sección 5.1</w:t>
      </w:r>
      <w:r w:rsidRPr="00491CDD">
        <w:rPr>
          <w:rFonts w:cs="Times New Roman Bold"/>
          <w:spacing w:val="-4"/>
          <w:lang w:val="es-US"/>
        </w:rPr>
        <w:tab/>
        <w:t>Hay algunas cosas que puede hacer si su medicamento no está cubierto de la manera en que usted querría que lo estuviera</w:t>
      </w:r>
      <w:bookmarkEnd w:id="498"/>
      <w:bookmarkEnd w:id="499"/>
      <w:bookmarkEnd w:id="500"/>
      <w:bookmarkEnd w:id="501"/>
    </w:p>
    <w:p w14:paraId="0DB4B956" w14:textId="52CE0152" w:rsidR="0013793F" w:rsidRPr="0078239A" w:rsidRDefault="00410599" w:rsidP="00B43416">
      <w:r w:rsidRPr="0078239A">
        <w:rPr>
          <w:lang w:val="es-US"/>
        </w:rPr>
        <w:t xml:space="preserve">Hay situaciones en las que hay un medicamento con receta que está tomando o uno que usted y su proveedor piensan que debería estar tomando y que no está en nuestro Formulario o está en el Formulario con ciertas restricciones. Por ejemplo: </w:t>
      </w:r>
    </w:p>
    <w:p w14:paraId="6936D049" w14:textId="77777777" w:rsidR="00265487" w:rsidRPr="0078239A" w:rsidRDefault="000D6301">
      <w:pPr>
        <w:pStyle w:val="ListBullet"/>
        <w:numPr>
          <w:ilvl w:val="0"/>
          <w:numId w:val="105"/>
        </w:numPr>
        <w:ind w:left="720"/>
        <w:rPr>
          <w:lang w:val="es-ES"/>
        </w:rPr>
      </w:pPr>
      <w:r w:rsidRPr="0078239A">
        <w:rPr>
          <w:lang w:val="es-US"/>
        </w:rPr>
        <w:lastRenderedPageBreak/>
        <w:t>El medicamento puede no estar cubierto en absoluto. O tal vez una versión genérica del medicamento tenga cobertura, pero la versión de marca que desea tomar no está cubierta.</w:t>
      </w:r>
    </w:p>
    <w:p w14:paraId="76E17BA0" w14:textId="78ED0D31" w:rsidR="00265487" w:rsidRPr="0078239A" w:rsidRDefault="000D6301">
      <w:pPr>
        <w:pStyle w:val="ListBullet"/>
        <w:numPr>
          <w:ilvl w:val="0"/>
          <w:numId w:val="105"/>
        </w:numPr>
        <w:ind w:left="720"/>
        <w:rPr>
          <w:lang w:val="es-ES"/>
        </w:rPr>
      </w:pPr>
      <w:r w:rsidRPr="0078239A">
        <w:rPr>
          <w:lang w:val="es-US"/>
        </w:rPr>
        <w:t>El medicamento está cubierto, pero se aplican normas o restricciones adicionales respecto de la cobertura de ese medicamento, como se explica en la Sección 4.</w:t>
      </w:r>
    </w:p>
    <w:p w14:paraId="4660AFC1" w14:textId="77777777" w:rsidR="00076D86" w:rsidRPr="0078239A" w:rsidRDefault="00265487">
      <w:pPr>
        <w:pStyle w:val="ListBullet"/>
        <w:numPr>
          <w:ilvl w:val="0"/>
          <w:numId w:val="105"/>
        </w:numPr>
        <w:ind w:left="720"/>
        <w:rPr>
          <w:lang w:val="es-ES"/>
        </w:rPr>
      </w:pPr>
      <w:r w:rsidRPr="0078239A">
        <w:rPr>
          <w:i/>
          <w:iCs/>
          <w:color w:val="0000FF"/>
        </w:rPr>
        <w:t>[Omit if plan’s formulary structure (e.g., no tiers) does not allow for tiering exceptions.]</w:t>
      </w:r>
      <w:r w:rsidRPr="0078239A">
        <w:rPr>
          <w:b/>
          <w:bCs/>
          <w:color w:val="0000FF"/>
        </w:rPr>
        <w:t xml:space="preserve"> </w:t>
      </w:r>
      <w:r w:rsidRPr="0078239A">
        <w:rPr>
          <w:color w:val="000000"/>
          <w:lang w:val="es-US"/>
        </w:rPr>
        <w:t>El medicamento está cubierto, pero se encuentra en un nivel de costo compartido que hace que su parte de los costos sea más alta de lo que cree que debería ser.</w:t>
      </w:r>
    </w:p>
    <w:p w14:paraId="3960B92B" w14:textId="00CA225B" w:rsidR="0013793F" w:rsidRPr="0078239A" w:rsidRDefault="0013793F">
      <w:pPr>
        <w:pStyle w:val="ListBullet"/>
        <w:numPr>
          <w:ilvl w:val="0"/>
          <w:numId w:val="105"/>
        </w:numPr>
        <w:ind w:left="720"/>
        <w:rPr>
          <w:lang w:val="es-ES"/>
        </w:rPr>
      </w:pPr>
      <w:r w:rsidRPr="0078239A">
        <w:rPr>
          <w:lang w:val="es-US"/>
        </w:rPr>
        <w:t xml:space="preserve">Hay algunas cosas que puede hacer si su medicamento no está cubierto de la manera en que usted querría que lo estuviera. </w:t>
      </w:r>
      <w:r w:rsidRPr="0078239A">
        <w:rPr>
          <w:b/>
          <w:bCs/>
          <w:lang w:val="es-US"/>
        </w:rPr>
        <w:t>Si el medicamento no está en la Lista de medicamentos o si está restringido, consulte la Sección 5.2 para obtener información sobre lo que puede hacer.</w:t>
      </w:r>
    </w:p>
    <w:p w14:paraId="4EAC736C" w14:textId="77777777" w:rsidR="0013793F" w:rsidRPr="0078239A" w:rsidRDefault="00007CE8">
      <w:pPr>
        <w:pStyle w:val="ListBullet"/>
        <w:numPr>
          <w:ilvl w:val="0"/>
          <w:numId w:val="105"/>
        </w:numPr>
        <w:ind w:left="720"/>
        <w:rPr>
          <w:lang w:val="es-ES"/>
        </w:rPr>
      </w:pPr>
      <w:r w:rsidRPr="0078239A">
        <w:rPr>
          <w:i/>
          <w:iCs/>
          <w:color w:val="0000FF"/>
        </w:rPr>
        <w:t>[Omit if plan’s formulary structure (e.g., no tiers) does not allow for tiering exceptions.]</w:t>
      </w:r>
      <w:r w:rsidRPr="0078239A">
        <w:rPr>
          <w:color w:val="0000FF"/>
        </w:rPr>
        <w:t xml:space="preserve"> </w:t>
      </w:r>
      <w:r w:rsidRPr="0078239A">
        <w:rPr>
          <w:b/>
          <w:bCs/>
          <w:lang w:val="es-US"/>
        </w:rPr>
        <w:t>Si su medicamento está en un nivel de costo compartido que hace que sus costos sean más altos de lo que cree que deberían ser, consulte la Sección 5.3 para obtener información sobre lo que puede hacer.</w:t>
      </w:r>
    </w:p>
    <w:p w14:paraId="48D4D70B" w14:textId="6E089741" w:rsidR="0013793F" w:rsidRPr="00491CDD" w:rsidRDefault="0013793F" w:rsidP="00491CDD">
      <w:pPr>
        <w:pStyle w:val="Heading4"/>
        <w:ind w:right="4"/>
        <w:rPr>
          <w:rFonts w:cs="Times New Roman Bold"/>
          <w:spacing w:val="-4"/>
          <w:sz w:val="4"/>
          <w:szCs w:val="4"/>
          <w:lang w:val="es-ES"/>
        </w:rPr>
      </w:pPr>
      <w:bookmarkStart w:id="502" w:name="_Toc68442546"/>
      <w:bookmarkStart w:id="503" w:name="_Toc471575306"/>
      <w:bookmarkStart w:id="504" w:name="_Toc228562182"/>
      <w:bookmarkStart w:id="505" w:name="_Toc109315732"/>
      <w:r w:rsidRPr="0078239A">
        <w:rPr>
          <w:lang w:val="es-US"/>
        </w:rPr>
        <w:t>Sección 5.2</w:t>
      </w:r>
      <w:r w:rsidRPr="0078239A">
        <w:rPr>
          <w:lang w:val="es-US"/>
        </w:rPr>
        <w:tab/>
      </w:r>
      <w:r w:rsidRPr="00491CDD">
        <w:rPr>
          <w:rFonts w:cs="Times New Roman Bold"/>
          <w:spacing w:val="-4"/>
          <w:lang w:val="es-US"/>
        </w:rPr>
        <w:t>¿Qué puede hacer si su medicamento no figura en la Lista de medicamentos o si el medicamento tiene algún tipo de restricción?</w:t>
      </w:r>
      <w:bookmarkEnd w:id="502"/>
      <w:bookmarkEnd w:id="503"/>
      <w:bookmarkEnd w:id="504"/>
      <w:bookmarkEnd w:id="505"/>
    </w:p>
    <w:p w14:paraId="284A8E8C" w14:textId="0B86BF97" w:rsidR="0013793F" w:rsidRPr="00491CDD" w:rsidRDefault="0013793F" w:rsidP="00491CDD">
      <w:pPr>
        <w:ind w:right="-138"/>
        <w:rPr>
          <w:spacing w:val="-4"/>
          <w:lang w:val="es-ES"/>
        </w:rPr>
      </w:pPr>
      <w:r w:rsidRPr="00491CDD">
        <w:rPr>
          <w:spacing w:val="-4"/>
          <w:lang w:val="es-US"/>
        </w:rPr>
        <w:t>Si su medicamento no está en la Lista de medicamentos o está restringido, estas son algunas opciones:</w:t>
      </w:r>
    </w:p>
    <w:p w14:paraId="4F4B6A9F" w14:textId="6A4F1F49" w:rsidR="0013793F" w:rsidRPr="0078239A" w:rsidRDefault="0013793F">
      <w:pPr>
        <w:pStyle w:val="ListBullet"/>
        <w:numPr>
          <w:ilvl w:val="0"/>
          <w:numId w:val="106"/>
        </w:numPr>
        <w:ind w:left="720"/>
        <w:rPr>
          <w:lang w:val="es-ES"/>
        </w:rPr>
      </w:pPr>
      <w:r w:rsidRPr="0078239A">
        <w:rPr>
          <w:lang w:val="es-US"/>
        </w:rPr>
        <w:t>Puede obtener un suministro temporal del medicamento.</w:t>
      </w:r>
    </w:p>
    <w:p w14:paraId="1B4646D5" w14:textId="77777777" w:rsidR="0013793F" w:rsidRPr="0078239A" w:rsidRDefault="0013793F">
      <w:pPr>
        <w:pStyle w:val="ListBullet"/>
        <w:numPr>
          <w:ilvl w:val="0"/>
          <w:numId w:val="106"/>
        </w:numPr>
        <w:ind w:left="720"/>
        <w:rPr>
          <w:lang w:val="es-ES"/>
        </w:rPr>
      </w:pPr>
      <w:r w:rsidRPr="0078239A">
        <w:rPr>
          <w:lang w:val="es-US"/>
        </w:rPr>
        <w:t>Puede cambiar a otro medicamento.</w:t>
      </w:r>
    </w:p>
    <w:p w14:paraId="72181086" w14:textId="77777777" w:rsidR="0013793F" w:rsidRPr="0078239A" w:rsidRDefault="0013793F">
      <w:pPr>
        <w:pStyle w:val="ListBullet"/>
        <w:numPr>
          <w:ilvl w:val="0"/>
          <w:numId w:val="106"/>
        </w:numPr>
        <w:ind w:left="720"/>
        <w:rPr>
          <w:rFonts w:cs="Arial"/>
          <w:lang w:val="es-ES"/>
        </w:rPr>
      </w:pPr>
      <w:r w:rsidRPr="0078239A">
        <w:rPr>
          <w:lang w:val="es-US"/>
        </w:rPr>
        <w:t xml:space="preserve">Puede solicitar una </w:t>
      </w:r>
      <w:r w:rsidRPr="0078239A">
        <w:rPr>
          <w:b/>
          <w:bCs/>
          <w:lang w:val="es-US"/>
        </w:rPr>
        <w:t>excepción</w:t>
      </w:r>
      <w:r w:rsidRPr="0078239A">
        <w:rPr>
          <w:lang w:val="es-US"/>
        </w:rPr>
        <w:t xml:space="preserve"> y pedirle al plan que cubra el medicamento o que retire las restricciones del medicamento.</w:t>
      </w:r>
    </w:p>
    <w:p w14:paraId="203ED8E5" w14:textId="77777777" w:rsidR="0013793F" w:rsidRPr="0078239A" w:rsidRDefault="0013793F" w:rsidP="001414F6">
      <w:pPr>
        <w:pStyle w:val="subheading"/>
        <w:rPr>
          <w:lang w:val="es-ES"/>
        </w:rPr>
      </w:pPr>
      <w:r w:rsidRPr="0078239A">
        <w:rPr>
          <w:bCs/>
          <w:lang w:val="es-US"/>
        </w:rPr>
        <w:t>Puede obtener un suministro temporal</w:t>
      </w:r>
    </w:p>
    <w:p w14:paraId="2613988B" w14:textId="0EEFDD6C" w:rsidR="002000BE" w:rsidRPr="00491CDD" w:rsidRDefault="002000BE" w:rsidP="002000BE">
      <w:pPr>
        <w:rPr>
          <w:spacing w:val="-4"/>
          <w:lang w:val="es-ES"/>
        </w:rPr>
      </w:pPr>
      <w:r w:rsidRPr="00491CDD">
        <w:rPr>
          <w:spacing w:val="-4"/>
          <w:lang w:val="es-US"/>
        </w:rPr>
        <w:t>Bajo ciertas circunstancias,</w:t>
      </w:r>
      <w:r w:rsidRPr="00491CDD">
        <w:rPr>
          <w:i/>
          <w:iCs/>
          <w:spacing w:val="-4"/>
          <w:lang w:val="es-US"/>
        </w:rPr>
        <w:t xml:space="preserve"> </w:t>
      </w:r>
      <w:r w:rsidRPr="00491CDD">
        <w:rPr>
          <w:spacing w:val="-4"/>
          <w:lang w:val="es-US"/>
        </w:rPr>
        <w:t>el plan debe proporcionar un suministro temporal de un medicamento que ya está tomando. Este suministro temporal le da tiempo para consultar con su proveedor acerca del cambio.</w:t>
      </w:r>
    </w:p>
    <w:p w14:paraId="3981CE1C" w14:textId="67F45DC1" w:rsidR="008E3797" w:rsidRPr="00491CDD" w:rsidRDefault="008E3797" w:rsidP="008E3797">
      <w:pPr>
        <w:rPr>
          <w:spacing w:val="-4"/>
          <w:lang w:val="es-ES"/>
        </w:rPr>
      </w:pPr>
      <w:r w:rsidRPr="00491CDD">
        <w:rPr>
          <w:spacing w:val="-4"/>
          <w:lang w:val="es-US"/>
        </w:rPr>
        <w:t>Para ser elegible para un suministro temporal, el medicamento que ha estado tomando</w:t>
      </w:r>
      <w:r w:rsidRPr="00491CDD">
        <w:rPr>
          <w:b/>
          <w:bCs/>
          <w:spacing w:val="-4"/>
          <w:lang w:val="es-US"/>
        </w:rPr>
        <w:t xml:space="preserve"> ya no debe estar en la Lista de medicamentos del plan </w:t>
      </w:r>
      <w:r w:rsidRPr="00491CDD">
        <w:rPr>
          <w:spacing w:val="-4"/>
          <w:lang w:val="es-US"/>
        </w:rPr>
        <w:t xml:space="preserve">O BIEN </w:t>
      </w:r>
      <w:r w:rsidRPr="00491CDD">
        <w:rPr>
          <w:b/>
          <w:bCs/>
          <w:spacing w:val="-4"/>
          <w:lang w:val="es-US"/>
        </w:rPr>
        <w:t>ahora tiene algún tipo de restricción</w:t>
      </w:r>
      <w:r w:rsidRPr="00491CDD">
        <w:rPr>
          <w:spacing w:val="-4"/>
          <w:lang w:val="es-US"/>
        </w:rPr>
        <w:t>.</w:t>
      </w:r>
    </w:p>
    <w:p w14:paraId="274F1005" w14:textId="77777777" w:rsidR="008E3797" w:rsidRPr="0078239A" w:rsidRDefault="008E3797" w:rsidP="00AB6D46">
      <w:pPr>
        <w:pStyle w:val="ListParagraph"/>
        <w:numPr>
          <w:ilvl w:val="0"/>
          <w:numId w:val="1"/>
        </w:numPr>
        <w:spacing w:before="120" w:beforeAutospacing="0" w:after="120" w:afterAutospacing="0"/>
        <w:rPr>
          <w:lang w:val="es-ES"/>
        </w:rPr>
      </w:pPr>
      <w:r w:rsidRPr="0078239A">
        <w:rPr>
          <w:b/>
          <w:bCs/>
          <w:lang w:val="es-US"/>
        </w:rPr>
        <w:t>Si es un miembro nuevo,</w:t>
      </w:r>
      <w:r w:rsidRPr="0078239A">
        <w:rPr>
          <w:lang w:val="es-US"/>
        </w:rPr>
        <w:t xml:space="preserve"> cubriremos un suministro temporal de su medicamento durante los primeros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time </w:t>
      </w:r>
      <w:proofErr w:type="spellStart"/>
      <w:r w:rsidRPr="0078239A">
        <w:rPr>
          <w:b/>
          <w:bCs/>
          <w:i/>
          <w:iCs/>
          <w:color w:val="0000FF"/>
          <w:lang w:val="es-ES"/>
        </w:rPr>
        <w:t>period</w:t>
      </w:r>
      <w:proofErr w:type="spellEnd"/>
      <w:r w:rsidRPr="0078239A">
        <w:rPr>
          <w:b/>
          <w:bCs/>
          <w:i/>
          <w:iCs/>
          <w:color w:val="0000FF"/>
          <w:lang w:val="es-ES"/>
        </w:rPr>
        <w:t xml:space="preserve"> (</w:t>
      </w:r>
      <w:proofErr w:type="spellStart"/>
      <w:r w:rsidRPr="0078239A">
        <w:rPr>
          <w:b/>
          <w:bCs/>
          <w:i/>
          <w:iCs/>
          <w:color w:val="0000FF"/>
          <w:lang w:val="es-ES"/>
        </w:rPr>
        <w:t>must</w:t>
      </w:r>
      <w:proofErr w:type="spellEnd"/>
      <w:r w:rsidRPr="0078239A">
        <w:rPr>
          <w:b/>
          <w:bCs/>
          <w:i/>
          <w:iCs/>
          <w:color w:val="0000FF"/>
          <w:lang w:val="es-ES"/>
        </w:rPr>
        <w:t xml:space="preserve"> be at </w:t>
      </w:r>
      <w:proofErr w:type="spellStart"/>
      <w:r w:rsidRPr="0078239A">
        <w:rPr>
          <w:b/>
          <w:bCs/>
          <w:i/>
          <w:iCs/>
          <w:color w:val="0000FF"/>
          <w:lang w:val="es-ES"/>
        </w:rPr>
        <w:t>least</w:t>
      </w:r>
      <w:proofErr w:type="spellEnd"/>
      <w:r w:rsidRPr="0078239A">
        <w:rPr>
          <w:b/>
          <w:bCs/>
          <w:i/>
          <w:iCs/>
          <w:color w:val="0000FF"/>
          <w:lang w:val="es-ES"/>
        </w:rPr>
        <w:t xml:space="preserve"> 90 </w:t>
      </w:r>
      <w:proofErr w:type="spellStart"/>
      <w:r w:rsidRPr="0078239A">
        <w:rPr>
          <w:b/>
          <w:bCs/>
          <w:i/>
          <w:iCs/>
          <w:color w:val="0000FF"/>
          <w:lang w:val="es-ES"/>
        </w:rPr>
        <w:t>days</w:t>
      </w:r>
      <w:proofErr w:type="spellEnd"/>
      <w:r w:rsidRPr="0078239A">
        <w:rPr>
          <w:b/>
          <w:bCs/>
          <w:i/>
          <w:iCs/>
          <w:color w:val="0000FF"/>
          <w:lang w:val="es-ES"/>
        </w:rPr>
        <w:t>)]</w:t>
      </w:r>
      <w:r w:rsidRPr="0078239A">
        <w:rPr>
          <w:b/>
          <w:bCs/>
          <w:color w:val="0000FF"/>
          <w:lang w:val="es-US"/>
        </w:rPr>
        <w:t xml:space="preserve"> </w:t>
      </w:r>
      <w:r w:rsidRPr="0078239A">
        <w:rPr>
          <w:lang w:val="es-US"/>
        </w:rPr>
        <w:t xml:space="preserve">de su membresía en el plan. </w:t>
      </w:r>
    </w:p>
    <w:p w14:paraId="1F265FC4" w14:textId="77777777" w:rsidR="008E3797" w:rsidRPr="00491CDD" w:rsidRDefault="008E3797" w:rsidP="00AB6D46">
      <w:pPr>
        <w:pStyle w:val="ListParagraph"/>
        <w:numPr>
          <w:ilvl w:val="0"/>
          <w:numId w:val="1"/>
        </w:numPr>
        <w:spacing w:before="120" w:beforeAutospacing="0" w:after="120" w:afterAutospacing="0"/>
        <w:rPr>
          <w:spacing w:val="-4"/>
          <w:lang w:val="es-ES"/>
        </w:rPr>
      </w:pPr>
      <w:r w:rsidRPr="00491CDD">
        <w:rPr>
          <w:b/>
          <w:bCs/>
          <w:spacing w:val="-4"/>
          <w:lang w:val="es-US"/>
        </w:rPr>
        <w:t>Si estuvo en el plan el año anterior,</w:t>
      </w:r>
      <w:r w:rsidRPr="00491CDD">
        <w:rPr>
          <w:spacing w:val="-4"/>
          <w:lang w:val="es-US"/>
        </w:rPr>
        <w:t xml:space="preserve"> cubriremos un suministro temporal de su medicamento durante los primeros </w:t>
      </w:r>
      <w:r w:rsidRPr="00491CDD">
        <w:rPr>
          <w:b/>
          <w:bCs/>
          <w:i/>
          <w:iCs/>
          <w:color w:val="0000FF"/>
          <w:spacing w:val="-4"/>
          <w:lang w:val="es-ES"/>
        </w:rPr>
        <w:t>[</w:t>
      </w:r>
      <w:proofErr w:type="spellStart"/>
      <w:r w:rsidRPr="00491CDD">
        <w:rPr>
          <w:b/>
          <w:bCs/>
          <w:i/>
          <w:iCs/>
          <w:color w:val="0000FF"/>
          <w:spacing w:val="-4"/>
          <w:lang w:val="es-ES"/>
        </w:rPr>
        <w:t>insert</w:t>
      </w:r>
      <w:proofErr w:type="spellEnd"/>
      <w:r w:rsidRPr="00491CDD">
        <w:rPr>
          <w:b/>
          <w:bCs/>
          <w:i/>
          <w:iCs/>
          <w:color w:val="0000FF"/>
          <w:spacing w:val="-4"/>
          <w:lang w:val="es-ES"/>
        </w:rPr>
        <w:t xml:space="preserve"> time </w:t>
      </w:r>
      <w:proofErr w:type="spellStart"/>
      <w:r w:rsidRPr="00491CDD">
        <w:rPr>
          <w:b/>
          <w:bCs/>
          <w:i/>
          <w:iCs/>
          <w:color w:val="0000FF"/>
          <w:spacing w:val="-4"/>
          <w:lang w:val="es-ES"/>
        </w:rPr>
        <w:t>period</w:t>
      </w:r>
      <w:proofErr w:type="spellEnd"/>
      <w:r w:rsidRPr="00491CDD">
        <w:rPr>
          <w:b/>
          <w:bCs/>
          <w:i/>
          <w:iCs/>
          <w:color w:val="0000FF"/>
          <w:spacing w:val="-4"/>
          <w:lang w:val="es-ES"/>
        </w:rPr>
        <w:t xml:space="preserve"> (</w:t>
      </w:r>
      <w:proofErr w:type="spellStart"/>
      <w:r w:rsidRPr="00491CDD">
        <w:rPr>
          <w:b/>
          <w:bCs/>
          <w:i/>
          <w:iCs/>
          <w:color w:val="0000FF"/>
          <w:spacing w:val="-4"/>
          <w:lang w:val="es-ES"/>
        </w:rPr>
        <w:t>must</w:t>
      </w:r>
      <w:proofErr w:type="spellEnd"/>
      <w:r w:rsidRPr="00491CDD">
        <w:rPr>
          <w:b/>
          <w:bCs/>
          <w:i/>
          <w:iCs/>
          <w:color w:val="0000FF"/>
          <w:spacing w:val="-4"/>
          <w:lang w:val="es-ES"/>
        </w:rPr>
        <w:t xml:space="preserve"> be at </w:t>
      </w:r>
      <w:proofErr w:type="spellStart"/>
      <w:r w:rsidRPr="00491CDD">
        <w:rPr>
          <w:b/>
          <w:bCs/>
          <w:i/>
          <w:iCs/>
          <w:color w:val="0000FF"/>
          <w:spacing w:val="-4"/>
          <w:lang w:val="es-ES"/>
        </w:rPr>
        <w:t>least</w:t>
      </w:r>
      <w:proofErr w:type="spellEnd"/>
      <w:r w:rsidRPr="00491CDD">
        <w:rPr>
          <w:b/>
          <w:bCs/>
          <w:i/>
          <w:iCs/>
          <w:color w:val="0000FF"/>
          <w:spacing w:val="-4"/>
          <w:lang w:val="es-ES"/>
        </w:rPr>
        <w:t xml:space="preserve"> 90 </w:t>
      </w:r>
      <w:proofErr w:type="spellStart"/>
      <w:r w:rsidRPr="00491CDD">
        <w:rPr>
          <w:b/>
          <w:bCs/>
          <w:i/>
          <w:iCs/>
          <w:color w:val="0000FF"/>
          <w:spacing w:val="-4"/>
          <w:lang w:val="es-ES"/>
        </w:rPr>
        <w:t>days</w:t>
      </w:r>
      <w:proofErr w:type="spellEnd"/>
      <w:r w:rsidRPr="00491CDD">
        <w:rPr>
          <w:b/>
          <w:bCs/>
          <w:color w:val="0000FF"/>
          <w:spacing w:val="-4"/>
          <w:lang w:val="es-ES"/>
        </w:rPr>
        <w:t>)</w:t>
      </w:r>
      <w:r w:rsidRPr="00491CDD">
        <w:rPr>
          <w:b/>
          <w:bCs/>
          <w:i/>
          <w:iCs/>
          <w:color w:val="0000FF"/>
          <w:spacing w:val="-4"/>
          <w:lang w:val="es-ES"/>
        </w:rPr>
        <w:t>]</w:t>
      </w:r>
      <w:r w:rsidRPr="00491CDD">
        <w:rPr>
          <w:color w:val="0033CC"/>
          <w:spacing w:val="-4"/>
          <w:lang w:val="es-US"/>
        </w:rPr>
        <w:t xml:space="preserve"> </w:t>
      </w:r>
      <w:r w:rsidRPr="00491CDD">
        <w:rPr>
          <w:spacing w:val="-4"/>
          <w:lang w:val="es-US"/>
        </w:rPr>
        <w:t xml:space="preserve">del año calendario. </w:t>
      </w:r>
    </w:p>
    <w:p w14:paraId="1E34B4C7" w14:textId="7D5B5B96" w:rsidR="008E3797" w:rsidRPr="0078239A" w:rsidRDefault="008E3797" w:rsidP="00491CDD">
      <w:pPr>
        <w:pStyle w:val="ListParagraph"/>
        <w:numPr>
          <w:ilvl w:val="0"/>
          <w:numId w:val="1"/>
        </w:numPr>
        <w:spacing w:before="120" w:beforeAutospacing="0" w:after="120" w:afterAutospacing="0" w:line="235" w:lineRule="auto"/>
        <w:rPr>
          <w:lang w:val="es-ES"/>
        </w:rPr>
      </w:pPr>
      <w:r w:rsidRPr="0078239A">
        <w:lastRenderedPageBreak/>
        <w:t xml:space="preserve">Este </w:t>
      </w:r>
      <w:proofErr w:type="spellStart"/>
      <w:r w:rsidRPr="0078239A">
        <w:t>suministro</w:t>
      </w:r>
      <w:proofErr w:type="spellEnd"/>
      <w:r w:rsidRPr="0078239A">
        <w:t xml:space="preserve"> temporal </w:t>
      </w:r>
      <w:proofErr w:type="spellStart"/>
      <w:r w:rsidRPr="0078239A">
        <w:t>será</w:t>
      </w:r>
      <w:proofErr w:type="spellEnd"/>
      <w:r w:rsidRPr="0078239A">
        <w:t xml:space="preserve"> para un </w:t>
      </w:r>
      <w:proofErr w:type="spellStart"/>
      <w:r w:rsidRPr="0078239A">
        <w:t>máximo</w:t>
      </w:r>
      <w:proofErr w:type="spellEnd"/>
      <w:r w:rsidRPr="0078239A">
        <w:t xml:space="preserve"> de </w:t>
      </w:r>
      <w:r w:rsidRPr="0078239A">
        <w:rPr>
          <w:i/>
          <w:iCs/>
          <w:color w:val="0000FF"/>
        </w:rPr>
        <w:t>[insert supply limit (must be at least the number of days in the plan’s one-month supply)]</w:t>
      </w:r>
      <w:r w:rsidRPr="0078239A">
        <w:rPr>
          <w:color w:val="0000FF"/>
        </w:rPr>
        <w:t xml:space="preserve">. </w:t>
      </w:r>
      <w:r w:rsidRPr="0078239A">
        <w:t xml:space="preserve">Si </w:t>
      </w:r>
      <w:proofErr w:type="spellStart"/>
      <w:r w:rsidRPr="0078239A">
        <w:t>su</w:t>
      </w:r>
      <w:proofErr w:type="spellEnd"/>
      <w:r w:rsidRPr="0078239A">
        <w:t xml:space="preserve"> </w:t>
      </w:r>
      <w:proofErr w:type="spellStart"/>
      <w:r w:rsidRPr="0078239A">
        <w:t>receta</w:t>
      </w:r>
      <w:proofErr w:type="spellEnd"/>
      <w:r w:rsidRPr="0078239A">
        <w:t xml:space="preserve"> </w:t>
      </w:r>
      <w:proofErr w:type="spellStart"/>
      <w:r w:rsidRPr="0078239A">
        <w:t>está</w:t>
      </w:r>
      <w:proofErr w:type="spellEnd"/>
      <w:r w:rsidRPr="0078239A">
        <w:t xml:space="preserve"> </w:t>
      </w:r>
      <w:proofErr w:type="spellStart"/>
      <w:r w:rsidRPr="0078239A">
        <w:t>escrita</w:t>
      </w:r>
      <w:proofErr w:type="spellEnd"/>
      <w:r w:rsidRPr="0078239A">
        <w:t xml:space="preserve"> para </w:t>
      </w:r>
      <w:proofErr w:type="spellStart"/>
      <w:r w:rsidRPr="0078239A">
        <w:t>menos</w:t>
      </w:r>
      <w:proofErr w:type="spellEnd"/>
      <w:r w:rsidRPr="0078239A">
        <w:t xml:space="preserve"> días, </w:t>
      </w:r>
      <w:proofErr w:type="spellStart"/>
      <w:r w:rsidRPr="0078239A">
        <w:t>permitiremos</w:t>
      </w:r>
      <w:proofErr w:type="spellEnd"/>
      <w:r w:rsidRPr="0078239A">
        <w:t xml:space="preserve"> que </w:t>
      </w:r>
      <w:proofErr w:type="spellStart"/>
      <w:r w:rsidRPr="0078239A">
        <w:t>realice</w:t>
      </w:r>
      <w:proofErr w:type="spellEnd"/>
      <w:r w:rsidRPr="0078239A">
        <w:t xml:space="preserve"> </w:t>
      </w:r>
      <w:proofErr w:type="spellStart"/>
      <w:r w:rsidRPr="0078239A">
        <w:t>surtidos</w:t>
      </w:r>
      <w:proofErr w:type="spellEnd"/>
      <w:r w:rsidRPr="0078239A">
        <w:t xml:space="preserve"> </w:t>
      </w:r>
      <w:proofErr w:type="spellStart"/>
      <w:r w:rsidRPr="0078239A">
        <w:t>múltiples</w:t>
      </w:r>
      <w:proofErr w:type="spellEnd"/>
      <w:r w:rsidRPr="0078239A">
        <w:t xml:space="preserve"> hasta un </w:t>
      </w:r>
      <w:proofErr w:type="spellStart"/>
      <w:r w:rsidRPr="0078239A">
        <w:t>máximo</w:t>
      </w:r>
      <w:proofErr w:type="spellEnd"/>
      <w:r w:rsidRPr="0078239A">
        <w:t xml:space="preserve"> de </w:t>
      </w:r>
      <w:r w:rsidRPr="0078239A">
        <w:rPr>
          <w:i/>
          <w:iCs/>
          <w:color w:val="0000FF"/>
        </w:rPr>
        <w:t>[insert supply limit (must be at least the number of days in the plan’s one-month supply)]</w:t>
      </w:r>
      <w:r w:rsidRPr="0078239A">
        <w:t xml:space="preserve"> del </w:t>
      </w:r>
      <w:proofErr w:type="spellStart"/>
      <w:r w:rsidRPr="0078239A">
        <w:t>medicamento</w:t>
      </w:r>
      <w:proofErr w:type="spellEnd"/>
      <w:r w:rsidRPr="0078239A">
        <w:t xml:space="preserve">. </w:t>
      </w:r>
      <w:r w:rsidRPr="0078239A">
        <w:rPr>
          <w:lang w:val="es-US"/>
        </w:rPr>
        <w:t>El medicamento con receta debe obtenerse en una farmacia de la red. (Tenga en cuenta que la farmacia de atención a largo plazo puede proporcionarle el medicamento en menores cantidades por vez para evitar el uso indebido).</w:t>
      </w:r>
    </w:p>
    <w:p w14:paraId="6707F036" w14:textId="67D7477E" w:rsidR="008E3797" w:rsidRPr="0078239A" w:rsidRDefault="008E3797">
      <w:pPr>
        <w:numPr>
          <w:ilvl w:val="0"/>
          <w:numId w:val="25"/>
        </w:numPr>
        <w:spacing w:before="120" w:beforeAutospacing="0" w:after="120" w:afterAutospacing="0" w:line="235" w:lineRule="auto"/>
        <w:rPr>
          <w:b/>
          <w:bCs/>
          <w:lang w:val="es-ES"/>
        </w:rPr>
      </w:pPr>
      <w:r w:rsidRPr="0078239A">
        <w:rPr>
          <w:b/>
          <w:bCs/>
          <w:lang w:val="es-US"/>
        </w:rPr>
        <w:t xml:space="preserve">Para los miembros que han sido miembros del plan por más de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time </w:t>
      </w:r>
      <w:proofErr w:type="spellStart"/>
      <w:r w:rsidRPr="0078239A">
        <w:rPr>
          <w:b/>
          <w:bCs/>
          <w:i/>
          <w:iCs/>
          <w:color w:val="0000FF"/>
          <w:lang w:val="es-ES"/>
        </w:rPr>
        <w:t>period</w:t>
      </w:r>
      <w:proofErr w:type="spellEnd"/>
      <w:r w:rsidRPr="0078239A">
        <w:rPr>
          <w:b/>
          <w:bCs/>
          <w:i/>
          <w:iCs/>
          <w:color w:val="0000FF"/>
          <w:lang w:val="es-ES"/>
        </w:rPr>
        <w:t xml:space="preserve"> (</w:t>
      </w:r>
      <w:proofErr w:type="spellStart"/>
      <w:r w:rsidRPr="0078239A">
        <w:rPr>
          <w:b/>
          <w:bCs/>
          <w:i/>
          <w:iCs/>
          <w:color w:val="0000FF"/>
          <w:lang w:val="es-ES"/>
        </w:rPr>
        <w:t>must</w:t>
      </w:r>
      <w:proofErr w:type="spellEnd"/>
      <w:r w:rsidRPr="0078239A">
        <w:rPr>
          <w:b/>
          <w:bCs/>
          <w:i/>
          <w:iCs/>
          <w:color w:val="0000FF"/>
          <w:lang w:val="es-ES"/>
        </w:rPr>
        <w:t xml:space="preserve"> be at </w:t>
      </w:r>
      <w:proofErr w:type="spellStart"/>
      <w:r w:rsidRPr="0078239A">
        <w:rPr>
          <w:b/>
          <w:bCs/>
          <w:i/>
          <w:iCs/>
          <w:color w:val="0000FF"/>
          <w:lang w:val="es-ES"/>
        </w:rPr>
        <w:t>least</w:t>
      </w:r>
      <w:proofErr w:type="spellEnd"/>
      <w:r w:rsidRPr="0078239A">
        <w:rPr>
          <w:b/>
          <w:bCs/>
          <w:i/>
          <w:iCs/>
          <w:color w:val="0000FF"/>
          <w:lang w:val="es-ES"/>
        </w:rPr>
        <w:t xml:space="preserve"> 90 </w:t>
      </w:r>
      <w:proofErr w:type="spellStart"/>
      <w:r w:rsidRPr="0078239A">
        <w:rPr>
          <w:b/>
          <w:bCs/>
          <w:i/>
          <w:iCs/>
          <w:color w:val="0000FF"/>
          <w:lang w:val="es-ES"/>
        </w:rPr>
        <w:t>days</w:t>
      </w:r>
      <w:proofErr w:type="spellEnd"/>
      <w:r w:rsidRPr="0078239A">
        <w:rPr>
          <w:b/>
          <w:bCs/>
          <w:i/>
          <w:iCs/>
          <w:color w:val="0000FF"/>
          <w:lang w:val="es-ES"/>
        </w:rPr>
        <w:t>)]</w:t>
      </w:r>
      <w:r w:rsidRPr="0078239A">
        <w:rPr>
          <w:color w:val="0000FF"/>
          <w:lang w:val="es-US"/>
        </w:rPr>
        <w:t xml:space="preserve"> </w:t>
      </w:r>
      <w:r w:rsidRPr="00F65B2C">
        <w:rPr>
          <w:b/>
          <w:bCs/>
          <w:lang w:val="es-US"/>
        </w:rPr>
        <w:t>y residen en un centro de atención a largo plazo y necesitan un suministro de inmediato:</w:t>
      </w:r>
    </w:p>
    <w:p w14:paraId="3697311E" w14:textId="48DEA8B4" w:rsidR="008E3797" w:rsidRPr="0078239A" w:rsidRDefault="008E3797" w:rsidP="00491CDD">
      <w:pPr>
        <w:spacing w:before="120" w:beforeAutospacing="0" w:after="120" w:afterAutospacing="0" w:line="235" w:lineRule="auto"/>
        <w:ind w:left="720"/>
      </w:pPr>
      <w:r w:rsidRPr="0078239A">
        <w:rPr>
          <w:lang w:val="es-US"/>
        </w:rPr>
        <w:t xml:space="preserve">Cubriremos un suministro de emergencia de un medicamento en particular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supply</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must</w:t>
      </w:r>
      <w:proofErr w:type="spellEnd"/>
      <w:r w:rsidRPr="0078239A">
        <w:rPr>
          <w:i/>
          <w:iCs/>
          <w:color w:val="0000FF"/>
          <w:lang w:val="es-ES"/>
        </w:rPr>
        <w:t xml:space="preserve"> be at </w:t>
      </w:r>
      <w:proofErr w:type="spellStart"/>
      <w:r w:rsidRPr="0078239A">
        <w:rPr>
          <w:i/>
          <w:iCs/>
          <w:color w:val="0000FF"/>
          <w:lang w:val="es-ES"/>
        </w:rPr>
        <w:t>least</w:t>
      </w:r>
      <w:proofErr w:type="spellEnd"/>
      <w:r w:rsidRPr="0078239A">
        <w:rPr>
          <w:i/>
          <w:iCs/>
          <w:color w:val="0000FF"/>
          <w:lang w:val="es-ES"/>
        </w:rPr>
        <w:t xml:space="preserve"> a 31-day </w:t>
      </w:r>
      <w:proofErr w:type="spellStart"/>
      <w:r w:rsidRPr="0078239A">
        <w:rPr>
          <w:i/>
          <w:iCs/>
          <w:color w:val="0000FF"/>
          <w:lang w:val="es-ES"/>
        </w:rPr>
        <w:t>supply</w:t>
      </w:r>
      <w:proofErr w:type="spellEnd"/>
      <w:r w:rsidRPr="0078239A">
        <w:rPr>
          <w:i/>
          <w:iCs/>
          <w:color w:val="0000FF"/>
          <w:lang w:val="es-ES"/>
        </w:rPr>
        <w:t>)]</w:t>
      </w:r>
      <w:r w:rsidRPr="0078239A">
        <w:rPr>
          <w:lang w:val="es-US"/>
        </w:rPr>
        <w:t>, o menos si su receta es para menos días. Esto es complementario al suministro temporal anteriormente mencionado.</w:t>
      </w:r>
    </w:p>
    <w:p w14:paraId="61441C25" w14:textId="77777777" w:rsidR="008E3797" w:rsidRPr="0078239A" w:rsidRDefault="008E3797">
      <w:pPr>
        <w:numPr>
          <w:ilvl w:val="0"/>
          <w:numId w:val="24"/>
        </w:numPr>
        <w:spacing w:before="120" w:beforeAutospacing="0" w:after="120" w:afterAutospacing="0" w:line="235" w:lineRule="auto"/>
        <w:rPr>
          <w:i/>
          <w:iCs/>
          <w:color w:val="0000FF"/>
        </w:rPr>
      </w:pPr>
      <w:r w:rsidRPr="0078239A">
        <w:rPr>
          <w:i/>
          <w:iCs/>
          <w:color w:val="0000FF"/>
        </w:rPr>
        <w:t>[If applicable: Plans must insert their transition policy for current members with level of care changes.]</w:t>
      </w:r>
    </w:p>
    <w:p w14:paraId="58465E66" w14:textId="55375B65" w:rsidR="002000BE" w:rsidRPr="0078239A" w:rsidRDefault="00CD21F0" w:rsidP="00491CDD">
      <w:pPr>
        <w:spacing w:line="235" w:lineRule="auto"/>
        <w:rPr>
          <w:lang w:val="es-ES"/>
        </w:rPr>
      </w:pPr>
      <w:r w:rsidRPr="0078239A">
        <w:rPr>
          <w:lang w:val="es-US"/>
        </w:rPr>
        <w:t>Si tiene preguntas sobre un suministro temporal, llame a Servicios para los miembros.</w:t>
      </w:r>
    </w:p>
    <w:p w14:paraId="1EA04F31" w14:textId="7DD9DF13" w:rsidR="002000BE" w:rsidRPr="0078239A" w:rsidRDefault="002000BE" w:rsidP="00491CDD">
      <w:pPr>
        <w:spacing w:line="235" w:lineRule="auto"/>
        <w:rPr>
          <w:b/>
          <w:bCs/>
          <w:lang w:val="es-ES"/>
        </w:rPr>
      </w:pPr>
      <w:r w:rsidRPr="0078239A">
        <w:rPr>
          <w:b/>
          <w:bCs/>
          <w:lang w:val="es-US"/>
        </w:rPr>
        <w:t>En el período durante el cual use el suministro temporal de un medicamento, debe hablar con su proveedor para decidir qué hacer cuando se agote este suministro temporal. Tiene dos opciones:</w:t>
      </w:r>
    </w:p>
    <w:p w14:paraId="070AC001" w14:textId="29CAA254" w:rsidR="0013793F" w:rsidRPr="0078239A" w:rsidRDefault="00D57F62" w:rsidP="00491CDD">
      <w:pPr>
        <w:pStyle w:val="subheading"/>
        <w:spacing w:line="235" w:lineRule="auto"/>
        <w:rPr>
          <w:lang w:val="es-ES"/>
        </w:rPr>
      </w:pPr>
      <w:r w:rsidRPr="0078239A">
        <w:rPr>
          <w:bCs/>
          <w:lang w:val="es-US"/>
        </w:rPr>
        <w:t>1) Puede cambiar a otro medicamento.</w:t>
      </w:r>
    </w:p>
    <w:p w14:paraId="4274987E" w14:textId="461A6CFD" w:rsidR="0013793F" w:rsidRPr="0078239A" w:rsidRDefault="00DC5182" w:rsidP="00491CDD">
      <w:pPr>
        <w:spacing w:line="235" w:lineRule="auto"/>
        <w:rPr>
          <w:lang w:val="es-ES"/>
        </w:rPr>
      </w:pPr>
      <w:r w:rsidRPr="0078239A">
        <w:rPr>
          <w:lang w:val="es-US"/>
        </w:rPr>
        <w:t>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0E0AE11C" w14:textId="6F625346" w:rsidR="0013793F" w:rsidRPr="0078239A" w:rsidRDefault="00C64DC4" w:rsidP="00491CDD">
      <w:pPr>
        <w:pStyle w:val="subheading"/>
        <w:spacing w:line="235" w:lineRule="auto"/>
        <w:rPr>
          <w:lang w:val="es-ES"/>
        </w:rPr>
      </w:pPr>
      <w:r w:rsidRPr="0078239A">
        <w:rPr>
          <w:bCs/>
          <w:lang w:val="es-US"/>
        </w:rPr>
        <w:t>2) Puede solicitar una excepción</w:t>
      </w:r>
    </w:p>
    <w:p w14:paraId="526A9FA6" w14:textId="2943BD17" w:rsidR="0013793F" w:rsidRPr="0078239A" w:rsidRDefault="0013793F" w:rsidP="00491CDD">
      <w:pPr>
        <w:spacing w:line="235" w:lineRule="auto"/>
        <w:rPr>
          <w:lang w:val="es-ES"/>
        </w:rPr>
      </w:pPr>
      <w:r w:rsidRPr="0078239A">
        <w:rPr>
          <w:b/>
          <w:bCs/>
          <w:lang w:val="es-US"/>
        </w:rPr>
        <w:t>Usted y su proveedor pueden solicitarle al plan que haga una excepción y cubra el medicamento en la forma en que desearía que estuviera cubierto.</w:t>
      </w:r>
      <w:r w:rsidRPr="0078239A">
        <w:rPr>
          <w:lang w:val="es-US"/>
        </w:rPr>
        <w:t xml:space="preserve">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5F7B9126" w14:textId="5647AEF1" w:rsidR="001414F6" w:rsidRPr="0078239A" w:rsidRDefault="001414F6" w:rsidP="00491CDD">
      <w:pPr>
        <w:spacing w:line="235" w:lineRule="auto"/>
        <w:rPr>
          <w:color w:val="000000"/>
          <w:lang w:val="es-ES"/>
        </w:rPr>
      </w:pPr>
      <w:r w:rsidRPr="0078239A">
        <w:rPr>
          <w:i/>
          <w:iCs/>
          <w:color w:val="0000FF"/>
        </w:rPr>
        <w:t>[Plans may omit the following paragraph if they do not have an advance transition process for current members.]</w:t>
      </w:r>
      <w:r w:rsidRPr="0078239A">
        <w:rPr>
          <w:color w:val="0000FF"/>
        </w:rPr>
        <w:t xml:space="preserve"> </w:t>
      </w:r>
      <w:r w:rsidRPr="0078239A">
        <w:rPr>
          <w:color w:val="000000"/>
          <w:lang w:val="es-US"/>
        </w:rPr>
        <w:t xml:space="preserve">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w:t>
      </w:r>
      <w:r w:rsidRPr="0078239A">
        <w:rPr>
          <w:color w:val="000000"/>
          <w:lang w:val="es-US"/>
        </w:rPr>
        <w:lastRenderedPageBreak/>
        <w:t>de su solicitud por parte de la persona autorizada a dar recetas). Si aprobamos su solicitud, autorizaremos la cobertura antes de que el cambio entre en vigencia.</w:t>
      </w:r>
    </w:p>
    <w:p w14:paraId="227C4396" w14:textId="22F3E242" w:rsidR="0013793F" w:rsidRPr="0078239A" w:rsidRDefault="0013793F" w:rsidP="001414F6">
      <w:pPr>
        <w:rPr>
          <w:lang w:val="es-ES"/>
        </w:rPr>
      </w:pPr>
      <w:r w:rsidRPr="0078239A">
        <w:rPr>
          <w:b/>
          <w:bCs/>
          <w:lang w:val="es-US"/>
        </w:rPr>
        <w:t>Si usted y su proveedor desean solicitar una excepción, en la Sección 7.4 del Capítulo 9 se explica qué hacer.</w:t>
      </w:r>
      <w:r w:rsidRPr="0078239A">
        <w:rPr>
          <w:lang w:val="es-US"/>
        </w:rPr>
        <w:t xml:space="preserve"> También menciona los procedimientos y plazos que ha establecido Medicare para asegurarse de que su solicitud se maneje en forma inmediata y justa.</w:t>
      </w:r>
    </w:p>
    <w:p w14:paraId="143990BC" w14:textId="77777777" w:rsidR="0013793F" w:rsidRPr="0078239A" w:rsidRDefault="0013793F" w:rsidP="007C1845">
      <w:pPr>
        <w:pStyle w:val="Heading4"/>
      </w:pPr>
      <w:bookmarkStart w:id="506" w:name="_Toc228562183"/>
      <w:bookmarkStart w:id="507" w:name="_Toc109315733"/>
      <w:bookmarkStart w:id="508" w:name="_Toc68442547"/>
      <w:bookmarkStart w:id="509" w:name="_Toc471575307"/>
      <w:r w:rsidRPr="0078239A">
        <w:rPr>
          <w:lang w:val="es-US"/>
        </w:rPr>
        <w:t>Sección 5.3</w:t>
      </w:r>
      <w:r w:rsidRPr="0078239A">
        <w:rPr>
          <w:lang w:val="es-US"/>
        </w:rPr>
        <w:tab/>
        <w:t>¿Qué puede hacer si su medicamento está en un nivel de costo compartido que usted considera demasiado elevado?</w:t>
      </w:r>
      <w:bookmarkEnd w:id="506"/>
      <w:bookmarkEnd w:id="507"/>
      <w:r w:rsidRPr="0078239A">
        <w:rPr>
          <w:lang w:val="es-US"/>
        </w:rPr>
        <w:t xml:space="preserve"> </w:t>
      </w:r>
      <w:r w:rsidRPr="0078239A">
        <w:rPr>
          <w:i/>
          <w:iCs/>
          <w:color w:val="0000FF"/>
        </w:rPr>
        <w:t>[Plans with a formulary structure (e.g., no tiers or defined standard coinsurance across all tiers) that does not allow for tiering exceptions: omit Section 5.3]</w:t>
      </w:r>
      <w:bookmarkEnd w:id="508"/>
      <w:bookmarkEnd w:id="509"/>
    </w:p>
    <w:p w14:paraId="7F723B75" w14:textId="77777777" w:rsidR="0013793F" w:rsidRPr="0078239A" w:rsidRDefault="0013793F" w:rsidP="00AB6D46">
      <w:pPr>
        <w:spacing w:after="0" w:afterAutospacing="0"/>
        <w:rPr>
          <w:lang w:val="es-ES"/>
        </w:rPr>
      </w:pPr>
      <w:r w:rsidRPr="0078239A">
        <w:rPr>
          <w:lang w:val="es-US"/>
        </w:rPr>
        <w:t>Si un medicamento está en un nivel de costo compartido que usted considera muy alto, puede hacer lo siguiente:</w:t>
      </w:r>
    </w:p>
    <w:p w14:paraId="5C5FFC6D" w14:textId="77777777" w:rsidR="0013793F" w:rsidRPr="0078239A" w:rsidRDefault="0013793F" w:rsidP="001414F6">
      <w:pPr>
        <w:pStyle w:val="subheading"/>
        <w:rPr>
          <w:lang w:val="es-ES"/>
        </w:rPr>
      </w:pPr>
      <w:r w:rsidRPr="0078239A">
        <w:rPr>
          <w:bCs/>
          <w:lang w:val="es-US"/>
        </w:rPr>
        <w:t>Puede cambiar a otro medicamento.</w:t>
      </w:r>
    </w:p>
    <w:p w14:paraId="6963C46D" w14:textId="6DF23C94" w:rsidR="0013793F" w:rsidRPr="0078239A" w:rsidRDefault="00C64E0C">
      <w:pPr>
        <w:rPr>
          <w:rFonts w:cs="Arial"/>
          <w:b/>
          <w:bCs/>
          <w:lang w:val="es-ES"/>
        </w:rPr>
      </w:pPr>
      <w:r w:rsidRPr="0078239A">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337379D7" w14:textId="77777777" w:rsidR="0013793F" w:rsidRPr="0078239A" w:rsidRDefault="0013793F" w:rsidP="001414F6">
      <w:pPr>
        <w:pStyle w:val="subheading"/>
        <w:rPr>
          <w:lang w:val="es-ES"/>
        </w:rPr>
      </w:pPr>
      <w:r w:rsidRPr="0078239A">
        <w:rPr>
          <w:bCs/>
          <w:lang w:val="es-US"/>
        </w:rPr>
        <w:t>Puede solicitar una excepción</w:t>
      </w:r>
    </w:p>
    <w:p w14:paraId="70160AB0" w14:textId="77777777" w:rsidR="0013793F" w:rsidRPr="0078239A" w:rsidRDefault="00FA68AC" w:rsidP="00C83E6A">
      <w:pPr>
        <w:rPr>
          <w:lang w:val="es-ES"/>
        </w:rPr>
      </w:pPr>
      <w:r w:rsidRPr="0078239A">
        <w:rPr>
          <w:b/>
          <w:bCs/>
          <w:lang w:val="es-US"/>
        </w:rPr>
        <w:t xml:space="preserve">Usted y su proveedor pueden solicitar al plan que haga una excepción en el nivel de costo compartido para que pague menos por el medicamento. </w:t>
      </w:r>
      <w:r w:rsidRPr="0078239A">
        <w:rPr>
          <w:lang w:val="es-US"/>
        </w:rPr>
        <w:t>Si su proveedor dice que usted tiene razones médicas que justifican que nos pida una excepción, su proveedor puede ayudarlo a solicitar una excepción a la norma.</w:t>
      </w:r>
    </w:p>
    <w:p w14:paraId="18A4FD1F" w14:textId="77777777" w:rsidR="0013793F" w:rsidRPr="0078239A" w:rsidRDefault="0013793F" w:rsidP="00C83E6A">
      <w:pPr>
        <w:rPr>
          <w:lang w:val="es-ES"/>
        </w:rPr>
      </w:pPr>
      <w:r w:rsidRPr="0078239A">
        <w:rPr>
          <w:b/>
          <w:bCs/>
          <w:lang w:val="es-US"/>
        </w:rPr>
        <w:t>Si usted y su proveedor desean solicitar una excepción, en la Sección 7.4 del Capítulo 9</w:t>
      </w:r>
      <w:r w:rsidRPr="0078239A">
        <w:rPr>
          <w:b/>
          <w:bCs/>
          <w:i/>
          <w:iCs/>
          <w:lang w:val="es-ES"/>
        </w:rPr>
        <w:t xml:space="preserve"> </w:t>
      </w:r>
      <w:r w:rsidRPr="0078239A">
        <w:rPr>
          <w:lang w:val="es-US"/>
        </w:rPr>
        <w:t>se explica qué hacer. También menciona los procedimientos y plazos que ha establecido Medicare para asegurarse de que su solicitud se maneje en forma inmediata y justa.</w:t>
      </w:r>
    </w:p>
    <w:p w14:paraId="0C8F596B" w14:textId="757869CD" w:rsidR="00C83E6A" w:rsidRPr="0078239A" w:rsidRDefault="00124F3A" w:rsidP="00C83E6A">
      <w:pPr>
        <w:rPr>
          <w:color w:val="0000FF"/>
          <w:lang w:val="es-ES"/>
        </w:rPr>
      </w:pPr>
      <w:r w:rsidRPr="0078239A">
        <w:rPr>
          <w:color w:val="0000FF"/>
        </w:rPr>
        <w:t>[</w:t>
      </w:r>
      <w:r w:rsidRPr="0078239A">
        <w:rPr>
          <w:i/>
          <w:iCs/>
          <w:color w:val="0000FF"/>
        </w:rPr>
        <w:t xml:space="preserve">Insert if the plan designated </w:t>
      </w:r>
      <w:r w:rsidRPr="0078239A">
        <w:rPr>
          <w:i/>
          <w:iCs/>
          <w:color w:val="0000FF"/>
          <w:u w:val="single"/>
        </w:rPr>
        <w:t>one</w:t>
      </w:r>
      <w:r w:rsidRPr="0078239A">
        <w:rPr>
          <w:i/>
          <w:iCs/>
          <w:color w:val="0000FF"/>
        </w:rPr>
        <w:t xml:space="preserve"> of its tiers as a specialty tier for unique/high-cost drugs and is exempting that tier from the exceptions process:</w:t>
      </w:r>
      <w:r w:rsidRPr="0078239A">
        <w:rPr>
          <w:color w:val="0000FF"/>
        </w:rPr>
        <w:t xml:space="preserve"> Los </w:t>
      </w:r>
      <w:proofErr w:type="spellStart"/>
      <w:r w:rsidRPr="0078239A">
        <w:rPr>
          <w:color w:val="0000FF"/>
        </w:rPr>
        <w:t>medicamentos</w:t>
      </w:r>
      <w:proofErr w:type="spellEnd"/>
      <w:r w:rsidRPr="0078239A">
        <w:rPr>
          <w:color w:val="0000FF"/>
        </w:rPr>
        <w:t xml:space="preserve"> del </w:t>
      </w:r>
      <w:r w:rsidRPr="0078239A">
        <w:rPr>
          <w:i/>
          <w:iCs/>
          <w:color w:val="0000FF"/>
        </w:rPr>
        <w:t>[insert tier number and name of the tier designated as the specialty tier]</w:t>
      </w:r>
      <w:r w:rsidRPr="0078239A">
        <w:rPr>
          <w:color w:val="0000FF"/>
        </w:rPr>
        <w:t xml:space="preserve"> no son </w:t>
      </w:r>
      <w:proofErr w:type="spellStart"/>
      <w:r w:rsidRPr="0078239A">
        <w:rPr>
          <w:color w:val="0000FF"/>
        </w:rPr>
        <w:t>elegibles</w:t>
      </w:r>
      <w:proofErr w:type="spellEnd"/>
      <w:r w:rsidRPr="0078239A">
        <w:rPr>
          <w:color w:val="0000FF"/>
        </w:rPr>
        <w:t xml:space="preserve"> para </w:t>
      </w:r>
      <w:proofErr w:type="spellStart"/>
      <w:r w:rsidRPr="0078239A">
        <w:rPr>
          <w:color w:val="0000FF"/>
        </w:rPr>
        <w:t>este</w:t>
      </w:r>
      <w:proofErr w:type="spellEnd"/>
      <w:r w:rsidRPr="0078239A">
        <w:rPr>
          <w:color w:val="0000FF"/>
        </w:rPr>
        <w:t xml:space="preserve"> </w:t>
      </w:r>
      <w:proofErr w:type="spellStart"/>
      <w:r w:rsidRPr="0078239A">
        <w:rPr>
          <w:color w:val="0000FF"/>
        </w:rPr>
        <w:t>tipo</w:t>
      </w:r>
      <w:proofErr w:type="spellEnd"/>
      <w:r w:rsidRPr="0078239A">
        <w:rPr>
          <w:color w:val="0000FF"/>
        </w:rPr>
        <w:t xml:space="preserve"> de </w:t>
      </w:r>
      <w:proofErr w:type="spellStart"/>
      <w:r w:rsidRPr="0078239A">
        <w:rPr>
          <w:color w:val="0000FF"/>
        </w:rPr>
        <w:t>excepción</w:t>
      </w:r>
      <w:proofErr w:type="spellEnd"/>
      <w:r w:rsidRPr="0078239A">
        <w:rPr>
          <w:color w:val="0000FF"/>
        </w:rPr>
        <w:t xml:space="preserve">. </w:t>
      </w:r>
      <w:r w:rsidRPr="0078239A">
        <w:rPr>
          <w:color w:val="0000FF"/>
          <w:lang w:val="es-US"/>
        </w:rPr>
        <w:t>No disminuimos el monto de costo compartido para los medicamentos en este nivel.</w:t>
      </w:r>
      <w:r w:rsidRPr="0078239A">
        <w:rPr>
          <w:color w:val="0000FF"/>
          <w:lang w:val="es-ES"/>
        </w:rPr>
        <w:t>]</w:t>
      </w:r>
    </w:p>
    <w:p w14:paraId="72661876" w14:textId="20294EF3" w:rsidR="00C14A77" w:rsidRPr="0078239A" w:rsidRDefault="00124F3A" w:rsidP="00C14A77">
      <w:r w:rsidRPr="0078239A">
        <w:rPr>
          <w:color w:val="0000FF"/>
        </w:rPr>
        <w:t>[</w:t>
      </w:r>
      <w:r w:rsidRPr="0078239A">
        <w:rPr>
          <w:i/>
          <w:iCs/>
          <w:color w:val="0000FF"/>
        </w:rPr>
        <w:t>Insert if the plan</w:t>
      </w:r>
      <w:r w:rsidRPr="0078239A">
        <w:rPr>
          <w:color w:val="0000FF"/>
        </w:rPr>
        <w:t xml:space="preserve"> </w:t>
      </w:r>
      <w:r w:rsidRPr="0078239A">
        <w:rPr>
          <w:i/>
          <w:iCs/>
          <w:color w:val="0000FF"/>
        </w:rPr>
        <w:t xml:space="preserve">designated </w:t>
      </w:r>
      <w:r w:rsidRPr="0078239A">
        <w:rPr>
          <w:i/>
          <w:iCs/>
          <w:color w:val="0000FF"/>
          <w:u w:val="single"/>
        </w:rPr>
        <w:t>two</w:t>
      </w:r>
      <w:r w:rsidRPr="0078239A">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78239A">
        <w:rPr>
          <w:color w:val="0000FF"/>
        </w:rPr>
        <w:t xml:space="preserve">: Los </w:t>
      </w:r>
      <w:proofErr w:type="spellStart"/>
      <w:r w:rsidRPr="0078239A">
        <w:rPr>
          <w:color w:val="0000FF"/>
        </w:rPr>
        <w:t>medicamentos</w:t>
      </w:r>
      <w:proofErr w:type="spellEnd"/>
      <w:r w:rsidRPr="0078239A">
        <w:rPr>
          <w:color w:val="0000FF"/>
        </w:rPr>
        <w:t xml:space="preserve"> del [</w:t>
      </w:r>
      <w:r w:rsidRPr="0078239A">
        <w:rPr>
          <w:i/>
          <w:iCs/>
          <w:color w:val="0000FF"/>
        </w:rPr>
        <w:t xml:space="preserve">insert tier number and name of tier designated as the higher cost sharing </w:t>
      </w:r>
      <w:r w:rsidRPr="0078239A">
        <w:rPr>
          <w:i/>
          <w:iCs/>
          <w:color w:val="0000FF"/>
        </w:rPr>
        <w:lastRenderedPageBreak/>
        <w:t>specialty tier</w:t>
      </w:r>
      <w:r w:rsidRPr="0078239A">
        <w:rPr>
          <w:color w:val="0000FF"/>
        </w:rPr>
        <w:t xml:space="preserve">] son </w:t>
      </w:r>
      <w:proofErr w:type="spellStart"/>
      <w:r w:rsidRPr="0078239A">
        <w:rPr>
          <w:color w:val="0000FF"/>
        </w:rPr>
        <w:t>elegibles</w:t>
      </w:r>
      <w:proofErr w:type="spellEnd"/>
      <w:r w:rsidRPr="0078239A">
        <w:rPr>
          <w:color w:val="0000FF"/>
        </w:rPr>
        <w:t xml:space="preserve"> para </w:t>
      </w:r>
      <w:proofErr w:type="spellStart"/>
      <w:r w:rsidRPr="0078239A">
        <w:rPr>
          <w:color w:val="0000FF"/>
        </w:rPr>
        <w:t>este</w:t>
      </w:r>
      <w:proofErr w:type="spellEnd"/>
      <w:r w:rsidRPr="0078239A">
        <w:rPr>
          <w:color w:val="0000FF"/>
        </w:rPr>
        <w:t xml:space="preserve"> </w:t>
      </w:r>
      <w:proofErr w:type="spellStart"/>
      <w:r w:rsidRPr="0078239A">
        <w:rPr>
          <w:color w:val="0000FF"/>
        </w:rPr>
        <w:t>tipo</w:t>
      </w:r>
      <w:proofErr w:type="spellEnd"/>
      <w:r w:rsidRPr="0078239A">
        <w:rPr>
          <w:color w:val="0000FF"/>
        </w:rPr>
        <w:t xml:space="preserve"> de </w:t>
      </w:r>
      <w:proofErr w:type="spellStart"/>
      <w:r w:rsidRPr="0078239A">
        <w:rPr>
          <w:color w:val="0000FF"/>
        </w:rPr>
        <w:t>excepción</w:t>
      </w:r>
      <w:proofErr w:type="spellEnd"/>
      <w:r w:rsidRPr="0078239A">
        <w:rPr>
          <w:color w:val="0000FF"/>
        </w:rPr>
        <w:t xml:space="preserve"> a </w:t>
      </w:r>
      <w:proofErr w:type="spellStart"/>
      <w:r w:rsidRPr="0078239A">
        <w:rPr>
          <w:color w:val="0000FF"/>
        </w:rPr>
        <w:t>nuestro</w:t>
      </w:r>
      <w:proofErr w:type="spellEnd"/>
      <w:r w:rsidRPr="0078239A">
        <w:rPr>
          <w:color w:val="0000FF"/>
        </w:rPr>
        <w:t xml:space="preserve"> [</w:t>
      </w:r>
      <w:r w:rsidRPr="0078239A">
        <w:rPr>
          <w:i/>
          <w:iCs/>
          <w:color w:val="0000FF"/>
        </w:rPr>
        <w:t>insert tier number and name of the tier designated as the preferred specialty tier</w:t>
      </w:r>
      <w:r w:rsidRPr="0078239A">
        <w:rPr>
          <w:color w:val="0000FF"/>
        </w:rPr>
        <w:t xml:space="preserve">]. Sin embargo, </w:t>
      </w:r>
      <w:proofErr w:type="spellStart"/>
      <w:r w:rsidRPr="0078239A">
        <w:rPr>
          <w:color w:val="0000FF"/>
        </w:rPr>
        <w:t>los</w:t>
      </w:r>
      <w:proofErr w:type="spellEnd"/>
      <w:r w:rsidRPr="0078239A">
        <w:rPr>
          <w:color w:val="0000FF"/>
        </w:rPr>
        <w:t xml:space="preserve"> </w:t>
      </w:r>
      <w:proofErr w:type="spellStart"/>
      <w:r w:rsidRPr="0078239A">
        <w:rPr>
          <w:color w:val="0000FF"/>
        </w:rPr>
        <w:t>medicamentos</w:t>
      </w:r>
      <w:proofErr w:type="spellEnd"/>
      <w:r w:rsidRPr="0078239A">
        <w:rPr>
          <w:color w:val="0000FF"/>
        </w:rPr>
        <w:t xml:space="preserve"> del [</w:t>
      </w:r>
      <w:r w:rsidRPr="0078239A">
        <w:rPr>
          <w:i/>
          <w:iCs/>
          <w:color w:val="0000FF"/>
        </w:rPr>
        <w:t>insert tier numbers and names of two tiers designated as specialty tiers</w:t>
      </w:r>
      <w:r w:rsidRPr="0078239A">
        <w:rPr>
          <w:color w:val="0000FF"/>
        </w:rPr>
        <w:t xml:space="preserve">] no son </w:t>
      </w:r>
      <w:proofErr w:type="spellStart"/>
      <w:r w:rsidRPr="0078239A">
        <w:rPr>
          <w:color w:val="0000FF"/>
        </w:rPr>
        <w:t>elegibles</w:t>
      </w:r>
      <w:proofErr w:type="spellEnd"/>
      <w:r w:rsidRPr="0078239A">
        <w:rPr>
          <w:color w:val="0000FF"/>
        </w:rPr>
        <w:t xml:space="preserve"> para </w:t>
      </w:r>
      <w:proofErr w:type="spellStart"/>
      <w:r w:rsidRPr="0078239A">
        <w:rPr>
          <w:color w:val="0000FF"/>
        </w:rPr>
        <w:t>este</w:t>
      </w:r>
      <w:proofErr w:type="spellEnd"/>
      <w:r w:rsidRPr="0078239A">
        <w:rPr>
          <w:color w:val="0000FF"/>
        </w:rPr>
        <w:t xml:space="preserve"> </w:t>
      </w:r>
      <w:proofErr w:type="spellStart"/>
      <w:r w:rsidRPr="0078239A">
        <w:rPr>
          <w:color w:val="0000FF"/>
        </w:rPr>
        <w:t>tipo</w:t>
      </w:r>
      <w:proofErr w:type="spellEnd"/>
      <w:r w:rsidRPr="0078239A">
        <w:rPr>
          <w:color w:val="0000FF"/>
        </w:rPr>
        <w:t xml:space="preserve"> de </w:t>
      </w:r>
      <w:proofErr w:type="spellStart"/>
      <w:r w:rsidRPr="0078239A">
        <w:rPr>
          <w:color w:val="0000FF"/>
        </w:rPr>
        <w:t>excepción</w:t>
      </w:r>
      <w:proofErr w:type="spellEnd"/>
      <w:r w:rsidRPr="0078239A">
        <w:rPr>
          <w:color w:val="0000FF"/>
        </w:rPr>
        <w:t xml:space="preserve"> a </w:t>
      </w:r>
      <w:proofErr w:type="spellStart"/>
      <w:r w:rsidRPr="0078239A">
        <w:rPr>
          <w:color w:val="0000FF"/>
        </w:rPr>
        <w:t>nuestro</w:t>
      </w:r>
      <w:proofErr w:type="spellEnd"/>
      <w:r w:rsidRPr="0078239A">
        <w:rPr>
          <w:color w:val="0000FF"/>
        </w:rPr>
        <w:t xml:space="preserve"> [</w:t>
      </w:r>
      <w:r w:rsidRPr="0078239A">
        <w:rPr>
          <w:i/>
          <w:iCs/>
          <w:color w:val="0000FF"/>
        </w:rPr>
        <w:t>insert tier numbers and names of the non-specialty tiers below the tiers designated as specialty tiers</w:t>
      </w:r>
      <w:r w:rsidRPr="0078239A">
        <w:rPr>
          <w:color w:val="0000FF"/>
        </w:rPr>
        <w:t xml:space="preserve">]. </w:t>
      </w:r>
    </w:p>
    <w:p w14:paraId="51C568B8" w14:textId="77777777" w:rsidR="00C14A77" w:rsidRPr="0078239A" w:rsidRDefault="00C14A77" w:rsidP="00C83E6A"/>
    <w:p w14:paraId="1D4F2C71" w14:textId="77777777" w:rsidR="0013793F" w:rsidRPr="0078239A" w:rsidRDefault="0013793F">
      <w:pPr>
        <w:pStyle w:val="Heading3"/>
        <w:rPr>
          <w:sz w:val="12"/>
          <w:szCs w:val="12"/>
          <w:lang w:val="es-ES"/>
        </w:rPr>
      </w:pPr>
      <w:bookmarkStart w:id="510" w:name="_Toc102342819"/>
      <w:bookmarkStart w:id="511" w:name="_Toc68442548"/>
      <w:bookmarkStart w:id="512" w:name="_Toc471575308"/>
      <w:bookmarkStart w:id="513" w:name="_Toc228562184"/>
      <w:bookmarkStart w:id="514" w:name="_Toc109315734"/>
      <w:bookmarkStart w:id="515" w:name="_Toc172653859"/>
      <w:r w:rsidRPr="0078239A">
        <w:rPr>
          <w:lang w:val="es-US"/>
        </w:rPr>
        <w:t>SECCIÓN 6</w:t>
      </w:r>
      <w:r w:rsidRPr="0078239A">
        <w:rPr>
          <w:lang w:val="es-US"/>
        </w:rPr>
        <w:tab/>
        <w:t>¿Qué sucede si cambia la cobertura para alguno de sus medicamentos?</w:t>
      </w:r>
      <w:bookmarkEnd w:id="510"/>
      <w:bookmarkEnd w:id="511"/>
      <w:bookmarkEnd w:id="512"/>
      <w:bookmarkEnd w:id="513"/>
      <w:bookmarkEnd w:id="514"/>
      <w:bookmarkEnd w:id="515"/>
    </w:p>
    <w:p w14:paraId="0168BD7A" w14:textId="3CF00734" w:rsidR="0013793F" w:rsidRPr="0078239A" w:rsidRDefault="0013793F" w:rsidP="007C1845">
      <w:pPr>
        <w:pStyle w:val="Heading4"/>
        <w:rPr>
          <w:lang w:val="es-ES"/>
        </w:rPr>
      </w:pPr>
      <w:bookmarkStart w:id="516" w:name="_Toc68442549"/>
      <w:bookmarkStart w:id="517" w:name="_Toc471575309"/>
      <w:bookmarkStart w:id="518" w:name="_Toc228562185"/>
      <w:bookmarkStart w:id="519" w:name="_Toc109315735"/>
      <w:r w:rsidRPr="0078239A">
        <w:rPr>
          <w:lang w:val="es-US"/>
        </w:rPr>
        <w:t>Sección 6.1</w:t>
      </w:r>
      <w:r w:rsidRPr="0078239A">
        <w:rPr>
          <w:lang w:val="es-US"/>
        </w:rPr>
        <w:tab/>
        <w:t>La Lista de medicamentos puede sufrir modificaciones durante el año</w:t>
      </w:r>
      <w:bookmarkEnd w:id="516"/>
      <w:bookmarkEnd w:id="517"/>
      <w:bookmarkEnd w:id="518"/>
      <w:bookmarkEnd w:id="519"/>
    </w:p>
    <w:p w14:paraId="2A399D4E" w14:textId="0F954C82" w:rsidR="0013793F" w:rsidRPr="0078239A" w:rsidRDefault="0013793F" w:rsidP="00265487">
      <w:r w:rsidRPr="0078239A">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7F5484B6" w14:textId="042BF19A" w:rsidR="0013793F" w:rsidRPr="0078239A" w:rsidRDefault="0013793F">
      <w:pPr>
        <w:pStyle w:val="ListBullet"/>
        <w:numPr>
          <w:ilvl w:val="0"/>
          <w:numId w:val="24"/>
        </w:numPr>
        <w:rPr>
          <w:lang w:val="es-ES"/>
        </w:rPr>
      </w:pPr>
      <w:r w:rsidRPr="0078239A">
        <w:rPr>
          <w:b/>
          <w:bCs/>
          <w:lang w:val="es-US"/>
        </w:rPr>
        <w:t>Añadir o eliminar medicamentos de la Lista de Medicamentos.</w:t>
      </w:r>
    </w:p>
    <w:p w14:paraId="68743B7B" w14:textId="77777777" w:rsidR="0013793F" w:rsidRPr="0078239A" w:rsidRDefault="0013793F">
      <w:pPr>
        <w:pStyle w:val="ListBullet"/>
        <w:numPr>
          <w:ilvl w:val="0"/>
          <w:numId w:val="24"/>
        </w:numPr>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use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r w:rsidRPr="0078239A">
        <w:rPr>
          <w:b/>
          <w:bCs/>
          <w:color w:val="000000"/>
          <w:lang w:val="es-US"/>
        </w:rPr>
        <w:t>Pasar un medicamento a un nivel de costo compartido más alto o más bajo.</w:t>
      </w:r>
    </w:p>
    <w:p w14:paraId="4E1ABB91" w14:textId="282FBE91" w:rsidR="0013793F" w:rsidRPr="0078239A" w:rsidRDefault="0013793F">
      <w:pPr>
        <w:pStyle w:val="ListBullet"/>
        <w:numPr>
          <w:ilvl w:val="0"/>
          <w:numId w:val="24"/>
        </w:numPr>
        <w:rPr>
          <w:lang w:val="es-ES"/>
        </w:rPr>
      </w:pPr>
      <w:r w:rsidRPr="0078239A">
        <w:rPr>
          <w:b/>
          <w:bCs/>
          <w:lang w:val="es-US"/>
        </w:rPr>
        <w:t>Agregar o quitar una restricción respecto de la cobertura de un medicamento.</w:t>
      </w:r>
    </w:p>
    <w:p w14:paraId="729A9A5D" w14:textId="59270D69" w:rsidR="0013793F" w:rsidRPr="0078239A" w:rsidRDefault="0013793F">
      <w:pPr>
        <w:pStyle w:val="ListBullet"/>
        <w:numPr>
          <w:ilvl w:val="0"/>
          <w:numId w:val="24"/>
        </w:numPr>
        <w:rPr>
          <w:b/>
          <w:bCs/>
          <w:lang w:val="es-ES"/>
        </w:rPr>
      </w:pPr>
      <w:r w:rsidRPr="0078239A">
        <w:rPr>
          <w:b/>
          <w:bCs/>
          <w:lang w:val="es-US"/>
        </w:rPr>
        <w:t>Sustituir un medicamento de marca por una versión genérica del medicamento.</w:t>
      </w:r>
    </w:p>
    <w:p w14:paraId="136741FA" w14:textId="3739A5F3" w:rsidR="00070B9F" w:rsidRPr="0078239A" w:rsidRDefault="00124F3A">
      <w:pPr>
        <w:numPr>
          <w:ilvl w:val="0"/>
          <w:numId w:val="24"/>
        </w:numPr>
        <w:tabs>
          <w:tab w:val="left" w:pos="720"/>
          <w:tab w:val="left" w:pos="1260"/>
        </w:tabs>
        <w:spacing w:before="120" w:beforeAutospacing="0" w:after="120" w:afterAutospacing="0"/>
        <w:rPr>
          <w:b/>
          <w:bCs/>
          <w:lang w:val="es-ES"/>
        </w:rPr>
      </w:pPr>
      <w:bookmarkStart w:id="520" w:name="_Hlk134522729"/>
      <w:bookmarkStart w:id="521" w:name="_Hlk134521857"/>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Sustituir un producto biológico original por una versión biosimilar intercambiable del producto biológico</w:t>
      </w:r>
      <w:bookmarkEnd w:id="520"/>
      <w:r w:rsidRPr="0078239A">
        <w:rPr>
          <w:color w:val="0000FF"/>
          <w:lang w:val="es-US"/>
        </w:rPr>
        <w:t>.</w:t>
      </w:r>
      <w:r w:rsidRPr="0078239A">
        <w:rPr>
          <w:color w:val="0000FF"/>
          <w:lang w:val="es-ES"/>
        </w:rPr>
        <w:t>]</w:t>
      </w:r>
    </w:p>
    <w:bookmarkEnd w:id="521"/>
    <w:p w14:paraId="3020E92F" w14:textId="3D4DF54E" w:rsidR="0013793F" w:rsidRPr="00491CDD" w:rsidRDefault="009560A0" w:rsidP="00265487">
      <w:pPr>
        <w:rPr>
          <w:spacing w:val="-4"/>
          <w:lang w:val="es-ES"/>
        </w:rPr>
      </w:pPr>
      <w:r w:rsidRPr="00491CDD">
        <w:rPr>
          <w:spacing w:val="-4"/>
          <w:lang w:val="es-US"/>
        </w:rPr>
        <w:t>Debemos cumplir los requisitos de Medicare antes de cambiar la Lista de medicamentos del plan.</w:t>
      </w:r>
    </w:p>
    <w:p w14:paraId="28D54C35" w14:textId="517D02D0" w:rsidR="000A43A5" w:rsidRPr="0078239A" w:rsidRDefault="00CE319B" w:rsidP="00265487">
      <w:pPr>
        <w:rPr>
          <w:lang w:val="es-ES"/>
        </w:rPr>
      </w:pPr>
      <w:r w:rsidRPr="0078239A">
        <w:rPr>
          <w:rStyle w:val="ui-provider"/>
          <w:lang w:val="es-US"/>
        </w:rPr>
        <w:t>Consulte el Capítulo 12 para obtener definiciones de los tipos de medicamentos que se describen en este capítulo.</w:t>
      </w:r>
    </w:p>
    <w:p w14:paraId="799E6C3D" w14:textId="77777777" w:rsidR="0013793F" w:rsidRPr="0078239A" w:rsidRDefault="0013793F">
      <w:pPr>
        <w:pStyle w:val="Heading4"/>
        <w:rPr>
          <w:sz w:val="4"/>
          <w:szCs w:val="4"/>
          <w:lang w:val="es-ES"/>
        </w:rPr>
      </w:pPr>
      <w:bookmarkStart w:id="522" w:name="_Toc68442550"/>
      <w:bookmarkStart w:id="523" w:name="_Toc471575310"/>
      <w:bookmarkStart w:id="524" w:name="_Toc228562186"/>
      <w:bookmarkStart w:id="525" w:name="_Toc109315736"/>
      <w:r w:rsidRPr="0078239A">
        <w:rPr>
          <w:lang w:val="es-US"/>
        </w:rPr>
        <w:t>Sección 6.2</w:t>
      </w:r>
      <w:r w:rsidRPr="0078239A">
        <w:rPr>
          <w:lang w:val="es-US"/>
        </w:rPr>
        <w:tab/>
        <w:t>¿Qué sucede si hay cambios en la cobertura para un medicamento que está tomando?</w:t>
      </w:r>
      <w:bookmarkEnd w:id="522"/>
      <w:bookmarkEnd w:id="523"/>
      <w:bookmarkEnd w:id="524"/>
      <w:bookmarkEnd w:id="525"/>
    </w:p>
    <w:p w14:paraId="4DAB5AE4" w14:textId="77777777" w:rsidR="003B7364" w:rsidRPr="0078239A" w:rsidRDefault="003B7364" w:rsidP="001414F6">
      <w:pPr>
        <w:pStyle w:val="subheading"/>
        <w:rPr>
          <w:lang w:val="es-ES"/>
        </w:rPr>
      </w:pPr>
      <w:r w:rsidRPr="0078239A">
        <w:rPr>
          <w:bCs/>
          <w:lang w:val="es-US"/>
        </w:rPr>
        <w:t>Información sobre cambios en la cobertura de medicamentos</w:t>
      </w:r>
    </w:p>
    <w:p w14:paraId="5F622612" w14:textId="1899CFA1" w:rsidR="00836D9D" w:rsidRPr="0078239A" w:rsidRDefault="003B7364" w:rsidP="00836D9D">
      <w:pPr>
        <w:rPr>
          <w:lang w:val="es-ES"/>
        </w:rPr>
      </w:pPr>
      <w:r w:rsidRPr="0078239A">
        <w:rPr>
          <w:lang w:val="es-US"/>
        </w:rPr>
        <w:t xml:space="preserve">Cuando se realizan cambios en la Lista de medicamentos, publicamos información en nuestro sitio web sobre esos cambios. También actualizamos nuestra Lista de medicamentos en línea regularmente. En esta sección, se describen los </w:t>
      </w:r>
      <w:r w:rsidRPr="0078239A">
        <w:rPr>
          <w:rStyle w:val="ui-provider"/>
          <w:lang w:val="es-US"/>
        </w:rPr>
        <w:t>tipos de cambios que podemos realizar en la Lista de medicamentos y</w:t>
      </w:r>
      <w:r w:rsidRPr="0078239A">
        <w:rPr>
          <w:lang w:val="es-US"/>
        </w:rPr>
        <w:t xml:space="preserve"> cuándo recibirá un aviso directo si se realizan cambios en un medicamento que está tomando. </w:t>
      </w:r>
    </w:p>
    <w:p w14:paraId="545B22B4" w14:textId="2C922DBF" w:rsidR="002A2FFD" w:rsidRPr="0078239A" w:rsidRDefault="009D5836" w:rsidP="002F6FAF">
      <w:pPr>
        <w:pStyle w:val="subheading"/>
        <w:rPr>
          <w:i/>
          <w:iCs/>
          <w:color w:val="0000FF"/>
          <w:lang w:val="es-ES"/>
        </w:rPr>
      </w:pPr>
      <w:bookmarkStart w:id="526" w:name="_Hlk71194948"/>
      <w:bookmarkStart w:id="527" w:name="_Toc377720832"/>
      <w:r w:rsidRPr="0078239A">
        <w:rPr>
          <w:bCs/>
          <w:lang w:val="es-US"/>
        </w:rPr>
        <w:lastRenderedPageBreak/>
        <w:t>Cambios que podemos realizar en la Lista de medicamentos que lo afectan durante el año actual del plan</w:t>
      </w:r>
      <w:bookmarkEnd w:id="526"/>
      <w:bookmarkEnd w:id="527"/>
    </w:p>
    <w:p w14:paraId="3058D0FE" w14:textId="542304AE" w:rsidR="002A2FFD" w:rsidRPr="0078239A" w:rsidRDefault="00124F3A" w:rsidP="002F6FAF">
      <w:pPr>
        <w:pStyle w:val="xmsonormal"/>
        <w:shd w:val="clear" w:color="auto" w:fill="FFFFFF"/>
        <w:spacing w:before="120" w:beforeAutospacing="0" w:after="0" w:afterAutospacing="0"/>
        <w:rPr>
          <w:rFonts w:ascii="Calibri" w:hAnsi="Calibri" w:cs="Calibri"/>
          <w:color w:val="242424"/>
          <w:sz w:val="22"/>
          <w:szCs w:val="22"/>
        </w:rPr>
      </w:pPr>
      <w:r w:rsidRPr="0078239A">
        <w:rPr>
          <w:color w:val="0000FF"/>
          <w:bdr w:val="none" w:sz="0" w:space="0" w:color="auto" w:frame="1"/>
        </w:rPr>
        <w:t>[</w:t>
      </w:r>
      <w:r w:rsidRPr="0078239A">
        <w:rPr>
          <w:b/>
          <w:bCs/>
          <w:i/>
          <w:iCs/>
          <w:color w:val="0000FF"/>
          <w:bdr w:val="none" w:sz="0" w:space="0" w:color="auto" w:frame="1"/>
        </w:rPr>
        <w:t>Advance General Notice that plan sponsor may make certain immediate generic and biosimilar substitutions:</w:t>
      </w:r>
      <w:r w:rsidRPr="0078239A">
        <w:rPr>
          <w:i/>
          <w:iCs/>
          <w:color w:val="0000FF"/>
          <w:bdr w:val="none" w:sz="0" w:space="0" w:color="auto" w:frame="1"/>
        </w:rPr>
        <w:t>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D5EE798" w14:textId="69F57E47" w:rsidR="0022179D" w:rsidRPr="0078239A" w:rsidRDefault="0022179D">
      <w:pPr>
        <w:pStyle w:val="ListBullet"/>
        <w:numPr>
          <w:ilvl w:val="0"/>
          <w:numId w:val="35"/>
        </w:numPr>
        <w:spacing w:before="120" w:after="100" w:afterAutospacing="1"/>
        <w:rPr>
          <w:b/>
          <w:bCs/>
          <w:color w:val="0000FF"/>
          <w:lang w:val="es-ES"/>
        </w:rPr>
      </w:pPr>
      <w:r w:rsidRPr="0078239A">
        <w:rPr>
          <w:b/>
          <w:bCs/>
          <w:color w:val="0000FF"/>
          <w:lang w:val="es-US"/>
        </w:rPr>
        <w:t xml:space="preserve">Agregar medicamentos nuevos a la Lista de medicamentos e </w:t>
      </w:r>
      <w:r w:rsidRPr="0078239A">
        <w:rPr>
          <w:b/>
          <w:bCs/>
          <w:color w:val="0000FF"/>
          <w:u w:val="single"/>
          <w:lang w:val="es-US"/>
        </w:rPr>
        <w:t>inmediatamente</w:t>
      </w:r>
      <w:r w:rsidRPr="0078239A">
        <w:rPr>
          <w:b/>
          <w:bCs/>
          <w:color w:val="0000FF"/>
          <w:lang w:val="es-US"/>
        </w:rPr>
        <w:t xml:space="preserve"> eliminar o hacer cambios en un medicamento similar en la Lista de medicamentos. </w:t>
      </w:r>
    </w:p>
    <w:p w14:paraId="2CE78923" w14:textId="41258DB7" w:rsidR="0022179D" w:rsidRPr="0078239A" w:rsidRDefault="0022179D">
      <w:pPr>
        <w:pStyle w:val="CommentText"/>
        <w:numPr>
          <w:ilvl w:val="1"/>
          <w:numId w:val="221"/>
        </w:numPr>
        <w:spacing w:before="120" w:beforeAutospacing="0"/>
        <w:rPr>
          <w:color w:val="0000FF"/>
          <w:sz w:val="24"/>
          <w:szCs w:val="24"/>
          <w:lang w:val="es-ES"/>
        </w:rPr>
      </w:pPr>
      <w:r w:rsidRPr="0078239A">
        <w:rPr>
          <w:color w:val="0000FF"/>
          <w:sz w:val="24"/>
          <w:szCs w:val="24"/>
          <w:lang w:val="es-US"/>
        </w:rPr>
        <w:t>Cuando agreguemos una nueva versión de un medicamento a la Lista de medicamentos, podemos eliminar inmediatamente un medicamento similar de la</w:t>
      </w:r>
      <w:r w:rsidR="00491CDD" w:rsidRPr="00491CDD">
        <w:rPr>
          <w:color w:val="0000FF"/>
          <w:sz w:val="24"/>
          <w:szCs w:val="24"/>
          <w:lang w:val="es-ES"/>
        </w:rPr>
        <w:t> </w:t>
      </w:r>
      <w:r w:rsidRPr="0078239A">
        <w:rPr>
          <w:color w:val="0000FF"/>
          <w:sz w:val="24"/>
          <w:szCs w:val="24"/>
          <w:lang w:val="es-US"/>
        </w:rPr>
        <w:t xml:space="preserve">Lista de medicamentos, mover el medicamento similar a un nivel de costo compartido diferente, agregar nuevas restricciones, o ambas cosas. La nueva versión del medicamento estará en el mismo nivel de costo compartido o en un nivel de costo compartido más bajo </w:t>
      </w:r>
      <w:r w:rsidRPr="0078239A">
        <w:rPr>
          <w:color w:val="0000FF"/>
          <w:sz w:val="24"/>
          <w:szCs w:val="24"/>
          <w:lang w:val="es-ES"/>
        </w:rPr>
        <w:t>[</w:t>
      </w:r>
      <w:proofErr w:type="spellStart"/>
      <w:r w:rsidRPr="0078239A">
        <w:rPr>
          <w:i/>
          <w:iCs/>
          <w:color w:val="0000FF"/>
          <w:sz w:val="24"/>
          <w:szCs w:val="24"/>
          <w:lang w:val="es-ES"/>
        </w:rPr>
        <w:t>Plans</w:t>
      </w:r>
      <w:proofErr w:type="spellEnd"/>
      <w:r w:rsidRPr="0078239A">
        <w:rPr>
          <w:i/>
          <w:iCs/>
          <w:color w:val="0000FF"/>
          <w:sz w:val="24"/>
          <w:szCs w:val="24"/>
          <w:lang w:val="es-ES"/>
        </w:rPr>
        <w:t xml:space="preserve"> </w:t>
      </w:r>
      <w:proofErr w:type="spellStart"/>
      <w:r w:rsidRPr="0078239A">
        <w:rPr>
          <w:i/>
          <w:iCs/>
          <w:color w:val="0000FF"/>
          <w:sz w:val="24"/>
          <w:szCs w:val="24"/>
          <w:lang w:val="es-ES"/>
        </w:rPr>
        <w:t>that</w:t>
      </w:r>
      <w:proofErr w:type="spellEnd"/>
      <w:r w:rsidRPr="0078239A">
        <w:rPr>
          <w:i/>
          <w:iCs/>
          <w:color w:val="0000FF"/>
          <w:sz w:val="24"/>
          <w:szCs w:val="24"/>
          <w:lang w:val="es-ES"/>
        </w:rPr>
        <w:t xml:space="preserve"> do </w:t>
      </w:r>
      <w:proofErr w:type="spellStart"/>
      <w:r w:rsidRPr="0078239A">
        <w:rPr>
          <w:i/>
          <w:iCs/>
          <w:color w:val="0000FF"/>
          <w:sz w:val="24"/>
          <w:szCs w:val="24"/>
          <w:lang w:val="es-ES"/>
        </w:rPr>
        <w:t>not</w:t>
      </w:r>
      <w:proofErr w:type="spellEnd"/>
      <w:r w:rsidRPr="0078239A">
        <w:rPr>
          <w:i/>
          <w:iCs/>
          <w:color w:val="0000FF"/>
          <w:sz w:val="24"/>
          <w:szCs w:val="24"/>
          <w:lang w:val="es-ES"/>
        </w:rPr>
        <w:t xml:space="preserve"> use </w:t>
      </w:r>
      <w:proofErr w:type="spellStart"/>
      <w:r w:rsidRPr="0078239A">
        <w:rPr>
          <w:i/>
          <w:iCs/>
          <w:color w:val="0000FF"/>
          <w:sz w:val="24"/>
          <w:szCs w:val="24"/>
          <w:lang w:val="es-ES"/>
        </w:rPr>
        <w:t>tiers</w:t>
      </w:r>
      <w:proofErr w:type="spellEnd"/>
      <w:r w:rsidRPr="0078239A">
        <w:rPr>
          <w:i/>
          <w:iCs/>
          <w:color w:val="0000FF"/>
          <w:sz w:val="24"/>
          <w:szCs w:val="24"/>
          <w:lang w:val="es-ES"/>
        </w:rPr>
        <w:t xml:space="preserve"> </w:t>
      </w:r>
      <w:proofErr w:type="spellStart"/>
      <w:r w:rsidRPr="0078239A">
        <w:rPr>
          <w:i/>
          <w:iCs/>
          <w:color w:val="0000FF"/>
          <w:sz w:val="24"/>
          <w:szCs w:val="24"/>
          <w:lang w:val="es-ES"/>
        </w:rPr>
        <w:t>may</w:t>
      </w:r>
      <w:proofErr w:type="spellEnd"/>
      <w:r w:rsidRPr="0078239A">
        <w:rPr>
          <w:i/>
          <w:iCs/>
          <w:color w:val="0000FF"/>
          <w:sz w:val="24"/>
          <w:szCs w:val="24"/>
          <w:lang w:val="es-ES"/>
        </w:rPr>
        <w:t xml:space="preserve"> </w:t>
      </w:r>
      <w:proofErr w:type="spellStart"/>
      <w:r w:rsidRPr="0078239A">
        <w:rPr>
          <w:i/>
          <w:iCs/>
          <w:color w:val="0000FF"/>
          <w:sz w:val="24"/>
          <w:szCs w:val="24"/>
          <w:lang w:val="es-ES"/>
        </w:rPr>
        <w:t>omit</w:t>
      </w:r>
      <w:proofErr w:type="spellEnd"/>
      <w:r w:rsidRPr="0078239A">
        <w:rPr>
          <w:i/>
          <w:iCs/>
          <w:color w:val="0000FF"/>
          <w:sz w:val="24"/>
          <w:szCs w:val="24"/>
          <w:lang w:val="es-ES"/>
        </w:rPr>
        <w:t xml:space="preserve"> </w:t>
      </w:r>
      <w:r w:rsidRPr="0078239A">
        <w:rPr>
          <w:color w:val="0000FF"/>
          <w:sz w:val="24"/>
          <w:szCs w:val="24"/>
          <w:lang w:val="es-ES"/>
        </w:rPr>
        <w:t>“</w:t>
      </w:r>
      <w:proofErr w:type="spellStart"/>
      <w:r w:rsidRPr="0078239A">
        <w:rPr>
          <w:color w:val="0000FF"/>
          <w:sz w:val="24"/>
          <w:szCs w:val="24"/>
          <w:lang w:val="es-ES"/>
        </w:rPr>
        <w:t>on</w:t>
      </w:r>
      <w:proofErr w:type="spellEnd"/>
      <w:r w:rsidRPr="0078239A">
        <w:rPr>
          <w:color w:val="0000FF"/>
          <w:sz w:val="24"/>
          <w:szCs w:val="24"/>
          <w:lang w:val="es-ES"/>
        </w:rPr>
        <w:t xml:space="preserve"> </w:t>
      </w:r>
      <w:proofErr w:type="spellStart"/>
      <w:r w:rsidRPr="0078239A">
        <w:rPr>
          <w:color w:val="0000FF"/>
          <w:sz w:val="24"/>
          <w:szCs w:val="24"/>
          <w:lang w:val="es-ES"/>
        </w:rPr>
        <w:t>the</w:t>
      </w:r>
      <w:proofErr w:type="spellEnd"/>
      <w:r w:rsidRPr="0078239A">
        <w:rPr>
          <w:color w:val="0000FF"/>
          <w:sz w:val="24"/>
          <w:szCs w:val="24"/>
          <w:lang w:val="es-ES"/>
        </w:rPr>
        <w:t xml:space="preserve"> </w:t>
      </w:r>
      <w:proofErr w:type="spellStart"/>
      <w:r w:rsidRPr="0078239A">
        <w:rPr>
          <w:color w:val="0000FF"/>
          <w:sz w:val="24"/>
          <w:szCs w:val="24"/>
          <w:lang w:val="es-ES"/>
        </w:rPr>
        <w:t>same</w:t>
      </w:r>
      <w:proofErr w:type="spellEnd"/>
      <w:r w:rsidRPr="0078239A">
        <w:rPr>
          <w:color w:val="0000FF"/>
          <w:sz w:val="24"/>
          <w:szCs w:val="24"/>
          <w:lang w:val="es-ES"/>
        </w:rPr>
        <w:t xml:space="preserve"> </w:t>
      </w:r>
      <w:proofErr w:type="spellStart"/>
      <w:r w:rsidRPr="0078239A">
        <w:rPr>
          <w:color w:val="0000FF"/>
          <w:sz w:val="24"/>
          <w:szCs w:val="24"/>
          <w:lang w:val="es-ES"/>
        </w:rPr>
        <w:t>or</w:t>
      </w:r>
      <w:proofErr w:type="spellEnd"/>
      <w:r w:rsidRPr="0078239A">
        <w:rPr>
          <w:color w:val="0000FF"/>
          <w:sz w:val="24"/>
          <w:szCs w:val="24"/>
          <w:lang w:val="es-ES"/>
        </w:rPr>
        <w:t xml:space="preserve"> </w:t>
      </w:r>
      <w:proofErr w:type="spellStart"/>
      <w:r w:rsidRPr="0078239A">
        <w:rPr>
          <w:color w:val="0000FF"/>
          <w:sz w:val="24"/>
          <w:szCs w:val="24"/>
          <w:lang w:val="es-ES"/>
        </w:rPr>
        <w:t>lower</w:t>
      </w:r>
      <w:proofErr w:type="spellEnd"/>
      <w:r w:rsidRPr="0078239A">
        <w:rPr>
          <w:color w:val="0000FF"/>
          <w:sz w:val="24"/>
          <w:szCs w:val="24"/>
          <w:lang w:val="es-ES"/>
        </w:rPr>
        <w:t xml:space="preserve"> </w:t>
      </w:r>
      <w:proofErr w:type="spellStart"/>
      <w:r w:rsidRPr="0078239A">
        <w:rPr>
          <w:color w:val="0000FF"/>
          <w:sz w:val="24"/>
          <w:szCs w:val="24"/>
          <w:lang w:val="es-ES"/>
        </w:rPr>
        <w:t>cost-sharing</w:t>
      </w:r>
      <w:proofErr w:type="spellEnd"/>
      <w:r w:rsidRPr="0078239A">
        <w:rPr>
          <w:color w:val="0000FF"/>
          <w:sz w:val="24"/>
          <w:szCs w:val="24"/>
          <w:lang w:val="es-ES"/>
        </w:rPr>
        <w:t xml:space="preserve"> </w:t>
      </w:r>
      <w:proofErr w:type="spellStart"/>
      <w:r w:rsidRPr="0078239A">
        <w:rPr>
          <w:color w:val="0000FF"/>
          <w:sz w:val="24"/>
          <w:szCs w:val="24"/>
          <w:lang w:val="es-ES"/>
        </w:rPr>
        <w:t>tier</w:t>
      </w:r>
      <w:proofErr w:type="spellEnd"/>
      <w:r w:rsidRPr="0078239A">
        <w:rPr>
          <w:color w:val="0000FF"/>
          <w:sz w:val="24"/>
          <w:szCs w:val="24"/>
          <w:lang w:val="es-ES"/>
        </w:rPr>
        <w:t xml:space="preserve"> and.</w:t>
      </w:r>
      <w:r w:rsidRPr="0078239A">
        <w:rPr>
          <w:i/>
          <w:iCs/>
          <w:color w:val="0000FF"/>
          <w:sz w:val="24"/>
          <w:szCs w:val="24"/>
          <w:lang w:val="es-ES"/>
        </w:rPr>
        <w:t>”</w:t>
      </w:r>
      <w:r w:rsidRPr="0078239A">
        <w:rPr>
          <w:color w:val="0000FF"/>
          <w:sz w:val="24"/>
          <w:szCs w:val="24"/>
          <w:lang w:val="es-ES"/>
        </w:rPr>
        <w:t>]</w:t>
      </w:r>
      <w:r w:rsidRPr="0078239A">
        <w:rPr>
          <w:color w:val="0000FF"/>
          <w:sz w:val="24"/>
          <w:szCs w:val="24"/>
          <w:lang w:val="es-US"/>
        </w:rPr>
        <w:t xml:space="preserve"> con las mismas restricciones o menos.</w:t>
      </w:r>
    </w:p>
    <w:p w14:paraId="4984D22A" w14:textId="39FA5661" w:rsidR="0022179D" w:rsidRPr="0078239A" w:rsidRDefault="0022179D">
      <w:pPr>
        <w:pStyle w:val="CommentText"/>
        <w:numPr>
          <w:ilvl w:val="1"/>
          <w:numId w:val="221"/>
        </w:numPr>
        <w:spacing w:before="120" w:beforeAutospacing="0"/>
        <w:rPr>
          <w:color w:val="0000FF"/>
          <w:sz w:val="24"/>
          <w:szCs w:val="24"/>
          <w:lang w:val="es-ES"/>
        </w:rPr>
      </w:pPr>
      <w:r w:rsidRPr="0078239A">
        <w:rPr>
          <w:color w:val="0000FF"/>
          <w:sz w:val="24"/>
          <w:szCs w:val="24"/>
          <w:lang w:val="es-US"/>
        </w:rPr>
        <w:t>Realizaremos estos cambios inmediatos solo si agregamos una nueva versión genérica de una marca o si agregamos ciertas nuevas versiones biosimilares de un producto biológico original que ya estaba en la Lista de medicamentos.</w:t>
      </w:r>
    </w:p>
    <w:p w14:paraId="077F75EB" w14:textId="057CA0EC" w:rsidR="0022179D" w:rsidRPr="0078239A" w:rsidRDefault="0022179D">
      <w:pPr>
        <w:pStyle w:val="CommentText"/>
        <w:numPr>
          <w:ilvl w:val="1"/>
          <w:numId w:val="221"/>
        </w:numPr>
        <w:spacing w:before="120" w:beforeAutospacing="0"/>
        <w:rPr>
          <w:color w:val="0000FF"/>
          <w:sz w:val="24"/>
          <w:szCs w:val="24"/>
          <w:lang w:val="es-ES"/>
        </w:rPr>
      </w:pPr>
      <w:r w:rsidRPr="0078239A">
        <w:rPr>
          <w:color w:val="0000FF"/>
          <w:sz w:val="24"/>
          <w:szCs w:val="24"/>
          <w:lang w:val="es-US"/>
        </w:rPr>
        <w:t>Podemos realizar estos cambios inmediatamente y decírselo más adelante, incluso si está tomando el medicamento que estamos quitando o sobre el que estamos realizando cambios. Si está tomando el medicamento similar en el momento en el</w:t>
      </w:r>
      <w:r w:rsidR="00491CDD" w:rsidRPr="00491CDD">
        <w:rPr>
          <w:color w:val="0000FF"/>
          <w:sz w:val="24"/>
          <w:szCs w:val="24"/>
          <w:lang w:val="es-ES"/>
        </w:rPr>
        <w:t> </w:t>
      </w:r>
      <w:r w:rsidRPr="0078239A">
        <w:rPr>
          <w:color w:val="0000FF"/>
          <w:sz w:val="24"/>
          <w:szCs w:val="24"/>
          <w:lang w:val="es-US"/>
        </w:rPr>
        <w:t>que realizamos el cambio, le proporcionaremos información sobre los cambios específicos que hagamos.</w:t>
      </w:r>
      <w:r w:rsidRPr="0078239A">
        <w:rPr>
          <w:color w:val="0000FF"/>
          <w:sz w:val="24"/>
          <w:szCs w:val="24"/>
          <w:lang w:val="es-ES"/>
        </w:rPr>
        <w:t>]</w:t>
      </w:r>
    </w:p>
    <w:p w14:paraId="6B825AFA" w14:textId="3510E846" w:rsidR="002A2FFD" w:rsidRPr="0078239A" w:rsidRDefault="002A2FFD" w:rsidP="009B0ED8">
      <w:pPr>
        <w:pStyle w:val="xmsonormal"/>
        <w:shd w:val="clear" w:color="auto" w:fill="FFFFFF"/>
        <w:spacing w:before="120" w:beforeAutospacing="0" w:after="0" w:afterAutospacing="0"/>
        <w:rPr>
          <w:rFonts w:ascii="Calibri" w:hAnsi="Calibri" w:cs="Calibri"/>
          <w:color w:val="242424"/>
          <w:sz w:val="22"/>
          <w:szCs w:val="22"/>
          <w:lang w:val="es-ES"/>
        </w:rPr>
      </w:pPr>
    </w:p>
    <w:p w14:paraId="73CC5E59" w14:textId="77777777" w:rsidR="00243C80" w:rsidRPr="0078239A" w:rsidRDefault="00243C80" w:rsidP="00AB7F54">
      <w:pPr>
        <w:pStyle w:val="ListBullet"/>
        <w:numPr>
          <w:ilvl w:val="0"/>
          <w:numId w:val="0"/>
        </w:numPr>
        <w:rPr>
          <w:i/>
          <w:iCs/>
          <w:color w:val="0000FF"/>
        </w:rPr>
      </w:pPr>
      <w:r w:rsidRPr="0078239A">
        <w:rPr>
          <w:i/>
          <w:iCs/>
          <w:color w:val="0000FF"/>
        </w:rPr>
        <w:t>[All plan sponsors should include the remainder of this section.]</w:t>
      </w:r>
    </w:p>
    <w:p w14:paraId="024C739F" w14:textId="271A87D8" w:rsidR="00243C80" w:rsidRPr="0078239A" w:rsidRDefault="00243C80">
      <w:pPr>
        <w:pStyle w:val="ListBullet"/>
        <w:numPr>
          <w:ilvl w:val="0"/>
          <w:numId w:val="34"/>
        </w:numPr>
        <w:rPr>
          <w:i/>
          <w:color w:val="0000FF"/>
          <w:lang w:val="es-ES"/>
        </w:rPr>
      </w:pPr>
      <w:r w:rsidRPr="0078239A">
        <w:rPr>
          <w:b/>
          <w:bCs/>
          <w:lang w:val="es-US"/>
        </w:rPr>
        <w:t xml:space="preserve">Agregar medicamentos a la Lista de medicamentos y eliminar o realizar cambios en un medicamento similar en la Lista de medicamentos </w:t>
      </w:r>
      <w:r w:rsidRPr="00491CDD">
        <w:rPr>
          <w:i/>
          <w:iCs/>
          <w:color w:val="0000FF"/>
          <w:lang w:val="es-ES"/>
        </w:rPr>
        <w:t>[</w:t>
      </w:r>
      <w:proofErr w:type="spellStart"/>
      <w:r w:rsidRPr="00491CDD">
        <w:rPr>
          <w:i/>
          <w:iCs/>
          <w:color w:val="0000FF"/>
          <w:lang w:val="es-ES"/>
        </w:rPr>
        <w:t>Plans</w:t>
      </w:r>
      <w:proofErr w:type="spellEnd"/>
      <w:r w:rsidRPr="00491CDD">
        <w:rPr>
          <w:i/>
          <w:iCs/>
          <w:color w:val="0000FF"/>
          <w:lang w:val="es-ES"/>
        </w:rPr>
        <w:t xml:space="preserve"> </w:t>
      </w:r>
      <w:proofErr w:type="spellStart"/>
      <w:r w:rsidRPr="00491CDD">
        <w:rPr>
          <w:i/>
          <w:iCs/>
          <w:color w:val="0000FF"/>
          <w:lang w:val="es-ES"/>
        </w:rPr>
        <w:t>that</w:t>
      </w:r>
      <w:proofErr w:type="spellEnd"/>
      <w:r w:rsidRPr="00491CDD">
        <w:rPr>
          <w:i/>
          <w:iCs/>
          <w:color w:val="0000FF"/>
          <w:lang w:val="es-ES"/>
        </w:rPr>
        <w:t xml:space="preserve"> </w:t>
      </w:r>
      <w:proofErr w:type="spellStart"/>
      <w:r w:rsidRPr="00491CDD">
        <w:rPr>
          <w:i/>
          <w:iCs/>
          <w:color w:val="0000FF"/>
          <w:lang w:val="es-ES"/>
        </w:rPr>
        <w:t>inserted</w:t>
      </w:r>
      <w:proofErr w:type="spellEnd"/>
      <w:r w:rsidRPr="00491CDD">
        <w:rPr>
          <w:i/>
          <w:iCs/>
          <w:color w:val="0000FF"/>
          <w:lang w:val="es-ES"/>
        </w:rPr>
        <w:t xml:space="preserve"> </w:t>
      </w:r>
      <w:proofErr w:type="spellStart"/>
      <w:r w:rsidRPr="00491CDD">
        <w:rPr>
          <w:i/>
          <w:iCs/>
          <w:color w:val="0000FF"/>
          <w:lang w:val="es-ES"/>
        </w:rPr>
        <w:t>the</w:t>
      </w:r>
      <w:proofErr w:type="spellEnd"/>
      <w:r w:rsidRPr="00491CDD">
        <w:rPr>
          <w:i/>
          <w:iCs/>
          <w:color w:val="0000FF"/>
          <w:lang w:val="es-ES"/>
        </w:rPr>
        <w:t xml:space="preserve"> </w:t>
      </w:r>
      <w:proofErr w:type="spellStart"/>
      <w:r w:rsidRPr="00491CDD">
        <w:rPr>
          <w:i/>
          <w:iCs/>
          <w:color w:val="0000FF"/>
          <w:lang w:val="es-ES"/>
        </w:rPr>
        <w:t>section</w:t>
      </w:r>
      <w:proofErr w:type="spellEnd"/>
      <w:r w:rsidRPr="00491CDD">
        <w:rPr>
          <w:i/>
          <w:iCs/>
          <w:color w:val="0000FF"/>
          <w:lang w:val="es-ES"/>
        </w:rPr>
        <w:t xml:space="preserve"> </w:t>
      </w:r>
      <w:proofErr w:type="spellStart"/>
      <w:r w:rsidRPr="00491CDD">
        <w:rPr>
          <w:i/>
          <w:iCs/>
          <w:color w:val="0000FF"/>
          <w:lang w:val="es-ES"/>
        </w:rPr>
        <w:t>on</w:t>
      </w:r>
      <w:proofErr w:type="spellEnd"/>
      <w:r w:rsidRPr="00491CDD">
        <w:rPr>
          <w:i/>
          <w:iCs/>
          <w:color w:val="0000FF"/>
          <w:lang w:val="es-ES"/>
        </w:rPr>
        <w:t xml:space="preserve"> </w:t>
      </w:r>
      <w:proofErr w:type="spellStart"/>
      <w:r w:rsidRPr="00491CDD">
        <w:rPr>
          <w:i/>
          <w:iCs/>
          <w:color w:val="0000FF"/>
          <w:lang w:val="es-ES"/>
        </w:rPr>
        <w:t>Advance</w:t>
      </w:r>
      <w:proofErr w:type="spellEnd"/>
      <w:r w:rsidRPr="00491CDD">
        <w:rPr>
          <w:i/>
          <w:iCs/>
          <w:color w:val="0000FF"/>
          <w:lang w:val="es-ES"/>
        </w:rPr>
        <w:t xml:space="preserve"> General </w:t>
      </w:r>
      <w:proofErr w:type="spellStart"/>
      <w:r w:rsidRPr="00491CDD">
        <w:rPr>
          <w:i/>
          <w:iCs/>
          <w:color w:val="0000FF"/>
          <w:lang w:val="es-ES"/>
        </w:rPr>
        <w:t>Notice</w:t>
      </w:r>
      <w:proofErr w:type="spellEnd"/>
      <w:r w:rsidRPr="00491CDD">
        <w:rPr>
          <w:i/>
          <w:iCs/>
          <w:color w:val="0000FF"/>
          <w:lang w:val="es-ES"/>
        </w:rPr>
        <w:t xml:space="preserve"> </w:t>
      </w:r>
      <w:proofErr w:type="spellStart"/>
      <w:r w:rsidRPr="00491CDD">
        <w:rPr>
          <w:i/>
          <w:iCs/>
          <w:color w:val="0000FF"/>
          <w:lang w:val="es-ES"/>
        </w:rPr>
        <w:t>for</w:t>
      </w:r>
      <w:proofErr w:type="spellEnd"/>
      <w:r w:rsidRPr="00491CDD">
        <w:rPr>
          <w:i/>
          <w:iCs/>
          <w:color w:val="0000FF"/>
          <w:lang w:val="es-ES"/>
        </w:rPr>
        <w:t xml:space="preserve"> </w:t>
      </w:r>
      <w:proofErr w:type="spellStart"/>
      <w:r w:rsidRPr="00491CDD">
        <w:rPr>
          <w:i/>
          <w:iCs/>
          <w:color w:val="0000FF"/>
          <w:lang w:val="es-ES"/>
        </w:rPr>
        <w:t>immediate</w:t>
      </w:r>
      <w:proofErr w:type="spellEnd"/>
      <w:r w:rsidRPr="00491CDD">
        <w:rPr>
          <w:i/>
          <w:iCs/>
          <w:color w:val="0000FF"/>
          <w:lang w:val="es-ES"/>
        </w:rPr>
        <w:t xml:space="preserve"> </w:t>
      </w:r>
      <w:proofErr w:type="spellStart"/>
      <w:r w:rsidRPr="00491CDD">
        <w:rPr>
          <w:i/>
          <w:iCs/>
          <w:color w:val="0000FF"/>
          <w:lang w:val="es-ES"/>
        </w:rPr>
        <w:t>substitutions</w:t>
      </w:r>
      <w:proofErr w:type="spellEnd"/>
      <w:r w:rsidRPr="00491CDD">
        <w:rPr>
          <w:i/>
          <w:iCs/>
          <w:color w:val="0000FF"/>
          <w:lang w:val="es-ES"/>
        </w:rPr>
        <w:t xml:space="preserve"> </w:t>
      </w:r>
      <w:proofErr w:type="spellStart"/>
      <w:r w:rsidRPr="00491CDD">
        <w:rPr>
          <w:i/>
          <w:iCs/>
          <w:color w:val="0000FF"/>
          <w:lang w:val="es-ES"/>
        </w:rPr>
        <w:t>insert</w:t>
      </w:r>
      <w:proofErr w:type="spellEnd"/>
      <w:r w:rsidRPr="00491CDD">
        <w:rPr>
          <w:i/>
          <w:iCs/>
          <w:color w:val="0000FF"/>
          <w:lang w:val="es-ES"/>
        </w:rPr>
        <w:t>:</w:t>
      </w:r>
      <w:r w:rsidRPr="0078239A">
        <w:rPr>
          <w:b/>
          <w:bCs/>
          <w:color w:val="0000FF"/>
          <w:lang w:val="es-US"/>
        </w:rPr>
        <w:t xml:space="preserve"> con aviso anticipado</w:t>
      </w:r>
      <w:r w:rsidRPr="00491CDD">
        <w:rPr>
          <w:i/>
          <w:iCs/>
          <w:color w:val="0000FF"/>
          <w:lang w:val="es-ES"/>
        </w:rPr>
        <w:t>]</w:t>
      </w:r>
      <w:r w:rsidRPr="0078239A">
        <w:rPr>
          <w:b/>
          <w:bCs/>
          <w:lang w:val="es-US"/>
        </w:rPr>
        <w:t>.</w:t>
      </w:r>
    </w:p>
    <w:p w14:paraId="49FC54D5" w14:textId="08933623" w:rsidR="00243C80" w:rsidRPr="0078239A" w:rsidRDefault="00243C80">
      <w:pPr>
        <w:pStyle w:val="CommentText"/>
        <w:numPr>
          <w:ilvl w:val="1"/>
          <w:numId w:val="34"/>
        </w:numPr>
        <w:spacing w:before="120" w:beforeAutospacing="0"/>
        <w:rPr>
          <w:sz w:val="24"/>
          <w:szCs w:val="24"/>
          <w:lang w:val="es-ES"/>
        </w:rPr>
      </w:pPr>
      <w:r w:rsidRPr="0078239A">
        <w:rPr>
          <w:sz w:val="24"/>
          <w:szCs w:val="24"/>
          <w:lang w:val="es-US"/>
        </w:rPr>
        <w:t>Cuando agreguemos otra versión de un medicamento a la Lista de medicamentos, podemos eliminar un medicamento similar de la Lista de medicamentos, moverlo a un nivel de costo compartido diferente, agregar nuevas restricciones, o ambas cosas. La versión del medicamento que agreguemos estará en el mismo nivel de costo compartido o en un nivel de costo compartido más bajo y</w:t>
      </w:r>
      <w:r w:rsidRPr="0078239A">
        <w:rPr>
          <w:b/>
          <w:bCs/>
          <w:sz w:val="24"/>
          <w:szCs w:val="24"/>
          <w:lang w:val="es-US"/>
        </w:rPr>
        <w:t xml:space="preserve"> </w:t>
      </w:r>
      <w:r w:rsidRPr="0078239A">
        <w:rPr>
          <w:i/>
          <w:iCs/>
          <w:color w:val="0000FF"/>
          <w:sz w:val="24"/>
          <w:szCs w:val="24"/>
          <w:lang w:val="es-ES"/>
        </w:rPr>
        <w:t>[</w:t>
      </w:r>
      <w:proofErr w:type="spellStart"/>
      <w:r w:rsidRPr="0078239A">
        <w:rPr>
          <w:i/>
          <w:iCs/>
          <w:color w:val="0000FF"/>
          <w:sz w:val="24"/>
          <w:szCs w:val="24"/>
          <w:lang w:val="es-ES"/>
        </w:rPr>
        <w:t>Plans</w:t>
      </w:r>
      <w:proofErr w:type="spellEnd"/>
      <w:r w:rsidRPr="0078239A">
        <w:rPr>
          <w:i/>
          <w:iCs/>
          <w:color w:val="0000FF"/>
          <w:sz w:val="24"/>
          <w:szCs w:val="24"/>
          <w:lang w:val="es-ES"/>
        </w:rPr>
        <w:t xml:space="preserve"> </w:t>
      </w:r>
      <w:proofErr w:type="spellStart"/>
      <w:r w:rsidRPr="0078239A">
        <w:rPr>
          <w:i/>
          <w:iCs/>
          <w:color w:val="0000FF"/>
          <w:sz w:val="24"/>
          <w:szCs w:val="24"/>
          <w:lang w:val="es-ES"/>
        </w:rPr>
        <w:t>that</w:t>
      </w:r>
      <w:proofErr w:type="spellEnd"/>
      <w:r w:rsidRPr="0078239A">
        <w:rPr>
          <w:i/>
          <w:iCs/>
          <w:color w:val="0000FF"/>
          <w:sz w:val="24"/>
          <w:szCs w:val="24"/>
          <w:lang w:val="es-ES"/>
        </w:rPr>
        <w:t xml:space="preserve"> do </w:t>
      </w:r>
      <w:proofErr w:type="spellStart"/>
      <w:r w:rsidRPr="0078239A">
        <w:rPr>
          <w:i/>
          <w:iCs/>
          <w:color w:val="0000FF"/>
          <w:sz w:val="24"/>
          <w:szCs w:val="24"/>
          <w:lang w:val="es-ES"/>
        </w:rPr>
        <w:t>not</w:t>
      </w:r>
      <w:proofErr w:type="spellEnd"/>
      <w:r w:rsidRPr="0078239A">
        <w:rPr>
          <w:i/>
          <w:iCs/>
          <w:color w:val="0000FF"/>
          <w:sz w:val="24"/>
          <w:szCs w:val="24"/>
          <w:lang w:val="es-ES"/>
        </w:rPr>
        <w:t xml:space="preserve"> use </w:t>
      </w:r>
      <w:proofErr w:type="spellStart"/>
      <w:r w:rsidRPr="0078239A">
        <w:rPr>
          <w:i/>
          <w:iCs/>
          <w:color w:val="0000FF"/>
          <w:sz w:val="24"/>
          <w:szCs w:val="24"/>
          <w:lang w:val="es-ES"/>
        </w:rPr>
        <w:t>tiers</w:t>
      </w:r>
      <w:proofErr w:type="spellEnd"/>
      <w:r w:rsidRPr="0078239A">
        <w:rPr>
          <w:i/>
          <w:iCs/>
          <w:color w:val="0000FF"/>
          <w:sz w:val="24"/>
          <w:szCs w:val="24"/>
          <w:lang w:val="es-ES"/>
        </w:rPr>
        <w:t xml:space="preserve"> </w:t>
      </w:r>
      <w:proofErr w:type="spellStart"/>
      <w:r w:rsidRPr="0078239A">
        <w:rPr>
          <w:i/>
          <w:iCs/>
          <w:color w:val="0000FF"/>
          <w:sz w:val="24"/>
          <w:szCs w:val="24"/>
          <w:lang w:val="es-ES"/>
        </w:rPr>
        <w:t>may</w:t>
      </w:r>
      <w:proofErr w:type="spellEnd"/>
      <w:r w:rsidRPr="0078239A">
        <w:rPr>
          <w:i/>
          <w:iCs/>
          <w:color w:val="0000FF"/>
          <w:sz w:val="24"/>
          <w:szCs w:val="24"/>
          <w:lang w:val="es-ES"/>
        </w:rPr>
        <w:t xml:space="preserve"> </w:t>
      </w:r>
      <w:proofErr w:type="spellStart"/>
      <w:r w:rsidRPr="0078239A">
        <w:rPr>
          <w:i/>
          <w:iCs/>
          <w:color w:val="0000FF"/>
          <w:sz w:val="24"/>
          <w:szCs w:val="24"/>
          <w:lang w:val="es-ES"/>
        </w:rPr>
        <w:t>omit</w:t>
      </w:r>
      <w:proofErr w:type="spellEnd"/>
      <w:r w:rsidRPr="0078239A">
        <w:rPr>
          <w:i/>
          <w:iCs/>
          <w:color w:val="0000FF"/>
          <w:sz w:val="24"/>
          <w:szCs w:val="24"/>
          <w:lang w:val="es-ES"/>
        </w:rPr>
        <w:t xml:space="preserve"> </w:t>
      </w:r>
      <w:r w:rsidRPr="0078239A">
        <w:rPr>
          <w:color w:val="0000FF"/>
          <w:sz w:val="24"/>
          <w:szCs w:val="24"/>
          <w:lang w:val="es-ES"/>
        </w:rPr>
        <w:t>“</w:t>
      </w:r>
      <w:proofErr w:type="spellStart"/>
      <w:r w:rsidRPr="0078239A">
        <w:rPr>
          <w:color w:val="0000FF"/>
          <w:sz w:val="24"/>
          <w:szCs w:val="24"/>
          <w:lang w:val="es-ES"/>
        </w:rPr>
        <w:t>on</w:t>
      </w:r>
      <w:proofErr w:type="spellEnd"/>
      <w:r w:rsidRPr="0078239A">
        <w:rPr>
          <w:color w:val="0000FF"/>
          <w:sz w:val="24"/>
          <w:szCs w:val="24"/>
          <w:lang w:val="es-ES"/>
        </w:rPr>
        <w:t xml:space="preserve"> </w:t>
      </w:r>
      <w:proofErr w:type="spellStart"/>
      <w:r w:rsidRPr="0078239A">
        <w:rPr>
          <w:color w:val="0000FF"/>
          <w:sz w:val="24"/>
          <w:szCs w:val="24"/>
          <w:lang w:val="es-ES"/>
        </w:rPr>
        <w:t>the</w:t>
      </w:r>
      <w:proofErr w:type="spellEnd"/>
      <w:r w:rsidRPr="0078239A">
        <w:rPr>
          <w:color w:val="0000FF"/>
          <w:sz w:val="24"/>
          <w:szCs w:val="24"/>
          <w:lang w:val="es-ES"/>
        </w:rPr>
        <w:t xml:space="preserve"> </w:t>
      </w:r>
      <w:proofErr w:type="spellStart"/>
      <w:r w:rsidRPr="0078239A">
        <w:rPr>
          <w:color w:val="0000FF"/>
          <w:sz w:val="24"/>
          <w:szCs w:val="24"/>
          <w:lang w:val="es-ES"/>
        </w:rPr>
        <w:t>same</w:t>
      </w:r>
      <w:proofErr w:type="spellEnd"/>
      <w:r w:rsidRPr="0078239A">
        <w:rPr>
          <w:color w:val="0000FF"/>
          <w:sz w:val="24"/>
          <w:szCs w:val="24"/>
          <w:lang w:val="es-ES"/>
        </w:rPr>
        <w:t xml:space="preserve"> </w:t>
      </w:r>
      <w:proofErr w:type="spellStart"/>
      <w:r w:rsidRPr="0078239A">
        <w:rPr>
          <w:color w:val="0000FF"/>
          <w:sz w:val="24"/>
          <w:szCs w:val="24"/>
          <w:lang w:val="es-ES"/>
        </w:rPr>
        <w:t>or</w:t>
      </w:r>
      <w:proofErr w:type="spellEnd"/>
      <w:r w:rsidRPr="0078239A">
        <w:rPr>
          <w:color w:val="0000FF"/>
          <w:sz w:val="24"/>
          <w:szCs w:val="24"/>
          <w:lang w:val="es-ES"/>
        </w:rPr>
        <w:t xml:space="preserve"> </w:t>
      </w:r>
      <w:proofErr w:type="spellStart"/>
      <w:r w:rsidRPr="0078239A">
        <w:rPr>
          <w:color w:val="0000FF"/>
          <w:sz w:val="24"/>
          <w:szCs w:val="24"/>
          <w:lang w:val="es-ES"/>
        </w:rPr>
        <w:t>lower</w:t>
      </w:r>
      <w:proofErr w:type="spellEnd"/>
      <w:r w:rsidRPr="0078239A">
        <w:rPr>
          <w:color w:val="0000FF"/>
          <w:sz w:val="24"/>
          <w:szCs w:val="24"/>
          <w:lang w:val="es-ES"/>
        </w:rPr>
        <w:t xml:space="preserve"> </w:t>
      </w:r>
      <w:proofErr w:type="spellStart"/>
      <w:r w:rsidRPr="0078239A">
        <w:rPr>
          <w:color w:val="0000FF"/>
          <w:sz w:val="24"/>
          <w:szCs w:val="24"/>
          <w:lang w:val="es-ES"/>
        </w:rPr>
        <w:t>cost-sharing</w:t>
      </w:r>
      <w:proofErr w:type="spellEnd"/>
      <w:r w:rsidRPr="0078239A">
        <w:rPr>
          <w:color w:val="0000FF"/>
          <w:sz w:val="24"/>
          <w:szCs w:val="24"/>
          <w:lang w:val="es-ES"/>
        </w:rPr>
        <w:t xml:space="preserve"> </w:t>
      </w:r>
      <w:proofErr w:type="spellStart"/>
      <w:r w:rsidRPr="0078239A">
        <w:rPr>
          <w:color w:val="0000FF"/>
          <w:sz w:val="24"/>
          <w:szCs w:val="24"/>
          <w:lang w:val="es-ES"/>
        </w:rPr>
        <w:t>tier</w:t>
      </w:r>
      <w:proofErr w:type="spellEnd"/>
      <w:r w:rsidRPr="0078239A">
        <w:rPr>
          <w:color w:val="0000FF"/>
          <w:sz w:val="24"/>
          <w:szCs w:val="24"/>
          <w:lang w:val="es-ES"/>
        </w:rPr>
        <w:t xml:space="preserve"> and</w:t>
      </w:r>
      <w:r w:rsidRPr="0078239A">
        <w:rPr>
          <w:i/>
          <w:iCs/>
          <w:color w:val="0000FF"/>
          <w:sz w:val="24"/>
          <w:szCs w:val="24"/>
          <w:lang w:val="es-ES"/>
        </w:rPr>
        <w:t xml:space="preserve">”] </w:t>
      </w:r>
      <w:r w:rsidRPr="0078239A">
        <w:rPr>
          <w:sz w:val="24"/>
          <w:szCs w:val="24"/>
          <w:lang w:val="es-US"/>
        </w:rPr>
        <w:t xml:space="preserve">con las mismas restricciones o menos. </w:t>
      </w:r>
    </w:p>
    <w:p w14:paraId="704F4073" w14:textId="4A8FD340" w:rsidR="00243C80" w:rsidRPr="0078239A" w:rsidRDefault="00243C80">
      <w:pPr>
        <w:pStyle w:val="CommentText"/>
        <w:numPr>
          <w:ilvl w:val="1"/>
          <w:numId w:val="34"/>
        </w:numPr>
        <w:spacing w:before="120" w:beforeAutospacing="0" w:after="0" w:afterAutospacing="0"/>
        <w:rPr>
          <w:sz w:val="24"/>
          <w:szCs w:val="24"/>
          <w:lang w:val="es-ES"/>
        </w:rPr>
      </w:pPr>
      <w:r w:rsidRPr="0078239A">
        <w:rPr>
          <w:sz w:val="24"/>
          <w:szCs w:val="24"/>
          <w:lang w:val="es-US"/>
        </w:rPr>
        <w:lastRenderedPageBreak/>
        <w:t>Realizaremos estos cambios solo si agregamos una nueva versión genérica de un medicamento de marca o si agregamos ciertas nuevas versiones biosimilares de un producto biológico original que ya estaba en la Lista de medicamentos.</w:t>
      </w:r>
    </w:p>
    <w:p w14:paraId="2B688127" w14:textId="2754F4B5" w:rsidR="00243C80" w:rsidRPr="0078239A" w:rsidRDefault="00243C80">
      <w:pPr>
        <w:numPr>
          <w:ilvl w:val="1"/>
          <w:numId w:val="34"/>
        </w:numPr>
        <w:tabs>
          <w:tab w:val="left" w:pos="720"/>
          <w:tab w:val="left" w:pos="1440"/>
        </w:tabs>
        <w:spacing w:before="120" w:beforeAutospacing="0"/>
        <w:rPr>
          <w:i/>
          <w:lang w:val="es-ES"/>
        </w:rPr>
      </w:pPr>
      <w:bookmarkStart w:id="528" w:name="_Hlk160031922"/>
      <w:r w:rsidRPr="0078239A">
        <w:rPr>
          <w:lang w:val="es-US"/>
        </w:rPr>
        <w:t xml:space="preserve">Le comunicaremos, al menos, 30 días antes de que realicemos el cambio, o le informaremos sobre el cambio y cubriremos un resurtido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supply</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must</w:t>
      </w:r>
      <w:proofErr w:type="spellEnd"/>
      <w:r w:rsidRPr="0078239A">
        <w:rPr>
          <w:i/>
          <w:iCs/>
          <w:color w:val="0000FF"/>
          <w:lang w:val="es-ES"/>
        </w:rPr>
        <w:t xml:space="preserve"> be at </w:t>
      </w:r>
      <w:proofErr w:type="spellStart"/>
      <w:r w:rsidRPr="0078239A">
        <w:rPr>
          <w:i/>
          <w:iCs/>
          <w:color w:val="0000FF"/>
          <w:lang w:val="es-ES"/>
        </w:rPr>
        <w:t>least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days</w:t>
      </w:r>
      <w:proofErr w:type="spellEnd"/>
      <w:r w:rsidRPr="0078239A">
        <w:rPr>
          <w:i/>
          <w:iCs/>
          <w:color w:val="0000FF"/>
          <w:lang w:val="es-ES"/>
        </w:rPr>
        <w:t xml:space="preserve"> in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one-month</w:t>
      </w:r>
      <w:proofErr w:type="spellEnd"/>
      <w:r w:rsidRPr="0078239A">
        <w:rPr>
          <w:i/>
          <w:iCs/>
          <w:color w:val="0000FF"/>
          <w:lang w:val="es-ES"/>
        </w:rPr>
        <w:t xml:space="preserve"> </w:t>
      </w:r>
      <w:proofErr w:type="spellStart"/>
      <w:r w:rsidRPr="0078239A">
        <w:rPr>
          <w:i/>
          <w:iCs/>
          <w:color w:val="0000FF"/>
          <w:lang w:val="es-ES"/>
        </w:rPr>
        <w:t>supply</w:t>
      </w:r>
      <w:proofErr w:type="spellEnd"/>
      <w:r w:rsidRPr="0078239A">
        <w:rPr>
          <w:i/>
          <w:iCs/>
          <w:color w:val="0000FF"/>
          <w:lang w:val="es-ES"/>
        </w:rPr>
        <w:t>)]</w:t>
      </w:r>
      <w:r w:rsidRPr="0078239A">
        <w:rPr>
          <w:i/>
          <w:iCs/>
          <w:color w:val="0000FF"/>
          <w:lang w:val="es-US"/>
        </w:rPr>
        <w:t xml:space="preserve"> </w:t>
      </w:r>
      <w:r w:rsidRPr="0078239A">
        <w:rPr>
          <w:lang w:val="es-US"/>
        </w:rPr>
        <w:t>días de la versión del medicamento que está tomando.</w:t>
      </w:r>
    </w:p>
    <w:bookmarkEnd w:id="528"/>
    <w:p w14:paraId="632F74EE" w14:textId="7A831F94" w:rsidR="00243C80" w:rsidRPr="00491CDD" w:rsidRDefault="00243C80">
      <w:pPr>
        <w:pStyle w:val="ListBullet"/>
        <w:numPr>
          <w:ilvl w:val="0"/>
          <w:numId w:val="34"/>
        </w:numPr>
        <w:spacing w:before="120" w:after="100" w:afterAutospacing="1"/>
        <w:rPr>
          <w:rFonts w:ascii="Times New Roman Bold" w:hAnsi="Times New Roman Bold" w:cs="Times New Roman Bold"/>
          <w:b/>
          <w:bCs/>
          <w:spacing w:val="-4"/>
          <w:lang w:val="es-ES"/>
        </w:rPr>
      </w:pPr>
      <w:r w:rsidRPr="00491CDD">
        <w:rPr>
          <w:rFonts w:ascii="Times New Roman Bold" w:hAnsi="Times New Roman Bold" w:cs="Times New Roman Bold"/>
          <w:b/>
          <w:bCs/>
          <w:spacing w:val="-4"/>
          <w:lang w:val="es-US"/>
        </w:rPr>
        <w:t>Eliminar medicamentos no seguros y otros medicamentos en la Lista de medicamentos que se retiran del mercado</w:t>
      </w:r>
    </w:p>
    <w:p w14:paraId="2EA5BE68" w14:textId="4941305C" w:rsidR="00243C80" w:rsidRPr="0078239A" w:rsidRDefault="00243C80">
      <w:pPr>
        <w:numPr>
          <w:ilvl w:val="1"/>
          <w:numId w:val="34"/>
        </w:numPr>
        <w:tabs>
          <w:tab w:val="left" w:pos="720"/>
          <w:tab w:val="left" w:pos="1440"/>
        </w:tabs>
        <w:spacing w:before="120" w:beforeAutospacing="0" w:after="0"/>
        <w:rPr>
          <w:lang w:val="es-ES"/>
        </w:rPr>
      </w:pPr>
      <w:r w:rsidRPr="0078239A">
        <w:rPr>
          <w:lang w:val="es-US"/>
        </w:rPr>
        <w:t xml:space="preserve">A veces, un medicamento puede considerarse no seguro o retirarse del mercado por otra razón. Si esto ocurre, podremos eliminar inmediatamente el medicamento de la Lista de medicamentos. Si está tomando ese medicamento, le informaremos después de que realicemos el cambio. </w:t>
      </w:r>
    </w:p>
    <w:p w14:paraId="27865D7F" w14:textId="6A38F307" w:rsidR="00243C80" w:rsidRPr="0078239A" w:rsidRDefault="00243C80">
      <w:pPr>
        <w:pStyle w:val="ListBullet"/>
        <w:numPr>
          <w:ilvl w:val="0"/>
          <w:numId w:val="34"/>
        </w:numPr>
        <w:spacing w:before="120" w:after="100" w:afterAutospacing="1"/>
        <w:rPr>
          <w:lang w:val="es-ES"/>
        </w:rPr>
      </w:pPr>
      <w:r w:rsidRPr="0078239A">
        <w:rPr>
          <w:b/>
          <w:bCs/>
          <w:lang w:val="es-US"/>
        </w:rPr>
        <w:t>Hacer otros cambios sobre medicamentos de la Lista de medicamentos</w:t>
      </w:r>
    </w:p>
    <w:p w14:paraId="68BD9013" w14:textId="77777777" w:rsidR="00243C80" w:rsidRPr="0078239A" w:rsidRDefault="00243C80">
      <w:pPr>
        <w:numPr>
          <w:ilvl w:val="1"/>
          <w:numId w:val="34"/>
        </w:numPr>
        <w:tabs>
          <w:tab w:val="left" w:pos="720"/>
          <w:tab w:val="left" w:pos="1440"/>
        </w:tabs>
        <w:spacing w:before="120" w:beforeAutospacing="0" w:after="0" w:afterAutospacing="0"/>
        <w:rPr>
          <w:i/>
          <w:iCs/>
          <w:lang w:val="es-ES"/>
        </w:rPr>
      </w:pPr>
      <w:bookmarkStart w:id="529" w:name="_Hlk93408236"/>
      <w:bookmarkStart w:id="530" w:name="_Hlk93408328"/>
      <w:r w:rsidRPr="0078239A">
        <w:rPr>
          <w:lang w:val="es-US"/>
        </w:rPr>
        <w:t xml:space="preserve">Podemos </w:t>
      </w:r>
      <w:bookmarkStart w:id="531" w:name="_Hlk93408258"/>
      <w:r w:rsidRPr="0078239A">
        <w:rPr>
          <w:lang w:val="es-US"/>
        </w:rPr>
        <w:t xml:space="preserve">hacer otros cambios que afecten los medicamentos que esté tomando una vez que el año haya comenzado. Por ejemplo, </w:t>
      </w:r>
      <w:bookmarkStart w:id="532" w:name="_Hlk93408812"/>
      <w:bookmarkEnd w:id="529"/>
      <w:bookmarkEnd w:id="531"/>
      <w:r w:rsidRPr="0078239A">
        <w:rPr>
          <w:lang w:val="es-US"/>
        </w:rPr>
        <w:t xml:space="preserve">nos basamos </w:t>
      </w:r>
      <w:bookmarkEnd w:id="532"/>
      <w:r w:rsidRPr="0078239A">
        <w:rPr>
          <w:lang w:val="es-US"/>
        </w:rPr>
        <w:t>en el recuadro de advertencias de la FDA o en nuevas pautas clínicas reconocidas por Medicare.</w:t>
      </w:r>
      <w:bookmarkEnd w:id="530"/>
      <w:r w:rsidRPr="0078239A">
        <w:rPr>
          <w:lang w:val="es-US"/>
        </w:rPr>
        <w:t xml:space="preserve"> </w:t>
      </w:r>
    </w:p>
    <w:p w14:paraId="4B4D18EB" w14:textId="3A7A0DB6" w:rsidR="00243C80" w:rsidRPr="0078239A" w:rsidRDefault="00243C80">
      <w:pPr>
        <w:numPr>
          <w:ilvl w:val="1"/>
          <w:numId w:val="34"/>
        </w:numPr>
        <w:tabs>
          <w:tab w:val="left" w:pos="720"/>
          <w:tab w:val="left" w:pos="1440"/>
        </w:tabs>
        <w:spacing w:before="120" w:beforeAutospacing="0" w:after="0" w:afterAutospacing="0"/>
        <w:rPr>
          <w:i/>
          <w:iCs/>
          <w:lang w:val="es-ES"/>
        </w:rPr>
      </w:pPr>
      <w:r w:rsidRPr="0078239A">
        <w:rPr>
          <w:lang w:val="es-US"/>
        </w:rPr>
        <w:t xml:space="preserve">Le comunicaremos, al menos, 30 días antes de que realicemos estos cambios, o le informaremos sobre el cambio y cubriremos un resurtido adicional para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supply</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must</w:t>
      </w:r>
      <w:proofErr w:type="spellEnd"/>
      <w:r w:rsidRPr="0078239A">
        <w:rPr>
          <w:i/>
          <w:iCs/>
          <w:color w:val="0000FF"/>
          <w:lang w:val="es-ES"/>
        </w:rPr>
        <w:t xml:space="preserve"> be at </w:t>
      </w:r>
      <w:proofErr w:type="spellStart"/>
      <w:r w:rsidRPr="0078239A">
        <w:rPr>
          <w:i/>
          <w:iCs/>
          <w:color w:val="0000FF"/>
          <w:lang w:val="es-ES"/>
        </w:rPr>
        <w:t>least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days</w:t>
      </w:r>
      <w:proofErr w:type="spellEnd"/>
      <w:r w:rsidRPr="0078239A">
        <w:rPr>
          <w:i/>
          <w:iCs/>
          <w:color w:val="0000FF"/>
          <w:lang w:val="es-ES"/>
        </w:rPr>
        <w:t xml:space="preserve"> in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one-month</w:t>
      </w:r>
      <w:proofErr w:type="spellEnd"/>
      <w:r w:rsidRPr="0078239A">
        <w:rPr>
          <w:i/>
          <w:iCs/>
          <w:color w:val="0000FF"/>
          <w:lang w:val="es-ES"/>
        </w:rPr>
        <w:t xml:space="preserve"> </w:t>
      </w:r>
      <w:proofErr w:type="spellStart"/>
      <w:r w:rsidRPr="0078239A">
        <w:rPr>
          <w:i/>
          <w:iCs/>
          <w:color w:val="0000FF"/>
          <w:lang w:val="es-ES"/>
        </w:rPr>
        <w:t>supply</w:t>
      </w:r>
      <w:proofErr w:type="spellEnd"/>
      <w:r w:rsidRPr="0078239A">
        <w:rPr>
          <w:i/>
          <w:iCs/>
          <w:color w:val="0000FF"/>
          <w:lang w:val="es-ES"/>
        </w:rPr>
        <w:t>)]</w:t>
      </w:r>
      <w:r w:rsidRPr="0078239A">
        <w:rPr>
          <w:sz w:val="23"/>
          <w:szCs w:val="23"/>
          <w:lang w:val="es-US"/>
        </w:rPr>
        <w:t xml:space="preserve"> </w:t>
      </w:r>
      <w:r w:rsidRPr="0078239A">
        <w:rPr>
          <w:lang w:val="es-US"/>
        </w:rPr>
        <w:t xml:space="preserve">días del medicamento que está tomando. </w:t>
      </w:r>
    </w:p>
    <w:p w14:paraId="17213310" w14:textId="32B9EB00" w:rsidR="00854844" w:rsidRPr="00491CDD" w:rsidRDefault="00243C80" w:rsidP="00243C80">
      <w:pPr>
        <w:pStyle w:val="xmsonormal"/>
        <w:shd w:val="clear" w:color="auto" w:fill="FFFFFF"/>
        <w:spacing w:before="120" w:beforeAutospacing="0" w:after="0" w:afterAutospacing="0"/>
        <w:rPr>
          <w:rFonts w:ascii="Calibri" w:hAnsi="Calibri" w:cs="Calibri"/>
          <w:color w:val="242424"/>
          <w:spacing w:val="-4"/>
          <w:sz w:val="22"/>
          <w:szCs w:val="22"/>
          <w:lang w:val="es-ES"/>
        </w:rPr>
      </w:pPr>
      <w:r w:rsidRPr="00491CDD">
        <w:rPr>
          <w:spacing w:val="-4"/>
          <w:lang w:val="es-US"/>
        </w:rPr>
        <w:t>Si realizamos cualquiera de estos cambios en alguno de los medicamentos que está tomando, hable con la persona autorizada a dar recetas sobre las opciones que podrían funcionar mejor para usted, incluso cambiar a un medicamento diferente para tratar su afección o solicitar una decisión de cobertura para satisfacer cualquier nueva restricción sobre el medicamento que está tomando. Usted o la persona autorizada a dar recetas pueden solicitarnos una excepción para continuar cubriendo el medicamento o la versión del medicamento que ha estado tomando. Para obtener más información sobre cómo solicitar una decisión de cobertura, incluida una excepción, consulte el Capítulo 9.</w:t>
      </w:r>
    </w:p>
    <w:p w14:paraId="3197682B" w14:textId="0771BB98" w:rsidR="007555D1" w:rsidRPr="0078239A" w:rsidRDefault="007555D1">
      <w:pPr>
        <w:rPr>
          <w:rFonts w:ascii="Arial" w:hAnsi="Arial" w:cs="Arial"/>
          <w:b/>
          <w:bCs/>
          <w:lang w:val="es-ES"/>
        </w:rPr>
      </w:pPr>
      <w:r w:rsidRPr="0078239A">
        <w:rPr>
          <w:rFonts w:ascii="Arial" w:hAnsi="Arial" w:cs="Arial"/>
          <w:b/>
          <w:bCs/>
          <w:lang w:val="es-US"/>
        </w:rPr>
        <w:t>Cambios en la Lista de Medicamentos que no le afectan durante el año actual del</w:t>
      </w:r>
      <w:r w:rsidR="00491CDD" w:rsidRPr="00491CDD">
        <w:rPr>
          <w:rFonts w:ascii="Arial" w:hAnsi="Arial" w:cs="Arial"/>
          <w:b/>
          <w:bCs/>
          <w:lang w:val="es-ES"/>
        </w:rPr>
        <w:t> </w:t>
      </w:r>
      <w:r w:rsidRPr="0078239A">
        <w:rPr>
          <w:rFonts w:ascii="Arial" w:hAnsi="Arial" w:cs="Arial"/>
          <w:b/>
          <w:bCs/>
          <w:lang w:val="es-US"/>
        </w:rPr>
        <w:t>plan</w:t>
      </w:r>
    </w:p>
    <w:p w14:paraId="18840B72" w14:textId="0E792F3D" w:rsidR="007555D1" w:rsidRPr="00491CDD" w:rsidRDefault="00225BD3" w:rsidP="007555D1">
      <w:pPr>
        <w:rPr>
          <w:spacing w:val="-4"/>
          <w:lang w:val="es-ES"/>
        </w:rPr>
      </w:pPr>
      <w:r w:rsidRPr="00491CDD">
        <w:rPr>
          <w:spacing w:val="-4"/>
          <w:lang w:val="es-US"/>
        </w:rPr>
        <w:t>Podemos realizar ciertos cambios en la Lista de medicamentos que no se describen anteriormente. En</w:t>
      </w:r>
      <w:r w:rsidR="00491CDD" w:rsidRPr="00491CDD">
        <w:rPr>
          <w:spacing w:val="-4"/>
          <w:lang w:val="es-ES"/>
        </w:rPr>
        <w:t> </w:t>
      </w:r>
      <w:r w:rsidRPr="00491CDD">
        <w:rPr>
          <w:spacing w:val="-4"/>
          <w:lang w:val="es-US"/>
        </w:rPr>
        <w:t xml:space="preserve">estos casos, el cambio no se aplicará a usted si está tomando el medicamento cuando se realiza el cambio; sin embargo, es probable que estos cambios lo afecten a partir del 1 de enero del próximo año del plan si permanece en el mismo plan. </w:t>
      </w:r>
    </w:p>
    <w:p w14:paraId="1CB7D561" w14:textId="77777777" w:rsidR="007555D1" w:rsidRPr="0078239A" w:rsidRDefault="007555D1" w:rsidP="007555D1">
      <w:pPr>
        <w:rPr>
          <w:lang w:val="es-ES"/>
        </w:rPr>
      </w:pPr>
      <w:r w:rsidRPr="0078239A">
        <w:rPr>
          <w:lang w:val="es-US"/>
        </w:rPr>
        <w:t>En general, los cambios que no lo afectarán durante el año del plan actual son los siguientes:</w:t>
      </w:r>
    </w:p>
    <w:p w14:paraId="5381B038" w14:textId="2B499ECC" w:rsidR="007555D1" w:rsidRPr="0078239A" w:rsidRDefault="007555D1">
      <w:pPr>
        <w:numPr>
          <w:ilvl w:val="0"/>
          <w:numId w:val="34"/>
        </w:numPr>
        <w:tabs>
          <w:tab w:val="left" w:pos="720"/>
          <w:tab w:val="left" w:pos="1260"/>
        </w:tabs>
        <w:spacing w:before="12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use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w:t>
      </w:r>
      <w:r w:rsidRPr="0078239A">
        <w:rPr>
          <w:color w:val="0000FF"/>
          <w:lang w:val="es-US"/>
        </w:rPr>
        <w:t xml:space="preserve"> </w:t>
      </w:r>
      <w:r w:rsidRPr="0078239A">
        <w:rPr>
          <w:color w:val="000000"/>
          <w:lang w:val="es-US"/>
        </w:rPr>
        <w:t>Pasamos su medicamento a un nivel de costo compartido más alto.</w:t>
      </w:r>
    </w:p>
    <w:p w14:paraId="31524736" w14:textId="6607F833" w:rsidR="007555D1" w:rsidRPr="0078239A" w:rsidRDefault="007555D1">
      <w:pPr>
        <w:numPr>
          <w:ilvl w:val="0"/>
          <w:numId w:val="34"/>
        </w:numPr>
        <w:tabs>
          <w:tab w:val="left" w:pos="720"/>
          <w:tab w:val="left" w:pos="1260"/>
        </w:tabs>
        <w:spacing w:before="120" w:beforeAutospacing="0" w:after="120" w:afterAutospacing="0" w:line="235" w:lineRule="auto"/>
        <w:rPr>
          <w:lang w:val="es-ES"/>
        </w:rPr>
      </w:pPr>
      <w:r w:rsidRPr="0078239A">
        <w:rPr>
          <w:lang w:val="es-US"/>
        </w:rPr>
        <w:lastRenderedPageBreak/>
        <w:t>Imponemos una nueva restricción en el uso de su medicamento.</w:t>
      </w:r>
    </w:p>
    <w:p w14:paraId="3C82A78D" w14:textId="51D59502" w:rsidR="007555D1" w:rsidRPr="0078239A" w:rsidRDefault="007555D1">
      <w:pPr>
        <w:numPr>
          <w:ilvl w:val="0"/>
          <w:numId w:val="34"/>
        </w:numPr>
        <w:tabs>
          <w:tab w:val="left" w:pos="720"/>
          <w:tab w:val="left" w:pos="1260"/>
        </w:tabs>
        <w:spacing w:before="120" w:beforeAutospacing="0" w:after="120" w:afterAutospacing="0" w:line="235" w:lineRule="auto"/>
        <w:rPr>
          <w:b/>
          <w:bCs/>
          <w:lang w:val="es-ES"/>
        </w:rPr>
      </w:pPr>
      <w:r w:rsidRPr="0078239A">
        <w:rPr>
          <w:lang w:val="es-US"/>
        </w:rPr>
        <w:t>Retiramos su medicamento de la Lista de medicamentos.</w:t>
      </w:r>
    </w:p>
    <w:p w14:paraId="0B82042E" w14:textId="26AFD0E3" w:rsidR="00A879FF" w:rsidRPr="0078239A" w:rsidRDefault="00A879FF" w:rsidP="00CF59A7">
      <w:pPr>
        <w:spacing w:before="240" w:beforeAutospacing="0" w:after="240" w:afterAutospacing="0" w:line="235" w:lineRule="auto"/>
        <w:rPr>
          <w:lang w:val="es-ES"/>
        </w:rPr>
      </w:pPr>
      <w:r w:rsidRPr="0078239A">
        <w:rPr>
          <w:lang w:val="es-US"/>
        </w:rPr>
        <w:t xml:space="preserve">Si cualquiera de estos cambios ocurre con un medicamento que esté tomando (excepto para un retiro del mercado, el reemplazo de un medicamento de marca por un medicamento genérico, u otro cambio mencionado en las secciones anteriores), el cambio no afectará su uso o lo que paga como su parte del costo compartido hasta el 1 de enero del próximo año. </w:t>
      </w:r>
    </w:p>
    <w:p w14:paraId="0924DEC9" w14:textId="287A2852" w:rsidR="00662532" w:rsidRPr="0078239A" w:rsidRDefault="00240EAF" w:rsidP="00CF59A7">
      <w:pPr>
        <w:tabs>
          <w:tab w:val="left" w:pos="720"/>
          <w:tab w:val="left" w:pos="1260"/>
        </w:tabs>
        <w:spacing w:before="240" w:beforeAutospacing="0" w:after="240" w:afterAutospacing="0" w:line="235" w:lineRule="auto"/>
        <w:rPr>
          <w:lang w:val="es-ES"/>
        </w:rPr>
      </w:pPr>
      <w:r w:rsidRPr="0078239A">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17B9224" w14:textId="77777777" w:rsidR="0013793F" w:rsidRPr="0078239A" w:rsidRDefault="0013793F">
      <w:pPr>
        <w:pStyle w:val="Heading3"/>
        <w:rPr>
          <w:sz w:val="12"/>
          <w:szCs w:val="12"/>
          <w:lang w:val="es-ES"/>
        </w:rPr>
      </w:pPr>
      <w:bookmarkStart w:id="533" w:name="_Toc102342820"/>
      <w:bookmarkStart w:id="534" w:name="_Toc68442551"/>
      <w:bookmarkStart w:id="535" w:name="_Toc471575311"/>
      <w:bookmarkStart w:id="536" w:name="_Toc228562187"/>
      <w:bookmarkStart w:id="537" w:name="_Toc109315737"/>
      <w:bookmarkStart w:id="538" w:name="_Toc172653860"/>
      <w:r w:rsidRPr="0078239A">
        <w:rPr>
          <w:lang w:val="es-US"/>
        </w:rPr>
        <w:t>SECCIÓN 7</w:t>
      </w:r>
      <w:r w:rsidRPr="0078239A">
        <w:rPr>
          <w:lang w:val="es-US"/>
        </w:rPr>
        <w:tab/>
        <w:t xml:space="preserve">¿Qué tipos de medicamentos </w:t>
      </w:r>
      <w:r w:rsidRPr="0078239A">
        <w:rPr>
          <w:i/>
          <w:iCs/>
          <w:lang w:val="es-US"/>
        </w:rPr>
        <w:t>no</w:t>
      </w:r>
      <w:r w:rsidRPr="0078239A">
        <w:rPr>
          <w:lang w:val="es-US"/>
        </w:rPr>
        <w:t xml:space="preserve"> cubre el plan?</w:t>
      </w:r>
      <w:bookmarkEnd w:id="533"/>
      <w:bookmarkEnd w:id="534"/>
      <w:bookmarkEnd w:id="535"/>
      <w:bookmarkEnd w:id="536"/>
      <w:bookmarkEnd w:id="537"/>
      <w:bookmarkEnd w:id="538"/>
    </w:p>
    <w:p w14:paraId="3CA23510" w14:textId="77777777" w:rsidR="0013793F" w:rsidRPr="0078239A" w:rsidRDefault="0013793F" w:rsidP="007C1845">
      <w:pPr>
        <w:pStyle w:val="Heading4"/>
        <w:rPr>
          <w:lang w:val="es-ES"/>
        </w:rPr>
      </w:pPr>
      <w:bookmarkStart w:id="539" w:name="_Toc68442552"/>
      <w:bookmarkStart w:id="540" w:name="_Toc471575312"/>
      <w:bookmarkStart w:id="541" w:name="_Toc228562188"/>
      <w:bookmarkStart w:id="542" w:name="_Toc109315738"/>
      <w:r w:rsidRPr="0078239A">
        <w:rPr>
          <w:lang w:val="es-US"/>
        </w:rPr>
        <w:t>Sección 7.1</w:t>
      </w:r>
      <w:r w:rsidRPr="0078239A">
        <w:rPr>
          <w:lang w:val="es-US"/>
        </w:rPr>
        <w:tab/>
        <w:t>Tipos de medicamentos que no cubrimos</w:t>
      </w:r>
      <w:bookmarkEnd w:id="539"/>
      <w:bookmarkEnd w:id="540"/>
      <w:bookmarkEnd w:id="541"/>
      <w:bookmarkEnd w:id="542"/>
    </w:p>
    <w:p w14:paraId="35DA7351" w14:textId="77777777" w:rsidR="0013793F" w:rsidRPr="0078239A" w:rsidRDefault="0013793F" w:rsidP="00CF59A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beforeAutospacing="0" w:after="240" w:afterAutospacing="0" w:line="235" w:lineRule="auto"/>
        <w:rPr>
          <w:rFonts w:cs="TimesNewRomanPSMT"/>
          <w:i/>
          <w:iCs/>
          <w:color w:val="0000FF"/>
        </w:rPr>
      </w:pPr>
      <w:r w:rsidRPr="0078239A">
        <w:rPr>
          <w:rFonts w:cs="TimesNewRomanPSMT"/>
          <w:i/>
          <w:iCs/>
          <w:color w:val="0000FF"/>
        </w:rPr>
        <w:t>[Plans may, as appropriate, remove or modify language regarding benefit exclusions when the benefits are covered by the plan under the Medicaid program.]</w:t>
      </w:r>
    </w:p>
    <w:p w14:paraId="1886AF5D" w14:textId="5D4969D6" w:rsidR="00D50078" w:rsidRPr="00CF59A7" w:rsidRDefault="0013793F" w:rsidP="00CF59A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beforeAutospacing="0" w:after="240" w:afterAutospacing="0" w:line="235" w:lineRule="auto"/>
        <w:ind w:right="-138"/>
        <w:rPr>
          <w:spacing w:val="-4"/>
          <w:lang w:val="es-ES"/>
        </w:rPr>
      </w:pPr>
      <w:r w:rsidRPr="00CF59A7">
        <w:rPr>
          <w:spacing w:val="-4"/>
          <w:lang w:val="es-US"/>
        </w:rPr>
        <w:t xml:space="preserve">En esta sección se describen los tipos de medicamentos con receta que se </w:t>
      </w:r>
      <w:r w:rsidRPr="00CF59A7">
        <w:rPr>
          <w:b/>
          <w:bCs/>
          <w:spacing w:val="-4"/>
          <w:lang w:val="es-US"/>
        </w:rPr>
        <w:t>excluyen</w:t>
      </w:r>
      <w:r w:rsidRPr="00CF59A7">
        <w:rPr>
          <w:spacing w:val="-4"/>
          <w:lang w:val="es-US"/>
        </w:rPr>
        <w:t xml:space="preserve">. Esto significa que </w:t>
      </w:r>
      <w:r w:rsidRPr="00CF59A7">
        <w:rPr>
          <w:color w:val="0000FF"/>
          <w:spacing w:val="-4"/>
          <w:lang w:val="es-ES"/>
        </w:rPr>
        <w:t>[</w:t>
      </w:r>
      <w:proofErr w:type="spellStart"/>
      <w:r w:rsidRPr="00CF59A7">
        <w:rPr>
          <w:i/>
          <w:iCs/>
          <w:color w:val="0000FF"/>
          <w:spacing w:val="-4"/>
          <w:lang w:val="es-ES"/>
        </w:rPr>
        <w:t>insert</w:t>
      </w:r>
      <w:proofErr w:type="spellEnd"/>
      <w:r w:rsidRPr="00CF59A7">
        <w:rPr>
          <w:i/>
          <w:iCs/>
          <w:color w:val="0000FF"/>
          <w:spacing w:val="-4"/>
          <w:lang w:val="es-ES"/>
        </w:rPr>
        <w:t xml:space="preserve"> as </w:t>
      </w:r>
      <w:proofErr w:type="spellStart"/>
      <w:r w:rsidRPr="00CF59A7">
        <w:rPr>
          <w:i/>
          <w:iCs/>
          <w:color w:val="0000FF"/>
          <w:spacing w:val="-4"/>
          <w:lang w:val="es-ES"/>
        </w:rPr>
        <w:t>appropriate</w:t>
      </w:r>
      <w:proofErr w:type="spellEnd"/>
      <w:r w:rsidRPr="00CF59A7">
        <w:rPr>
          <w:i/>
          <w:iCs/>
          <w:color w:val="0000FF"/>
          <w:spacing w:val="-4"/>
          <w:lang w:val="es-ES"/>
        </w:rPr>
        <w:t>:</w:t>
      </w:r>
      <w:r w:rsidRPr="00CF59A7">
        <w:rPr>
          <w:color w:val="0000FF"/>
          <w:spacing w:val="-4"/>
          <w:lang w:val="es-US"/>
        </w:rPr>
        <w:t xml:space="preserve"> Medicare no paga </w:t>
      </w:r>
      <w:r w:rsidRPr="00CF59A7">
        <w:rPr>
          <w:i/>
          <w:iCs/>
          <w:color w:val="0000FF"/>
          <w:spacing w:val="-4"/>
          <w:lang w:val="es-ES"/>
        </w:rPr>
        <w:t>OR</w:t>
      </w:r>
      <w:r w:rsidRPr="00CF59A7">
        <w:rPr>
          <w:color w:val="0000FF"/>
          <w:spacing w:val="-4"/>
          <w:lang w:val="es-US"/>
        </w:rPr>
        <w:t xml:space="preserve"> ni Medicare ni Medicaid pagan</w:t>
      </w:r>
      <w:r w:rsidRPr="00CF59A7">
        <w:rPr>
          <w:color w:val="0000FF"/>
          <w:spacing w:val="-4"/>
          <w:lang w:val="es-ES"/>
        </w:rPr>
        <w:t>]</w:t>
      </w:r>
      <w:r w:rsidRPr="00CF59A7">
        <w:rPr>
          <w:spacing w:val="-4"/>
          <w:lang w:val="es-US"/>
        </w:rPr>
        <w:t xml:space="preserve"> estos medicamentos.</w:t>
      </w:r>
    </w:p>
    <w:p w14:paraId="02023A76" w14:textId="28C881F1" w:rsidR="0013793F" w:rsidRPr="0078239A" w:rsidDel="00D063C7" w:rsidRDefault="008B6FDE" w:rsidP="00CF59A7">
      <w:pPr>
        <w:pStyle w:val="BodyTextIndent2"/>
        <w:spacing w:before="240" w:beforeAutospacing="0" w:after="240" w:afterAutospacing="0" w:line="235" w:lineRule="auto"/>
        <w:ind w:left="0"/>
        <w:rPr>
          <w:b/>
          <w:bCs/>
          <w:i/>
          <w:iCs/>
          <w:color w:val="0000FF"/>
          <w:lang w:val="es-ES"/>
        </w:rPr>
      </w:pPr>
      <w:r w:rsidRPr="0078239A">
        <w:rPr>
          <w:lang w:val="es-US"/>
        </w:rPr>
        <w:t xml:space="preserve">Si apela y se determina que el medicamento solicitado no está excluido de la Parte D, lo pagaremos o lo cubriremos. (Para obtener información sobre cómo apelar una decisión, consulte el Capítulo 9).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 xml:space="preserve">Si el medicamento excluido por nuestro plan también está excluido por Medicaid, usted debe pagarlo </w:t>
      </w:r>
      <w:r w:rsidRPr="0078239A">
        <w:rPr>
          <w:i/>
          <w:iCs/>
          <w:color w:val="0000FF"/>
          <w:lang w:val="es-ES"/>
        </w:rPr>
        <w:t xml:space="preserve">OR </w:t>
      </w:r>
      <w:r w:rsidRPr="0078239A">
        <w:rPr>
          <w:color w:val="0000FF"/>
          <w:lang w:val="es-US"/>
        </w:rPr>
        <w:t>Si el medicamento está excluido, usted debe pagarlo</w:t>
      </w:r>
      <w:r w:rsidRPr="0078239A">
        <w:rPr>
          <w:color w:val="0000FF"/>
          <w:lang w:val="es-ES"/>
        </w:rPr>
        <w:t>]</w:t>
      </w:r>
      <w:r w:rsidRPr="0078239A">
        <w:rPr>
          <w:color w:val="0000FF"/>
          <w:lang w:val="es-US"/>
        </w:rPr>
        <w:t xml:space="preserv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 a menos que nuestro plan cubra ciertos medicamentos excluidos dentro de la cobertura para medicamentos mejorada)</w:t>
      </w:r>
      <w:r w:rsidRPr="0078239A">
        <w:rPr>
          <w:color w:val="0000FF"/>
          <w:lang w:val="es-ES"/>
        </w:rPr>
        <w:t>]</w:t>
      </w:r>
      <w:r w:rsidRPr="0078239A">
        <w:rPr>
          <w:lang w:val="es-US"/>
        </w:rPr>
        <w:t>.</w:t>
      </w:r>
    </w:p>
    <w:p w14:paraId="2A8972C5" w14:textId="77777777" w:rsidR="0013793F" w:rsidRPr="0078239A" w:rsidRDefault="0013793F" w:rsidP="00CF59A7">
      <w:pPr>
        <w:spacing w:before="240" w:beforeAutospacing="0" w:after="240" w:afterAutospacing="0" w:line="235" w:lineRule="auto"/>
        <w:rPr>
          <w:lang w:val="es-ES"/>
        </w:rPr>
      </w:pPr>
      <w:r w:rsidRPr="0078239A">
        <w:rPr>
          <w:lang w:val="es-US"/>
        </w:rPr>
        <w:t>A continuación, se presentan tres normas generales sobre medicamentos que el plan de medicamentos con receta de Medicare no cubre según la Parte D:</w:t>
      </w:r>
    </w:p>
    <w:p w14:paraId="7604C85B" w14:textId="0B99C214" w:rsidR="0013793F" w:rsidRPr="0078239A" w:rsidRDefault="0013793F">
      <w:pPr>
        <w:pStyle w:val="ListBullet"/>
        <w:numPr>
          <w:ilvl w:val="0"/>
          <w:numId w:val="101"/>
        </w:numPr>
        <w:spacing w:line="235" w:lineRule="auto"/>
        <w:rPr>
          <w:lang w:val="es-ES"/>
        </w:rPr>
      </w:pPr>
      <w:r w:rsidRPr="0078239A">
        <w:rPr>
          <w:lang w:val="es-US"/>
        </w:rPr>
        <w:t>La cobertura para medicamentos de la Parte D de nuestro plan no puede cubrir un</w:t>
      </w:r>
      <w:r w:rsidR="00CF59A7" w:rsidRPr="00CF59A7">
        <w:rPr>
          <w:lang w:val="es-ES"/>
        </w:rPr>
        <w:t> </w:t>
      </w:r>
      <w:r w:rsidRPr="0078239A">
        <w:rPr>
          <w:lang w:val="es-US"/>
        </w:rPr>
        <w:t xml:space="preserve">medicamento que estaría cubierto en la Parte A o Parte B de Medicare. </w:t>
      </w:r>
    </w:p>
    <w:p w14:paraId="30874545" w14:textId="229E024D" w:rsidR="0013793F" w:rsidRPr="0078239A" w:rsidRDefault="0013793F">
      <w:pPr>
        <w:pStyle w:val="ListBullet"/>
        <w:numPr>
          <w:ilvl w:val="0"/>
          <w:numId w:val="101"/>
        </w:numPr>
        <w:spacing w:line="235" w:lineRule="auto"/>
        <w:rPr>
          <w:lang w:val="es-ES"/>
        </w:rPr>
      </w:pPr>
      <w:r w:rsidRPr="0078239A">
        <w:rPr>
          <w:lang w:val="es-US"/>
        </w:rPr>
        <w:t>Nuestro plan no cubre un medicamento comprado fuera de los Estados Unidos o</w:t>
      </w:r>
      <w:r w:rsidR="00CF59A7" w:rsidRPr="00CF59A7">
        <w:rPr>
          <w:lang w:val="es-ES"/>
        </w:rPr>
        <w:t> </w:t>
      </w:r>
      <w:r w:rsidRPr="0078239A">
        <w:rPr>
          <w:lang w:val="es-US"/>
        </w:rPr>
        <w:t>sus</w:t>
      </w:r>
      <w:r w:rsidR="00CF59A7" w:rsidRPr="00CF59A7">
        <w:rPr>
          <w:lang w:val="es-ES"/>
        </w:rPr>
        <w:t> </w:t>
      </w:r>
      <w:r w:rsidRPr="0078239A">
        <w:rPr>
          <w:lang w:val="es-US"/>
        </w:rPr>
        <w:t>territorios.</w:t>
      </w:r>
    </w:p>
    <w:p w14:paraId="5079256F" w14:textId="65625FFE" w:rsidR="0013793F" w:rsidRPr="0078239A" w:rsidRDefault="0013793F">
      <w:pPr>
        <w:pStyle w:val="ListBullet"/>
        <w:numPr>
          <w:ilvl w:val="0"/>
          <w:numId w:val="101"/>
        </w:numPr>
        <w:spacing w:line="235" w:lineRule="auto"/>
        <w:rPr>
          <w:lang w:val="es-ES"/>
        </w:rPr>
      </w:pPr>
      <w:r w:rsidRPr="0078239A">
        <w:rPr>
          <w:lang w:val="es-US"/>
        </w:rPr>
        <w:t xml:space="preserve">Nuestro plan no puede cubrir el uso para una indicación </w:t>
      </w:r>
      <w:r w:rsidRPr="0078239A">
        <w:rPr>
          <w:i/>
          <w:iCs/>
          <w:lang w:val="es-US"/>
        </w:rPr>
        <w:t>no autorizada</w:t>
      </w:r>
      <w:r w:rsidRPr="0078239A">
        <w:rPr>
          <w:lang w:val="es-US"/>
        </w:rPr>
        <w:t xml:space="preserve"> de un medicamento cuando el uso no está avalado por ciertas referencias, como American Hospital </w:t>
      </w:r>
      <w:proofErr w:type="spellStart"/>
      <w:r w:rsidRPr="0078239A">
        <w:rPr>
          <w:lang w:val="es-US"/>
        </w:rPr>
        <w:t>Formulary</w:t>
      </w:r>
      <w:proofErr w:type="spellEnd"/>
      <w:r w:rsidRPr="0078239A">
        <w:rPr>
          <w:lang w:val="es-US"/>
        </w:rPr>
        <w:t xml:space="preserve"> </w:t>
      </w:r>
      <w:proofErr w:type="spellStart"/>
      <w:r w:rsidRPr="0078239A">
        <w:rPr>
          <w:lang w:val="es-US"/>
        </w:rPr>
        <w:t>Service</w:t>
      </w:r>
      <w:proofErr w:type="spellEnd"/>
      <w:r w:rsidRPr="0078239A">
        <w:rPr>
          <w:lang w:val="es-US"/>
        </w:rPr>
        <w:t xml:space="preserve"> </w:t>
      </w:r>
      <w:proofErr w:type="spellStart"/>
      <w:r w:rsidRPr="0078239A">
        <w:rPr>
          <w:lang w:val="es-US"/>
        </w:rPr>
        <w:t>Drug</w:t>
      </w:r>
      <w:proofErr w:type="spellEnd"/>
      <w:r w:rsidRPr="0078239A">
        <w:rPr>
          <w:lang w:val="es-US"/>
        </w:rPr>
        <w:t xml:space="preserve"> </w:t>
      </w:r>
      <w:proofErr w:type="spellStart"/>
      <w:r w:rsidRPr="0078239A">
        <w:rPr>
          <w:lang w:val="es-US"/>
        </w:rPr>
        <w:t>Information</w:t>
      </w:r>
      <w:proofErr w:type="spellEnd"/>
      <w:r w:rsidRPr="0078239A">
        <w:rPr>
          <w:lang w:val="es-US"/>
        </w:rPr>
        <w:t xml:space="preserve"> y el Sistema de Información DRUGDEX de </w:t>
      </w:r>
      <w:proofErr w:type="spellStart"/>
      <w:r w:rsidRPr="0078239A">
        <w:rPr>
          <w:lang w:val="es-US"/>
        </w:rPr>
        <w:t>Micromedex</w:t>
      </w:r>
      <w:proofErr w:type="spellEnd"/>
      <w:r w:rsidRPr="0078239A">
        <w:rPr>
          <w:lang w:val="es-US"/>
        </w:rPr>
        <w:t>. Uso para una indicación</w:t>
      </w:r>
      <w:r w:rsidRPr="0078239A">
        <w:rPr>
          <w:i/>
          <w:iCs/>
          <w:lang w:val="es-US"/>
        </w:rPr>
        <w:t xml:space="preserve"> no autorizada</w:t>
      </w:r>
      <w:r w:rsidRPr="0078239A">
        <w:rPr>
          <w:lang w:val="es-US"/>
        </w:rPr>
        <w:t xml:space="preserve"> es cualquier uso distinto al indicado en la etiqueta de un medicamento aprobado por la Administración de Alimentos y Medicamentos.</w:t>
      </w:r>
    </w:p>
    <w:p w14:paraId="0E446595" w14:textId="38056035" w:rsidR="001414F6" w:rsidRPr="00CF59A7" w:rsidRDefault="00F62A3F" w:rsidP="001414F6">
      <w:pPr>
        <w:rPr>
          <w:spacing w:val="-4"/>
        </w:rPr>
      </w:pPr>
      <w:r w:rsidRPr="00CF59A7">
        <w:rPr>
          <w:spacing w:val="-4"/>
          <w:lang w:val="es-US"/>
        </w:rPr>
        <w:lastRenderedPageBreak/>
        <w:t xml:space="preserve">Además, por ley, las siguientes categorías de medicamentos no están cubiertas por los planes de medicamentos de </w:t>
      </w:r>
      <w:r w:rsidRPr="00CF59A7">
        <w:rPr>
          <w:color w:val="000000"/>
          <w:spacing w:val="-4"/>
          <w:lang w:val="es-US"/>
        </w:rPr>
        <w:t>Medicare</w:t>
      </w:r>
      <w:r w:rsidRPr="00CF59A7">
        <w:rPr>
          <w:color w:val="0000FF"/>
          <w:spacing w:val="-4"/>
          <w:lang w:val="es-US"/>
        </w:rPr>
        <w:t xml:space="preserve"> </w:t>
      </w:r>
      <w:r w:rsidRPr="00CF59A7">
        <w:rPr>
          <w:color w:val="0000FF"/>
          <w:spacing w:val="-4"/>
          <w:lang w:val="es-ES"/>
        </w:rPr>
        <w:t>[</w:t>
      </w:r>
      <w:proofErr w:type="spellStart"/>
      <w:r w:rsidRPr="00CF59A7">
        <w:rPr>
          <w:i/>
          <w:iCs/>
          <w:color w:val="0000FF"/>
          <w:spacing w:val="-4"/>
          <w:lang w:val="es-ES"/>
        </w:rPr>
        <w:t>insert</w:t>
      </w:r>
      <w:proofErr w:type="spellEnd"/>
      <w:r w:rsidRPr="00CF59A7">
        <w:rPr>
          <w:i/>
          <w:iCs/>
          <w:color w:val="0000FF"/>
          <w:spacing w:val="-4"/>
          <w:lang w:val="es-ES"/>
        </w:rPr>
        <w:t xml:space="preserve"> </w:t>
      </w:r>
      <w:proofErr w:type="spellStart"/>
      <w:r w:rsidRPr="00CF59A7">
        <w:rPr>
          <w:i/>
          <w:iCs/>
          <w:color w:val="0000FF"/>
          <w:spacing w:val="-4"/>
          <w:lang w:val="es-ES"/>
        </w:rPr>
        <w:t>if</w:t>
      </w:r>
      <w:proofErr w:type="spellEnd"/>
      <w:r w:rsidRPr="00CF59A7">
        <w:rPr>
          <w:i/>
          <w:iCs/>
          <w:color w:val="0000FF"/>
          <w:spacing w:val="-4"/>
          <w:lang w:val="es-ES"/>
        </w:rPr>
        <w:t xml:space="preserve"> </w:t>
      </w:r>
      <w:proofErr w:type="spellStart"/>
      <w:r w:rsidRPr="00CF59A7">
        <w:rPr>
          <w:i/>
          <w:iCs/>
          <w:color w:val="0000FF"/>
          <w:spacing w:val="-4"/>
          <w:lang w:val="es-ES"/>
        </w:rPr>
        <w:t>list</w:t>
      </w:r>
      <w:proofErr w:type="spellEnd"/>
      <w:r w:rsidRPr="00CF59A7">
        <w:rPr>
          <w:i/>
          <w:iCs/>
          <w:color w:val="0000FF"/>
          <w:spacing w:val="-4"/>
          <w:lang w:val="es-ES"/>
        </w:rPr>
        <w:t xml:space="preserve"> </w:t>
      </w:r>
      <w:proofErr w:type="spellStart"/>
      <w:r w:rsidRPr="00CF59A7">
        <w:rPr>
          <w:i/>
          <w:iCs/>
          <w:color w:val="0000FF"/>
          <w:spacing w:val="-4"/>
          <w:lang w:val="es-ES"/>
        </w:rPr>
        <w:t>integrates</w:t>
      </w:r>
      <w:proofErr w:type="spellEnd"/>
      <w:r w:rsidRPr="00CF59A7">
        <w:rPr>
          <w:i/>
          <w:iCs/>
          <w:color w:val="0000FF"/>
          <w:spacing w:val="-4"/>
          <w:lang w:val="es-ES"/>
        </w:rPr>
        <w:t xml:space="preserve"> Medicare and Medicaid </w:t>
      </w:r>
      <w:proofErr w:type="spellStart"/>
      <w:r w:rsidRPr="00CF59A7">
        <w:rPr>
          <w:i/>
          <w:iCs/>
          <w:color w:val="0000FF"/>
          <w:spacing w:val="-4"/>
          <w:lang w:val="es-ES"/>
        </w:rPr>
        <w:t>exclusions</w:t>
      </w:r>
      <w:proofErr w:type="spellEnd"/>
      <w:r w:rsidRPr="00CF59A7">
        <w:rPr>
          <w:i/>
          <w:iCs/>
          <w:color w:val="0000FF"/>
          <w:spacing w:val="-4"/>
          <w:lang w:val="es-ES"/>
        </w:rPr>
        <w:t xml:space="preserve">: </w:t>
      </w:r>
      <w:r w:rsidRPr="00CF59A7">
        <w:rPr>
          <w:color w:val="0000FF"/>
          <w:spacing w:val="-4"/>
          <w:lang w:val="es-US"/>
        </w:rPr>
        <w:t>o Medicaid</w:t>
      </w:r>
      <w:r w:rsidRPr="00CF59A7">
        <w:rPr>
          <w:color w:val="0000FF"/>
          <w:spacing w:val="-4"/>
          <w:lang w:val="es-ES"/>
        </w:rPr>
        <w:t>]</w:t>
      </w:r>
      <w:r w:rsidRPr="00CF59A7">
        <w:rPr>
          <w:spacing w:val="-4"/>
          <w:lang w:val="es-US"/>
        </w:rPr>
        <w:t>.</w:t>
      </w:r>
      <w:r w:rsidRPr="00CF59A7">
        <w:rPr>
          <w:color w:val="0000FF"/>
          <w:spacing w:val="-4"/>
          <w:lang w:val="es-US"/>
        </w:rPr>
        <w:t xml:space="preserve"> </w:t>
      </w:r>
      <w:r w:rsidRPr="00CF59A7">
        <w:rPr>
          <w:color w:val="0000FF"/>
          <w:spacing w:val="-4"/>
          <w:lang w:val="es-ES"/>
        </w:rPr>
        <w:t>[</w:t>
      </w:r>
      <w:proofErr w:type="spellStart"/>
      <w:r w:rsidRPr="00CF59A7">
        <w:rPr>
          <w:i/>
          <w:iCs/>
          <w:color w:val="0000FF"/>
          <w:spacing w:val="-4"/>
          <w:lang w:val="es-ES"/>
        </w:rPr>
        <w:t>Insert</w:t>
      </w:r>
      <w:proofErr w:type="spellEnd"/>
      <w:r w:rsidRPr="00CF59A7">
        <w:rPr>
          <w:i/>
          <w:iCs/>
          <w:color w:val="0000FF"/>
          <w:spacing w:val="-4"/>
          <w:lang w:val="es-ES"/>
        </w:rPr>
        <w:t xml:space="preserve"> </w:t>
      </w:r>
      <w:proofErr w:type="spellStart"/>
      <w:r w:rsidRPr="00CF59A7">
        <w:rPr>
          <w:i/>
          <w:iCs/>
          <w:color w:val="0000FF"/>
          <w:spacing w:val="-4"/>
          <w:lang w:val="es-ES"/>
        </w:rPr>
        <w:t>if</w:t>
      </w:r>
      <w:proofErr w:type="spellEnd"/>
      <w:r w:rsidRPr="00CF59A7">
        <w:rPr>
          <w:i/>
          <w:iCs/>
          <w:color w:val="0000FF"/>
          <w:spacing w:val="-4"/>
          <w:lang w:val="es-ES"/>
        </w:rPr>
        <w:t xml:space="preserve"> </w:t>
      </w:r>
      <w:proofErr w:type="spellStart"/>
      <w:r w:rsidRPr="00CF59A7">
        <w:rPr>
          <w:i/>
          <w:iCs/>
          <w:color w:val="0000FF"/>
          <w:spacing w:val="-4"/>
          <w:lang w:val="es-ES"/>
        </w:rPr>
        <w:t>list</w:t>
      </w:r>
      <w:proofErr w:type="spellEnd"/>
      <w:r w:rsidRPr="00CF59A7">
        <w:rPr>
          <w:i/>
          <w:iCs/>
          <w:color w:val="0000FF"/>
          <w:spacing w:val="-4"/>
          <w:lang w:val="es-ES"/>
        </w:rPr>
        <w:t xml:space="preserve"> </w:t>
      </w:r>
      <w:proofErr w:type="spellStart"/>
      <w:r w:rsidRPr="00CF59A7">
        <w:rPr>
          <w:i/>
          <w:iCs/>
          <w:color w:val="0000FF"/>
          <w:spacing w:val="-4"/>
          <w:lang w:val="es-ES"/>
        </w:rPr>
        <w:t>is</w:t>
      </w:r>
      <w:proofErr w:type="spellEnd"/>
      <w:r w:rsidRPr="00CF59A7">
        <w:rPr>
          <w:i/>
          <w:iCs/>
          <w:color w:val="0000FF"/>
          <w:spacing w:val="-4"/>
          <w:lang w:val="es-ES"/>
        </w:rPr>
        <w:t xml:space="preserve"> </w:t>
      </w:r>
      <w:proofErr w:type="spellStart"/>
      <w:r w:rsidRPr="00CF59A7">
        <w:rPr>
          <w:i/>
          <w:iCs/>
          <w:color w:val="0000FF"/>
          <w:spacing w:val="-4"/>
          <w:lang w:val="es-ES"/>
        </w:rPr>
        <w:t>not</w:t>
      </w:r>
      <w:proofErr w:type="spellEnd"/>
      <w:r w:rsidRPr="00CF59A7">
        <w:rPr>
          <w:i/>
          <w:iCs/>
          <w:color w:val="0000FF"/>
          <w:spacing w:val="-4"/>
          <w:lang w:val="es-ES"/>
        </w:rPr>
        <w:t xml:space="preserve"> </w:t>
      </w:r>
      <w:proofErr w:type="spellStart"/>
      <w:r w:rsidRPr="00CF59A7">
        <w:rPr>
          <w:i/>
          <w:iCs/>
          <w:color w:val="0000FF"/>
          <w:spacing w:val="-4"/>
          <w:lang w:val="es-ES"/>
        </w:rPr>
        <w:t>integrated</w:t>
      </w:r>
      <w:proofErr w:type="spellEnd"/>
      <w:r w:rsidRPr="00CF59A7">
        <w:rPr>
          <w:i/>
          <w:iCs/>
          <w:color w:val="0000FF"/>
          <w:spacing w:val="-4"/>
          <w:lang w:val="es-ES"/>
        </w:rPr>
        <w:t>:</w:t>
      </w:r>
      <w:r w:rsidRPr="00CF59A7">
        <w:rPr>
          <w:color w:val="0000FF"/>
          <w:spacing w:val="-4"/>
          <w:lang w:val="es-US"/>
        </w:rPr>
        <w:t xml:space="preserve"> Sin embargo, algunos de estos medicamentos pueden estar cubiertos por su cobertura de medicamentos de Medicaid </w:t>
      </w:r>
      <w:r w:rsidRPr="00CF59A7">
        <w:rPr>
          <w:color w:val="0000FF"/>
          <w:spacing w:val="-4"/>
          <w:lang w:val="es-ES"/>
        </w:rPr>
        <w:t>[</w:t>
      </w:r>
      <w:proofErr w:type="spellStart"/>
      <w:r w:rsidRPr="00CF59A7">
        <w:rPr>
          <w:i/>
          <w:iCs/>
          <w:color w:val="0000FF"/>
          <w:spacing w:val="-4"/>
          <w:lang w:val="es-ES"/>
        </w:rPr>
        <w:t>insert</w:t>
      </w:r>
      <w:proofErr w:type="spellEnd"/>
      <w:r w:rsidRPr="00CF59A7">
        <w:rPr>
          <w:i/>
          <w:iCs/>
          <w:color w:val="0000FF"/>
          <w:spacing w:val="-4"/>
          <w:lang w:val="es-ES"/>
        </w:rPr>
        <w:t xml:space="preserve"> </w:t>
      </w:r>
      <w:proofErr w:type="spellStart"/>
      <w:r w:rsidRPr="00CF59A7">
        <w:rPr>
          <w:i/>
          <w:iCs/>
          <w:color w:val="0000FF"/>
          <w:spacing w:val="-4"/>
          <w:lang w:val="es-ES"/>
        </w:rPr>
        <w:t>if</w:t>
      </w:r>
      <w:proofErr w:type="spellEnd"/>
      <w:r w:rsidRPr="00CF59A7">
        <w:rPr>
          <w:i/>
          <w:iCs/>
          <w:color w:val="0000FF"/>
          <w:spacing w:val="-4"/>
          <w:lang w:val="es-ES"/>
        </w:rPr>
        <w:t xml:space="preserve"> plan notes </w:t>
      </w:r>
      <w:proofErr w:type="spellStart"/>
      <w:r w:rsidRPr="00CF59A7">
        <w:rPr>
          <w:i/>
          <w:iCs/>
          <w:color w:val="0000FF"/>
          <w:spacing w:val="-4"/>
          <w:lang w:val="es-ES"/>
        </w:rPr>
        <w:t>categories</w:t>
      </w:r>
      <w:proofErr w:type="spellEnd"/>
      <w:r w:rsidRPr="00CF59A7">
        <w:rPr>
          <w:i/>
          <w:iCs/>
          <w:color w:val="0000FF"/>
          <w:spacing w:val="-4"/>
          <w:lang w:val="es-ES"/>
        </w:rPr>
        <w:t xml:space="preserve"> </w:t>
      </w:r>
      <w:proofErr w:type="spellStart"/>
      <w:r w:rsidRPr="00CF59A7">
        <w:rPr>
          <w:i/>
          <w:iCs/>
          <w:color w:val="0000FF"/>
          <w:spacing w:val="-4"/>
          <w:lang w:val="es-ES"/>
        </w:rPr>
        <w:t>with</w:t>
      </w:r>
      <w:proofErr w:type="spellEnd"/>
      <w:r w:rsidRPr="00CF59A7">
        <w:rPr>
          <w:i/>
          <w:iCs/>
          <w:color w:val="0000FF"/>
          <w:spacing w:val="-4"/>
          <w:lang w:val="es-ES"/>
        </w:rPr>
        <w:t xml:space="preserve"> Medicaid </w:t>
      </w:r>
      <w:proofErr w:type="spellStart"/>
      <w:r w:rsidRPr="00CF59A7">
        <w:rPr>
          <w:i/>
          <w:iCs/>
          <w:color w:val="0000FF"/>
          <w:spacing w:val="-4"/>
          <w:lang w:val="es-ES"/>
        </w:rPr>
        <w:t>coverage</w:t>
      </w:r>
      <w:proofErr w:type="spellEnd"/>
      <w:r w:rsidRPr="00CF59A7">
        <w:rPr>
          <w:i/>
          <w:iCs/>
          <w:color w:val="0000FF"/>
          <w:spacing w:val="-4"/>
          <w:lang w:val="es-ES"/>
        </w:rPr>
        <w:t xml:space="preserve"> </w:t>
      </w:r>
      <w:proofErr w:type="spellStart"/>
      <w:proofErr w:type="gramStart"/>
      <w:r w:rsidRPr="00CF59A7">
        <w:rPr>
          <w:i/>
          <w:iCs/>
          <w:color w:val="0000FF"/>
          <w:spacing w:val="-4"/>
          <w:lang w:val="es-ES"/>
        </w:rPr>
        <w:t>below</w:t>
      </w:r>
      <w:proofErr w:type="spellEnd"/>
      <w:r w:rsidRPr="00CF59A7">
        <w:rPr>
          <w:i/>
          <w:iCs/>
          <w:color w:val="0000FF"/>
          <w:spacing w:val="-4"/>
          <w:lang w:val="es-ES"/>
        </w:rPr>
        <w:t>:</w:t>
      </w:r>
      <w:r w:rsidRPr="00CF59A7">
        <w:rPr>
          <w:color w:val="0000FF"/>
          <w:spacing w:val="-4"/>
          <w:lang w:val="es-US"/>
        </w:rPr>
        <w:t>,</w:t>
      </w:r>
      <w:proofErr w:type="gramEnd"/>
      <w:r w:rsidRPr="00CF59A7">
        <w:rPr>
          <w:color w:val="0000FF"/>
          <w:spacing w:val="-4"/>
          <w:lang w:val="es-US"/>
        </w:rPr>
        <w:t xml:space="preserve"> como se indica a continuación.</w:t>
      </w:r>
      <w:r w:rsidRPr="00CF59A7">
        <w:rPr>
          <w:color w:val="0000FF"/>
          <w:spacing w:val="-4"/>
          <w:lang w:val="es-ES"/>
        </w:rPr>
        <w:t>]]</w:t>
      </w:r>
      <w:r w:rsidRPr="00CF59A7">
        <w:rPr>
          <w:color w:val="0000FF"/>
          <w:spacing w:val="-4"/>
          <w:lang w:val="es-US"/>
        </w:rPr>
        <w:t xml:space="preserve"> </w:t>
      </w:r>
      <w:r w:rsidRPr="00CF59A7">
        <w:rPr>
          <w:i/>
          <w:iCs/>
          <w:color w:val="0000FF"/>
          <w:spacing w:val="-4"/>
        </w:rPr>
        <w:t>[If plan does not note categories with Medicaid coverage, insert an explanation of where members can find this information.]</w:t>
      </w:r>
    </w:p>
    <w:p w14:paraId="70F9B814" w14:textId="77777777" w:rsidR="0013793F" w:rsidRPr="0078239A" w:rsidRDefault="0013793F">
      <w:pPr>
        <w:pStyle w:val="ListBullet"/>
        <w:numPr>
          <w:ilvl w:val="0"/>
          <w:numId w:val="107"/>
        </w:numPr>
        <w:rPr>
          <w:lang w:val="es-ES"/>
        </w:rPr>
      </w:pPr>
      <w:r w:rsidRPr="0078239A">
        <w:rPr>
          <w:lang w:val="es-US"/>
        </w:rPr>
        <w:t>Medicamentos sin receta (también denominados medicamentos de venta libre).</w:t>
      </w:r>
    </w:p>
    <w:p w14:paraId="3717C4E3" w14:textId="5B1A99D7" w:rsidR="0013793F" w:rsidRPr="0078239A" w:rsidRDefault="0013793F">
      <w:pPr>
        <w:pStyle w:val="ListBullet"/>
        <w:numPr>
          <w:ilvl w:val="0"/>
          <w:numId w:val="107"/>
        </w:numPr>
        <w:rPr>
          <w:lang w:val="es-ES"/>
        </w:rPr>
      </w:pPr>
      <w:r w:rsidRPr="0078239A">
        <w:rPr>
          <w:lang w:val="es-US"/>
        </w:rPr>
        <w:t>Medicamentos utilizados para estimular la fertilidad.</w:t>
      </w:r>
    </w:p>
    <w:p w14:paraId="25E9086A" w14:textId="4DE0CDAF" w:rsidR="0013793F" w:rsidRPr="0078239A" w:rsidRDefault="0013793F">
      <w:pPr>
        <w:pStyle w:val="ListBullet"/>
        <w:numPr>
          <w:ilvl w:val="0"/>
          <w:numId w:val="107"/>
        </w:numPr>
        <w:rPr>
          <w:lang w:val="es-ES"/>
        </w:rPr>
      </w:pPr>
      <w:r w:rsidRPr="0078239A">
        <w:rPr>
          <w:lang w:val="es-US"/>
        </w:rPr>
        <w:t>Medicamentos utilizados para el alivio de la tos o los síntomas del resfriado.</w:t>
      </w:r>
    </w:p>
    <w:p w14:paraId="77F49D13" w14:textId="1204E923" w:rsidR="0013793F" w:rsidRPr="0078239A" w:rsidRDefault="0013793F">
      <w:pPr>
        <w:pStyle w:val="ListBullet"/>
        <w:numPr>
          <w:ilvl w:val="0"/>
          <w:numId w:val="107"/>
        </w:numPr>
        <w:rPr>
          <w:lang w:val="es-ES"/>
        </w:rPr>
      </w:pPr>
      <w:r w:rsidRPr="0078239A">
        <w:rPr>
          <w:lang w:val="es-US"/>
        </w:rPr>
        <w:t>Medicamentos para fines estéticos o para promover el crecimiento del cabello.</w:t>
      </w:r>
    </w:p>
    <w:p w14:paraId="7E3AE88C" w14:textId="77777777" w:rsidR="0013793F" w:rsidRPr="0078239A" w:rsidRDefault="0013793F">
      <w:pPr>
        <w:pStyle w:val="ListBullet"/>
        <w:numPr>
          <w:ilvl w:val="0"/>
          <w:numId w:val="107"/>
        </w:numPr>
        <w:rPr>
          <w:lang w:val="es-ES"/>
        </w:rPr>
      </w:pPr>
      <w:r w:rsidRPr="0078239A">
        <w:rPr>
          <w:lang w:val="es-US"/>
        </w:rPr>
        <w:t>Vitaminas con receta y productos minerales, salvo las vitaminas prenatales y preparaciones de flúor.</w:t>
      </w:r>
    </w:p>
    <w:p w14:paraId="34F82C6F" w14:textId="2107622A" w:rsidR="0013793F" w:rsidRPr="0078239A" w:rsidRDefault="0013793F">
      <w:pPr>
        <w:pStyle w:val="ListBullet"/>
        <w:numPr>
          <w:ilvl w:val="0"/>
          <w:numId w:val="107"/>
        </w:numPr>
        <w:rPr>
          <w:lang w:val="es-ES"/>
        </w:rPr>
      </w:pPr>
      <w:r w:rsidRPr="0078239A">
        <w:rPr>
          <w:lang w:val="es-US"/>
        </w:rPr>
        <w:t>Medicamentos utilizados para el tratamiento de disfunción sexual o eréctil.</w:t>
      </w:r>
    </w:p>
    <w:p w14:paraId="2FCD759E" w14:textId="5EF825EB" w:rsidR="0013793F" w:rsidRPr="0078239A" w:rsidRDefault="0013793F">
      <w:pPr>
        <w:pStyle w:val="ListBullet"/>
        <w:numPr>
          <w:ilvl w:val="0"/>
          <w:numId w:val="107"/>
        </w:numPr>
        <w:rPr>
          <w:lang w:val="es-ES"/>
        </w:rPr>
      </w:pPr>
      <w:r w:rsidRPr="0078239A">
        <w:rPr>
          <w:lang w:val="es-US"/>
        </w:rPr>
        <w:t>Medicamentos utilizados para el tratamiento de la anorexia, la pérdida de peso o el aumento de peso.</w:t>
      </w:r>
    </w:p>
    <w:p w14:paraId="7825F953" w14:textId="104DEF94" w:rsidR="00060162" w:rsidRPr="0078239A" w:rsidRDefault="0013793F">
      <w:pPr>
        <w:pStyle w:val="ListBullet"/>
        <w:numPr>
          <w:ilvl w:val="0"/>
          <w:numId w:val="107"/>
        </w:numPr>
        <w:rPr>
          <w:lang w:val="es-ES"/>
        </w:rPr>
      </w:pPr>
      <w:r w:rsidRPr="0078239A">
        <w:rPr>
          <w:lang w:val="es-US"/>
        </w:rPr>
        <w:t>Medicamentos para pacientes externos cuyo fabricante pretenda exigir como condición de venta que los exámenes asociados o servicios de supervisión se compren exclusivamente al fabricante.</w:t>
      </w:r>
    </w:p>
    <w:p w14:paraId="3C25F74F" w14:textId="1C03A774" w:rsidR="009C578F" w:rsidRPr="0078239A" w:rsidRDefault="00124F3A" w:rsidP="009C578F">
      <w:pPr>
        <w:rPr>
          <w:color w:val="0000FF"/>
          <w:lang w:val="es-ES"/>
        </w:rPr>
      </w:pPr>
      <w:bookmarkStart w:id="543" w:name="_Hlk134541859"/>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offers</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any</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w:t>
      </w:r>
      <w:proofErr w:type="spellStart"/>
      <w:r w:rsidRPr="0078239A">
        <w:rPr>
          <w:i/>
          <w:iCs/>
          <w:color w:val="0000FF"/>
          <w:lang w:val="es-ES"/>
        </w:rPr>
        <w:t>excluded</w:t>
      </w:r>
      <w:proofErr w:type="spellEnd"/>
      <w:r w:rsidRPr="0078239A">
        <w:rPr>
          <w:i/>
          <w:iCs/>
          <w:color w:val="0000FF"/>
          <w:lang w:val="es-ES"/>
        </w:rPr>
        <w:t xml:space="preserve"> </w:t>
      </w:r>
      <w:proofErr w:type="spellStart"/>
      <w:r w:rsidRPr="0078239A">
        <w:rPr>
          <w:i/>
          <w:iCs/>
          <w:color w:val="0000FF"/>
          <w:lang w:val="es-ES"/>
        </w:rPr>
        <w:t>under</w:t>
      </w:r>
      <w:proofErr w:type="spellEnd"/>
      <w:r w:rsidRPr="0078239A">
        <w:rPr>
          <w:i/>
          <w:iCs/>
          <w:color w:val="0000FF"/>
          <w:lang w:val="es-ES"/>
        </w:rPr>
        <w:t xml:space="preserve"> </w:t>
      </w:r>
      <w:proofErr w:type="spellStart"/>
      <w:r w:rsidRPr="0078239A">
        <w:rPr>
          <w:i/>
          <w:iCs/>
          <w:color w:val="0000FF"/>
          <w:lang w:val="es-ES"/>
        </w:rPr>
        <w:t>Part</w:t>
      </w:r>
      <w:proofErr w:type="spellEnd"/>
      <w:r w:rsidRPr="0078239A">
        <w:rPr>
          <w:i/>
          <w:iCs/>
          <w:color w:val="0000FF"/>
          <w:lang w:val="es-ES"/>
        </w:rPr>
        <w:t xml:space="preserve"> D: </w:t>
      </w:r>
      <w:r w:rsidRPr="0078239A">
        <w:rPr>
          <w:color w:val="0000FF"/>
          <w:lang w:val="es-US"/>
        </w:rPr>
        <w:t xml:space="preserve">Además, si está </w:t>
      </w:r>
      <w:r w:rsidRPr="0078239A">
        <w:rPr>
          <w:b/>
          <w:bCs/>
          <w:color w:val="0000FF"/>
          <w:lang w:val="es-US"/>
        </w:rPr>
        <w:t>recibiendo “Ayuda adicional” de parte de Medicare</w:t>
      </w:r>
      <w:r w:rsidRPr="0078239A">
        <w:rPr>
          <w:color w:val="0000FF"/>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Pr="0078239A">
        <w:rPr>
          <w:color w:val="0000FF"/>
          <w:lang w:val="es-ES"/>
        </w:rPr>
        <w:t>]</w:t>
      </w:r>
    </w:p>
    <w:p w14:paraId="178D714F" w14:textId="3884061C" w:rsidR="009C578F" w:rsidRPr="0078239A" w:rsidRDefault="009C578F" w:rsidP="009C578F">
      <w:pPr>
        <w:rPr>
          <w:color w:val="0000FF"/>
          <w:lang w:val="es-ES"/>
        </w:rPr>
      </w:pPr>
      <w:bookmarkStart w:id="544" w:name="_Hlk134541967"/>
      <w:bookmarkEnd w:id="543"/>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w:t>
      </w:r>
      <w:proofErr w:type="spellStart"/>
      <w:r w:rsidRPr="0078239A">
        <w:rPr>
          <w:i/>
          <w:iCs/>
          <w:color w:val="0000FF"/>
          <w:lang w:val="es-ES"/>
        </w:rPr>
        <w:t>does</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offer</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any</w:t>
      </w:r>
      <w:proofErr w:type="spellEnd"/>
      <w:r w:rsidRPr="0078239A">
        <w:rPr>
          <w:i/>
          <w:iCs/>
          <w:color w:val="0000FF"/>
          <w:lang w:val="es-ES"/>
        </w:rPr>
        <w:t xml:space="preserve"> </w:t>
      </w:r>
      <w:proofErr w:type="spellStart"/>
      <w:r w:rsidRPr="0078239A">
        <w:rPr>
          <w:i/>
          <w:iCs/>
          <w:color w:val="0000FF"/>
          <w:lang w:val="es-ES"/>
        </w:rPr>
        <w:t>drugs</w:t>
      </w:r>
      <w:proofErr w:type="spellEnd"/>
      <w:r w:rsidRPr="0078239A">
        <w:rPr>
          <w:i/>
          <w:iCs/>
          <w:color w:val="0000FF"/>
          <w:lang w:val="es-ES"/>
        </w:rPr>
        <w:t xml:space="preserve"> </w:t>
      </w:r>
      <w:proofErr w:type="spellStart"/>
      <w:r w:rsidRPr="0078239A">
        <w:rPr>
          <w:i/>
          <w:iCs/>
          <w:color w:val="0000FF"/>
          <w:lang w:val="es-ES"/>
        </w:rPr>
        <w:t>excluded</w:t>
      </w:r>
      <w:proofErr w:type="spellEnd"/>
      <w:r w:rsidRPr="0078239A">
        <w:rPr>
          <w:i/>
          <w:iCs/>
          <w:color w:val="0000FF"/>
          <w:lang w:val="es-ES"/>
        </w:rPr>
        <w:t xml:space="preserve"> </w:t>
      </w:r>
      <w:proofErr w:type="spellStart"/>
      <w:r w:rsidRPr="0078239A">
        <w:rPr>
          <w:i/>
          <w:iCs/>
          <w:color w:val="0000FF"/>
          <w:lang w:val="es-ES"/>
        </w:rPr>
        <w:t>under</w:t>
      </w:r>
      <w:proofErr w:type="spellEnd"/>
      <w:r w:rsidRPr="0078239A">
        <w:rPr>
          <w:i/>
          <w:iCs/>
          <w:color w:val="0000FF"/>
          <w:lang w:val="es-ES"/>
        </w:rPr>
        <w:t xml:space="preserve"> </w:t>
      </w:r>
      <w:proofErr w:type="spellStart"/>
      <w:r w:rsidRPr="0078239A">
        <w:rPr>
          <w:i/>
          <w:iCs/>
          <w:color w:val="0000FF"/>
          <w:lang w:val="es-ES"/>
        </w:rPr>
        <w:t>Part</w:t>
      </w:r>
      <w:proofErr w:type="spellEnd"/>
      <w:r w:rsidRPr="0078239A">
        <w:rPr>
          <w:i/>
          <w:iCs/>
          <w:color w:val="0000FF"/>
          <w:lang w:val="es-ES"/>
        </w:rPr>
        <w:t xml:space="preserve"> D:</w:t>
      </w:r>
      <w:bookmarkEnd w:id="544"/>
      <w:r w:rsidRPr="0078239A">
        <w:rPr>
          <w:color w:val="0000FF"/>
          <w:lang w:val="es-US"/>
        </w:rPr>
        <w:t xml:space="preserve"> </w:t>
      </w:r>
      <w:r w:rsidRPr="0078239A">
        <w:rPr>
          <w:b/>
          <w:bCs/>
          <w:color w:val="0000FF"/>
          <w:lang w:val="es-US"/>
        </w:rPr>
        <w:t>Si recibe “Ayuda adicional”</w:t>
      </w:r>
      <w:r w:rsidRPr="0078239A">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Pr="0078239A">
        <w:rPr>
          <w:color w:val="0000FF"/>
          <w:lang w:val="es-ES"/>
        </w:rPr>
        <w:t>]</w:t>
      </w:r>
    </w:p>
    <w:p w14:paraId="5D8CBD9A" w14:textId="2FEEC5FB" w:rsidR="0013793F" w:rsidRPr="0078239A" w:rsidRDefault="0013793F">
      <w:pPr>
        <w:pStyle w:val="Heading3"/>
        <w:rPr>
          <w:sz w:val="12"/>
          <w:szCs w:val="12"/>
          <w:lang w:val="es-ES"/>
        </w:rPr>
      </w:pPr>
      <w:bookmarkStart w:id="545" w:name="_Toc102342821"/>
      <w:bookmarkStart w:id="546" w:name="_Toc172653861"/>
      <w:r w:rsidRPr="0078239A">
        <w:rPr>
          <w:lang w:val="es-US"/>
        </w:rPr>
        <w:lastRenderedPageBreak/>
        <w:t>SECCIÓN 8</w:t>
      </w:r>
      <w:r w:rsidRPr="0078239A">
        <w:rPr>
          <w:lang w:val="es-US"/>
        </w:rPr>
        <w:tab/>
        <w:t>Surtir un medicamento con receta</w:t>
      </w:r>
      <w:bookmarkEnd w:id="545"/>
      <w:bookmarkEnd w:id="546"/>
    </w:p>
    <w:p w14:paraId="7B52944F" w14:textId="57678608" w:rsidR="0013793F" w:rsidRPr="0078239A" w:rsidRDefault="0013793F" w:rsidP="007C1845">
      <w:pPr>
        <w:pStyle w:val="Heading4"/>
        <w:rPr>
          <w:lang w:val="es-ES"/>
        </w:rPr>
      </w:pPr>
      <w:r w:rsidRPr="0078239A">
        <w:rPr>
          <w:lang w:val="es-US"/>
        </w:rPr>
        <w:t>Sección 8.1</w:t>
      </w:r>
      <w:r w:rsidRPr="0078239A">
        <w:rPr>
          <w:lang w:val="es-US"/>
        </w:rPr>
        <w:tab/>
        <w:t>Proporcionar su información de miembro</w:t>
      </w:r>
    </w:p>
    <w:p w14:paraId="39C73373" w14:textId="77777777" w:rsidR="007108A1" w:rsidRPr="0078239A" w:rsidRDefault="007108A1" w:rsidP="00AB6D46">
      <w:pPr>
        <w:tabs>
          <w:tab w:val="left" w:pos="9360"/>
        </w:tabs>
        <w:spacing w:before="360" w:beforeAutospacing="0"/>
        <w:rPr>
          <w:i/>
          <w:iCs/>
          <w:color w:val="0000FF"/>
        </w:rPr>
      </w:pPr>
      <w:bookmarkStart w:id="547" w:name="_Hlk87617917"/>
      <w:r w:rsidRPr="0078239A">
        <w:rPr>
          <w:i/>
          <w:iCs/>
          <w:color w:val="0000FF"/>
        </w:rPr>
        <w:t>[Plans with members that need to show their Medicaid card to fill prescriptions for drugs covered under Medicaid should edit this section as needed.]</w:t>
      </w:r>
    </w:p>
    <w:p w14:paraId="445E4A0F" w14:textId="4B95E5D2" w:rsidR="007108A1" w:rsidRPr="0078239A" w:rsidRDefault="007108A1" w:rsidP="00AB6D46">
      <w:pPr>
        <w:tabs>
          <w:tab w:val="left" w:pos="9360"/>
        </w:tabs>
        <w:spacing w:before="360" w:beforeAutospacing="0"/>
        <w:rPr>
          <w:lang w:val="es-ES"/>
        </w:rPr>
      </w:pPr>
      <w:r w:rsidRPr="0078239A">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la parte que nos corresponde de los costos de</w:t>
      </w:r>
      <w:r w:rsidRPr="0078239A">
        <w:rPr>
          <w:color w:val="0000FF"/>
          <w:lang w:val="es-ES"/>
        </w:rPr>
        <w:t>]</w:t>
      </w:r>
      <w:r w:rsidRPr="0078239A">
        <w:rPr>
          <w:color w:val="0000FF"/>
          <w:lang w:val="es-US"/>
        </w:rPr>
        <w:t xml:space="preserve"> </w:t>
      </w:r>
      <w:r w:rsidRPr="0078239A">
        <w:rPr>
          <w:lang w:val="es-US"/>
        </w:rPr>
        <w:t xml:space="preserve">su medicamento. Usted deberá pagarle a la farmacia </w:t>
      </w:r>
      <w:r w:rsidRPr="0078239A">
        <w:rPr>
          <w:i/>
          <w:iCs/>
          <w:lang w:val="es-US"/>
        </w:rPr>
        <w:t>su</w:t>
      </w:r>
      <w:r w:rsidRPr="0078239A">
        <w:rPr>
          <w:lang w:val="es-US"/>
        </w:rPr>
        <w:t xml:space="preserve"> parte del costo en el momento de retirar su medicamento con receta.</w:t>
      </w:r>
    </w:p>
    <w:p w14:paraId="0B6EBEB5" w14:textId="75F8D5CD" w:rsidR="0013793F" w:rsidRPr="0078239A" w:rsidRDefault="0013793F" w:rsidP="007C1845">
      <w:pPr>
        <w:pStyle w:val="Heading4"/>
        <w:rPr>
          <w:lang w:val="es-ES"/>
        </w:rPr>
      </w:pPr>
      <w:bookmarkStart w:id="548" w:name="_Toc68442555"/>
      <w:bookmarkStart w:id="549" w:name="_Toc471575315"/>
      <w:bookmarkStart w:id="550" w:name="_Toc228562191"/>
      <w:bookmarkStart w:id="551" w:name="_Toc109315741"/>
      <w:bookmarkEnd w:id="547"/>
      <w:r w:rsidRPr="0078239A">
        <w:rPr>
          <w:lang w:val="es-US"/>
        </w:rPr>
        <w:t>Sección 8.2</w:t>
      </w:r>
      <w:r w:rsidRPr="0078239A">
        <w:rPr>
          <w:lang w:val="es-US"/>
        </w:rPr>
        <w:tab/>
      </w:r>
      <w:bookmarkEnd w:id="548"/>
      <w:bookmarkEnd w:id="549"/>
      <w:bookmarkEnd w:id="550"/>
      <w:bookmarkEnd w:id="551"/>
      <w:r w:rsidRPr="0078239A">
        <w:rPr>
          <w:lang w:val="es-US"/>
        </w:rPr>
        <w:t>¿Qué sucede si no tiene su información de miembro?</w:t>
      </w:r>
    </w:p>
    <w:p w14:paraId="38EEA059" w14:textId="24FB65CB" w:rsidR="00500A69" w:rsidRPr="0078239A" w:rsidRDefault="00500A69" w:rsidP="00500A69">
      <w:pPr>
        <w:spacing w:after="120"/>
        <w:rPr>
          <w:lang w:val="es-ES"/>
        </w:rPr>
      </w:pPr>
      <w:bookmarkStart w:id="552" w:name="_Hlk87618047"/>
      <w:r w:rsidRPr="0078239A">
        <w:rPr>
          <w:lang w:val="es-US"/>
        </w:rPr>
        <w:t>Si usted no tiene su información de miembro del plan en el momento de obtener su medicamento con receta, usted o su farmacia pueden llamar al plan para obtener la información necesaria</w:t>
      </w:r>
      <w:bookmarkStart w:id="553" w:name="_Hlk134544953"/>
      <w:r w:rsidRPr="0078239A">
        <w:rPr>
          <w:lang w:val="es-US"/>
        </w:rPr>
        <w:t xml:space="preserve">, </w:t>
      </w:r>
      <w:bookmarkStart w:id="554" w:name="_Hlk134544350"/>
      <w:r w:rsidRPr="0078239A">
        <w:rPr>
          <w:lang w:val="es-US"/>
        </w:rPr>
        <w:t>o puede pedirle a la farmacia que busque la información de inscripción de su plan</w:t>
      </w:r>
      <w:bookmarkEnd w:id="553"/>
      <w:bookmarkEnd w:id="554"/>
      <w:r w:rsidRPr="0078239A">
        <w:rPr>
          <w:lang w:val="es-US"/>
        </w:rPr>
        <w:t>.</w:t>
      </w:r>
    </w:p>
    <w:p w14:paraId="358A3F9D" w14:textId="6B6CD50E" w:rsidR="00500A69" w:rsidRPr="0078239A" w:rsidRDefault="00F65B2C" w:rsidP="00500A69">
      <w:pPr>
        <w:spacing w:after="120"/>
        <w:rPr>
          <w:lang w:val="es-ES"/>
        </w:rPr>
      </w:pPr>
      <w:r w:rsidRPr="00F65B2C">
        <w:rPr>
          <w:i/>
          <w:iCs/>
          <w:color w:val="0000FF"/>
        </w:rPr>
        <w:t>[Plans with an arrangement with the State may add language to reflect that the organization is not allowed to reimburse members for Medicaid-covered benefits.</w:t>
      </w:r>
      <w:r>
        <w:rPr>
          <w:rFonts w:ascii="Segoe UI" w:hAnsi="Segoe UI" w:cs="Segoe UI"/>
          <w:i/>
          <w:iCs/>
          <w:color w:val="0000FF"/>
          <w:sz w:val="20"/>
          <w:szCs w:val="20"/>
        </w:rPr>
        <w:t>]</w:t>
      </w:r>
      <w:r w:rsidRPr="00F65B2C">
        <w:t xml:space="preserve"> </w:t>
      </w:r>
      <w:r w:rsidR="00500A69" w:rsidRPr="0078239A">
        <w:rPr>
          <w:lang w:val="es-US"/>
        </w:rPr>
        <w:t xml:space="preserve">Si la farmacia no recibe la información necesaria, </w:t>
      </w:r>
      <w:r w:rsidR="00500A69" w:rsidRPr="0078239A">
        <w:rPr>
          <w:b/>
          <w:bCs/>
          <w:lang w:val="es-US"/>
        </w:rPr>
        <w:t>es posible que usted deba pagar el costo total del medicamento con receta cuando lo retire</w:t>
      </w:r>
      <w:r w:rsidR="00500A69" w:rsidRPr="0078239A">
        <w:rPr>
          <w:lang w:val="es-US"/>
        </w:rPr>
        <w:t xml:space="preserve">. (Entonces puede </w:t>
      </w:r>
      <w:r w:rsidR="00500A69" w:rsidRPr="0078239A">
        <w:rPr>
          <w:b/>
          <w:bCs/>
          <w:lang w:val="es-US"/>
        </w:rPr>
        <w:t>solicitarnos que le reembolsemos</w:t>
      </w:r>
      <w:r>
        <w:rPr>
          <w:b/>
          <w:bCs/>
          <w:lang w:val="es-US"/>
        </w:rPr>
        <w:t xml:space="preserve"> </w:t>
      </w:r>
      <w:r w:rsidRPr="00F65B2C">
        <w:rPr>
          <w:i/>
          <w:iCs/>
          <w:color w:val="0000FF"/>
          <w:lang w:val="es-US"/>
        </w:rPr>
        <w:t>[</w:t>
      </w:r>
      <w:proofErr w:type="spellStart"/>
      <w:r w:rsidRPr="00F65B2C">
        <w:rPr>
          <w:i/>
          <w:iCs/>
          <w:color w:val="0000FF"/>
          <w:lang w:val="es-US"/>
        </w:rPr>
        <w:t>insert</w:t>
      </w:r>
      <w:proofErr w:type="spellEnd"/>
      <w:r w:rsidRPr="00F65B2C">
        <w:rPr>
          <w:i/>
          <w:iCs/>
          <w:color w:val="0000FF"/>
          <w:lang w:val="es-US"/>
        </w:rPr>
        <w:t xml:space="preserve"> </w:t>
      </w:r>
      <w:proofErr w:type="spellStart"/>
      <w:r w:rsidRPr="00F65B2C">
        <w:rPr>
          <w:i/>
          <w:iCs/>
          <w:color w:val="0000FF"/>
          <w:lang w:val="es-US"/>
        </w:rPr>
        <w:t>if</w:t>
      </w:r>
      <w:proofErr w:type="spellEnd"/>
      <w:r w:rsidRPr="00F65B2C">
        <w:rPr>
          <w:i/>
          <w:iCs/>
          <w:color w:val="0000FF"/>
          <w:lang w:val="es-US"/>
        </w:rPr>
        <w:t xml:space="preserve"> plan has </w:t>
      </w:r>
      <w:proofErr w:type="spellStart"/>
      <w:r w:rsidRPr="00F65B2C">
        <w:rPr>
          <w:i/>
          <w:iCs/>
          <w:color w:val="0000FF"/>
          <w:lang w:val="es-US"/>
        </w:rPr>
        <w:t>cost</w:t>
      </w:r>
      <w:proofErr w:type="spellEnd"/>
      <w:r w:rsidRPr="00F65B2C">
        <w:rPr>
          <w:i/>
          <w:iCs/>
          <w:color w:val="0000FF"/>
          <w:lang w:val="es-US"/>
        </w:rPr>
        <w:t xml:space="preserve"> </w:t>
      </w:r>
      <w:proofErr w:type="spellStart"/>
      <w:r w:rsidRPr="00F65B2C">
        <w:rPr>
          <w:i/>
          <w:iCs/>
          <w:color w:val="0000FF"/>
          <w:lang w:val="es-US"/>
        </w:rPr>
        <w:t>sharing</w:t>
      </w:r>
      <w:proofErr w:type="spellEnd"/>
      <w:r w:rsidRPr="00F65B2C">
        <w:rPr>
          <w:i/>
          <w:iCs/>
          <w:color w:val="0000FF"/>
          <w:lang w:val="es-US"/>
        </w:rPr>
        <w:t xml:space="preserve">: </w:t>
      </w:r>
      <w:r w:rsidRPr="00F65B2C">
        <w:rPr>
          <w:color w:val="0000FF"/>
          <w:u w:val="single"/>
          <w:lang w:val="es-US"/>
        </w:rPr>
        <w:t>la parte que nos corresponde</w:t>
      </w:r>
      <w:r w:rsidRPr="00F65B2C">
        <w:rPr>
          <w:i/>
          <w:iCs/>
          <w:color w:val="0000FF"/>
          <w:lang w:val="es-US"/>
        </w:rPr>
        <w:t>]</w:t>
      </w:r>
      <w:r w:rsidR="00500A69" w:rsidRPr="0078239A">
        <w:rPr>
          <w:lang w:val="es-US"/>
        </w:rPr>
        <w:t>. Consulte la Sección 2 del Capítulo 7 para obtener información sobre cómo solicitar el reembolso al plan).</w:t>
      </w:r>
    </w:p>
    <w:p w14:paraId="55FF5D36" w14:textId="77777777" w:rsidR="00687920" w:rsidRPr="0078239A" w:rsidRDefault="00687920" w:rsidP="00687920">
      <w:pPr>
        <w:pStyle w:val="Heading3"/>
        <w:rPr>
          <w:lang w:val="es-ES"/>
        </w:rPr>
      </w:pPr>
      <w:bookmarkStart w:id="555" w:name="_Toc102342822"/>
      <w:bookmarkStart w:id="556" w:name="_Toc172653862"/>
      <w:bookmarkStart w:id="557" w:name="_Toc109315745"/>
      <w:bookmarkStart w:id="558" w:name="_Toc228562195"/>
      <w:bookmarkStart w:id="559" w:name="_Toc471575319"/>
      <w:bookmarkStart w:id="560" w:name="_Toc68442559"/>
      <w:bookmarkEnd w:id="552"/>
      <w:r w:rsidRPr="0078239A">
        <w:rPr>
          <w:lang w:val="es-US"/>
        </w:rPr>
        <w:t>SECCIÓN 9</w:t>
      </w:r>
      <w:r w:rsidRPr="0078239A">
        <w:rPr>
          <w:lang w:val="es-US"/>
        </w:rPr>
        <w:tab/>
        <w:t>Cobertura para medicamentos de la Parte D en situaciones especiales</w:t>
      </w:r>
      <w:bookmarkEnd w:id="555"/>
      <w:bookmarkEnd w:id="556"/>
    </w:p>
    <w:p w14:paraId="40A7CED6" w14:textId="77777777" w:rsidR="00687920" w:rsidRPr="0078239A" w:rsidRDefault="00687920" w:rsidP="00687920">
      <w:pPr>
        <w:pStyle w:val="Heading4"/>
        <w:rPr>
          <w:lang w:val="es-ES"/>
        </w:rPr>
      </w:pPr>
      <w:bookmarkStart w:id="561" w:name="_Toc68442004"/>
      <w:bookmarkStart w:id="562" w:name="_Toc377720839"/>
      <w:bookmarkStart w:id="563" w:name="_Toc377670390"/>
      <w:bookmarkStart w:id="564" w:name="_Toc228557557"/>
      <w:bookmarkStart w:id="565" w:name="_Toc109315743"/>
      <w:r w:rsidRPr="0078239A">
        <w:rPr>
          <w:lang w:val="es-US"/>
        </w:rPr>
        <w:t>Sección 9.1</w:t>
      </w:r>
      <w:r w:rsidRPr="0078239A">
        <w:rPr>
          <w:lang w:val="es-US"/>
        </w:rPr>
        <w:tab/>
        <w:t>¿Qué sucede si está en un hospital o centro de atención de enfermería especializada y el plan cubre su estadía?</w:t>
      </w:r>
      <w:bookmarkEnd w:id="561"/>
      <w:bookmarkEnd w:id="562"/>
      <w:bookmarkEnd w:id="563"/>
      <w:bookmarkEnd w:id="564"/>
      <w:bookmarkEnd w:id="565"/>
    </w:p>
    <w:p w14:paraId="00B6C901" w14:textId="77777777" w:rsidR="00687920" w:rsidRPr="0078239A" w:rsidRDefault="00687920" w:rsidP="00687920">
      <w:pPr>
        <w:pStyle w:val="BodyTextIndent2"/>
        <w:spacing w:after="100" w:line="240" w:lineRule="auto"/>
        <w:ind w:left="0"/>
        <w:rPr>
          <w:lang w:val="es-ES"/>
        </w:rPr>
      </w:pPr>
      <w:r w:rsidRPr="0078239A">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7F49D5FE" w14:textId="77777777" w:rsidR="00687920" w:rsidRPr="0078239A" w:rsidRDefault="00687920" w:rsidP="00687920">
      <w:pPr>
        <w:pStyle w:val="Heading4"/>
        <w:rPr>
          <w:lang w:val="es-ES"/>
        </w:rPr>
      </w:pPr>
      <w:bookmarkStart w:id="566" w:name="_Toc68442005"/>
      <w:bookmarkStart w:id="567" w:name="_Toc377720840"/>
      <w:bookmarkStart w:id="568" w:name="_Toc377670391"/>
      <w:bookmarkStart w:id="569" w:name="_Toc228557558"/>
      <w:bookmarkStart w:id="570" w:name="_Toc109315744"/>
      <w:bookmarkStart w:id="571" w:name="_Hlk86311504"/>
      <w:r w:rsidRPr="0078239A">
        <w:rPr>
          <w:lang w:val="es-US"/>
        </w:rPr>
        <w:lastRenderedPageBreak/>
        <w:t>Sección 9.2</w:t>
      </w:r>
      <w:r w:rsidRPr="0078239A">
        <w:rPr>
          <w:lang w:val="es-US"/>
        </w:rPr>
        <w:tab/>
        <w:t>¿Qué sucede si reside en un centro de atención a largo plazo (</w:t>
      </w:r>
      <w:proofErr w:type="spellStart"/>
      <w:r w:rsidRPr="0078239A">
        <w:rPr>
          <w:lang w:val="es-US"/>
        </w:rPr>
        <w:t>long-term</w:t>
      </w:r>
      <w:proofErr w:type="spellEnd"/>
      <w:r w:rsidRPr="0078239A">
        <w:rPr>
          <w:lang w:val="es-US"/>
        </w:rPr>
        <w:t xml:space="preserve"> care, LTC)?</w:t>
      </w:r>
      <w:bookmarkEnd w:id="566"/>
      <w:bookmarkEnd w:id="567"/>
      <w:bookmarkEnd w:id="568"/>
      <w:bookmarkEnd w:id="569"/>
      <w:bookmarkEnd w:id="570"/>
    </w:p>
    <w:p w14:paraId="4EA37F0A" w14:textId="0B50F743" w:rsidR="00687920" w:rsidRPr="005F5205" w:rsidRDefault="00687920" w:rsidP="00687920">
      <w:pPr>
        <w:spacing w:after="120"/>
        <w:rPr>
          <w:spacing w:val="-4"/>
          <w:lang w:val="es-ES"/>
        </w:rPr>
      </w:pPr>
      <w:r w:rsidRPr="005F5205">
        <w:rPr>
          <w:spacing w:val="-4"/>
          <w:lang w:val="es-US"/>
        </w:rPr>
        <w:t>Normalmente, un centro de atención a largo plazo (Long-</w:t>
      </w:r>
      <w:proofErr w:type="spellStart"/>
      <w:r w:rsidRPr="005F5205">
        <w:rPr>
          <w:spacing w:val="-4"/>
          <w:lang w:val="es-US"/>
        </w:rPr>
        <w:t>Term</w:t>
      </w:r>
      <w:proofErr w:type="spellEnd"/>
      <w:r w:rsidRPr="005F5205">
        <w:rPr>
          <w:spacing w:val="-4"/>
          <w:lang w:val="es-US"/>
        </w:rPr>
        <w:t xml:space="preserve">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714D7B1F" w14:textId="3A48FCC7" w:rsidR="00687920" w:rsidRPr="0078239A" w:rsidRDefault="00687920" w:rsidP="00687920">
      <w:pPr>
        <w:spacing w:after="120"/>
        <w:rPr>
          <w:rFonts w:cs="Arial"/>
          <w:lang w:val="es-ES"/>
        </w:rPr>
      </w:pPr>
      <w:r w:rsidRPr="0078239A">
        <w:rPr>
          <w:lang w:val="es-US"/>
        </w:rPr>
        <w:t xml:space="preserve">Consulte el </w:t>
      </w:r>
      <w:r w:rsidRPr="0078239A">
        <w:rPr>
          <w:i/>
          <w:iCs/>
          <w:lang w:val="es-US"/>
        </w:rPr>
        <w:t>Directorio de farmacias</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447941F5" w14:textId="0631194D" w:rsidR="00687920" w:rsidRPr="0078239A" w:rsidRDefault="00687920" w:rsidP="00687920">
      <w:pPr>
        <w:pStyle w:val="subheading"/>
        <w:rPr>
          <w:lang w:val="es-ES"/>
        </w:rPr>
      </w:pPr>
      <w:bookmarkStart w:id="572" w:name="_Toc377720841"/>
      <w:r w:rsidRPr="0078239A">
        <w:rPr>
          <w:bCs/>
          <w:lang w:val="es-US"/>
        </w:rPr>
        <w:t>¿Qué sucede si reside en un centro de atención a largo plazo (</w:t>
      </w:r>
      <w:proofErr w:type="spellStart"/>
      <w:r w:rsidRPr="0078239A">
        <w:rPr>
          <w:bCs/>
          <w:lang w:val="es-US"/>
        </w:rPr>
        <w:t>long-term</w:t>
      </w:r>
      <w:proofErr w:type="spellEnd"/>
      <w:r w:rsidRPr="0078239A">
        <w:rPr>
          <w:bCs/>
          <w:lang w:val="es-US"/>
        </w:rPr>
        <w:t xml:space="preserve"> care, LTC) y necesita un medicamento que no está en nuestra Lista de medicamentos o tiene algún tipo de restricción?</w:t>
      </w:r>
      <w:bookmarkEnd w:id="572"/>
    </w:p>
    <w:p w14:paraId="7AE42AD8" w14:textId="77777777" w:rsidR="00687920" w:rsidRPr="0078239A" w:rsidRDefault="00687920">
      <w:pPr>
        <w:rPr>
          <w:i/>
          <w:iCs/>
          <w:lang w:val="es-ES"/>
        </w:rPr>
      </w:pPr>
      <w:r w:rsidRPr="0078239A">
        <w:rPr>
          <w:lang w:val="es-US"/>
        </w:rPr>
        <w:t xml:space="preserve">Consulte la Sección 5.2 para obtener información sobre un suministro temporal o de emergencia. </w:t>
      </w:r>
    </w:p>
    <w:bookmarkEnd w:id="571"/>
    <w:p w14:paraId="2D47F75A" w14:textId="77777777" w:rsidR="0013793F" w:rsidRPr="0078239A" w:rsidRDefault="0013793F" w:rsidP="007C1845">
      <w:pPr>
        <w:pStyle w:val="Heading4"/>
        <w:rPr>
          <w:lang w:val="es-ES"/>
        </w:rPr>
      </w:pPr>
      <w:r w:rsidRPr="0078239A">
        <w:rPr>
          <w:lang w:val="es-US"/>
        </w:rPr>
        <w:t>Sección 9.3</w:t>
      </w:r>
      <w:r w:rsidRPr="0078239A">
        <w:rPr>
          <w:lang w:val="es-US"/>
        </w:rPr>
        <w:tab/>
        <w:t>¿Qué sucede si también tiene cobertura para medicamentos del plan de un empleador o grupo de jubilados?</w:t>
      </w:r>
      <w:bookmarkEnd w:id="557"/>
      <w:bookmarkEnd w:id="558"/>
      <w:bookmarkEnd w:id="559"/>
      <w:bookmarkEnd w:id="560"/>
    </w:p>
    <w:p w14:paraId="3CE90E63" w14:textId="77777777" w:rsidR="00432427" w:rsidRPr="0078239A" w:rsidRDefault="00432427" w:rsidP="00AB6D46">
      <w:pPr>
        <w:tabs>
          <w:tab w:val="left" w:pos="9360"/>
        </w:tabs>
        <w:autoSpaceDE w:val="0"/>
        <w:autoSpaceDN w:val="0"/>
        <w:adjustRightInd w:val="0"/>
        <w:spacing w:after="120"/>
        <w:rPr>
          <w:i/>
          <w:iCs/>
          <w:color w:val="0000FF"/>
        </w:rPr>
      </w:pPr>
      <w:r w:rsidRPr="0078239A">
        <w:rPr>
          <w:i/>
          <w:iCs/>
          <w:color w:val="0000FF"/>
        </w:rPr>
        <w:t>[Plans that cannot enroll members with employer or retiree coverage should delete this section.]</w:t>
      </w:r>
    </w:p>
    <w:p w14:paraId="53D9CBDF" w14:textId="200FC4BA" w:rsidR="0013793F" w:rsidRPr="0078239A" w:rsidRDefault="00F62A3F" w:rsidP="0013793F">
      <w:pPr>
        <w:tabs>
          <w:tab w:val="left" w:pos="9360"/>
        </w:tabs>
        <w:autoSpaceDE w:val="0"/>
        <w:autoSpaceDN w:val="0"/>
        <w:adjustRightInd w:val="0"/>
        <w:spacing w:after="120"/>
        <w:rPr>
          <w:lang w:val="es-ES"/>
        </w:rPr>
      </w:pPr>
      <w:r w:rsidRPr="0078239A">
        <w:rPr>
          <w:lang w:val="es-US"/>
        </w:rPr>
        <w:t xml:space="preserve">Si actualmente tiene otra cobertura para medicamentos con receta a través de su empleador o grupo de jubilados (o del de su cónyuge o pareja doméstica), comuníquese con el </w:t>
      </w:r>
      <w:r w:rsidRPr="0078239A">
        <w:rPr>
          <w:b/>
          <w:bCs/>
          <w:lang w:val="es-US"/>
        </w:rPr>
        <w:t>administrador de beneficios de ese grupo</w:t>
      </w:r>
      <w:r w:rsidRPr="0078239A">
        <w:rPr>
          <w:lang w:val="es-US"/>
        </w:rPr>
        <w:t>.</w:t>
      </w:r>
      <w:r w:rsidRPr="0078239A">
        <w:rPr>
          <w:b/>
          <w:bCs/>
          <w:lang w:val="es-US"/>
        </w:rPr>
        <w:t xml:space="preserve"> </w:t>
      </w:r>
      <w:r w:rsidRPr="0078239A">
        <w:rPr>
          <w:lang w:val="es-US"/>
        </w:rPr>
        <w:t>Puede ayudarlo a determinar cómo funcionará su cobertura actual para medicamentos con receta en relación con nuestro plan.</w:t>
      </w:r>
    </w:p>
    <w:p w14:paraId="656F1708" w14:textId="50EE6E37" w:rsidR="0013793F" w:rsidRPr="0078239A" w:rsidRDefault="0013793F" w:rsidP="00AB6D46">
      <w:pPr>
        <w:tabs>
          <w:tab w:val="left" w:pos="9360"/>
        </w:tabs>
        <w:autoSpaceDE w:val="0"/>
        <w:autoSpaceDN w:val="0"/>
        <w:adjustRightInd w:val="0"/>
        <w:spacing w:after="120"/>
        <w:rPr>
          <w:rFonts w:ascii="Arial" w:hAnsi="Arial" w:cs="Arial"/>
          <w:b/>
          <w:bCs/>
          <w:lang w:val="es-ES"/>
        </w:rPr>
      </w:pPr>
      <w:r w:rsidRPr="0078239A">
        <w:rPr>
          <w:lang w:val="es-US"/>
        </w:rPr>
        <w:t xml:space="preserve">En general, si tiene cobertura de su empleador o grupo de jubilados, la cobertura para medicamentos que le brindemos será </w:t>
      </w:r>
      <w:r w:rsidRPr="0078239A">
        <w:rPr>
          <w:i/>
          <w:iCs/>
          <w:lang w:val="es-US"/>
        </w:rPr>
        <w:t>complementaria</w:t>
      </w:r>
      <w:r w:rsidRPr="0078239A">
        <w:rPr>
          <w:lang w:val="es-US"/>
        </w:rPr>
        <w:t xml:space="preserve"> a la cobertura de su grupo. Eso significa que la cobertura de su grupo pagaría primero.</w:t>
      </w:r>
    </w:p>
    <w:p w14:paraId="71D372C2" w14:textId="0462B8BF" w:rsidR="0013793F" w:rsidRPr="0078239A" w:rsidRDefault="0013793F" w:rsidP="001414F6">
      <w:pPr>
        <w:pStyle w:val="subheading"/>
        <w:rPr>
          <w:lang w:val="es-ES"/>
        </w:rPr>
      </w:pPr>
      <w:r w:rsidRPr="0078239A">
        <w:rPr>
          <w:bCs/>
          <w:lang w:val="es-US"/>
        </w:rPr>
        <w:t>Nota especial sobre la cobertura acreditable:</w:t>
      </w:r>
    </w:p>
    <w:p w14:paraId="57E6690C" w14:textId="33E2D28C" w:rsidR="0013793F" w:rsidRPr="0078239A" w:rsidRDefault="0013793F" w:rsidP="0013793F">
      <w:pPr>
        <w:autoSpaceDE w:val="0"/>
        <w:autoSpaceDN w:val="0"/>
        <w:adjustRightInd w:val="0"/>
        <w:rPr>
          <w:lang w:val="es-ES"/>
        </w:rPr>
      </w:pPr>
      <w:r w:rsidRPr="0078239A">
        <w:rPr>
          <w:lang w:val="es-US"/>
        </w:rPr>
        <w:t xml:space="preserve">Cada año, su empleador o grupo de jubilados le debe enviar un aviso en el que se le informe si su cobertura para medicamentos con receta para el año calendario siguiente es acreditable. </w:t>
      </w:r>
    </w:p>
    <w:p w14:paraId="3D58D2D7" w14:textId="4A4DABEA" w:rsidR="0013793F" w:rsidRPr="0078239A" w:rsidRDefault="0013793F" w:rsidP="0013793F">
      <w:pPr>
        <w:autoSpaceDE w:val="0"/>
        <w:autoSpaceDN w:val="0"/>
        <w:adjustRightInd w:val="0"/>
        <w:rPr>
          <w:lang w:val="es-ES"/>
        </w:rPr>
      </w:pPr>
      <w:r w:rsidRPr="0078239A">
        <w:rPr>
          <w:lang w:val="es-US"/>
        </w:rPr>
        <w:t xml:space="preserve">Si la cobertura del plan del grupo es acreditable, quiere decir que incluye una cobertura para medicamentos que se </w:t>
      </w:r>
      <w:r w:rsidRPr="0078239A">
        <w:rPr>
          <w:color w:val="000000"/>
          <w:lang w:val="es-US"/>
        </w:rPr>
        <w:t>espera que pague, en promedio, al menos, lo mismo que la cobertura para medicamentos con receta estándar de Medicare</w:t>
      </w:r>
      <w:r w:rsidRPr="0078239A">
        <w:rPr>
          <w:lang w:val="es-US"/>
        </w:rPr>
        <w:t>.</w:t>
      </w:r>
    </w:p>
    <w:p w14:paraId="139D6803" w14:textId="2CC85147" w:rsidR="0013793F" w:rsidRPr="0078239A" w:rsidRDefault="0013793F" w:rsidP="0013793F">
      <w:pPr>
        <w:autoSpaceDE w:val="0"/>
        <w:autoSpaceDN w:val="0"/>
        <w:adjustRightInd w:val="0"/>
        <w:rPr>
          <w:lang w:val="es-ES"/>
        </w:rPr>
      </w:pPr>
      <w:r w:rsidRPr="0078239A">
        <w:rPr>
          <w:b/>
          <w:bCs/>
          <w:lang w:val="es-US"/>
        </w:rPr>
        <w:lastRenderedPageBreak/>
        <w:t>Guarde este aviso sobre la cobertura acreditable</w:t>
      </w:r>
      <w:r w:rsidRPr="0078239A">
        <w:rPr>
          <w:lang w:val="es-US"/>
        </w:rPr>
        <w:t xml:space="preserve"> porque es posible que lo necesite más adelante. Si se inscribe en un plan de Medicare que incluye cobertura para medicamentos de la Parte D, es posible que necesite este aviso para demostrar que usted ha mantenido la cobertura acreditable. Si no recibió un aviso sobre la cobertura acreditable, solicite una copia del administrador de beneficios de su empleador o plan de jubilados o del empleador o sindicato.</w:t>
      </w:r>
    </w:p>
    <w:p w14:paraId="18ABEFC4" w14:textId="5A0281FD" w:rsidR="00B7034D" w:rsidRPr="0078239A" w:rsidRDefault="00B7034D" w:rsidP="00C4734B">
      <w:pPr>
        <w:pStyle w:val="Heading4"/>
        <w:rPr>
          <w:lang w:val="es-ES"/>
        </w:rPr>
      </w:pPr>
      <w:bookmarkStart w:id="573" w:name="_Toc68442560"/>
      <w:bookmarkStart w:id="574" w:name="_Toc471575320"/>
      <w:r w:rsidRPr="0078239A">
        <w:rPr>
          <w:lang w:val="es-US"/>
        </w:rPr>
        <w:t>Sección 9.4</w:t>
      </w:r>
      <w:r w:rsidRPr="0078239A">
        <w:rPr>
          <w:lang w:val="es-US"/>
        </w:rPr>
        <w:tab/>
        <w:t>¿Qué sucede si se encuentra en un hospicio certificado por</w:t>
      </w:r>
      <w:r w:rsidR="008959EA">
        <w:rPr>
          <w:lang w:val="es-US"/>
        </w:rPr>
        <w:t> </w:t>
      </w:r>
      <w:r w:rsidRPr="0078239A">
        <w:rPr>
          <w:lang w:val="es-US"/>
        </w:rPr>
        <w:t>Medicare?</w:t>
      </w:r>
      <w:bookmarkEnd w:id="573"/>
      <w:bookmarkEnd w:id="574"/>
    </w:p>
    <w:p w14:paraId="535AE12A" w14:textId="0DADCEAC" w:rsidR="00EC3761" w:rsidRPr="0078239A" w:rsidRDefault="00EC3761" w:rsidP="008959EA">
      <w:pPr>
        <w:autoSpaceDE w:val="0"/>
        <w:autoSpaceDN w:val="0"/>
        <w:adjustRightInd w:val="0"/>
        <w:spacing w:before="200" w:beforeAutospacing="0" w:after="200" w:afterAutospacing="0"/>
        <w:rPr>
          <w:lang w:val="es-ES"/>
        </w:rPr>
      </w:pPr>
      <w:r w:rsidRPr="0078239A">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575" w:name="_Hlk71197283"/>
      <w:r w:rsidRPr="0078239A">
        <w:rPr>
          <w:lang w:val="es-US"/>
        </w:rPr>
        <w:t>que le proporcione un aviso</w:t>
      </w:r>
      <w:bookmarkEnd w:id="575"/>
      <w:r w:rsidRPr="0078239A">
        <w:rPr>
          <w:lang w:val="es-US"/>
        </w:rPr>
        <w:t xml:space="preserve"> antes de que se surta su receta. </w:t>
      </w:r>
    </w:p>
    <w:p w14:paraId="46322FAD" w14:textId="607CF128" w:rsidR="00B7034D" w:rsidRPr="0078239A" w:rsidRDefault="00B7034D" w:rsidP="008959EA">
      <w:pPr>
        <w:autoSpaceDE w:val="0"/>
        <w:autoSpaceDN w:val="0"/>
        <w:adjustRightInd w:val="0"/>
        <w:spacing w:before="200" w:beforeAutospacing="0" w:after="200" w:afterAutospacing="0"/>
        <w:rPr>
          <w:lang w:val="es-ES"/>
        </w:rPr>
      </w:pPr>
      <w:r w:rsidRPr="0078239A">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E5BDFFC" w14:textId="7535EE85" w:rsidR="0013793F" w:rsidRPr="0078239A" w:rsidRDefault="0013793F">
      <w:pPr>
        <w:pStyle w:val="Heading3"/>
        <w:rPr>
          <w:sz w:val="12"/>
          <w:szCs w:val="12"/>
          <w:lang w:val="es-ES"/>
        </w:rPr>
      </w:pPr>
      <w:bookmarkStart w:id="576" w:name="_Toc102342823"/>
      <w:bookmarkStart w:id="577" w:name="_Toc68442561"/>
      <w:bookmarkStart w:id="578" w:name="_Toc471575321"/>
      <w:bookmarkStart w:id="579" w:name="_Toc228562196"/>
      <w:bookmarkStart w:id="580" w:name="_Toc109315746"/>
      <w:bookmarkStart w:id="581" w:name="_Toc172653863"/>
      <w:bookmarkEnd w:id="465"/>
      <w:bookmarkEnd w:id="466"/>
      <w:bookmarkEnd w:id="467"/>
      <w:r w:rsidRPr="0078239A">
        <w:rPr>
          <w:lang w:val="es-US"/>
        </w:rPr>
        <w:t>SECCIÓN 10</w:t>
      </w:r>
      <w:r w:rsidRPr="0078239A">
        <w:rPr>
          <w:lang w:val="es-US"/>
        </w:rPr>
        <w:tab/>
        <w:t>Programas sobre la seguridad y administración de</w:t>
      </w:r>
      <w:r w:rsidR="008959EA">
        <w:rPr>
          <w:lang w:val="es-US"/>
        </w:rPr>
        <w:t> </w:t>
      </w:r>
      <w:r w:rsidRPr="0078239A">
        <w:rPr>
          <w:lang w:val="es-US"/>
        </w:rPr>
        <w:t>los medicamentos</w:t>
      </w:r>
      <w:bookmarkEnd w:id="576"/>
      <w:bookmarkEnd w:id="577"/>
      <w:bookmarkEnd w:id="578"/>
      <w:bookmarkEnd w:id="579"/>
      <w:bookmarkEnd w:id="580"/>
      <w:bookmarkEnd w:id="581"/>
    </w:p>
    <w:p w14:paraId="75AC7BBE" w14:textId="77777777" w:rsidR="0013793F" w:rsidRPr="0078239A" w:rsidRDefault="0013793F" w:rsidP="007C1845">
      <w:pPr>
        <w:pStyle w:val="Heading4"/>
        <w:rPr>
          <w:lang w:val="es-ES"/>
        </w:rPr>
      </w:pPr>
      <w:bookmarkStart w:id="582" w:name="_Toc68442562"/>
      <w:bookmarkStart w:id="583" w:name="_Toc471575322"/>
      <w:bookmarkStart w:id="584" w:name="_Toc228562197"/>
      <w:bookmarkStart w:id="585" w:name="_Toc109315747"/>
      <w:r w:rsidRPr="0078239A">
        <w:rPr>
          <w:lang w:val="es-US"/>
        </w:rPr>
        <w:t>Sección 10.1</w:t>
      </w:r>
      <w:r w:rsidRPr="0078239A">
        <w:rPr>
          <w:lang w:val="es-US"/>
        </w:rPr>
        <w:tab/>
        <w:t>Programas que ayudan a los miembros a utilizar los medicamentos en forma segura</w:t>
      </w:r>
      <w:bookmarkEnd w:id="582"/>
      <w:bookmarkEnd w:id="583"/>
      <w:bookmarkEnd w:id="584"/>
      <w:bookmarkEnd w:id="585"/>
    </w:p>
    <w:p w14:paraId="751426E0" w14:textId="0AFCA15F" w:rsidR="0013793F" w:rsidRPr="0078239A" w:rsidRDefault="0013793F" w:rsidP="008959EA">
      <w:pPr>
        <w:spacing w:before="200" w:beforeAutospacing="0" w:after="240" w:afterAutospacing="0"/>
        <w:rPr>
          <w:lang w:val="es-ES"/>
        </w:rPr>
      </w:pPr>
      <w:r w:rsidRPr="0078239A">
        <w:rPr>
          <w:lang w:val="es-US"/>
        </w:rPr>
        <w:t xml:space="preserve">Llevamos a cabo revisiones sobre los usos de medicamentos para nuestros miembros para ayudarlos a asegurarse de que estén recibiendo una atención segura y adecuada. </w:t>
      </w:r>
    </w:p>
    <w:p w14:paraId="21244D26" w14:textId="77777777" w:rsidR="0013793F" w:rsidRPr="0078239A" w:rsidRDefault="0013793F" w:rsidP="008959EA">
      <w:pPr>
        <w:spacing w:before="200" w:beforeAutospacing="0" w:after="120" w:afterAutospacing="0"/>
        <w:rPr>
          <w:lang w:val="es-ES"/>
        </w:rPr>
      </w:pPr>
      <w:r w:rsidRPr="0078239A">
        <w:rPr>
          <w:lang w:val="es-US"/>
        </w:rPr>
        <w:t>Hacemos una revisión cada vez que usted obtiene un medicamento con receta. También revisamos nuestros registros regularmente. Durante estas revisiones, buscamos problemas potenciales, como estos:</w:t>
      </w:r>
    </w:p>
    <w:p w14:paraId="08B06255" w14:textId="77777777" w:rsidR="0013793F" w:rsidRPr="0078239A" w:rsidRDefault="0013793F">
      <w:pPr>
        <w:pStyle w:val="ListBullet"/>
        <w:numPr>
          <w:ilvl w:val="0"/>
          <w:numId w:val="108"/>
        </w:numPr>
        <w:rPr>
          <w:lang w:val="es-ES"/>
        </w:rPr>
      </w:pPr>
      <w:r w:rsidRPr="0078239A">
        <w:rPr>
          <w:lang w:val="es-US"/>
        </w:rPr>
        <w:t>Posibles errores en los medicamentos.</w:t>
      </w:r>
    </w:p>
    <w:p w14:paraId="71B8FAD7" w14:textId="5CF22CC4" w:rsidR="0013793F" w:rsidRPr="0078239A" w:rsidRDefault="0013793F">
      <w:pPr>
        <w:pStyle w:val="ListBullet"/>
        <w:numPr>
          <w:ilvl w:val="0"/>
          <w:numId w:val="108"/>
        </w:numPr>
        <w:rPr>
          <w:lang w:val="es-ES"/>
        </w:rPr>
      </w:pPr>
      <w:r w:rsidRPr="0078239A">
        <w:rPr>
          <w:lang w:val="es-US"/>
        </w:rPr>
        <w:t>Medicamentos que pueden no ser necesarios porque está tomando otro medicamento similar para tratar la misma afección.</w:t>
      </w:r>
    </w:p>
    <w:p w14:paraId="607C1180" w14:textId="77777777" w:rsidR="0013793F" w:rsidRPr="0078239A" w:rsidRDefault="0013793F">
      <w:pPr>
        <w:pStyle w:val="ListBullet"/>
        <w:numPr>
          <w:ilvl w:val="0"/>
          <w:numId w:val="108"/>
        </w:numPr>
        <w:rPr>
          <w:lang w:val="es-ES"/>
        </w:rPr>
      </w:pPr>
      <w:r w:rsidRPr="0078239A">
        <w:rPr>
          <w:lang w:val="es-US"/>
        </w:rPr>
        <w:t>Medicamentos que pueden no ser seguros o apropiados debido a su edad o sexo.</w:t>
      </w:r>
    </w:p>
    <w:p w14:paraId="12B83E09" w14:textId="3E4F875C" w:rsidR="0013793F" w:rsidRPr="0078239A" w:rsidRDefault="0013793F">
      <w:pPr>
        <w:pStyle w:val="ListBullet"/>
        <w:numPr>
          <w:ilvl w:val="0"/>
          <w:numId w:val="108"/>
        </w:numPr>
        <w:snapToGrid w:val="0"/>
        <w:spacing w:line="233" w:lineRule="auto"/>
        <w:rPr>
          <w:lang w:val="es-ES"/>
        </w:rPr>
      </w:pPr>
      <w:r w:rsidRPr="0078239A">
        <w:rPr>
          <w:lang w:val="es-US"/>
        </w:rPr>
        <w:t>Ciertas combinaciones de medicamentos que podrían hacerle daño si se toman al mismo</w:t>
      </w:r>
      <w:r w:rsidR="005F5205" w:rsidRPr="005F5205">
        <w:rPr>
          <w:lang w:val="es-ES"/>
        </w:rPr>
        <w:t> </w:t>
      </w:r>
      <w:r w:rsidRPr="0078239A">
        <w:rPr>
          <w:lang w:val="es-US"/>
        </w:rPr>
        <w:t>tiempo.</w:t>
      </w:r>
    </w:p>
    <w:p w14:paraId="41308D47" w14:textId="3BA3C33E" w:rsidR="0013793F" w:rsidRPr="0078239A" w:rsidRDefault="0013793F">
      <w:pPr>
        <w:pStyle w:val="ListBullet"/>
        <w:numPr>
          <w:ilvl w:val="0"/>
          <w:numId w:val="108"/>
        </w:numPr>
        <w:snapToGrid w:val="0"/>
        <w:spacing w:line="233" w:lineRule="auto"/>
        <w:rPr>
          <w:lang w:val="es-ES"/>
        </w:rPr>
      </w:pPr>
      <w:r w:rsidRPr="0078239A">
        <w:rPr>
          <w:lang w:val="es-US"/>
        </w:rPr>
        <w:lastRenderedPageBreak/>
        <w:t>Recetas para medicamentos que tienen ingredientes a los que usted es alérgico.</w:t>
      </w:r>
    </w:p>
    <w:p w14:paraId="7EA8A47F" w14:textId="77777777" w:rsidR="0013793F" w:rsidRPr="0078239A" w:rsidRDefault="0013793F">
      <w:pPr>
        <w:pStyle w:val="ListBullet"/>
        <w:numPr>
          <w:ilvl w:val="0"/>
          <w:numId w:val="108"/>
        </w:numPr>
        <w:snapToGrid w:val="0"/>
        <w:spacing w:line="233" w:lineRule="auto"/>
        <w:rPr>
          <w:lang w:val="es-ES"/>
        </w:rPr>
      </w:pPr>
      <w:r w:rsidRPr="0078239A">
        <w:rPr>
          <w:lang w:val="es-US"/>
        </w:rPr>
        <w:t>Posibles errores en la cantidad (dosis) de un medicamento que esté tomando.</w:t>
      </w:r>
    </w:p>
    <w:p w14:paraId="26BB95D2" w14:textId="77777777" w:rsidR="006A087B" w:rsidRPr="0078239A" w:rsidRDefault="006A087B">
      <w:pPr>
        <w:pStyle w:val="ListBullet"/>
        <w:numPr>
          <w:ilvl w:val="0"/>
          <w:numId w:val="108"/>
        </w:numPr>
        <w:snapToGrid w:val="0"/>
        <w:spacing w:line="233" w:lineRule="auto"/>
        <w:rPr>
          <w:lang w:val="es-ES"/>
        </w:rPr>
      </w:pPr>
      <w:r w:rsidRPr="0078239A">
        <w:rPr>
          <w:lang w:val="es-US"/>
        </w:rPr>
        <w:t>Cantidades inseguras de analgésicos opioides.</w:t>
      </w:r>
    </w:p>
    <w:p w14:paraId="056F7288" w14:textId="72069FC4" w:rsidR="0013793F" w:rsidRPr="0078239A" w:rsidRDefault="0013793F" w:rsidP="008959EA">
      <w:pPr>
        <w:snapToGrid w:val="0"/>
        <w:spacing w:before="240" w:beforeAutospacing="0" w:after="240" w:afterAutospacing="0" w:line="233" w:lineRule="auto"/>
        <w:rPr>
          <w:lang w:val="es-ES"/>
        </w:rPr>
      </w:pPr>
      <w:r w:rsidRPr="0078239A">
        <w:rPr>
          <w:lang w:val="es-US"/>
        </w:rPr>
        <w:t>Si detectamos un posible problema en su uso de los medicamentos, colaboraremos con su proveedor para corregir el problema.</w:t>
      </w:r>
      <w:bookmarkStart w:id="586" w:name="_1._Introduction"/>
      <w:bookmarkStart w:id="587" w:name="_1_Introduction_1"/>
      <w:bookmarkStart w:id="588" w:name="_6._Your_rights"/>
      <w:bookmarkStart w:id="589" w:name="_13._Definition_of"/>
      <w:bookmarkStart w:id="590" w:name="_14._Definition_of"/>
      <w:bookmarkStart w:id="591" w:name="_12._Helpful_Phone"/>
      <w:bookmarkStart w:id="592" w:name="_13._Helpful_Phone"/>
      <w:bookmarkStart w:id="593" w:name="_13_Definition_of"/>
      <w:bookmarkStart w:id="594" w:name="_12_Definition_of_Some_Words_Used_in"/>
      <w:bookmarkStart w:id="595" w:name="_11_Definition_of_Some_Words_Used_in"/>
      <w:bookmarkStart w:id="596" w:name="_12_Legal_Notices"/>
      <w:bookmarkStart w:id="597" w:name="_8._How_to"/>
      <w:bookmarkStart w:id="598" w:name="_Voluntarily_ending_your"/>
      <w:bookmarkStart w:id="599" w:name="_9._Getting_the"/>
      <w:bookmarkStart w:id="600" w:name="_9._Getting_the_1"/>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7AC0FFA8" w14:textId="163019D7" w:rsidR="004750D3" w:rsidRPr="0078239A" w:rsidRDefault="004750D3" w:rsidP="004750D3">
      <w:pPr>
        <w:pStyle w:val="Heading4"/>
        <w:rPr>
          <w:lang w:val="es-ES"/>
        </w:rPr>
      </w:pPr>
      <w:bookmarkStart w:id="601" w:name="_Toc68442563"/>
      <w:r w:rsidRPr="0078239A">
        <w:rPr>
          <w:lang w:val="es-US"/>
        </w:rPr>
        <w:t>Sección 10.2</w:t>
      </w:r>
      <w:r w:rsidRPr="0078239A">
        <w:rPr>
          <w:lang w:val="es-US"/>
        </w:rPr>
        <w:tab/>
        <w:t>Programa de administración de medicamentos (DMP) para</w:t>
      </w:r>
      <w:r w:rsidR="005F5205" w:rsidRPr="005F5205">
        <w:rPr>
          <w:lang w:val="es-ES"/>
        </w:rPr>
        <w:t> </w:t>
      </w:r>
      <w:r w:rsidRPr="0078239A">
        <w:rPr>
          <w:lang w:val="es-US"/>
        </w:rPr>
        <w:t>ayudar a los miembros a usar de manera segura los</w:t>
      </w:r>
      <w:r w:rsidR="005F5205" w:rsidRPr="005F5205">
        <w:rPr>
          <w:lang w:val="es-ES"/>
        </w:rPr>
        <w:t> </w:t>
      </w:r>
      <w:r w:rsidRPr="0078239A">
        <w:rPr>
          <w:lang w:val="es-US"/>
        </w:rPr>
        <w:t>medicamentos opioides</w:t>
      </w:r>
      <w:bookmarkEnd w:id="601"/>
    </w:p>
    <w:p w14:paraId="0B85D05F" w14:textId="022CE4A2" w:rsidR="007B3715" w:rsidRPr="008959EA" w:rsidRDefault="007B3715" w:rsidP="008959EA">
      <w:pPr>
        <w:autoSpaceDE w:val="0"/>
        <w:autoSpaceDN w:val="0"/>
        <w:adjustRightInd w:val="0"/>
        <w:spacing w:before="240" w:beforeAutospacing="0" w:after="240" w:afterAutospacing="0" w:line="233" w:lineRule="auto"/>
        <w:rPr>
          <w:color w:val="221F1F"/>
          <w:spacing w:val="-4"/>
          <w:lang w:val="es-ES"/>
        </w:rPr>
      </w:pPr>
      <w:r w:rsidRPr="008959EA">
        <w:rPr>
          <w:color w:val="221F1F"/>
          <w:spacing w:val="-4"/>
          <w:lang w:val="es-US"/>
        </w:rPr>
        <w:t xml:space="preserve">Tenemos un programa que ayuda a garantizar que los miembros usen de manera segura los opioides con receta y otros medicamentos </w:t>
      </w:r>
      <w:bookmarkStart w:id="602" w:name="_Hlk71197444"/>
      <w:r w:rsidRPr="008959EA">
        <w:rPr>
          <w:color w:val="221F1F"/>
          <w:spacing w:val="-4"/>
          <w:lang w:val="es-US"/>
        </w:rPr>
        <w:t>que son mal usados con frecuencia</w:t>
      </w:r>
      <w:bookmarkEnd w:id="602"/>
      <w:r w:rsidRPr="008959EA">
        <w:rPr>
          <w:color w:val="221F1F"/>
          <w:spacing w:val="-4"/>
          <w:lang w:val="es-US"/>
        </w:rPr>
        <w:t>. Este programa se</w:t>
      </w:r>
      <w:r w:rsidR="005F5205" w:rsidRPr="008959EA">
        <w:rPr>
          <w:color w:val="221F1F"/>
          <w:spacing w:val="-4"/>
          <w:lang w:val="es-ES"/>
        </w:rPr>
        <w:t> </w:t>
      </w:r>
      <w:r w:rsidRPr="008959EA">
        <w:rPr>
          <w:color w:val="221F1F"/>
          <w:spacing w:val="-4"/>
          <w:lang w:val="es-US"/>
        </w:rPr>
        <w:t>llama Programa de administración de medicamentos (</w:t>
      </w:r>
      <w:proofErr w:type="spellStart"/>
      <w:r w:rsidRPr="008959EA">
        <w:rPr>
          <w:color w:val="221F1F"/>
          <w:spacing w:val="-4"/>
          <w:lang w:val="es-US"/>
        </w:rPr>
        <w:t>Drug</w:t>
      </w:r>
      <w:proofErr w:type="spellEnd"/>
      <w:r w:rsidRPr="008959EA">
        <w:rPr>
          <w:color w:val="221F1F"/>
          <w:spacing w:val="-4"/>
          <w:lang w:val="es-US"/>
        </w:rPr>
        <w:t xml:space="preserve"> Management </w:t>
      </w:r>
      <w:proofErr w:type="spellStart"/>
      <w:r w:rsidRPr="008959EA">
        <w:rPr>
          <w:color w:val="221F1F"/>
          <w:spacing w:val="-4"/>
          <w:lang w:val="es-US"/>
        </w:rPr>
        <w:t>Program</w:t>
      </w:r>
      <w:proofErr w:type="spellEnd"/>
      <w:r w:rsidRPr="008959EA">
        <w:rPr>
          <w:color w:val="221F1F"/>
          <w:spacing w:val="-4"/>
          <w:lang w:val="es-US"/>
        </w:rPr>
        <w:t>, DMP). Si</w:t>
      </w:r>
      <w:r w:rsidR="005F5205" w:rsidRPr="008959EA">
        <w:rPr>
          <w:color w:val="221F1F"/>
          <w:spacing w:val="-4"/>
          <w:lang w:val="es-ES"/>
        </w:rPr>
        <w:t> </w:t>
      </w:r>
      <w:r w:rsidRPr="008959EA">
        <w:rPr>
          <w:color w:val="221F1F"/>
          <w:spacing w:val="-4"/>
          <w:lang w:val="es-US"/>
        </w:rPr>
        <w:t>utiliza medicamentos opioides que obtiene de diferentes personas autorizadas a dar recetas o</w:t>
      </w:r>
      <w:r w:rsidR="005F5205" w:rsidRPr="008959EA">
        <w:rPr>
          <w:color w:val="221F1F"/>
          <w:spacing w:val="-4"/>
          <w:lang w:val="es-ES"/>
        </w:rPr>
        <w:t> </w:t>
      </w:r>
      <w:r w:rsidRPr="008959EA">
        <w:rPr>
          <w:color w:val="221F1F"/>
          <w:spacing w:val="-4"/>
          <w:lang w:val="es-US"/>
        </w:rPr>
        <w:t xml:space="preserve">farmacias, o si tuvo una sobredosis reciente de opioides, podemos hablar con sus personas autorizadas a dar recetas para asegurarnos de que su uso de los medicamentos opioides sea apropiado y médicamente necesario. </w:t>
      </w:r>
      <w:bookmarkStart w:id="603" w:name="_Hlk513451206"/>
      <w:r w:rsidRPr="008959EA">
        <w:rPr>
          <w:color w:val="221F1F"/>
          <w:spacing w:val="-4"/>
          <w:lang w:val="es-US"/>
        </w:rPr>
        <w:t>Trabajaremos junto con quienes están autorizados a darle las recetas y, si decidimos que su</w:t>
      </w:r>
      <w:r w:rsidR="008959EA">
        <w:rPr>
          <w:color w:val="221F1F"/>
          <w:spacing w:val="-4"/>
          <w:lang w:val="es-US"/>
        </w:rPr>
        <w:t> </w:t>
      </w:r>
      <w:r w:rsidRPr="008959EA">
        <w:rPr>
          <w:color w:val="221F1F"/>
          <w:spacing w:val="-4"/>
          <w:lang w:val="es-US"/>
        </w:rPr>
        <w:t xml:space="preserve">uso de los medicamentos opioides </w:t>
      </w:r>
      <w:r w:rsidR="005F5205" w:rsidRPr="008959EA">
        <w:rPr>
          <w:color w:val="0000FF"/>
          <w:spacing w:val="-4"/>
          <w:lang w:val="es-ES"/>
        </w:rPr>
        <w:t>[</w:t>
      </w:r>
      <w:proofErr w:type="spellStart"/>
      <w:r w:rsidRPr="008959EA">
        <w:rPr>
          <w:i/>
          <w:iCs/>
          <w:color w:val="0000FF"/>
          <w:spacing w:val="-4"/>
          <w:lang w:val="es-ES"/>
        </w:rPr>
        <w:t>insert</w:t>
      </w:r>
      <w:proofErr w:type="spellEnd"/>
      <w:r w:rsidRPr="008959EA">
        <w:rPr>
          <w:i/>
          <w:iCs/>
          <w:color w:val="0000FF"/>
          <w:spacing w:val="-4"/>
          <w:lang w:val="es-ES"/>
        </w:rPr>
        <w:t xml:space="preserve"> </w:t>
      </w:r>
      <w:proofErr w:type="spellStart"/>
      <w:r w:rsidRPr="008959EA">
        <w:rPr>
          <w:i/>
          <w:iCs/>
          <w:color w:val="0000FF"/>
          <w:spacing w:val="-4"/>
          <w:lang w:val="es-ES"/>
        </w:rPr>
        <w:t>if</w:t>
      </w:r>
      <w:proofErr w:type="spellEnd"/>
      <w:r w:rsidRPr="008959EA">
        <w:rPr>
          <w:i/>
          <w:iCs/>
          <w:color w:val="0000FF"/>
          <w:spacing w:val="-4"/>
          <w:lang w:val="es-ES"/>
        </w:rPr>
        <w:t xml:space="preserve"> </w:t>
      </w:r>
      <w:proofErr w:type="spellStart"/>
      <w:r w:rsidRPr="008959EA">
        <w:rPr>
          <w:i/>
          <w:iCs/>
          <w:color w:val="0000FF"/>
          <w:spacing w:val="-4"/>
          <w:lang w:val="es-ES"/>
        </w:rPr>
        <w:t>applicable</w:t>
      </w:r>
      <w:proofErr w:type="spellEnd"/>
      <w:r w:rsidRPr="008959EA">
        <w:rPr>
          <w:i/>
          <w:iCs/>
          <w:color w:val="0000FF"/>
          <w:spacing w:val="-4"/>
          <w:lang w:val="es-ES"/>
        </w:rPr>
        <w:t>:</w:t>
      </w:r>
      <w:r w:rsidRPr="008959EA">
        <w:rPr>
          <w:color w:val="0000FF"/>
          <w:spacing w:val="-4"/>
          <w:lang w:val="es-US"/>
        </w:rPr>
        <w:t xml:space="preserve"> o</w:t>
      </w:r>
      <w:r w:rsidR="005F5205" w:rsidRPr="008959EA">
        <w:rPr>
          <w:color w:val="0000FF"/>
          <w:spacing w:val="-4"/>
          <w:lang w:val="es-US"/>
        </w:rPr>
        <w:t> </w:t>
      </w:r>
      <w:r w:rsidRPr="008959EA">
        <w:rPr>
          <w:color w:val="0000FF"/>
          <w:spacing w:val="-4"/>
          <w:lang w:val="es-US"/>
        </w:rPr>
        <w:t>benzodiacepina</w:t>
      </w:r>
      <w:r w:rsidRPr="008959EA">
        <w:rPr>
          <w:color w:val="0000FF"/>
          <w:spacing w:val="-4"/>
          <w:lang w:val="es-ES"/>
        </w:rPr>
        <w:t>]</w:t>
      </w:r>
      <w:r w:rsidRPr="008959EA">
        <w:rPr>
          <w:color w:val="0000FF"/>
          <w:spacing w:val="-4"/>
          <w:lang w:val="es-US"/>
        </w:rPr>
        <w:t xml:space="preserve"> </w:t>
      </w:r>
      <w:r w:rsidRPr="008959EA">
        <w:rPr>
          <w:color w:val="221F1F"/>
          <w:spacing w:val="-4"/>
          <w:lang w:val="es-US"/>
        </w:rPr>
        <w:t xml:space="preserve">con receta puede no ser seguro, </w:t>
      </w:r>
      <w:bookmarkEnd w:id="603"/>
      <w:r w:rsidRPr="008959EA">
        <w:rPr>
          <w:color w:val="221F1F"/>
          <w:spacing w:val="-4"/>
          <w:lang w:val="es-US"/>
        </w:rPr>
        <w:t>podemos limitar la manera en que obtiene esos medicamentos. Si lo ubicamos en nuestro DMP, las limitaciones pueden ser las siguientes:</w:t>
      </w:r>
    </w:p>
    <w:p w14:paraId="27978948" w14:textId="1D352D5D" w:rsidR="004750D3" w:rsidRPr="0078239A" w:rsidRDefault="004750D3">
      <w:pPr>
        <w:pStyle w:val="ListParagraph"/>
        <w:numPr>
          <w:ilvl w:val="0"/>
          <w:numId w:val="35"/>
        </w:numPr>
        <w:autoSpaceDE w:val="0"/>
        <w:autoSpaceDN w:val="0"/>
        <w:adjustRightInd w:val="0"/>
        <w:spacing w:before="0" w:beforeAutospacing="0" w:after="120" w:afterAutospacing="0" w:line="233" w:lineRule="auto"/>
        <w:rPr>
          <w:color w:val="221F1F"/>
          <w:lang w:val="es-ES"/>
        </w:rPr>
      </w:pPr>
      <w:r w:rsidRPr="0078239A">
        <w:rPr>
          <w:color w:val="221F1F"/>
          <w:lang w:val="es-US"/>
        </w:rPr>
        <w:t xml:space="preserve">Solicitarle que obtenga todos sus medicamentos opioides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benzodiazepina</w:t>
      </w:r>
      <w:r w:rsidRPr="0078239A">
        <w:rPr>
          <w:color w:val="0000FF"/>
          <w:lang w:val="es-ES"/>
        </w:rPr>
        <w:t>]</w:t>
      </w:r>
      <w:r w:rsidRPr="0078239A">
        <w:rPr>
          <w:color w:val="0000FF"/>
          <w:lang w:val="es-US"/>
        </w:rPr>
        <w:t xml:space="preserve"> </w:t>
      </w:r>
      <w:r w:rsidRPr="0078239A">
        <w:rPr>
          <w:color w:val="221F1F"/>
          <w:lang w:val="es-US"/>
        </w:rPr>
        <w:t>con receta en determinadas farmacias.</w:t>
      </w:r>
    </w:p>
    <w:p w14:paraId="7B7A4E8B" w14:textId="2C87C129" w:rsidR="004750D3" w:rsidRPr="0078239A" w:rsidRDefault="004750D3">
      <w:pPr>
        <w:pStyle w:val="ListParagraph"/>
        <w:numPr>
          <w:ilvl w:val="0"/>
          <w:numId w:val="35"/>
        </w:numPr>
        <w:autoSpaceDE w:val="0"/>
        <w:autoSpaceDN w:val="0"/>
        <w:adjustRightInd w:val="0"/>
        <w:spacing w:before="0" w:beforeAutospacing="0" w:after="120" w:afterAutospacing="0" w:line="233" w:lineRule="auto"/>
        <w:rPr>
          <w:color w:val="221F1F"/>
          <w:lang w:val="es-ES"/>
        </w:rPr>
      </w:pPr>
      <w:r w:rsidRPr="0078239A">
        <w:rPr>
          <w:color w:val="221F1F"/>
          <w:lang w:val="es-US"/>
        </w:rPr>
        <w:t xml:space="preserve">Solicitarle que obtenga todos sus medicamentos opioides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benzodiazepina</w:t>
      </w:r>
      <w:r w:rsidRPr="0078239A">
        <w:rPr>
          <w:color w:val="0000FF"/>
          <w:lang w:val="es-ES"/>
        </w:rPr>
        <w:t>]</w:t>
      </w:r>
      <w:r w:rsidRPr="0078239A">
        <w:rPr>
          <w:color w:val="0000FF"/>
          <w:lang w:val="es-US"/>
        </w:rPr>
        <w:t xml:space="preserve"> </w:t>
      </w:r>
      <w:r w:rsidRPr="0078239A">
        <w:rPr>
          <w:color w:val="221F1F"/>
          <w:lang w:val="es-US"/>
        </w:rPr>
        <w:t>con receta de parte de determinada persona autorizada para darle recetas.</w:t>
      </w:r>
    </w:p>
    <w:p w14:paraId="1E241DF7" w14:textId="6DC91BA7" w:rsidR="004750D3" w:rsidRPr="0078239A" w:rsidRDefault="004750D3">
      <w:pPr>
        <w:pStyle w:val="ListParagraph"/>
        <w:numPr>
          <w:ilvl w:val="0"/>
          <w:numId w:val="35"/>
        </w:numPr>
        <w:autoSpaceDE w:val="0"/>
        <w:autoSpaceDN w:val="0"/>
        <w:adjustRightInd w:val="0"/>
        <w:spacing w:before="0" w:beforeAutospacing="0" w:after="120" w:afterAutospacing="0" w:line="233" w:lineRule="auto"/>
        <w:rPr>
          <w:color w:val="221F1F"/>
          <w:lang w:val="es-ES"/>
        </w:rPr>
      </w:pPr>
      <w:r w:rsidRPr="0078239A">
        <w:rPr>
          <w:color w:val="221F1F"/>
          <w:lang w:val="es-US"/>
        </w:rPr>
        <w:t xml:space="preserve">Limitar la cantidad de medicamentos opioides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benzodiazepina</w:t>
      </w:r>
      <w:r w:rsidRPr="0078239A">
        <w:rPr>
          <w:color w:val="0000FF"/>
          <w:lang w:val="es-ES"/>
        </w:rPr>
        <w:t>]</w:t>
      </w:r>
      <w:r w:rsidRPr="0078239A">
        <w:rPr>
          <w:color w:val="221F1F"/>
          <w:lang w:val="es-US"/>
        </w:rPr>
        <w:t xml:space="preserve"> que cubriremos para usted.</w:t>
      </w:r>
    </w:p>
    <w:p w14:paraId="6A9E3CC2" w14:textId="75B62E66" w:rsidR="007B3715" w:rsidRPr="008959EA" w:rsidRDefault="007B3715" w:rsidP="008959EA">
      <w:pPr>
        <w:autoSpaceDE w:val="0"/>
        <w:autoSpaceDN w:val="0"/>
        <w:adjustRightInd w:val="0"/>
        <w:spacing w:before="240" w:beforeAutospacing="0" w:after="240" w:afterAutospacing="0" w:line="233" w:lineRule="auto"/>
        <w:rPr>
          <w:color w:val="221F1F"/>
          <w:spacing w:val="-4"/>
          <w:lang w:val="es-ES"/>
        </w:rPr>
      </w:pPr>
      <w:r w:rsidRPr="008959EA">
        <w:rPr>
          <w:color w:val="221F1F"/>
          <w:spacing w:val="-4"/>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 Tendrá la oportunidad de informarnos qué personas autorizadas para darle recetas o farmacias prefiere usar, </w:t>
      </w:r>
      <w:r w:rsidRPr="008959EA">
        <w:rPr>
          <w:color w:val="000000"/>
          <w:spacing w:val="-4"/>
          <w:lang w:val="es-US"/>
        </w:rPr>
        <w:t>y brindarnos cualquier otra información que considere que es importante que conozcamos</w:t>
      </w:r>
      <w:r w:rsidRPr="008959EA">
        <w:rPr>
          <w:color w:val="221F1F"/>
          <w:spacing w:val="-4"/>
          <w:lang w:val="es-US"/>
        </w:rPr>
        <w:t>.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w:t>
      </w:r>
      <w:r w:rsidR="008959EA">
        <w:rPr>
          <w:color w:val="221F1F"/>
          <w:spacing w:val="-4"/>
          <w:lang w:val="es-US"/>
        </w:rPr>
        <w:t> </w:t>
      </w:r>
      <w:r w:rsidRPr="008959EA">
        <w:rPr>
          <w:color w:val="221F1F"/>
          <w:spacing w:val="-4"/>
          <w:lang w:val="es-US"/>
        </w:rPr>
        <w:t xml:space="preserve">presentar una apelación. </w:t>
      </w:r>
      <w:r w:rsidRPr="008959EA">
        <w:rPr>
          <w:spacing w:val="-4"/>
          <w:lang w:val="es-US"/>
        </w:rPr>
        <w:t xml:space="preserve">Si presenta una apelación, revisaremos su caso y le comunicaremos una nueva decisión. </w:t>
      </w:r>
      <w:r w:rsidRPr="008959EA">
        <w:rPr>
          <w:color w:val="333333"/>
          <w:spacing w:val="-4"/>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8959EA">
        <w:rPr>
          <w:color w:val="221F1F"/>
          <w:spacing w:val="-4"/>
          <w:lang w:val="es-US"/>
        </w:rPr>
        <w:t xml:space="preserve">Para obtener información sobre cómo presentar una apelación, consulte el Capítulo 9. </w:t>
      </w:r>
    </w:p>
    <w:p w14:paraId="24D7D5CC" w14:textId="1FBDBB34" w:rsidR="004750D3" w:rsidRPr="0078239A" w:rsidRDefault="007B3715" w:rsidP="004750D3">
      <w:pPr>
        <w:autoSpaceDE w:val="0"/>
        <w:autoSpaceDN w:val="0"/>
        <w:adjustRightInd w:val="0"/>
        <w:spacing w:after="120"/>
        <w:rPr>
          <w:lang w:val="es-ES"/>
        </w:rPr>
      </w:pPr>
      <w:r w:rsidRPr="0078239A">
        <w:rPr>
          <w:color w:val="221F1F"/>
          <w:lang w:val="es-US"/>
        </w:rPr>
        <w:lastRenderedPageBreak/>
        <w:t>No se lo colocará en un Programa de Administración de Medicamentos (</w:t>
      </w:r>
      <w:proofErr w:type="spellStart"/>
      <w:r w:rsidRPr="0078239A">
        <w:rPr>
          <w:color w:val="221F1F"/>
          <w:lang w:val="es-US"/>
        </w:rPr>
        <w:t>Drug</w:t>
      </w:r>
      <w:proofErr w:type="spellEnd"/>
      <w:r w:rsidRPr="0078239A">
        <w:rPr>
          <w:color w:val="221F1F"/>
          <w:lang w:val="es-US"/>
        </w:rPr>
        <w:t xml:space="preserve"> Management </w:t>
      </w:r>
      <w:proofErr w:type="spellStart"/>
      <w:r w:rsidRPr="0078239A">
        <w:rPr>
          <w:color w:val="221F1F"/>
          <w:lang w:val="es-US"/>
        </w:rPr>
        <w:t>Program</w:t>
      </w:r>
      <w:proofErr w:type="spellEnd"/>
      <w:r w:rsidRPr="0078239A">
        <w:rPr>
          <w:color w:val="221F1F"/>
          <w:lang w:val="es-US"/>
        </w:rPr>
        <w:t>, DMP) si usted tiene determinadas afecciones, como dolor relacionado con un cáncer o enfermedad de células falciformes, o si recibe atención en un hospicio, paliativo o de final de vida, o vive en un centro de atención a largo plazo.</w:t>
      </w:r>
    </w:p>
    <w:p w14:paraId="0731BFFD" w14:textId="691F01A7" w:rsidR="0013793F" w:rsidRPr="0078239A" w:rsidRDefault="0013793F" w:rsidP="007C1845">
      <w:pPr>
        <w:pStyle w:val="Heading4"/>
        <w:rPr>
          <w:color w:val="0000FF"/>
          <w:lang w:val="es-ES"/>
        </w:rPr>
      </w:pPr>
      <w:bookmarkStart w:id="604" w:name="_Toc228562198"/>
      <w:bookmarkStart w:id="605" w:name="_Toc109315748"/>
      <w:bookmarkStart w:id="606" w:name="_Toc68442564"/>
      <w:bookmarkStart w:id="607" w:name="_Toc471575323"/>
      <w:r w:rsidRPr="0078239A">
        <w:rPr>
          <w:lang w:val="es-US"/>
        </w:rPr>
        <w:t>Sección 10.3</w:t>
      </w:r>
      <w:r w:rsidRPr="0078239A">
        <w:rPr>
          <w:lang w:val="es-US"/>
        </w:rPr>
        <w:tab/>
      </w:r>
      <w:bookmarkEnd w:id="604"/>
      <w:bookmarkEnd w:id="605"/>
      <w:r w:rsidRPr="0078239A">
        <w:rPr>
          <w:lang w:val="es-US"/>
        </w:rPr>
        <w:t xml:space="preserve">Programa de manejo del tratamiento farmacológico (MTM)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plan has </w:t>
      </w:r>
      <w:proofErr w:type="spellStart"/>
      <w:r w:rsidRPr="0078239A">
        <w:rPr>
          <w:b w:val="0"/>
          <w:bCs w:val="0"/>
          <w:i/>
          <w:iCs/>
          <w:color w:val="0000FF"/>
          <w:lang w:val="es-ES"/>
        </w:rPr>
        <w:t>other</w:t>
      </w:r>
      <w:proofErr w:type="spellEnd"/>
      <w:r w:rsidRPr="0078239A">
        <w:rPr>
          <w:b w:val="0"/>
          <w:bCs w:val="0"/>
          <w:i/>
          <w:iCs/>
          <w:color w:val="0000FF"/>
          <w:lang w:val="es-ES"/>
        </w:rPr>
        <w:t xml:space="preserve"> </w:t>
      </w:r>
      <w:proofErr w:type="spellStart"/>
      <w:r w:rsidRPr="0078239A">
        <w:rPr>
          <w:b w:val="0"/>
          <w:bCs w:val="0"/>
          <w:i/>
          <w:iCs/>
          <w:color w:val="0000FF"/>
          <w:lang w:val="es-ES"/>
        </w:rPr>
        <w:t>medication</w:t>
      </w:r>
      <w:proofErr w:type="spellEnd"/>
      <w:r w:rsidRPr="0078239A">
        <w:rPr>
          <w:b w:val="0"/>
          <w:bCs w:val="0"/>
          <w:i/>
          <w:iCs/>
          <w:color w:val="0000FF"/>
          <w:lang w:val="es-ES"/>
        </w:rPr>
        <w:t xml:space="preserve"> </w:t>
      </w:r>
      <w:proofErr w:type="spellStart"/>
      <w:r w:rsidRPr="0078239A">
        <w:rPr>
          <w:b w:val="0"/>
          <w:bCs w:val="0"/>
          <w:i/>
          <w:iCs/>
          <w:color w:val="0000FF"/>
          <w:lang w:val="es-ES"/>
        </w:rPr>
        <w:t>management</w:t>
      </w:r>
      <w:proofErr w:type="spellEnd"/>
      <w:r w:rsidRPr="0078239A">
        <w:rPr>
          <w:b w:val="0"/>
          <w:bCs w:val="0"/>
          <w:i/>
          <w:iCs/>
          <w:color w:val="0000FF"/>
          <w:lang w:val="es-ES"/>
        </w:rPr>
        <w:t xml:space="preserve"> </w:t>
      </w:r>
      <w:proofErr w:type="spellStart"/>
      <w:r w:rsidRPr="0078239A">
        <w:rPr>
          <w:b w:val="0"/>
          <w:bCs w:val="0"/>
          <w:i/>
          <w:iCs/>
          <w:color w:val="0000FF"/>
          <w:lang w:val="es-ES"/>
        </w:rPr>
        <w:t>programs</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y otros(s)</w:t>
      </w:r>
      <w:r w:rsidRPr="008959EA">
        <w:rPr>
          <w:b w:val="0"/>
          <w:bCs w:val="0"/>
          <w:color w:val="0000FF"/>
          <w:lang w:val="es-ES"/>
        </w:rPr>
        <w:t>]</w:t>
      </w:r>
      <w:r w:rsidRPr="0078239A">
        <w:rPr>
          <w:lang w:val="es-US"/>
        </w:rPr>
        <w:t xml:space="preserve"> programa(s)</w:t>
      </w:r>
      <w:r w:rsidR="008959EA">
        <w:rPr>
          <w:lang w:val="es-US"/>
        </w:rPr>
        <w:t xml:space="preserve">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color w:val="0000FF"/>
          <w:lang w:val="es-US"/>
        </w:rPr>
        <w:t xml:space="preserve"> </w:t>
      </w:r>
      <w:proofErr w:type="spellStart"/>
      <w:r w:rsidRPr="0078239A">
        <w:rPr>
          <w:b w:val="0"/>
          <w:bCs w:val="0"/>
          <w:i/>
          <w:iCs/>
          <w:color w:val="0000FF"/>
          <w:lang w:val="es-ES"/>
        </w:rPr>
        <w:t>applicable</w:t>
      </w:r>
      <w:proofErr w:type="spellEnd"/>
      <w:r w:rsidRPr="0078239A">
        <w:rPr>
          <w:b w:val="0"/>
          <w:bCs w:val="0"/>
          <w:i/>
          <w:iCs/>
          <w:color w:val="0000FF"/>
          <w:lang w:val="es-ES"/>
        </w:rPr>
        <w:t>:</w:t>
      </w:r>
      <w:r w:rsidRPr="0078239A">
        <w:rPr>
          <w:b w:val="0"/>
          <w:bCs w:val="0"/>
          <w:color w:val="0000FF"/>
          <w:lang w:val="es-ES"/>
        </w:rPr>
        <w:t>]</w:t>
      </w:r>
      <w:r w:rsidRPr="0078239A">
        <w:rPr>
          <w:lang w:val="es-US"/>
        </w:rPr>
        <w:t xml:space="preserve"> para ayudar a los miembros a administrar sus medicamentos</w:t>
      </w:r>
      <w:bookmarkEnd w:id="606"/>
      <w:bookmarkEnd w:id="607"/>
    </w:p>
    <w:p w14:paraId="08D845FA" w14:textId="40C3A294" w:rsidR="00F82701" w:rsidRPr="0078239A" w:rsidRDefault="0013793F" w:rsidP="00AB6D46">
      <w:pPr>
        <w:spacing w:before="360" w:beforeAutospacing="0"/>
        <w:rPr>
          <w:lang w:val="es-ES"/>
        </w:rPr>
      </w:pPr>
      <w:r w:rsidRPr="0078239A">
        <w:rPr>
          <w:lang w:val="es-US"/>
        </w:rPr>
        <w:t xml:space="preserve">Tenemos un programa </w:t>
      </w:r>
      <w:r w:rsidRPr="0078239A">
        <w:rPr>
          <w:color w:val="0000FF"/>
          <w:lang w:val="es-ES"/>
        </w:rPr>
        <w:t>[</w:t>
      </w:r>
      <w:proofErr w:type="spellStart"/>
      <w:r w:rsidRPr="0078239A">
        <w:rPr>
          <w:i/>
          <w:iCs/>
          <w:color w:val="0000FF"/>
          <w:lang w:val="es-ES"/>
        </w:rPr>
        <w:t>delete</w:t>
      </w:r>
      <w:proofErr w:type="spellEnd"/>
      <w:r w:rsidRPr="0078239A">
        <w:rPr>
          <w:i/>
          <w:iCs/>
          <w:color w:val="0000FF"/>
          <w:lang w:val="es-ES"/>
        </w:rPr>
        <w:t xml:space="preserve">: </w:t>
      </w:r>
      <w:r w:rsidRPr="0078239A">
        <w:rPr>
          <w:color w:val="0000FF"/>
          <w:lang w:val="es-ES"/>
        </w:rPr>
        <w:t>a</w:t>
      </w:r>
      <w:r w:rsidRPr="0078239A">
        <w:rPr>
          <w:i/>
          <w:iCs/>
          <w:color w:val="0000FF"/>
          <w:lang w:val="es-ES"/>
        </w:rPr>
        <w:t xml:space="preserve"> and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 xml:space="preserve">programas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other</w:t>
      </w:r>
      <w:proofErr w:type="spellEnd"/>
      <w:r w:rsidRPr="0078239A">
        <w:rPr>
          <w:i/>
          <w:iCs/>
          <w:color w:val="0000FF"/>
          <w:lang w:val="es-ES"/>
        </w:rPr>
        <w:t xml:space="preserve"> </w:t>
      </w:r>
      <w:proofErr w:type="spellStart"/>
      <w:r w:rsidRPr="0078239A">
        <w:rPr>
          <w:i/>
          <w:iCs/>
          <w:color w:val="0000FF"/>
          <w:lang w:val="es-ES"/>
        </w:rPr>
        <w:t>medication</w:t>
      </w:r>
      <w:proofErr w:type="spellEnd"/>
      <w:r w:rsidRPr="0078239A">
        <w:rPr>
          <w:i/>
          <w:iCs/>
          <w:color w:val="0000FF"/>
          <w:lang w:val="es-ES"/>
        </w:rPr>
        <w:t xml:space="preserve"> </w:t>
      </w:r>
      <w:proofErr w:type="spellStart"/>
      <w:r w:rsidRPr="0078239A">
        <w:rPr>
          <w:i/>
          <w:iCs/>
          <w:color w:val="0000FF"/>
          <w:lang w:val="es-ES"/>
        </w:rPr>
        <w:t>management</w:t>
      </w:r>
      <w:proofErr w:type="spellEnd"/>
      <w:r w:rsidRPr="0078239A">
        <w:rPr>
          <w:i/>
          <w:iCs/>
          <w:color w:val="0000FF"/>
          <w:lang w:val="es-ES"/>
        </w:rPr>
        <w:t xml:space="preserve"> </w:t>
      </w:r>
      <w:proofErr w:type="spellStart"/>
      <w:r w:rsidRPr="0078239A">
        <w:rPr>
          <w:i/>
          <w:iCs/>
          <w:color w:val="0000FF"/>
          <w:lang w:val="es-ES"/>
        </w:rPr>
        <w:t>programs</w:t>
      </w:r>
      <w:proofErr w:type="spellEnd"/>
      <w:r w:rsidRPr="0078239A">
        <w:rPr>
          <w:color w:val="0000FF"/>
          <w:lang w:val="es-ES"/>
        </w:rPr>
        <w:t>]</w:t>
      </w:r>
      <w:r w:rsidRPr="0078239A">
        <w:rPr>
          <w:color w:val="0000FF"/>
          <w:lang w:val="es-US"/>
        </w:rPr>
        <w:t xml:space="preserve"> </w:t>
      </w:r>
      <w:r w:rsidRPr="0078239A">
        <w:rPr>
          <w:lang w:val="es-US"/>
        </w:rPr>
        <w:t>que puede ayudar a nuestros miembros con necesidades de salud complejas.</w:t>
      </w:r>
      <w:bookmarkStart w:id="608" w:name="_Hlk71197651"/>
      <w:r w:rsidRPr="0078239A">
        <w:rPr>
          <w:lang w:val="es-US"/>
        </w:rPr>
        <w:t xml:space="preserve"> Nuestro </w:t>
      </w:r>
      <w:r w:rsidRPr="0078239A">
        <w:rPr>
          <w:color w:val="0000FF"/>
          <w:lang w:val="es-US"/>
        </w:rPr>
        <w:t>[</w:t>
      </w:r>
      <w:proofErr w:type="spellStart"/>
      <w:r w:rsidRPr="0078239A">
        <w:rPr>
          <w:i/>
          <w:iCs/>
          <w:color w:val="0000FF"/>
          <w:lang w:val="es-US"/>
        </w:rPr>
        <w:t>if</w:t>
      </w:r>
      <w:proofErr w:type="spellEnd"/>
      <w:r w:rsidRPr="0078239A">
        <w:rPr>
          <w:i/>
          <w:iCs/>
          <w:color w:val="0000FF"/>
          <w:lang w:val="es-US"/>
        </w:rPr>
        <w:t xml:space="preserve"> </w:t>
      </w:r>
      <w:proofErr w:type="spellStart"/>
      <w:r w:rsidRPr="0078239A">
        <w:rPr>
          <w:i/>
          <w:iCs/>
          <w:color w:val="0000FF"/>
          <w:lang w:val="es-US"/>
        </w:rPr>
        <w:t>applicable</w:t>
      </w:r>
      <w:proofErr w:type="spellEnd"/>
      <w:r w:rsidRPr="0078239A">
        <w:rPr>
          <w:i/>
          <w:iCs/>
          <w:color w:val="0000FF"/>
          <w:lang w:val="es-US"/>
        </w:rPr>
        <w:t xml:space="preserve"> </w:t>
      </w:r>
      <w:proofErr w:type="spellStart"/>
      <w:r w:rsidRPr="0078239A">
        <w:rPr>
          <w:i/>
          <w:iCs/>
          <w:color w:val="0000FF"/>
          <w:lang w:val="es-US"/>
        </w:rPr>
        <w:t>replace</w:t>
      </w:r>
      <w:proofErr w:type="spellEnd"/>
      <w:r w:rsidRPr="0078239A">
        <w:rPr>
          <w:i/>
          <w:iCs/>
          <w:color w:val="0000FF"/>
          <w:lang w:val="es-US"/>
        </w:rPr>
        <w:t xml:space="preserve">: </w:t>
      </w:r>
      <w:r w:rsidR="00AC5FFD">
        <w:rPr>
          <w:color w:val="0000FF"/>
          <w:lang w:val="es-US"/>
        </w:rPr>
        <w:t>Nuestro</w:t>
      </w:r>
      <w:r w:rsidRPr="0078239A">
        <w:rPr>
          <w:i/>
          <w:iCs/>
          <w:color w:val="0000FF"/>
          <w:lang w:val="es-US"/>
        </w:rPr>
        <w:t xml:space="preserve"> </w:t>
      </w:r>
      <w:proofErr w:type="spellStart"/>
      <w:r w:rsidRPr="0078239A">
        <w:rPr>
          <w:i/>
          <w:iCs/>
          <w:color w:val="0000FF"/>
          <w:lang w:val="es-US"/>
        </w:rPr>
        <w:t>with</w:t>
      </w:r>
      <w:proofErr w:type="spellEnd"/>
      <w:r w:rsidRPr="0078239A">
        <w:rPr>
          <w:color w:val="0000FF"/>
          <w:lang w:val="es-US"/>
        </w:rPr>
        <w:t xml:space="preserve"> </w:t>
      </w:r>
      <w:r w:rsidR="00AC5FFD">
        <w:rPr>
          <w:color w:val="0000FF"/>
          <w:lang w:val="es-US"/>
        </w:rPr>
        <w:t>U</w:t>
      </w:r>
      <w:r w:rsidRPr="0078239A">
        <w:rPr>
          <w:color w:val="0000FF"/>
          <w:lang w:val="es-US"/>
        </w:rPr>
        <w:t>n]</w:t>
      </w:r>
      <w:r w:rsidRPr="0078239A">
        <w:rPr>
          <w:lang w:val="es-US"/>
        </w:rPr>
        <w:t xml:space="preserve"> programa se denomina Programa de manejo del tratamiento farmacológico (</w:t>
      </w:r>
      <w:proofErr w:type="spellStart"/>
      <w:r w:rsidRPr="0078239A">
        <w:rPr>
          <w:lang w:val="es-US"/>
        </w:rPr>
        <w:t>Medication</w:t>
      </w:r>
      <w:proofErr w:type="spellEnd"/>
      <w:r w:rsidRPr="0078239A">
        <w:rPr>
          <w:lang w:val="es-US"/>
        </w:rPr>
        <w:t xml:space="preserve"> </w:t>
      </w:r>
      <w:proofErr w:type="spellStart"/>
      <w:r w:rsidRPr="0078239A">
        <w:rPr>
          <w:lang w:val="es-US"/>
        </w:rPr>
        <w:t>Therapy</w:t>
      </w:r>
      <w:proofErr w:type="spellEnd"/>
      <w:r w:rsidRPr="0078239A">
        <w:rPr>
          <w:lang w:val="es-US"/>
        </w:rPr>
        <w:t xml:space="preserve"> Management, MTM). Este </w:t>
      </w:r>
      <w:bookmarkEnd w:id="608"/>
      <w:r w:rsidRPr="0078239A">
        <w:rPr>
          <w:lang w:val="es-US"/>
        </w:rPr>
        <w:t xml:space="preserve">programa es </w:t>
      </w:r>
      <w:r w:rsidRPr="0078239A">
        <w:rPr>
          <w:color w:val="0000FF"/>
          <w:lang w:val="es-ES"/>
        </w:rPr>
        <w:t>[</w:t>
      </w:r>
      <w:proofErr w:type="spellStart"/>
      <w:r w:rsidRPr="0078239A">
        <w:rPr>
          <w:i/>
          <w:iCs/>
          <w:color w:val="0000FF"/>
          <w:lang w:val="es-ES"/>
        </w:rPr>
        <w:t>if</w:t>
      </w:r>
      <w:proofErr w:type="spellEnd"/>
      <w:r w:rsidR="008959EA">
        <w:rPr>
          <w:i/>
          <w:iCs/>
          <w:color w:val="0000FF"/>
          <w:lang w:val="es-ES"/>
        </w:rPr>
        <w:t>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replace</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r w:rsidRPr="0078239A">
        <w:rPr>
          <w:color w:val="0000FF"/>
          <w:lang w:val="es-US"/>
        </w:rPr>
        <w:t>Estos programas son</w:t>
      </w:r>
      <w:r w:rsidRPr="0078239A">
        <w:rPr>
          <w:color w:val="0000FF"/>
          <w:lang w:val="es-ES"/>
        </w:rPr>
        <w:t>]</w:t>
      </w:r>
      <w:r w:rsidRPr="0078239A">
        <w:rPr>
          <w:color w:val="0000FF"/>
          <w:lang w:val="es-US"/>
        </w:rPr>
        <w:t xml:space="preserve"> </w:t>
      </w:r>
      <w:r w:rsidRPr="0078239A">
        <w:rPr>
          <w:lang w:val="es-US"/>
        </w:rPr>
        <w:t xml:space="preserve">voluntario(s) y gratuito(s). Un equipo de farmacéuticos y médicos desarrollaron el programa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los programas</w:t>
      </w:r>
      <w:r w:rsidRPr="0078239A">
        <w:rPr>
          <w:color w:val="0000FF"/>
          <w:lang w:val="es-ES"/>
        </w:rPr>
        <w:t>]</w:t>
      </w:r>
      <w:r w:rsidRPr="0078239A">
        <w:rPr>
          <w:color w:val="0000FF"/>
          <w:lang w:val="es-US"/>
        </w:rPr>
        <w:t xml:space="preserve"> </w:t>
      </w:r>
      <w:r w:rsidRPr="0078239A">
        <w:rPr>
          <w:lang w:val="es-US"/>
        </w:rPr>
        <w:t>para nosotros para ayudar a garantizar que nuestros miembros aprovechen al máximo el beneficio de los medicamentos que toman.</w:t>
      </w:r>
    </w:p>
    <w:p w14:paraId="6C013A65" w14:textId="67083C93" w:rsidR="00404F92" w:rsidRPr="008959EA" w:rsidRDefault="00404F92" w:rsidP="00AB6D46">
      <w:pPr>
        <w:spacing w:before="0" w:beforeAutospacing="0" w:after="0" w:afterAutospacing="0"/>
        <w:rPr>
          <w:spacing w:val="-4"/>
          <w:lang w:val="es-ES"/>
        </w:rPr>
      </w:pPr>
      <w:r w:rsidRPr="008959EA">
        <w:rPr>
          <w:spacing w:val="-4"/>
          <w:lang w:val="es-US"/>
        </w:rPr>
        <w:t>Algunos miembros que tienen ciertas enfermedades crónicas y toman medicamentos que superan un monto específico de los costos de los medicamentos o se encuentran en un DMP para ayudar a los miembros a usar sus opioides de manera segura, pueden obtener servicios a través de un Programa de Manejo del Tratamiento Farmacológico (</w:t>
      </w:r>
      <w:proofErr w:type="spellStart"/>
      <w:r w:rsidRPr="008959EA">
        <w:rPr>
          <w:spacing w:val="-4"/>
          <w:lang w:val="es-US"/>
        </w:rPr>
        <w:t>Medication</w:t>
      </w:r>
      <w:proofErr w:type="spellEnd"/>
      <w:r w:rsidRPr="008959EA">
        <w:rPr>
          <w:spacing w:val="-4"/>
          <w:lang w:val="es-US"/>
        </w:rPr>
        <w:t xml:space="preserve"> </w:t>
      </w:r>
      <w:proofErr w:type="spellStart"/>
      <w:r w:rsidRPr="008959EA">
        <w:rPr>
          <w:spacing w:val="-4"/>
          <w:lang w:val="es-US"/>
        </w:rPr>
        <w:t>Therapy</w:t>
      </w:r>
      <w:proofErr w:type="spellEnd"/>
      <w:r w:rsidRPr="008959EA">
        <w:rPr>
          <w:spacing w:val="-4"/>
          <w:lang w:val="es-US"/>
        </w:rPr>
        <w:t xml:space="preserve"> Management,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062A25D6" w14:textId="619B9285" w:rsidR="00ED6FC3" w:rsidRPr="0078239A" w:rsidRDefault="00ED6FC3" w:rsidP="00ED6FC3">
      <w:pPr>
        <w:spacing w:after="120"/>
        <w:rPr>
          <w:lang w:val="es-ES"/>
        </w:rPr>
      </w:pPr>
      <w:r w:rsidRPr="0078239A">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37D58006" w14:textId="114A3ABB" w:rsidR="00C525E6" w:rsidRPr="008959EA" w:rsidRDefault="0013793F" w:rsidP="00C525E6">
      <w:pPr>
        <w:rPr>
          <w:spacing w:val="-4"/>
          <w:lang w:val="es-ES"/>
        </w:rPr>
      </w:pPr>
      <w:r w:rsidRPr="008959EA">
        <w:rPr>
          <w:spacing w:val="-4"/>
          <w:lang w:val="es-US"/>
        </w:rPr>
        <w:t>Si tenemos un programa que se adapte a sus necesidades, lo inscribiremos automáticamente en</w:t>
      </w:r>
      <w:r w:rsidR="008959EA">
        <w:rPr>
          <w:spacing w:val="-4"/>
          <w:lang w:val="es-US"/>
        </w:rPr>
        <w:t> </w:t>
      </w:r>
      <w:r w:rsidRPr="008959EA">
        <w:rPr>
          <w:spacing w:val="-4"/>
          <w:lang w:val="es-US"/>
        </w:rPr>
        <w:t>él</w:t>
      </w:r>
      <w:r w:rsidR="008959EA">
        <w:rPr>
          <w:spacing w:val="-4"/>
          <w:lang w:val="es-US"/>
        </w:rPr>
        <w:t> </w:t>
      </w:r>
      <w:r w:rsidRPr="008959EA">
        <w:rPr>
          <w:spacing w:val="-4"/>
          <w:lang w:val="es-US"/>
        </w:rPr>
        <w:t>y</w:t>
      </w:r>
      <w:r w:rsidR="008959EA">
        <w:rPr>
          <w:spacing w:val="-4"/>
          <w:lang w:val="es-US"/>
        </w:rPr>
        <w:t> </w:t>
      </w:r>
      <w:r w:rsidRPr="008959EA">
        <w:rPr>
          <w:spacing w:val="-4"/>
          <w:lang w:val="es-US"/>
        </w:rPr>
        <w:t>le</w:t>
      </w:r>
      <w:r w:rsidR="008959EA">
        <w:rPr>
          <w:spacing w:val="-4"/>
          <w:lang w:val="es-US"/>
        </w:rPr>
        <w:t> </w:t>
      </w:r>
      <w:r w:rsidRPr="008959EA">
        <w:rPr>
          <w:spacing w:val="-4"/>
          <w:lang w:val="es-US"/>
        </w:rPr>
        <w:t xml:space="preserve">enviaremos la información. Si usted decide no participar, notifíquelo y retiraremos su participación. Si tiene preguntas sobre este programa </w:t>
      </w:r>
      <w:r w:rsidRPr="008959EA">
        <w:rPr>
          <w:color w:val="0000FF"/>
          <w:spacing w:val="-4"/>
          <w:lang w:val="es-ES"/>
        </w:rPr>
        <w:t>[</w:t>
      </w:r>
      <w:proofErr w:type="spellStart"/>
      <w:r w:rsidRPr="008959EA">
        <w:rPr>
          <w:i/>
          <w:iCs/>
          <w:color w:val="0000FF"/>
          <w:spacing w:val="-4"/>
          <w:lang w:val="es-ES"/>
        </w:rPr>
        <w:t>if</w:t>
      </w:r>
      <w:proofErr w:type="spellEnd"/>
      <w:r w:rsidRPr="008959EA">
        <w:rPr>
          <w:i/>
          <w:iCs/>
          <w:color w:val="0000FF"/>
          <w:spacing w:val="-4"/>
          <w:lang w:val="es-ES"/>
        </w:rPr>
        <w:t xml:space="preserve"> </w:t>
      </w:r>
      <w:proofErr w:type="spellStart"/>
      <w:r w:rsidRPr="008959EA">
        <w:rPr>
          <w:i/>
          <w:iCs/>
          <w:color w:val="0000FF"/>
          <w:spacing w:val="-4"/>
          <w:lang w:val="es-ES"/>
        </w:rPr>
        <w:t>applicable</w:t>
      </w:r>
      <w:proofErr w:type="spellEnd"/>
      <w:r w:rsidRPr="008959EA">
        <w:rPr>
          <w:i/>
          <w:iCs/>
          <w:color w:val="0000FF"/>
          <w:spacing w:val="-4"/>
          <w:lang w:val="es-ES"/>
        </w:rPr>
        <w:t xml:space="preserve"> </w:t>
      </w:r>
      <w:proofErr w:type="spellStart"/>
      <w:r w:rsidRPr="008959EA">
        <w:rPr>
          <w:i/>
          <w:iCs/>
          <w:color w:val="0000FF"/>
          <w:spacing w:val="-4"/>
          <w:lang w:val="es-ES"/>
        </w:rPr>
        <w:t>replace</w:t>
      </w:r>
      <w:proofErr w:type="spellEnd"/>
      <w:r w:rsidRPr="008959EA">
        <w:rPr>
          <w:i/>
          <w:iCs/>
          <w:color w:val="0000FF"/>
          <w:spacing w:val="-4"/>
          <w:lang w:val="es-ES"/>
        </w:rPr>
        <w:t xml:space="preserve"> </w:t>
      </w:r>
      <w:proofErr w:type="spellStart"/>
      <w:r w:rsidRPr="008959EA">
        <w:rPr>
          <w:i/>
          <w:iCs/>
          <w:color w:val="0000FF"/>
          <w:spacing w:val="-4"/>
          <w:lang w:val="es-ES"/>
        </w:rPr>
        <w:t>with</w:t>
      </w:r>
      <w:proofErr w:type="spellEnd"/>
      <w:r w:rsidRPr="008959EA">
        <w:rPr>
          <w:i/>
          <w:iCs/>
          <w:color w:val="0000FF"/>
          <w:spacing w:val="-4"/>
          <w:lang w:val="es-ES"/>
        </w:rPr>
        <w:t>:</w:t>
      </w:r>
      <w:r w:rsidRPr="008959EA">
        <w:rPr>
          <w:color w:val="0000FF"/>
          <w:spacing w:val="-4"/>
          <w:lang w:val="es-US"/>
        </w:rPr>
        <w:t xml:space="preserve"> estos programas</w:t>
      </w:r>
      <w:r w:rsidRPr="008959EA">
        <w:rPr>
          <w:color w:val="0000FF"/>
          <w:spacing w:val="-4"/>
          <w:lang w:val="es-ES"/>
        </w:rPr>
        <w:t>]</w:t>
      </w:r>
      <w:r w:rsidRPr="008959EA">
        <w:rPr>
          <w:spacing w:val="-4"/>
          <w:lang w:val="es-US"/>
        </w:rPr>
        <w:t>, comuníquese con Servicios para los miembros.</w:t>
      </w:r>
      <w:bookmarkStart w:id="609" w:name="_Toc110591475"/>
      <w:bookmarkStart w:id="610" w:name="s6"/>
      <w:bookmarkEnd w:id="414"/>
    </w:p>
    <w:p w14:paraId="1681B6C2" w14:textId="77777777" w:rsidR="00725B65" w:rsidRPr="008959EA" w:rsidRDefault="00725B65" w:rsidP="00725B65">
      <w:pPr>
        <w:rPr>
          <w:spacing w:val="-4"/>
          <w:lang w:val="es-ES"/>
        </w:rPr>
        <w:sectPr w:rsidR="00725B65" w:rsidRPr="008959EA" w:rsidSect="00FB70E7">
          <w:headerReference w:type="default" r:id="rId33"/>
          <w:footerReference w:type="even" r:id="rId34"/>
          <w:headerReference w:type="first" r:id="rId35"/>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78239A" w:rsidRDefault="0065371B" w:rsidP="00725B65">
      <w:pPr>
        <w:rPr>
          <w:lang w:val="es-ES"/>
        </w:rPr>
      </w:pPr>
    </w:p>
    <w:p w14:paraId="4E20EA1F" w14:textId="77777777" w:rsidR="0065371B" w:rsidRPr="0078239A" w:rsidRDefault="0065371B" w:rsidP="0065371B">
      <w:pPr>
        <w:rPr>
          <w:lang w:val="es-ES"/>
        </w:rPr>
      </w:pPr>
    </w:p>
    <w:p w14:paraId="6EDEDACC" w14:textId="5C05A431" w:rsidR="00C525E6" w:rsidRPr="0078239A" w:rsidRDefault="001256F5" w:rsidP="00AD351E">
      <w:pPr>
        <w:pStyle w:val="Heading2"/>
        <w:rPr>
          <w:lang w:val="es-ES"/>
        </w:rPr>
      </w:pPr>
      <w:bookmarkStart w:id="611" w:name="_Toc102342824"/>
      <w:bookmarkStart w:id="612" w:name="_Toc172653864"/>
      <w:r w:rsidRPr="0078239A">
        <w:rPr>
          <w:bCs w:val="0"/>
          <w:iCs w:val="0"/>
          <w:lang w:val="es-US"/>
        </w:rPr>
        <w:t>CAPÍTULO 6:</w:t>
      </w:r>
      <w:r w:rsidRPr="0078239A">
        <w:rPr>
          <w:bCs w:val="0"/>
          <w:iCs w:val="0"/>
          <w:lang w:val="es-US"/>
        </w:rPr>
        <w:br/>
      </w:r>
      <w:r w:rsidRPr="0078239A">
        <w:rPr>
          <w:bCs w:val="0"/>
          <w:i/>
          <w:sz w:val="56"/>
          <w:szCs w:val="56"/>
          <w:lang w:val="es-US"/>
        </w:rPr>
        <w:t>Lo que le corresponde pagar por los medicamentos con receta de la Parte D</w:t>
      </w:r>
      <w:bookmarkEnd w:id="611"/>
      <w:bookmarkEnd w:id="612"/>
    </w:p>
    <w:bookmarkEnd w:id="609"/>
    <w:p w14:paraId="6C6FE2B6" w14:textId="77777777" w:rsidR="00DB5970" w:rsidRPr="0078239A" w:rsidRDefault="00DB5970" w:rsidP="001414F6">
      <w:pPr>
        <w:ind w:left="720" w:hanging="720"/>
        <w:rPr>
          <w:rFonts w:ascii="Arial" w:hAnsi="Arial" w:cs="Arial"/>
          <w:b/>
          <w:lang w:val="es-ES"/>
        </w:rPr>
      </w:pPr>
      <w:r w:rsidRPr="0078239A">
        <w:rPr>
          <w:rFonts w:ascii="Arial" w:hAnsi="Arial" w:cs="Arial"/>
          <w:b/>
          <w:bCs/>
          <w:lang w:val="es-US"/>
        </w:rPr>
        <w:br w:type="page"/>
      </w:r>
    </w:p>
    <w:p w14:paraId="2A64CC9D" w14:textId="44618674" w:rsidR="001414F6" w:rsidRPr="0078239A" w:rsidRDefault="00000527" w:rsidP="00F712A8">
      <w:pPr>
        <w:spacing w:before="0" w:beforeAutospacing="0" w:after="240" w:afterAutospacing="0"/>
        <w:ind w:left="720" w:hanging="720"/>
        <w:rPr>
          <w:lang w:val="es-ES"/>
        </w:rPr>
      </w:pPr>
      <w:r w:rsidRPr="008959EA">
        <w:rPr>
          <w:rFonts w:ascii="Arial" w:hAnsi="Arial"/>
          <w:noProof/>
          <w:position w:val="-6"/>
          <w:lang w:val="es-US"/>
        </w:rPr>
        <w:lastRenderedPageBreak/>
        <w:drawing>
          <wp:inline distT="0" distB="0" distL="0" distR="0" wp14:anchorId="39526288" wp14:editId="38A4FB0A">
            <wp:extent cx="238125" cy="238125"/>
            <wp:effectExtent l="0" t="0" r="9525" b="9525"/>
            <wp:docPr id="76" name="Picture 76" descr="Icono de signo de interrog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Icono de signo de interrogació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78239A">
        <w:rPr>
          <w:rFonts w:ascii="Arial" w:hAnsi="Arial"/>
          <w:lang w:val="es-US"/>
        </w:rPr>
        <w:tab/>
      </w:r>
      <w:r w:rsidRPr="0078239A">
        <w:rPr>
          <w:rFonts w:ascii="Arial" w:hAnsi="Arial"/>
          <w:b/>
          <w:bCs/>
          <w:lang w:val="es-US"/>
        </w:rPr>
        <w:t xml:space="preserve">¿Cómo puede obtener información sobre el costo de sus medicamentos </w:t>
      </w:r>
      <w:r w:rsidRPr="008959EA">
        <w:rPr>
          <w:rFonts w:ascii="Arial" w:hAnsi="Arial"/>
          <w:i/>
          <w:iCs/>
          <w:color w:val="0000FF"/>
          <w:lang w:val="es-ES"/>
        </w:rPr>
        <w:t>[</w:t>
      </w:r>
      <w:proofErr w:type="spellStart"/>
      <w:r w:rsidRPr="008959EA">
        <w:rPr>
          <w:rFonts w:ascii="Arial" w:hAnsi="Arial"/>
          <w:i/>
          <w:iCs/>
          <w:color w:val="0000FF"/>
          <w:lang w:val="es-ES"/>
        </w:rPr>
        <w:t>plans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that</w:t>
      </w:r>
      <w:proofErr w:type="spellEnd"/>
      <w:r w:rsidRPr="008959EA">
        <w:rPr>
          <w:rFonts w:ascii="Arial" w:hAnsi="Arial"/>
          <w:i/>
          <w:iCs/>
          <w:color w:val="0000FF"/>
          <w:lang w:val="es-ES"/>
        </w:rPr>
        <w:t xml:space="preserve"> are </w:t>
      </w:r>
      <w:proofErr w:type="spellStart"/>
      <w:r w:rsidRPr="008959EA">
        <w:rPr>
          <w:rFonts w:ascii="Arial" w:hAnsi="Arial"/>
          <w:i/>
          <w:iCs/>
          <w:color w:val="0000FF"/>
          <w:lang w:val="es-ES"/>
        </w:rPr>
        <w:t>approved</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to</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exclusively</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enroll</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QMBs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SLMBs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QIs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or</w:t>
      </w:r>
      <w:proofErr w:type="spellEnd"/>
      <w:r w:rsidRPr="008959EA">
        <w:rPr>
          <w:rFonts w:ascii="Arial" w:hAnsi="Arial"/>
          <w:i/>
          <w:iCs/>
          <w:color w:val="0000FF"/>
          <w:lang w:val="es-ES"/>
        </w:rPr>
        <w:t xml:space="preserve"> dual eligible </w:t>
      </w:r>
      <w:proofErr w:type="spellStart"/>
      <w:r w:rsidRPr="008959EA">
        <w:rPr>
          <w:rFonts w:ascii="Arial" w:hAnsi="Arial"/>
          <w:i/>
          <w:iCs/>
          <w:color w:val="0000FF"/>
          <w:lang w:val="es-ES"/>
        </w:rPr>
        <w:t>individuals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with</w:t>
      </w:r>
      <w:proofErr w:type="spellEnd"/>
      <w:r w:rsidRPr="008959EA">
        <w:rPr>
          <w:rFonts w:ascii="Arial" w:hAnsi="Arial"/>
          <w:i/>
          <w:iCs/>
          <w:color w:val="0000FF"/>
          <w:lang w:val="es-ES"/>
        </w:rPr>
        <w:t xml:space="preserve"> full Medicaid </w:t>
      </w:r>
      <w:proofErr w:type="spellStart"/>
      <w:r w:rsidRPr="008959EA">
        <w:rPr>
          <w:rFonts w:ascii="Arial" w:hAnsi="Arial"/>
          <w:i/>
          <w:iCs/>
          <w:color w:val="0000FF"/>
          <w:lang w:val="es-ES"/>
        </w:rPr>
        <w:t>benefits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omit</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the</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rest</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of</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this</w:t>
      </w:r>
      <w:proofErr w:type="spellEnd"/>
      <w:r w:rsidRPr="008959EA">
        <w:rPr>
          <w:rFonts w:ascii="Arial" w:hAnsi="Arial"/>
          <w:i/>
          <w:iCs/>
          <w:color w:val="0000FF"/>
          <w:lang w:val="es-ES"/>
        </w:rPr>
        <w:t xml:space="preserve"> </w:t>
      </w:r>
      <w:proofErr w:type="spellStart"/>
      <w:r w:rsidRPr="008959EA">
        <w:rPr>
          <w:rFonts w:ascii="Arial" w:hAnsi="Arial"/>
          <w:i/>
          <w:iCs/>
          <w:color w:val="0000FF"/>
          <w:lang w:val="es-ES"/>
        </w:rPr>
        <w:t>question</w:t>
      </w:r>
      <w:proofErr w:type="spellEnd"/>
      <w:r w:rsidRPr="008959EA">
        <w:rPr>
          <w:rFonts w:ascii="Arial" w:hAnsi="Arial"/>
          <w:i/>
          <w:iCs/>
          <w:color w:val="0000FF"/>
          <w:lang w:val="es-ES"/>
        </w:rPr>
        <w:t>]</w:t>
      </w:r>
      <w:r w:rsidRPr="0078239A">
        <w:rPr>
          <w:rFonts w:ascii="Arial" w:hAnsi="Arial"/>
          <w:b/>
          <w:bCs/>
          <w:lang w:val="es-US"/>
        </w:rPr>
        <w:t xml:space="preserve"> </w:t>
      </w:r>
      <w:proofErr w:type="spellStart"/>
      <w:r w:rsidRPr="0078239A">
        <w:rPr>
          <w:rFonts w:ascii="Arial" w:hAnsi="Arial"/>
          <w:b/>
          <w:bCs/>
          <w:lang w:val="es-US"/>
        </w:rPr>
        <w:t>si</w:t>
      </w:r>
      <w:proofErr w:type="spellEnd"/>
      <w:r w:rsidRPr="0078239A">
        <w:rPr>
          <w:rFonts w:ascii="Arial" w:hAnsi="Arial"/>
          <w:b/>
          <w:bCs/>
          <w:lang w:val="es-US"/>
        </w:rPr>
        <w:t xml:space="preserve"> está recibiendo “Ayuda Adicional” con los costos de los medicamentos con receta de la Parte D?</w:t>
      </w:r>
    </w:p>
    <w:p w14:paraId="780A7A79" w14:textId="25CB0F3C" w:rsidR="001414F6" w:rsidRPr="00F712A8" w:rsidRDefault="00124F3A" w:rsidP="00AB6D46">
      <w:pPr>
        <w:spacing w:before="0" w:beforeAutospacing="0" w:after="0" w:afterAutospacing="0"/>
        <w:ind w:left="720"/>
        <w:rPr>
          <w:spacing w:val="-4"/>
          <w:lang w:val="es-ES"/>
        </w:rPr>
      </w:pPr>
      <w:r w:rsidRPr="00F712A8">
        <w:rPr>
          <w:color w:val="0000FF"/>
          <w:spacing w:val="-4"/>
          <w:lang w:val="es-ES"/>
        </w:rPr>
        <w:t>[</w:t>
      </w:r>
      <w:proofErr w:type="spellStart"/>
      <w:r w:rsidRPr="00F712A8">
        <w:rPr>
          <w:i/>
          <w:iCs/>
          <w:color w:val="0000FF"/>
          <w:spacing w:val="-4"/>
          <w:lang w:val="es-ES"/>
        </w:rPr>
        <w:t>Plans</w:t>
      </w:r>
      <w:proofErr w:type="spellEnd"/>
      <w:r w:rsidRPr="00F712A8">
        <w:rPr>
          <w:i/>
          <w:iCs/>
          <w:color w:val="0000FF"/>
          <w:spacing w:val="-4"/>
          <w:lang w:val="es-ES"/>
        </w:rPr>
        <w:t xml:space="preserve"> </w:t>
      </w:r>
      <w:proofErr w:type="spellStart"/>
      <w:r w:rsidRPr="00F712A8">
        <w:rPr>
          <w:i/>
          <w:iCs/>
          <w:color w:val="0000FF"/>
          <w:spacing w:val="-4"/>
          <w:lang w:val="es-ES"/>
        </w:rPr>
        <w:t>that</w:t>
      </w:r>
      <w:proofErr w:type="spellEnd"/>
      <w:r w:rsidRPr="00F712A8">
        <w:rPr>
          <w:i/>
          <w:iCs/>
          <w:color w:val="0000FF"/>
          <w:spacing w:val="-4"/>
          <w:lang w:val="es-ES"/>
        </w:rPr>
        <w:t xml:space="preserve"> are </w:t>
      </w:r>
      <w:proofErr w:type="spellStart"/>
      <w:r w:rsidRPr="00F712A8">
        <w:rPr>
          <w:i/>
          <w:iCs/>
          <w:color w:val="0000FF"/>
          <w:spacing w:val="-4"/>
          <w:lang w:val="es-ES"/>
        </w:rPr>
        <w:t>approved</w:t>
      </w:r>
      <w:proofErr w:type="spellEnd"/>
      <w:r w:rsidRPr="00F712A8">
        <w:rPr>
          <w:i/>
          <w:iCs/>
          <w:color w:val="0000FF"/>
          <w:spacing w:val="-4"/>
          <w:lang w:val="es-ES"/>
        </w:rPr>
        <w:t xml:space="preserve"> </w:t>
      </w:r>
      <w:proofErr w:type="spellStart"/>
      <w:r w:rsidRPr="00F712A8">
        <w:rPr>
          <w:i/>
          <w:iCs/>
          <w:color w:val="0000FF"/>
          <w:spacing w:val="-4"/>
          <w:lang w:val="es-ES"/>
        </w:rPr>
        <w:t>to</w:t>
      </w:r>
      <w:proofErr w:type="spellEnd"/>
      <w:r w:rsidRPr="00F712A8">
        <w:rPr>
          <w:i/>
          <w:iCs/>
          <w:color w:val="0000FF"/>
          <w:spacing w:val="-4"/>
          <w:lang w:val="es-ES"/>
        </w:rPr>
        <w:t xml:space="preserve"> </w:t>
      </w:r>
      <w:proofErr w:type="spellStart"/>
      <w:r w:rsidRPr="00F712A8">
        <w:rPr>
          <w:i/>
          <w:iCs/>
          <w:color w:val="0000FF"/>
          <w:spacing w:val="-4"/>
          <w:lang w:val="es-ES"/>
        </w:rPr>
        <w:t>exclusively</w:t>
      </w:r>
      <w:proofErr w:type="spellEnd"/>
      <w:r w:rsidRPr="00F712A8">
        <w:rPr>
          <w:i/>
          <w:iCs/>
          <w:color w:val="0000FF"/>
          <w:spacing w:val="-4"/>
          <w:lang w:val="es-ES"/>
        </w:rPr>
        <w:t xml:space="preserve"> </w:t>
      </w:r>
      <w:proofErr w:type="spellStart"/>
      <w:r w:rsidRPr="00F712A8">
        <w:rPr>
          <w:i/>
          <w:iCs/>
          <w:color w:val="0000FF"/>
          <w:spacing w:val="-4"/>
          <w:lang w:val="es-ES"/>
        </w:rPr>
        <w:t>enroll</w:t>
      </w:r>
      <w:proofErr w:type="spellEnd"/>
      <w:r w:rsidRPr="00F712A8">
        <w:rPr>
          <w:i/>
          <w:iCs/>
          <w:color w:val="0000FF"/>
          <w:spacing w:val="-4"/>
          <w:lang w:val="es-ES"/>
        </w:rPr>
        <w:t xml:space="preserve"> </w:t>
      </w:r>
      <w:proofErr w:type="spellStart"/>
      <w:r w:rsidRPr="00F712A8">
        <w:rPr>
          <w:i/>
          <w:iCs/>
          <w:color w:val="0000FF"/>
          <w:spacing w:val="-4"/>
          <w:lang w:val="es-ES"/>
        </w:rPr>
        <w:t>QMBs</w:t>
      </w:r>
      <w:proofErr w:type="spellEnd"/>
      <w:r w:rsidRPr="00F712A8">
        <w:rPr>
          <w:i/>
          <w:iCs/>
          <w:color w:val="0000FF"/>
          <w:spacing w:val="-4"/>
          <w:lang w:val="es-ES"/>
        </w:rPr>
        <w:t xml:space="preserve">, </w:t>
      </w:r>
      <w:proofErr w:type="spellStart"/>
      <w:r w:rsidRPr="00F712A8">
        <w:rPr>
          <w:i/>
          <w:iCs/>
          <w:color w:val="0000FF"/>
          <w:spacing w:val="-4"/>
          <w:lang w:val="es-ES"/>
        </w:rPr>
        <w:t>SLMBs</w:t>
      </w:r>
      <w:proofErr w:type="spellEnd"/>
      <w:r w:rsidRPr="00F712A8">
        <w:rPr>
          <w:i/>
          <w:iCs/>
          <w:color w:val="0000FF"/>
          <w:spacing w:val="-4"/>
          <w:lang w:val="es-ES"/>
        </w:rPr>
        <w:t xml:space="preserve">, </w:t>
      </w:r>
      <w:proofErr w:type="spellStart"/>
      <w:r w:rsidRPr="00F712A8">
        <w:rPr>
          <w:i/>
          <w:iCs/>
          <w:color w:val="0000FF"/>
          <w:spacing w:val="-4"/>
          <w:lang w:val="es-ES"/>
        </w:rPr>
        <w:t>QIs</w:t>
      </w:r>
      <w:proofErr w:type="spellEnd"/>
      <w:r w:rsidRPr="00F712A8">
        <w:rPr>
          <w:i/>
          <w:iCs/>
          <w:color w:val="0000FF"/>
          <w:spacing w:val="-4"/>
          <w:lang w:val="es-ES"/>
        </w:rPr>
        <w:t xml:space="preserve">, </w:t>
      </w:r>
      <w:proofErr w:type="spellStart"/>
      <w:r w:rsidRPr="00F712A8">
        <w:rPr>
          <w:i/>
          <w:iCs/>
          <w:color w:val="0000FF"/>
          <w:spacing w:val="-4"/>
          <w:lang w:val="es-ES"/>
        </w:rPr>
        <w:t>or</w:t>
      </w:r>
      <w:proofErr w:type="spellEnd"/>
      <w:r w:rsidRPr="00F712A8">
        <w:rPr>
          <w:i/>
          <w:iCs/>
          <w:color w:val="0000FF"/>
          <w:spacing w:val="-4"/>
          <w:lang w:val="es-ES"/>
        </w:rPr>
        <w:t xml:space="preserve"> dual eligible </w:t>
      </w:r>
      <w:proofErr w:type="spellStart"/>
      <w:r w:rsidRPr="00F712A8">
        <w:rPr>
          <w:i/>
          <w:iCs/>
          <w:color w:val="0000FF"/>
          <w:spacing w:val="-4"/>
          <w:lang w:val="es-ES"/>
        </w:rPr>
        <w:t>individuals</w:t>
      </w:r>
      <w:proofErr w:type="spellEnd"/>
      <w:r w:rsidRPr="00F712A8">
        <w:rPr>
          <w:i/>
          <w:iCs/>
          <w:color w:val="0000FF"/>
          <w:spacing w:val="-4"/>
          <w:lang w:val="es-ES"/>
        </w:rPr>
        <w:t xml:space="preserve"> </w:t>
      </w:r>
      <w:proofErr w:type="spellStart"/>
      <w:r w:rsidRPr="00F712A8">
        <w:rPr>
          <w:i/>
          <w:iCs/>
          <w:color w:val="0000FF"/>
          <w:spacing w:val="-4"/>
          <w:lang w:val="es-ES"/>
        </w:rPr>
        <w:t>with</w:t>
      </w:r>
      <w:proofErr w:type="spellEnd"/>
      <w:r w:rsidRPr="00F712A8">
        <w:rPr>
          <w:i/>
          <w:iCs/>
          <w:color w:val="0000FF"/>
          <w:spacing w:val="-4"/>
          <w:lang w:val="es-ES"/>
        </w:rPr>
        <w:t xml:space="preserve"> full Medicaid </w:t>
      </w:r>
      <w:proofErr w:type="spellStart"/>
      <w:r w:rsidRPr="00F712A8">
        <w:rPr>
          <w:i/>
          <w:iCs/>
          <w:color w:val="0000FF"/>
          <w:spacing w:val="-4"/>
          <w:lang w:val="es-ES"/>
        </w:rPr>
        <w:t>benefits</w:t>
      </w:r>
      <w:proofErr w:type="spellEnd"/>
      <w:r w:rsidRPr="00F712A8">
        <w:rPr>
          <w:i/>
          <w:iCs/>
          <w:color w:val="0000FF"/>
          <w:spacing w:val="-4"/>
          <w:lang w:val="es-ES"/>
        </w:rPr>
        <w:t xml:space="preserve"> </w:t>
      </w:r>
      <w:proofErr w:type="spellStart"/>
      <w:r w:rsidRPr="00F712A8">
        <w:rPr>
          <w:i/>
          <w:iCs/>
          <w:color w:val="0000FF"/>
          <w:spacing w:val="-4"/>
          <w:lang w:val="es-ES"/>
        </w:rPr>
        <w:t>insert</w:t>
      </w:r>
      <w:proofErr w:type="spellEnd"/>
      <w:r w:rsidRPr="00F712A8">
        <w:rPr>
          <w:i/>
          <w:iCs/>
          <w:color w:val="0000FF"/>
          <w:spacing w:val="-4"/>
          <w:lang w:val="es-ES"/>
        </w:rPr>
        <w:t xml:space="preserve"> </w:t>
      </w:r>
      <w:proofErr w:type="spellStart"/>
      <w:r w:rsidRPr="00F712A8">
        <w:rPr>
          <w:i/>
          <w:iCs/>
          <w:color w:val="0000FF"/>
          <w:spacing w:val="-4"/>
          <w:lang w:val="es-ES"/>
        </w:rPr>
        <w:t>this</w:t>
      </w:r>
      <w:proofErr w:type="spellEnd"/>
      <w:r w:rsidRPr="00F712A8">
        <w:rPr>
          <w:i/>
          <w:iCs/>
          <w:color w:val="0000FF"/>
          <w:spacing w:val="-4"/>
          <w:lang w:val="es-ES"/>
        </w:rPr>
        <w:t xml:space="preserve"> </w:t>
      </w:r>
      <w:proofErr w:type="spellStart"/>
      <w:r w:rsidRPr="00F712A8">
        <w:rPr>
          <w:i/>
          <w:iCs/>
          <w:color w:val="0000FF"/>
          <w:spacing w:val="-4"/>
          <w:lang w:val="es-ES"/>
        </w:rPr>
        <w:t>language</w:t>
      </w:r>
      <w:proofErr w:type="spellEnd"/>
      <w:r w:rsidRPr="00F712A8">
        <w:rPr>
          <w:i/>
          <w:iCs/>
          <w:color w:val="0000FF"/>
          <w:spacing w:val="-4"/>
          <w:lang w:val="es-ES"/>
        </w:rPr>
        <w:t xml:space="preserve">: </w:t>
      </w:r>
      <w:r w:rsidRPr="00F712A8">
        <w:rPr>
          <w:color w:val="0000FF"/>
          <w:spacing w:val="-4"/>
          <w:lang w:val="es-US"/>
        </w:rPr>
        <w:t xml:space="preserve">Dado que usted es elegible para Medicaid, reúne los requisitos y recibe “Ayuda adicional” de Medicare para pagar los costos del plan de medicamentos con receta. Puesto que participa en el programa de “Ayuda adicional”, </w:t>
      </w:r>
      <w:r w:rsidRPr="00F712A8">
        <w:rPr>
          <w:b/>
          <w:bCs/>
          <w:color w:val="0000FF"/>
          <w:spacing w:val="-4"/>
          <w:lang w:val="es-US"/>
        </w:rPr>
        <w:t xml:space="preserve">cierta información de la </w:t>
      </w:r>
      <w:r w:rsidRPr="00F712A8">
        <w:rPr>
          <w:b/>
          <w:bCs/>
          <w:i/>
          <w:iCs/>
          <w:color w:val="0000FF"/>
          <w:spacing w:val="-4"/>
          <w:lang w:val="es-US"/>
        </w:rPr>
        <w:t xml:space="preserve">Evidencia de </w:t>
      </w:r>
      <w:r w:rsidR="00451151" w:rsidRPr="00F712A8">
        <w:rPr>
          <w:b/>
          <w:bCs/>
          <w:i/>
          <w:iCs/>
          <w:color w:val="0000FF"/>
          <w:spacing w:val="-4"/>
          <w:lang w:val="es-US"/>
        </w:rPr>
        <w:t>Cobertura</w:t>
      </w:r>
      <w:r w:rsidR="00451151" w:rsidRPr="00F712A8">
        <w:rPr>
          <w:b/>
          <w:bCs/>
          <w:color w:val="0000FF"/>
          <w:spacing w:val="-4"/>
          <w:lang w:val="es-US"/>
        </w:rPr>
        <w:t xml:space="preserve"> </w:t>
      </w:r>
      <w:r w:rsidRPr="00F712A8">
        <w:rPr>
          <w:b/>
          <w:bCs/>
          <w:color w:val="0000FF"/>
          <w:spacing w:val="-4"/>
          <w:lang w:val="es-US"/>
        </w:rPr>
        <w:t xml:space="preserve">sobre los costos de los medicamentos con receta de la Parte D </w:t>
      </w:r>
      <w:r w:rsidRPr="00F712A8">
        <w:rPr>
          <w:color w:val="0000FF"/>
          <w:spacing w:val="-4"/>
          <w:lang w:val="es-ES"/>
        </w:rPr>
        <w:t>[</w:t>
      </w:r>
      <w:proofErr w:type="spellStart"/>
      <w:r w:rsidRPr="00F712A8">
        <w:rPr>
          <w:i/>
          <w:iCs/>
          <w:color w:val="0000FF"/>
          <w:spacing w:val="-4"/>
          <w:lang w:val="es-ES"/>
        </w:rPr>
        <w:t>insert</w:t>
      </w:r>
      <w:proofErr w:type="spellEnd"/>
      <w:r w:rsidRPr="00F712A8">
        <w:rPr>
          <w:i/>
          <w:iCs/>
          <w:color w:val="0000FF"/>
          <w:spacing w:val="-4"/>
          <w:lang w:val="es-ES"/>
        </w:rPr>
        <w:t xml:space="preserve"> as </w:t>
      </w:r>
      <w:proofErr w:type="spellStart"/>
      <w:r w:rsidRPr="00F712A8">
        <w:rPr>
          <w:i/>
          <w:iCs/>
          <w:color w:val="0000FF"/>
          <w:spacing w:val="-4"/>
          <w:lang w:val="es-ES"/>
        </w:rPr>
        <w:t>applicable</w:t>
      </w:r>
      <w:proofErr w:type="spellEnd"/>
      <w:r w:rsidRPr="00F712A8">
        <w:rPr>
          <w:i/>
          <w:iCs/>
          <w:color w:val="0000FF"/>
          <w:spacing w:val="-4"/>
          <w:lang w:val="es-ES"/>
        </w:rPr>
        <w:t>:</w:t>
      </w:r>
      <w:r w:rsidRPr="00F712A8">
        <w:rPr>
          <w:color w:val="0000FF"/>
          <w:spacing w:val="-4"/>
          <w:lang w:val="es-US"/>
        </w:rPr>
        <w:t xml:space="preserve"> </w:t>
      </w:r>
      <w:r w:rsidRPr="00F712A8">
        <w:rPr>
          <w:b/>
          <w:bCs/>
          <w:color w:val="0000FF"/>
          <w:spacing w:val="-4"/>
          <w:lang w:val="es-US"/>
        </w:rPr>
        <w:t xml:space="preserve">puede </w:t>
      </w:r>
      <w:r w:rsidRPr="00F712A8">
        <w:rPr>
          <w:i/>
          <w:iCs/>
          <w:color w:val="0000FF"/>
          <w:spacing w:val="-4"/>
          <w:lang w:val="es-ES"/>
        </w:rPr>
        <w:t>OR</w:t>
      </w:r>
      <w:r w:rsidRPr="00F712A8">
        <w:rPr>
          <w:b/>
          <w:bCs/>
          <w:color w:val="0000FF"/>
          <w:spacing w:val="-4"/>
          <w:lang w:val="es-US"/>
        </w:rPr>
        <w:t xml:space="preserve"> no aplicarse</w:t>
      </w:r>
      <w:r w:rsidRPr="00F712A8">
        <w:rPr>
          <w:b/>
          <w:bCs/>
          <w:color w:val="0000FF"/>
          <w:spacing w:val="-4"/>
          <w:lang w:val="es-ES"/>
        </w:rPr>
        <w:t>]</w:t>
      </w:r>
      <w:r w:rsidRPr="00F712A8">
        <w:rPr>
          <w:b/>
          <w:bCs/>
          <w:color w:val="0000FF"/>
          <w:spacing w:val="-4"/>
          <w:lang w:val="es-US"/>
        </w:rPr>
        <w:t xml:space="preserve"> no se aplica en su caso.</w:t>
      </w:r>
      <w:r w:rsidRPr="00F712A8">
        <w:rPr>
          <w:color w:val="0000FF"/>
          <w:spacing w:val="-4"/>
          <w:lang w:val="es-ES"/>
        </w:rPr>
        <w:t>]</w:t>
      </w:r>
      <w:r w:rsidRPr="00F712A8">
        <w:rPr>
          <w:b/>
          <w:bCs/>
          <w:color w:val="0000FF"/>
          <w:spacing w:val="-4"/>
          <w:lang w:val="es-US"/>
        </w:rPr>
        <w:t xml:space="preserve"> </w:t>
      </w:r>
      <w:r w:rsidRPr="00F712A8">
        <w:rPr>
          <w:color w:val="0000FF"/>
          <w:spacing w:val="-4"/>
          <w:lang w:val="es-ES"/>
        </w:rPr>
        <w:t>[</w:t>
      </w:r>
      <w:proofErr w:type="spellStart"/>
      <w:r w:rsidRPr="00F712A8">
        <w:rPr>
          <w:i/>
          <w:iCs/>
          <w:color w:val="0000FF"/>
          <w:spacing w:val="-4"/>
          <w:lang w:val="es-ES"/>
        </w:rPr>
        <w:t>Other</w:t>
      </w:r>
      <w:proofErr w:type="spellEnd"/>
      <w:r w:rsidRPr="00F712A8">
        <w:rPr>
          <w:i/>
          <w:iCs/>
          <w:color w:val="0000FF"/>
          <w:spacing w:val="-4"/>
          <w:lang w:val="es-ES"/>
        </w:rPr>
        <w:t xml:space="preserve"> </w:t>
      </w:r>
      <w:proofErr w:type="spellStart"/>
      <w:r w:rsidRPr="00F712A8">
        <w:rPr>
          <w:i/>
          <w:iCs/>
          <w:color w:val="0000FF"/>
          <w:spacing w:val="-4"/>
          <w:lang w:val="es-ES"/>
        </w:rPr>
        <w:t>plans</w:t>
      </w:r>
      <w:proofErr w:type="spellEnd"/>
      <w:r w:rsidRPr="00F712A8">
        <w:rPr>
          <w:i/>
          <w:iCs/>
          <w:color w:val="0000FF"/>
          <w:spacing w:val="-4"/>
          <w:lang w:val="es-ES"/>
        </w:rPr>
        <w:t xml:space="preserve"> </w:t>
      </w:r>
      <w:proofErr w:type="spellStart"/>
      <w:r w:rsidRPr="00F712A8">
        <w:rPr>
          <w:i/>
          <w:iCs/>
          <w:color w:val="0000FF"/>
          <w:spacing w:val="-4"/>
          <w:lang w:val="es-ES"/>
        </w:rPr>
        <w:t>insert</w:t>
      </w:r>
      <w:proofErr w:type="spellEnd"/>
      <w:r w:rsidRPr="00F712A8">
        <w:rPr>
          <w:i/>
          <w:iCs/>
          <w:color w:val="0000FF"/>
          <w:spacing w:val="-4"/>
          <w:lang w:val="es-ES"/>
        </w:rPr>
        <w:t>:</w:t>
      </w:r>
      <w:r w:rsidRPr="00F712A8">
        <w:rPr>
          <w:b/>
          <w:bCs/>
          <w:color w:val="0000FF"/>
          <w:spacing w:val="-4"/>
          <w:lang w:val="es-US"/>
        </w:rPr>
        <w:t xml:space="preserve"> </w:t>
      </w:r>
      <w:r w:rsidRPr="00F712A8">
        <w:rPr>
          <w:color w:val="0000FF"/>
          <w:spacing w:val="-4"/>
          <w:lang w:val="es-US"/>
        </w:rPr>
        <w:t xml:space="preserve">La mayoría de nuestros miembros reúnen los requisitos y están recibiendo la “Ayuda adicional” de Medicare para pagar los costos de su plan de medicamentos con receta. Puesto que participa en el programa de “Ayuda adicional”, </w:t>
      </w:r>
      <w:r w:rsidRPr="00F712A8">
        <w:rPr>
          <w:b/>
          <w:bCs/>
          <w:color w:val="0000FF"/>
          <w:spacing w:val="-4"/>
          <w:lang w:val="es-US"/>
        </w:rPr>
        <w:t xml:space="preserve">cierta información de la </w:t>
      </w:r>
      <w:r w:rsidRPr="00F712A8">
        <w:rPr>
          <w:b/>
          <w:bCs/>
          <w:i/>
          <w:iCs/>
          <w:color w:val="0000FF"/>
          <w:spacing w:val="-4"/>
          <w:lang w:val="es-US"/>
        </w:rPr>
        <w:t xml:space="preserve">Evidencia de </w:t>
      </w:r>
      <w:r w:rsidR="00451151" w:rsidRPr="00F712A8">
        <w:rPr>
          <w:b/>
          <w:bCs/>
          <w:i/>
          <w:iCs/>
          <w:color w:val="0000FF"/>
          <w:spacing w:val="-4"/>
          <w:lang w:val="es-US"/>
        </w:rPr>
        <w:t>Cobertura</w:t>
      </w:r>
      <w:r w:rsidR="00451151" w:rsidRPr="00F712A8">
        <w:rPr>
          <w:b/>
          <w:bCs/>
          <w:color w:val="0000FF"/>
          <w:spacing w:val="-4"/>
          <w:lang w:val="es-US"/>
        </w:rPr>
        <w:t xml:space="preserve"> </w:t>
      </w:r>
      <w:r w:rsidRPr="00F712A8">
        <w:rPr>
          <w:b/>
          <w:bCs/>
          <w:color w:val="0000FF"/>
          <w:spacing w:val="-4"/>
          <w:lang w:val="es-US"/>
        </w:rPr>
        <w:t xml:space="preserve">sobre los costos de los medicamentos con receta de la Parte D </w:t>
      </w:r>
      <w:r w:rsidRPr="00F712A8">
        <w:rPr>
          <w:color w:val="0000FF"/>
          <w:spacing w:val="-4"/>
          <w:lang w:val="es-ES"/>
        </w:rPr>
        <w:t>[</w:t>
      </w:r>
      <w:proofErr w:type="spellStart"/>
      <w:r w:rsidRPr="00F712A8">
        <w:rPr>
          <w:i/>
          <w:iCs/>
          <w:color w:val="0000FF"/>
          <w:spacing w:val="-4"/>
          <w:lang w:val="es-ES"/>
        </w:rPr>
        <w:t>insert</w:t>
      </w:r>
      <w:proofErr w:type="spellEnd"/>
      <w:r w:rsidRPr="00F712A8">
        <w:rPr>
          <w:i/>
          <w:iCs/>
          <w:color w:val="0000FF"/>
          <w:spacing w:val="-4"/>
          <w:lang w:val="es-ES"/>
        </w:rPr>
        <w:t xml:space="preserve"> as </w:t>
      </w:r>
      <w:proofErr w:type="spellStart"/>
      <w:r w:rsidRPr="00F712A8">
        <w:rPr>
          <w:i/>
          <w:iCs/>
          <w:color w:val="0000FF"/>
          <w:spacing w:val="-4"/>
          <w:lang w:val="es-ES"/>
        </w:rPr>
        <w:t>applicable</w:t>
      </w:r>
      <w:proofErr w:type="spellEnd"/>
      <w:r w:rsidRPr="00F712A8">
        <w:rPr>
          <w:i/>
          <w:iCs/>
          <w:color w:val="0000FF"/>
          <w:spacing w:val="-4"/>
          <w:lang w:val="es-ES"/>
        </w:rPr>
        <w:t>:</w:t>
      </w:r>
      <w:r w:rsidRPr="00F712A8">
        <w:rPr>
          <w:b/>
          <w:bCs/>
          <w:color w:val="0000FF"/>
          <w:spacing w:val="-4"/>
          <w:lang w:val="es-US"/>
        </w:rPr>
        <w:t xml:space="preserve"> puede </w:t>
      </w:r>
      <w:r w:rsidRPr="00F712A8">
        <w:rPr>
          <w:i/>
          <w:iCs/>
          <w:color w:val="0000FF"/>
          <w:spacing w:val="-4"/>
          <w:lang w:val="es-ES"/>
        </w:rPr>
        <w:t>OR</w:t>
      </w:r>
      <w:r w:rsidRPr="00F712A8">
        <w:rPr>
          <w:b/>
          <w:bCs/>
          <w:color w:val="0000FF"/>
          <w:spacing w:val="-4"/>
          <w:lang w:val="es-US"/>
        </w:rPr>
        <w:t xml:space="preserve"> no aplicarse</w:t>
      </w:r>
      <w:r w:rsidRPr="00F712A8">
        <w:rPr>
          <w:b/>
          <w:bCs/>
          <w:color w:val="0000FF"/>
          <w:spacing w:val="-4"/>
          <w:lang w:val="es-ES"/>
        </w:rPr>
        <w:t>]</w:t>
      </w:r>
      <w:r w:rsidRPr="00F712A8">
        <w:rPr>
          <w:b/>
          <w:bCs/>
          <w:spacing w:val="-4"/>
          <w:lang w:val="es-US"/>
        </w:rPr>
        <w:t xml:space="preserve"> </w:t>
      </w:r>
      <w:r w:rsidRPr="00F712A8">
        <w:rPr>
          <w:b/>
          <w:bCs/>
          <w:color w:val="0000FF"/>
          <w:spacing w:val="-4"/>
          <w:lang w:val="es-US"/>
        </w:rPr>
        <w:t>no se aplica en su caso</w:t>
      </w:r>
      <w:r w:rsidRPr="00F712A8">
        <w:rPr>
          <w:color w:val="0000FF"/>
          <w:spacing w:val="-4"/>
          <w:lang w:val="es-US"/>
        </w:rPr>
        <w:t>.</w:t>
      </w:r>
      <w:r w:rsidRPr="00F712A8">
        <w:rPr>
          <w:color w:val="0000FF"/>
          <w:spacing w:val="-4"/>
          <w:lang w:val="es-ES"/>
        </w:rPr>
        <w:t>]</w:t>
      </w:r>
      <w:r w:rsidR="00FA55F9" w:rsidRPr="00F712A8">
        <w:rPr>
          <w:color w:val="0000FF"/>
          <w:spacing w:val="-4"/>
          <w:lang w:val="es-ES"/>
        </w:rPr>
        <w:t xml:space="preserve"> </w:t>
      </w:r>
      <w:r w:rsidRPr="00F712A8">
        <w:rPr>
          <w:i/>
          <w:iCs/>
          <w:color w:val="0000FF"/>
          <w:spacing w:val="-4"/>
          <w:lang w:val="es-ES"/>
        </w:rPr>
        <w:t>[</w:t>
      </w:r>
      <w:proofErr w:type="spellStart"/>
      <w:r w:rsidRPr="00F712A8">
        <w:rPr>
          <w:i/>
          <w:iCs/>
          <w:color w:val="0000FF"/>
          <w:spacing w:val="-4"/>
          <w:lang w:val="es-ES"/>
        </w:rPr>
        <w:t>If</w:t>
      </w:r>
      <w:proofErr w:type="spellEnd"/>
      <w:r w:rsidRPr="00F712A8">
        <w:rPr>
          <w:i/>
          <w:iCs/>
          <w:color w:val="0000FF"/>
          <w:spacing w:val="-4"/>
          <w:lang w:val="es-ES"/>
        </w:rPr>
        <w:t xml:space="preserve"> </w:t>
      </w:r>
      <w:proofErr w:type="spellStart"/>
      <w:r w:rsidRPr="00F712A8">
        <w:rPr>
          <w:i/>
          <w:iCs/>
          <w:color w:val="0000FF"/>
          <w:spacing w:val="-4"/>
          <w:lang w:val="es-ES"/>
        </w:rPr>
        <w:t>not</w:t>
      </w:r>
      <w:proofErr w:type="spellEnd"/>
      <w:r w:rsidRPr="00F712A8">
        <w:rPr>
          <w:i/>
          <w:iCs/>
          <w:color w:val="0000FF"/>
          <w:spacing w:val="-4"/>
          <w:lang w:val="es-ES"/>
        </w:rPr>
        <w:t xml:space="preserve"> </w:t>
      </w:r>
      <w:proofErr w:type="spellStart"/>
      <w:r w:rsidRPr="00F712A8">
        <w:rPr>
          <w:i/>
          <w:iCs/>
          <w:color w:val="0000FF"/>
          <w:spacing w:val="-4"/>
          <w:lang w:val="es-ES"/>
        </w:rPr>
        <w:t>applicable</w:t>
      </w:r>
      <w:proofErr w:type="spellEnd"/>
      <w:r w:rsidRPr="00F712A8">
        <w:rPr>
          <w:i/>
          <w:iCs/>
          <w:color w:val="0000FF"/>
          <w:spacing w:val="-4"/>
          <w:lang w:val="es-ES"/>
        </w:rPr>
        <w:t xml:space="preserve">, </w:t>
      </w:r>
      <w:proofErr w:type="spellStart"/>
      <w:r w:rsidRPr="00F712A8">
        <w:rPr>
          <w:i/>
          <w:iCs/>
          <w:color w:val="0000FF"/>
          <w:spacing w:val="-4"/>
          <w:lang w:val="es-ES"/>
        </w:rPr>
        <w:t>omit</w:t>
      </w:r>
      <w:proofErr w:type="spellEnd"/>
      <w:r w:rsidRPr="00F712A8">
        <w:rPr>
          <w:i/>
          <w:iCs/>
          <w:color w:val="0000FF"/>
          <w:spacing w:val="-4"/>
          <w:lang w:val="es-ES"/>
        </w:rPr>
        <w:t xml:space="preserve"> </w:t>
      </w:r>
      <w:proofErr w:type="spellStart"/>
      <w:r w:rsidRPr="00F712A8">
        <w:rPr>
          <w:i/>
          <w:iCs/>
          <w:color w:val="0000FF"/>
          <w:spacing w:val="-4"/>
          <w:lang w:val="es-ES"/>
        </w:rPr>
        <w:t>information</w:t>
      </w:r>
      <w:proofErr w:type="spellEnd"/>
      <w:r w:rsidRPr="00F712A8">
        <w:rPr>
          <w:i/>
          <w:iCs/>
          <w:color w:val="0000FF"/>
          <w:spacing w:val="-4"/>
          <w:lang w:val="es-ES"/>
        </w:rPr>
        <w:t xml:space="preserve"> </w:t>
      </w:r>
      <w:proofErr w:type="spellStart"/>
      <w:r w:rsidRPr="00F712A8">
        <w:rPr>
          <w:i/>
          <w:iCs/>
          <w:color w:val="0000FF"/>
          <w:spacing w:val="-4"/>
          <w:lang w:val="es-ES"/>
        </w:rPr>
        <w:t>about</w:t>
      </w:r>
      <w:proofErr w:type="spellEnd"/>
      <w:r w:rsidRPr="00F712A8">
        <w:rPr>
          <w:i/>
          <w:iCs/>
          <w:color w:val="0000FF"/>
          <w:spacing w:val="-4"/>
          <w:lang w:val="es-ES"/>
        </w:rPr>
        <w:t xml:space="preserve"> </w:t>
      </w:r>
      <w:proofErr w:type="spellStart"/>
      <w:r w:rsidRPr="00F712A8">
        <w:rPr>
          <w:i/>
          <w:iCs/>
          <w:color w:val="0000FF"/>
          <w:spacing w:val="-4"/>
          <w:lang w:val="es-ES"/>
        </w:rPr>
        <w:t>the</w:t>
      </w:r>
      <w:proofErr w:type="spellEnd"/>
      <w:r w:rsidRPr="00F712A8">
        <w:rPr>
          <w:i/>
          <w:iCs/>
          <w:color w:val="0000FF"/>
          <w:spacing w:val="-4"/>
          <w:lang w:val="es-ES"/>
        </w:rPr>
        <w:t xml:space="preserve"> LIS </w:t>
      </w:r>
      <w:proofErr w:type="spellStart"/>
      <w:r w:rsidRPr="00F712A8">
        <w:rPr>
          <w:i/>
          <w:iCs/>
          <w:color w:val="0000FF"/>
          <w:spacing w:val="-4"/>
          <w:lang w:val="es-ES"/>
        </w:rPr>
        <w:t>Rider</w:t>
      </w:r>
      <w:proofErr w:type="spellEnd"/>
      <w:r w:rsidRPr="00F712A8">
        <w:rPr>
          <w:i/>
          <w:iCs/>
          <w:color w:val="0000FF"/>
          <w:spacing w:val="-4"/>
          <w:lang w:val="es-ES"/>
        </w:rPr>
        <w:t>.]</w:t>
      </w:r>
      <w:r w:rsidRPr="00F712A8">
        <w:rPr>
          <w:i/>
          <w:iCs/>
          <w:spacing w:val="-4"/>
          <w:lang w:val="es-US"/>
        </w:rPr>
        <w:t xml:space="preserve"> </w:t>
      </w:r>
      <w:r w:rsidR="00451151">
        <w:rPr>
          <w:i/>
          <w:iCs/>
          <w:spacing w:val="-4"/>
          <w:lang w:val="es-US"/>
        </w:rPr>
        <w:t xml:space="preserve">Le </w:t>
      </w:r>
      <w:r w:rsidR="00451151" w:rsidRPr="00F712A8">
        <w:rPr>
          <w:spacing w:val="-4"/>
          <w:lang w:val="es-US"/>
        </w:rPr>
        <w:t xml:space="preserve">hemos </w:t>
      </w:r>
      <w:r w:rsidRPr="00F712A8">
        <w:rPr>
          <w:color w:val="0000FF"/>
          <w:spacing w:val="-4"/>
          <w:lang w:val="es-ES"/>
        </w:rPr>
        <w:t>[</w:t>
      </w:r>
      <w:proofErr w:type="spellStart"/>
      <w:r w:rsidRPr="00F712A8">
        <w:rPr>
          <w:i/>
          <w:iCs/>
          <w:color w:val="0000FF"/>
          <w:spacing w:val="-4"/>
          <w:lang w:val="es-ES"/>
        </w:rPr>
        <w:t>insert</w:t>
      </w:r>
      <w:proofErr w:type="spellEnd"/>
      <w:r w:rsidRPr="00F712A8">
        <w:rPr>
          <w:i/>
          <w:iCs/>
          <w:color w:val="0000FF"/>
          <w:spacing w:val="-4"/>
          <w:lang w:val="es-ES"/>
        </w:rPr>
        <w:t xml:space="preserve"> as </w:t>
      </w:r>
      <w:proofErr w:type="spellStart"/>
      <w:r w:rsidRPr="00F712A8">
        <w:rPr>
          <w:i/>
          <w:iCs/>
          <w:color w:val="0000FF"/>
          <w:spacing w:val="-4"/>
          <w:lang w:val="es-ES"/>
        </w:rPr>
        <w:t>appropriate</w:t>
      </w:r>
      <w:proofErr w:type="spellEnd"/>
      <w:r w:rsidRPr="00F712A8">
        <w:rPr>
          <w:i/>
          <w:iCs/>
          <w:color w:val="0000FF"/>
          <w:spacing w:val="-4"/>
          <w:lang w:val="es-ES"/>
        </w:rPr>
        <w:t>:</w:t>
      </w:r>
      <w:r w:rsidRPr="00F712A8">
        <w:rPr>
          <w:color w:val="0000FF"/>
          <w:spacing w:val="-4"/>
          <w:lang w:val="es-US"/>
        </w:rPr>
        <w:t xml:space="preserve">incluido </w:t>
      </w:r>
      <w:r w:rsidRPr="00F712A8">
        <w:rPr>
          <w:i/>
          <w:iCs/>
          <w:color w:val="0000FF"/>
          <w:spacing w:val="-4"/>
          <w:lang w:val="es-ES"/>
        </w:rPr>
        <w:t>OR</w:t>
      </w:r>
      <w:r w:rsidR="001D6738">
        <w:rPr>
          <w:i/>
          <w:iCs/>
          <w:color w:val="0000FF"/>
          <w:spacing w:val="-4"/>
          <w:lang w:val="es-ES"/>
        </w:rPr>
        <w:t xml:space="preserve"> </w:t>
      </w:r>
      <w:r w:rsidRPr="00F712A8">
        <w:rPr>
          <w:color w:val="0000FF"/>
          <w:spacing w:val="-4"/>
          <w:lang w:val="es-US"/>
        </w:rPr>
        <w:t>envia</w:t>
      </w:r>
      <w:r w:rsidR="001D6738">
        <w:rPr>
          <w:color w:val="0000FF"/>
          <w:spacing w:val="-4"/>
          <w:lang w:val="es-US"/>
        </w:rPr>
        <w:t>d</w:t>
      </w:r>
      <w:r w:rsidRPr="00F712A8">
        <w:rPr>
          <w:color w:val="0000FF"/>
          <w:spacing w:val="-4"/>
          <w:lang w:val="es-US"/>
        </w:rPr>
        <w:t>o</w:t>
      </w:r>
      <w:r w:rsidRPr="00F712A8">
        <w:rPr>
          <w:color w:val="0000FF"/>
          <w:spacing w:val="-4"/>
          <w:lang w:val="es-ES"/>
        </w:rPr>
        <w:t>]</w:t>
      </w:r>
      <w:r w:rsidRPr="00F712A8">
        <w:rPr>
          <w:spacing w:val="-4"/>
          <w:lang w:val="es-US"/>
        </w:rPr>
        <w:t xml:space="preserve"> un inserto separado, que se denomina </w:t>
      </w:r>
      <w:proofErr w:type="spellStart"/>
      <w:r w:rsidRPr="00F712A8">
        <w:rPr>
          <w:i/>
          <w:iCs/>
          <w:spacing w:val="-4"/>
          <w:lang w:val="es-US"/>
        </w:rPr>
        <w:t>Evidence</w:t>
      </w:r>
      <w:proofErr w:type="spellEnd"/>
      <w:r w:rsidRPr="00F712A8">
        <w:rPr>
          <w:i/>
          <w:iCs/>
          <w:spacing w:val="-4"/>
          <w:lang w:val="es-US"/>
        </w:rPr>
        <w:t xml:space="preserve"> </w:t>
      </w:r>
      <w:proofErr w:type="spellStart"/>
      <w:r w:rsidRPr="00F712A8">
        <w:rPr>
          <w:i/>
          <w:iCs/>
          <w:spacing w:val="-4"/>
          <w:lang w:val="es-US"/>
        </w:rPr>
        <w:t>of</w:t>
      </w:r>
      <w:proofErr w:type="spellEnd"/>
      <w:r w:rsidRPr="00F712A8">
        <w:rPr>
          <w:i/>
          <w:iCs/>
          <w:spacing w:val="-4"/>
          <w:lang w:val="es-US"/>
        </w:rPr>
        <w:t xml:space="preserve"> </w:t>
      </w:r>
      <w:proofErr w:type="spellStart"/>
      <w:r w:rsidRPr="00F712A8">
        <w:rPr>
          <w:i/>
          <w:iCs/>
          <w:spacing w:val="-4"/>
          <w:lang w:val="es-US"/>
        </w:rPr>
        <w:t>Coverage</w:t>
      </w:r>
      <w:proofErr w:type="spellEnd"/>
      <w:r w:rsidRPr="00F712A8">
        <w:rPr>
          <w:i/>
          <w:iCs/>
          <w:spacing w:val="-4"/>
          <w:lang w:val="es-US"/>
        </w:rPr>
        <w:t xml:space="preserve"> </w:t>
      </w:r>
      <w:proofErr w:type="spellStart"/>
      <w:r w:rsidRPr="00F712A8">
        <w:rPr>
          <w:i/>
          <w:iCs/>
          <w:spacing w:val="-4"/>
          <w:lang w:val="es-US"/>
        </w:rPr>
        <w:t>Rider</w:t>
      </w:r>
      <w:proofErr w:type="spellEnd"/>
      <w:r w:rsidRPr="00F712A8">
        <w:rPr>
          <w:i/>
          <w:iCs/>
          <w:spacing w:val="-4"/>
          <w:lang w:val="es-US"/>
        </w:rPr>
        <w:t xml:space="preserve"> </w:t>
      </w:r>
      <w:proofErr w:type="spellStart"/>
      <w:r w:rsidRPr="00F712A8">
        <w:rPr>
          <w:i/>
          <w:iCs/>
          <w:spacing w:val="-4"/>
          <w:lang w:val="es-US"/>
        </w:rPr>
        <w:t>for</w:t>
      </w:r>
      <w:proofErr w:type="spellEnd"/>
      <w:r w:rsidRPr="00F712A8">
        <w:rPr>
          <w:i/>
          <w:iCs/>
          <w:spacing w:val="-4"/>
          <w:lang w:val="es-US"/>
        </w:rPr>
        <w:t xml:space="preserve"> People Who </w:t>
      </w:r>
      <w:proofErr w:type="spellStart"/>
      <w:r w:rsidRPr="00F712A8">
        <w:rPr>
          <w:i/>
          <w:iCs/>
          <w:spacing w:val="-4"/>
          <w:lang w:val="es-US"/>
        </w:rPr>
        <w:t>Get</w:t>
      </w:r>
      <w:proofErr w:type="spellEnd"/>
      <w:r w:rsidRPr="00F712A8">
        <w:rPr>
          <w:i/>
          <w:iCs/>
          <w:spacing w:val="-4"/>
          <w:lang w:val="es-US"/>
        </w:rPr>
        <w:t xml:space="preserve"> Extra </w:t>
      </w:r>
      <w:proofErr w:type="spellStart"/>
      <w:r w:rsidRPr="00F712A8">
        <w:rPr>
          <w:i/>
          <w:iCs/>
          <w:spacing w:val="-4"/>
          <w:lang w:val="es-US"/>
        </w:rPr>
        <w:t>Help</w:t>
      </w:r>
      <w:proofErr w:type="spellEnd"/>
      <w:r w:rsidRPr="00F712A8">
        <w:rPr>
          <w:i/>
          <w:iCs/>
          <w:spacing w:val="-4"/>
          <w:lang w:val="es-US"/>
        </w:rPr>
        <w:t xml:space="preserve"> </w:t>
      </w:r>
      <w:proofErr w:type="spellStart"/>
      <w:r w:rsidRPr="00F712A8">
        <w:rPr>
          <w:i/>
          <w:iCs/>
          <w:spacing w:val="-4"/>
          <w:lang w:val="es-US"/>
        </w:rPr>
        <w:t>Paying</w:t>
      </w:r>
      <w:proofErr w:type="spellEnd"/>
      <w:r w:rsidRPr="00F712A8">
        <w:rPr>
          <w:i/>
          <w:iCs/>
          <w:spacing w:val="-4"/>
          <w:lang w:val="es-US"/>
        </w:rPr>
        <w:t xml:space="preserve"> </w:t>
      </w:r>
      <w:proofErr w:type="spellStart"/>
      <w:r w:rsidRPr="00F712A8">
        <w:rPr>
          <w:i/>
          <w:iCs/>
          <w:spacing w:val="-4"/>
          <w:lang w:val="es-US"/>
        </w:rPr>
        <w:t>for</w:t>
      </w:r>
      <w:proofErr w:type="spellEnd"/>
      <w:r w:rsidRPr="00F712A8">
        <w:rPr>
          <w:i/>
          <w:iCs/>
          <w:spacing w:val="-4"/>
          <w:lang w:val="es-US"/>
        </w:rPr>
        <w:t xml:space="preserve"> </w:t>
      </w:r>
      <w:proofErr w:type="spellStart"/>
      <w:r w:rsidRPr="00F712A8">
        <w:rPr>
          <w:i/>
          <w:iCs/>
          <w:spacing w:val="-4"/>
          <w:lang w:val="es-US"/>
        </w:rPr>
        <w:t>Prescription</w:t>
      </w:r>
      <w:proofErr w:type="spellEnd"/>
      <w:r w:rsidRPr="00F712A8">
        <w:rPr>
          <w:i/>
          <w:iCs/>
          <w:spacing w:val="-4"/>
          <w:lang w:val="es-US"/>
        </w:rPr>
        <w:t xml:space="preserve"> </w:t>
      </w:r>
      <w:proofErr w:type="spellStart"/>
      <w:r w:rsidRPr="00F712A8">
        <w:rPr>
          <w:i/>
          <w:iCs/>
          <w:spacing w:val="-4"/>
          <w:lang w:val="es-US"/>
        </w:rPr>
        <w:t>Drugs</w:t>
      </w:r>
      <w:proofErr w:type="spellEnd"/>
      <w:r w:rsidRPr="00F712A8">
        <w:rPr>
          <w:spacing w:val="-4"/>
          <w:lang w:val="es-US"/>
        </w:rPr>
        <w:t xml:space="preserve"> (Cláusula adicional a la Evidencia de </w:t>
      </w:r>
      <w:r w:rsidR="001D6738" w:rsidRPr="00F712A8">
        <w:rPr>
          <w:spacing w:val="-4"/>
          <w:lang w:val="es-US"/>
        </w:rPr>
        <w:t xml:space="preserve">Cobertura </w:t>
      </w:r>
      <w:r w:rsidRPr="00F712A8">
        <w:rPr>
          <w:spacing w:val="-4"/>
          <w:lang w:val="es-US"/>
        </w:rPr>
        <w:t>para las personas que reciben Ayuda adicional para pagar los medicamentos con receta), también denominada Low-</w:t>
      </w:r>
      <w:proofErr w:type="spellStart"/>
      <w:r w:rsidRPr="00F712A8">
        <w:rPr>
          <w:spacing w:val="-4"/>
          <w:lang w:val="es-US"/>
        </w:rPr>
        <w:t>Income</w:t>
      </w:r>
      <w:proofErr w:type="spellEnd"/>
      <w:r w:rsidRPr="00F712A8">
        <w:rPr>
          <w:spacing w:val="-4"/>
          <w:lang w:val="es-US"/>
        </w:rPr>
        <w:t xml:space="preserve"> </w:t>
      </w:r>
      <w:proofErr w:type="spellStart"/>
      <w:r w:rsidRPr="00F712A8">
        <w:rPr>
          <w:spacing w:val="-4"/>
          <w:lang w:val="es-US"/>
        </w:rPr>
        <w:t>Subsidy</w:t>
      </w:r>
      <w:proofErr w:type="spellEnd"/>
      <w:r w:rsidRPr="00F712A8">
        <w:rPr>
          <w:spacing w:val="-4"/>
          <w:lang w:val="es-US"/>
        </w:rPr>
        <w:t xml:space="preserve"> </w:t>
      </w:r>
      <w:proofErr w:type="spellStart"/>
      <w:r w:rsidRPr="00F712A8">
        <w:rPr>
          <w:spacing w:val="-4"/>
          <w:lang w:val="es-US"/>
        </w:rPr>
        <w:t>Rider</w:t>
      </w:r>
      <w:proofErr w:type="spellEnd"/>
      <w:r w:rsidRPr="00F712A8">
        <w:rPr>
          <w:spacing w:val="-4"/>
          <w:lang w:val="es-US"/>
        </w:rPr>
        <w:t xml:space="preserve"> o LIS </w:t>
      </w:r>
      <w:proofErr w:type="spellStart"/>
      <w:r w:rsidRPr="00F712A8">
        <w:rPr>
          <w:spacing w:val="-4"/>
          <w:lang w:val="es-US"/>
        </w:rPr>
        <w:t>Rider</w:t>
      </w:r>
      <w:proofErr w:type="spellEnd"/>
      <w:r w:rsidRPr="00F712A8">
        <w:rPr>
          <w:spacing w:val="-4"/>
          <w:lang w:val="es-US"/>
        </w:rPr>
        <w:t xml:space="preserve"> (Cláusula adicional para subsidio por bajos ingresos o Cláusula adicional LIS), que le informa sobre la cobertura para sus medicamentos. Si no posee este inserto, comuníquese con Servicios para los miembros y</w:t>
      </w:r>
      <w:r w:rsidR="00F712A8" w:rsidRPr="00F712A8">
        <w:rPr>
          <w:spacing w:val="-4"/>
          <w:lang w:val="es-US"/>
        </w:rPr>
        <w:t> </w:t>
      </w:r>
      <w:r w:rsidRPr="00F712A8">
        <w:rPr>
          <w:spacing w:val="-4"/>
          <w:lang w:val="es-US"/>
        </w:rPr>
        <w:t xml:space="preserve">pida la </w:t>
      </w:r>
      <w:r w:rsidRPr="00F712A8">
        <w:rPr>
          <w:i/>
          <w:iCs/>
          <w:spacing w:val="-4"/>
          <w:lang w:val="es-US"/>
        </w:rPr>
        <w:t>Cláusula adicional LIS</w:t>
      </w:r>
      <w:r w:rsidRPr="00F712A8">
        <w:rPr>
          <w:spacing w:val="-4"/>
          <w:lang w:val="es-US"/>
        </w:rPr>
        <w:t>.</w:t>
      </w:r>
    </w:p>
    <w:p w14:paraId="4509732F" w14:textId="77777777" w:rsidR="0013793F" w:rsidRPr="0078239A" w:rsidRDefault="00E53AFA" w:rsidP="00F712A8">
      <w:pPr>
        <w:spacing w:before="240" w:beforeAutospacing="0" w:after="0" w:afterAutospacing="0"/>
        <w:rPr>
          <w:i/>
          <w:iCs/>
          <w:color w:val="0000FF"/>
        </w:rPr>
      </w:pPr>
      <w:r w:rsidRPr="0078239A">
        <w:rPr>
          <w:i/>
          <w:iCs/>
          <w:color w:val="0000FF"/>
        </w:rPr>
        <w:t>[Plans with no cost sharing for Part D drugs, should move the information in Section 3 to Chapter 5 and delete the rest of Chapter 6.]</w:t>
      </w:r>
    </w:p>
    <w:p w14:paraId="1694BC66" w14:textId="77777777" w:rsidR="0013793F" w:rsidRPr="0078239A" w:rsidRDefault="0013793F">
      <w:pPr>
        <w:pStyle w:val="Heading3"/>
        <w:rPr>
          <w:sz w:val="12"/>
          <w:szCs w:val="12"/>
          <w:lang w:val="es-ES"/>
        </w:rPr>
      </w:pPr>
      <w:bookmarkStart w:id="613" w:name="_Toc102342825"/>
      <w:bookmarkStart w:id="614" w:name="_Toc68442565"/>
      <w:bookmarkStart w:id="615" w:name="_Toc471575324"/>
      <w:bookmarkStart w:id="616" w:name="_Toc228562254"/>
      <w:bookmarkStart w:id="617" w:name="_Toc109315879"/>
      <w:bookmarkStart w:id="618" w:name="_Toc172653865"/>
      <w:r w:rsidRPr="0078239A">
        <w:rPr>
          <w:lang w:val="es-US"/>
        </w:rPr>
        <w:t>SECCIÓN 1</w:t>
      </w:r>
      <w:r w:rsidRPr="0078239A">
        <w:rPr>
          <w:lang w:val="es-US"/>
        </w:rPr>
        <w:tab/>
        <w:t>Introducción</w:t>
      </w:r>
      <w:bookmarkEnd w:id="613"/>
      <w:bookmarkEnd w:id="614"/>
      <w:bookmarkEnd w:id="615"/>
      <w:bookmarkEnd w:id="616"/>
      <w:bookmarkEnd w:id="617"/>
      <w:bookmarkEnd w:id="618"/>
    </w:p>
    <w:p w14:paraId="630C653A" w14:textId="77777777" w:rsidR="0013793F" w:rsidRPr="0078239A" w:rsidRDefault="0013793F" w:rsidP="002B6246">
      <w:pPr>
        <w:pStyle w:val="Heading4"/>
        <w:rPr>
          <w:lang w:val="es-ES"/>
        </w:rPr>
      </w:pPr>
      <w:bookmarkStart w:id="619" w:name="_Toc68442566"/>
      <w:bookmarkStart w:id="620" w:name="_Toc471575325"/>
      <w:bookmarkStart w:id="621" w:name="_Toc228562255"/>
      <w:bookmarkStart w:id="622" w:name="_Toc109315880"/>
      <w:r w:rsidRPr="0078239A">
        <w:rPr>
          <w:lang w:val="es-US"/>
        </w:rPr>
        <w:t>Sección 1.1</w:t>
      </w:r>
      <w:r w:rsidRPr="0078239A">
        <w:rPr>
          <w:lang w:val="es-US"/>
        </w:rPr>
        <w:tab/>
        <w:t>Utilice este capítulo junto con la otra documentación que explica la cobertura para medicamentos</w:t>
      </w:r>
      <w:bookmarkEnd w:id="619"/>
      <w:bookmarkEnd w:id="620"/>
      <w:bookmarkEnd w:id="621"/>
      <w:bookmarkEnd w:id="622"/>
    </w:p>
    <w:p w14:paraId="6D94498B" w14:textId="21E1BF99" w:rsidR="0013793F" w:rsidRPr="0078239A" w:rsidRDefault="0013793F" w:rsidP="00F712A8">
      <w:pPr>
        <w:spacing w:before="240" w:beforeAutospacing="0" w:after="0" w:afterAutospacing="0"/>
        <w:rPr>
          <w:color w:val="0000FF"/>
          <w:lang w:val="es-ES"/>
        </w:rPr>
      </w:pPr>
      <w:r w:rsidRPr="0078239A">
        <w:rPr>
          <w:lang w:val="es-US"/>
        </w:rPr>
        <w:t>Este capítulo se centra en lo que usted paga por sus medicamentos con receta de la Parte D. Para</w:t>
      </w:r>
      <w:r w:rsidR="00F712A8">
        <w:rPr>
          <w:lang w:val="es-US"/>
        </w:rPr>
        <w:t> </w:t>
      </w:r>
      <w:r w:rsidRPr="0078239A">
        <w:rPr>
          <w:lang w:val="es-US"/>
        </w:rPr>
        <w:t xml:space="preserve">simplificar las cosas, en este capítulo usamos el término </w:t>
      </w:r>
      <w:r w:rsidRPr="0078239A">
        <w:rPr>
          <w:b/>
          <w:bCs/>
          <w:lang w:val="es-US"/>
        </w:rPr>
        <w:t>medicamento</w:t>
      </w:r>
      <w:r w:rsidRPr="0078239A">
        <w:rPr>
          <w:lang w:val="es-US"/>
        </w:rPr>
        <w:t xml:space="preserve"> en el sentido de un medicamento con receta de la Parte D. Tal como se explicó en el Capítulo 5, no todos los medicamentos están cubiertos por la Parte D; algunos medicamentos están excluidos de la cobertura de la Parte D por ley. Algunos de los medicamentos excluidos de la cobertura de la Parte D están cubiertos por la Parte A y la Parte B de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por Medicaid</w:t>
      </w:r>
      <w:r w:rsidRPr="0078239A">
        <w:rPr>
          <w:color w:val="0000FF"/>
          <w:lang w:val="es-ES"/>
        </w:rPr>
        <w:t>]</w:t>
      </w:r>
      <w:r w:rsidRPr="0078239A">
        <w:rPr>
          <w:color w:val="000000"/>
          <w:lang w:val="es-US"/>
        </w:rPr>
        <w:t>.</w:t>
      </w:r>
      <w:r w:rsidRPr="0078239A">
        <w:rPr>
          <w:lang w:val="es-US"/>
        </w:rPr>
        <w:t xml:space="preserve"> </w:t>
      </w:r>
      <w:r w:rsidRPr="0078239A">
        <w:rPr>
          <w:color w:val="0000FF"/>
          <w:lang w:val="es-ES"/>
        </w:rPr>
        <w:t>[</w:t>
      </w:r>
      <w:proofErr w:type="spellStart"/>
      <w:r w:rsidRPr="0078239A">
        <w:rPr>
          <w:i/>
          <w:iCs/>
          <w:color w:val="0000FF"/>
          <w:lang w:val="es-ES"/>
        </w:rPr>
        <w:t>Optional</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provide</w:t>
      </w:r>
      <w:proofErr w:type="spellEnd"/>
      <w:r w:rsidRPr="0078239A">
        <w:rPr>
          <w:i/>
          <w:iCs/>
          <w:color w:val="0000FF"/>
          <w:lang w:val="es-ES"/>
        </w:rPr>
        <w:t xml:space="preserve"> </w:t>
      </w:r>
      <w:proofErr w:type="spellStart"/>
      <w:r w:rsidRPr="0078239A">
        <w:rPr>
          <w:i/>
          <w:iCs/>
          <w:color w:val="0000FF"/>
          <w:lang w:val="es-ES"/>
        </w:rPr>
        <w:t>supplemental</w:t>
      </w:r>
      <w:proofErr w:type="spellEnd"/>
      <w:r w:rsidRPr="0078239A">
        <w:rPr>
          <w:i/>
          <w:iCs/>
          <w:color w:val="0000FF"/>
          <w:lang w:val="es-ES"/>
        </w:rPr>
        <w:t xml:space="preserve"> </w:t>
      </w:r>
      <w:proofErr w:type="spellStart"/>
      <w:r w:rsidRPr="0078239A">
        <w:rPr>
          <w:i/>
          <w:iCs/>
          <w:color w:val="0000FF"/>
          <w:lang w:val="es-ES"/>
        </w:rPr>
        <w:t>coverage</w:t>
      </w:r>
      <w:proofErr w:type="spellEnd"/>
      <w:r w:rsidRPr="0078239A">
        <w:rPr>
          <w:i/>
          <w:iCs/>
          <w:color w:val="0000FF"/>
          <w:lang w:val="es-ES"/>
        </w:rPr>
        <w:t xml:space="preserve">: </w:t>
      </w:r>
      <w:r w:rsidRPr="0078239A">
        <w:rPr>
          <w:color w:val="0000FF"/>
          <w:lang w:val="es-US"/>
        </w:rPr>
        <w:t>Además, algunos medicamentos excluidos pueden estar cubiertos por nuestro plan si ha comprado una cobertura para medicamentos adicional.</w:t>
      </w:r>
      <w:r w:rsidRPr="0078239A">
        <w:rPr>
          <w:color w:val="0000FF"/>
          <w:lang w:val="es-ES"/>
        </w:rPr>
        <w:t>]</w:t>
      </w:r>
    </w:p>
    <w:p w14:paraId="306E8023" w14:textId="692A114B" w:rsidR="0013793F" w:rsidRPr="0078239A" w:rsidRDefault="0013793F" w:rsidP="00767886">
      <w:pPr>
        <w:rPr>
          <w:lang w:val="es-ES"/>
        </w:rPr>
      </w:pPr>
      <w:r w:rsidRPr="0078239A">
        <w:rPr>
          <w:lang w:val="es-US"/>
        </w:rPr>
        <w:lastRenderedPageBreak/>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5),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1A369363" w14:textId="77777777" w:rsidR="002E4B5B" w:rsidRPr="0078239A" w:rsidRDefault="002E4B5B" w:rsidP="002B6246">
      <w:pPr>
        <w:pStyle w:val="Heading4"/>
        <w:rPr>
          <w:lang w:val="es-ES"/>
        </w:rPr>
      </w:pPr>
      <w:bookmarkStart w:id="623" w:name="_Toc68442567"/>
      <w:bookmarkStart w:id="624" w:name="_Toc471575326"/>
      <w:bookmarkStart w:id="625" w:name="_Toc228562256"/>
      <w:r w:rsidRPr="0078239A">
        <w:rPr>
          <w:lang w:val="es-US"/>
        </w:rPr>
        <w:t>Sección 1.2</w:t>
      </w:r>
      <w:r w:rsidRPr="0078239A">
        <w:rPr>
          <w:lang w:val="es-US"/>
        </w:rPr>
        <w:tab/>
        <w:t>Tipos de costos que puede llegar a tener que pagar de su bolsillo por los medicamentos cubiertos</w:t>
      </w:r>
      <w:bookmarkEnd w:id="623"/>
      <w:bookmarkEnd w:id="624"/>
      <w:bookmarkEnd w:id="625"/>
    </w:p>
    <w:p w14:paraId="3AC0FA2F" w14:textId="6BFC0328" w:rsidR="00D50078" w:rsidRPr="0078239A" w:rsidRDefault="0058737F" w:rsidP="00265487">
      <w:pPr>
        <w:rPr>
          <w:lang w:val="es-ES"/>
        </w:rPr>
      </w:pPr>
      <w:r w:rsidRPr="0078239A">
        <w:rPr>
          <w:lang w:val="es-US"/>
        </w:rPr>
        <w:t>Hay distintos tipos de costos que paga de su bolsillo para los medicamentos de la Parte D. El</w:t>
      </w:r>
      <w:r w:rsidR="00413B0D">
        <w:rPr>
          <w:lang w:val="es-US"/>
        </w:rPr>
        <w:t> </w:t>
      </w:r>
      <w:r w:rsidRPr="0078239A">
        <w:rPr>
          <w:lang w:val="es-US"/>
        </w:rPr>
        <w:t xml:space="preserve">monto que usted paga por un medicamento se denomina </w:t>
      </w:r>
      <w:r w:rsidRPr="0078239A">
        <w:rPr>
          <w:b/>
          <w:bCs/>
          <w:lang w:val="es-US"/>
        </w:rPr>
        <w:t>costo compartido</w:t>
      </w:r>
      <w:r w:rsidRPr="0078239A">
        <w:rPr>
          <w:lang w:val="es-US"/>
        </w:rPr>
        <w:t>; hay tres maneras en las que se le puede solicitar que pague.</w:t>
      </w:r>
    </w:p>
    <w:p w14:paraId="184A9FEA" w14:textId="55C4AB75" w:rsidR="002E4B5B" w:rsidRPr="0078239A" w:rsidRDefault="00F40D8C">
      <w:pPr>
        <w:pStyle w:val="ListBullet"/>
        <w:numPr>
          <w:ilvl w:val="0"/>
          <w:numId w:val="109"/>
        </w:numPr>
        <w:rPr>
          <w:lang w:val="es-ES"/>
        </w:rPr>
      </w:pPr>
      <w:r w:rsidRPr="0078239A">
        <w:rPr>
          <w:lang w:val="es-US"/>
        </w:rPr>
        <w:t xml:space="preserve">El </w:t>
      </w:r>
      <w:r w:rsidRPr="0078239A">
        <w:rPr>
          <w:b/>
          <w:bCs/>
          <w:lang w:val="es-US"/>
        </w:rPr>
        <w:t>deducible</w:t>
      </w:r>
      <w:r w:rsidRPr="0078239A">
        <w:rPr>
          <w:lang w:val="es-US"/>
        </w:rPr>
        <w:t xml:space="preserve"> es el monto que paga por los medicamentos antes de que el plan comience a</w:t>
      </w:r>
      <w:r w:rsidR="00413B0D">
        <w:rPr>
          <w:lang w:val="es-US"/>
        </w:rPr>
        <w:t> </w:t>
      </w:r>
      <w:r w:rsidRPr="0078239A">
        <w:rPr>
          <w:lang w:val="es-US"/>
        </w:rPr>
        <w:t>pagar la parte que le corresponde.</w:t>
      </w:r>
    </w:p>
    <w:p w14:paraId="01E58863" w14:textId="524FDA06" w:rsidR="002E4B5B" w:rsidRPr="0078239A" w:rsidRDefault="002E4B5B">
      <w:pPr>
        <w:pStyle w:val="ListBullet"/>
        <w:numPr>
          <w:ilvl w:val="0"/>
          <w:numId w:val="109"/>
        </w:numPr>
        <w:rPr>
          <w:lang w:val="es-ES"/>
        </w:rPr>
      </w:pPr>
      <w:r w:rsidRPr="0078239A">
        <w:rPr>
          <w:lang w:val="es-US"/>
        </w:rPr>
        <w:t xml:space="preserve">El </w:t>
      </w:r>
      <w:r w:rsidRPr="0078239A">
        <w:rPr>
          <w:b/>
          <w:bCs/>
          <w:lang w:val="es-US"/>
        </w:rPr>
        <w:t>copago</w:t>
      </w:r>
      <w:r w:rsidRPr="0078239A">
        <w:rPr>
          <w:lang w:val="es-US"/>
        </w:rPr>
        <w:t xml:space="preserve"> es un monto fijo que paga cada vez que obtiene un medicamento con receta.</w:t>
      </w:r>
    </w:p>
    <w:p w14:paraId="5DADF02A" w14:textId="34AEF5CD" w:rsidR="0058737F" w:rsidRPr="0078239A" w:rsidRDefault="002E4B5B">
      <w:pPr>
        <w:pStyle w:val="ListBullet"/>
        <w:numPr>
          <w:ilvl w:val="0"/>
          <w:numId w:val="109"/>
        </w:numPr>
        <w:rPr>
          <w:lang w:val="es-ES"/>
        </w:rPr>
      </w:pPr>
      <w:r w:rsidRPr="0078239A">
        <w:rPr>
          <w:lang w:val="es-US"/>
        </w:rPr>
        <w:t xml:space="preserve">El </w:t>
      </w:r>
      <w:proofErr w:type="spellStart"/>
      <w:r w:rsidRPr="0078239A">
        <w:rPr>
          <w:b/>
          <w:bCs/>
          <w:lang w:val="es-US"/>
        </w:rPr>
        <w:t>coseguro</w:t>
      </w:r>
      <w:proofErr w:type="spellEnd"/>
      <w:r w:rsidRPr="0078239A">
        <w:rPr>
          <w:lang w:val="es-US"/>
        </w:rPr>
        <w:t xml:space="preserve"> es un porcentaje del costo total que paga cada vez que obtiene un medicamento con receta.</w:t>
      </w:r>
    </w:p>
    <w:p w14:paraId="74E36FEC" w14:textId="77777777" w:rsidR="0058737F" w:rsidRPr="0078239A" w:rsidRDefault="0058737F" w:rsidP="0058737F">
      <w:pPr>
        <w:pStyle w:val="Heading4"/>
        <w:rPr>
          <w:color w:val="0000FF"/>
          <w:lang w:val="es-ES"/>
        </w:rPr>
      </w:pPr>
      <w:r w:rsidRPr="0078239A">
        <w:rPr>
          <w:color w:val="0000FF"/>
          <w:lang w:val="es-US"/>
        </w:rPr>
        <w:t>Sección 1.3</w:t>
      </w:r>
      <w:r w:rsidRPr="0078239A">
        <w:rPr>
          <w:color w:val="0000FF"/>
          <w:lang w:val="es-US"/>
        </w:rPr>
        <w:tab/>
        <w:t xml:space="preserve">Cómo calcula Medicare los costos que paga de su bolsillo </w:t>
      </w:r>
    </w:p>
    <w:p w14:paraId="54499A75" w14:textId="4A4C50C3" w:rsidR="003821C0" w:rsidRPr="0078239A" w:rsidRDefault="003821C0" w:rsidP="003821C0">
      <w:pPr>
        <w:pStyle w:val="BodyTextIndent2"/>
        <w:spacing w:after="0" w:line="240" w:lineRule="auto"/>
        <w:ind w:left="0"/>
        <w:rPr>
          <w:color w:val="0000FF"/>
          <w:lang w:val="es-ES"/>
        </w:rPr>
      </w:pPr>
      <w:r w:rsidRPr="0078239A">
        <w:rPr>
          <w:color w:val="0000FF"/>
          <w:lang w:val="es-US"/>
        </w:rPr>
        <w:t xml:space="preserve">Medicare tiene normas acerca de lo que cuenta y lo que </w:t>
      </w:r>
      <w:r w:rsidRPr="0078239A">
        <w:rPr>
          <w:i/>
          <w:iCs/>
          <w:color w:val="0000FF"/>
          <w:lang w:val="es-US"/>
        </w:rPr>
        <w:t>no</w:t>
      </w:r>
      <w:r w:rsidRPr="0078239A">
        <w:rPr>
          <w:color w:val="0000FF"/>
          <w:lang w:val="es-US"/>
        </w:rPr>
        <w:t xml:space="preserve"> cuenta como costos que paga de su bolsillo. Estas son las normas que debemos seguir para realizar un seguimiento de los costos que paga de su bolsillo. </w:t>
      </w:r>
    </w:p>
    <w:p w14:paraId="26B75FBC" w14:textId="77777777" w:rsidR="003821C0" w:rsidRPr="0078239A" w:rsidRDefault="003821C0" w:rsidP="003821C0">
      <w:pPr>
        <w:pStyle w:val="Divider"/>
        <w:rPr>
          <w:lang w:val="es-ES"/>
        </w:rPr>
      </w:pPr>
    </w:p>
    <w:p w14:paraId="63E071FB" w14:textId="77777777" w:rsidR="003821C0" w:rsidRPr="0078239A" w:rsidRDefault="003821C0" w:rsidP="00AB6D46">
      <w:pPr>
        <w:keepNext/>
        <w:spacing w:after="120" w:afterAutospacing="0"/>
        <w:jc w:val="center"/>
        <w:outlineLvl w:val="4"/>
        <w:rPr>
          <w:rFonts w:ascii="Arial" w:hAnsi="Arial" w:cs="Arial"/>
          <w:b/>
          <w:bCs/>
          <w:color w:val="0000FF"/>
          <w:sz w:val="28"/>
          <w:szCs w:val="28"/>
          <w:lang w:val="es-ES"/>
        </w:rPr>
      </w:pPr>
      <w:r w:rsidRPr="0078239A">
        <w:rPr>
          <w:rFonts w:ascii="Arial" w:hAnsi="Arial" w:cs="Arial"/>
          <w:b/>
          <w:bCs/>
          <w:color w:val="0000FF"/>
          <w:sz w:val="28"/>
          <w:szCs w:val="28"/>
          <w:lang w:val="es-US"/>
        </w:rPr>
        <w:t xml:space="preserve">Estos pagos </w:t>
      </w:r>
      <w:r w:rsidRPr="0078239A">
        <w:rPr>
          <w:rFonts w:ascii="Arial" w:hAnsi="Arial" w:cs="Arial"/>
          <w:b/>
          <w:bCs/>
          <w:color w:val="0000FF"/>
          <w:sz w:val="28"/>
          <w:szCs w:val="28"/>
          <w:u w:val="single"/>
          <w:lang w:val="es-US"/>
        </w:rPr>
        <w:t>se incluyen</w:t>
      </w:r>
      <w:r w:rsidRPr="0078239A">
        <w:rPr>
          <w:rFonts w:ascii="Arial" w:hAnsi="Arial" w:cs="Arial"/>
          <w:b/>
          <w:bCs/>
          <w:color w:val="0000FF"/>
          <w:sz w:val="28"/>
          <w:szCs w:val="28"/>
          <w:lang w:val="es-US"/>
        </w:rPr>
        <w:t xml:space="preserve"> en los costos que paga de su bolsillo</w:t>
      </w:r>
    </w:p>
    <w:p w14:paraId="34819D59" w14:textId="77777777" w:rsidR="003821C0" w:rsidRPr="0078239A" w:rsidRDefault="003821C0" w:rsidP="00AB6D46">
      <w:pPr>
        <w:pStyle w:val="Minorsubheadingindented25"/>
        <w:rPr>
          <w:b w:val="0"/>
          <w:i w:val="0"/>
          <w:color w:val="0000FF"/>
          <w:lang w:val="es-ES"/>
        </w:rPr>
      </w:pPr>
      <w:r w:rsidRPr="00413B0D">
        <w:rPr>
          <w:bCs/>
          <w:i w:val="0"/>
          <w:color w:val="0000FF"/>
          <w:u w:val="single"/>
          <w:lang w:val="es-US"/>
        </w:rPr>
        <w:t>Los costos que paga de su bolsillo incluyen</w:t>
      </w:r>
      <w:r w:rsidRPr="0078239A">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60B2C341" w14:textId="73FDFA65" w:rsidR="00030FFE" w:rsidRPr="0078239A" w:rsidRDefault="00030FFE" w:rsidP="00AB6D46">
      <w:pPr>
        <w:numPr>
          <w:ilvl w:val="0"/>
          <w:numId w:val="7"/>
        </w:numPr>
        <w:tabs>
          <w:tab w:val="clear" w:pos="360"/>
          <w:tab w:val="num" w:pos="702"/>
        </w:tabs>
        <w:spacing w:before="0" w:beforeAutospacing="0" w:after="120" w:afterAutospacing="0"/>
        <w:ind w:left="720"/>
        <w:rPr>
          <w:lang w:val="es-ES"/>
        </w:rPr>
      </w:pPr>
      <w:r w:rsidRPr="0078239A">
        <w:rPr>
          <w:color w:val="0000FF"/>
          <w:lang w:val="es-US"/>
        </w:rPr>
        <w:t>El monto que paga por los medicamentos cuando está en las siguientes etapas de pago de los medicamentos:</w:t>
      </w:r>
    </w:p>
    <w:p w14:paraId="57C786E1" w14:textId="7CD269FF" w:rsidR="00030FFE" w:rsidRPr="0078239A" w:rsidRDefault="00030FFE" w:rsidP="005D73A6">
      <w:pPr>
        <w:numPr>
          <w:ilvl w:val="1"/>
          <w:numId w:val="7"/>
        </w:numPr>
        <w:tabs>
          <w:tab w:val="clear" w:pos="1080"/>
          <w:tab w:val="num" w:pos="1242"/>
        </w:tabs>
        <w:spacing w:before="0" w:beforeAutospacing="0" w:after="120" w:afterAutospacing="0"/>
        <w:ind w:left="1440"/>
      </w:pPr>
      <w:r w:rsidRPr="0078239A">
        <w:rPr>
          <w:i/>
          <w:iCs/>
          <w:color w:val="0000FF"/>
        </w:rPr>
        <w:t>[Plans without a deductible, omit]</w:t>
      </w:r>
      <w:r w:rsidRPr="0078239A">
        <w:rPr>
          <w:color w:val="0000FF"/>
          <w:lang w:val="es-US"/>
        </w:rPr>
        <w:t xml:space="preserve"> La Etapa del deducible</w:t>
      </w:r>
    </w:p>
    <w:p w14:paraId="2F394CB4" w14:textId="18DE29F8" w:rsidR="00030FFE" w:rsidRPr="0078239A" w:rsidRDefault="00030FFE" w:rsidP="005D73A6">
      <w:pPr>
        <w:numPr>
          <w:ilvl w:val="1"/>
          <w:numId w:val="7"/>
        </w:numPr>
        <w:tabs>
          <w:tab w:val="clear" w:pos="1080"/>
          <w:tab w:val="num" w:pos="1242"/>
        </w:tabs>
        <w:spacing w:before="0" w:beforeAutospacing="0" w:after="120" w:afterAutospacing="0"/>
        <w:ind w:left="1440"/>
        <w:rPr>
          <w:lang w:val="es-ES"/>
        </w:rPr>
      </w:pPr>
      <w:r w:rsidRPr="0078239A">
        <w:rPr>
          <w:color w:val="0000FF"/>
          <w:lang w:val="es-US"/>
        </w:rPr>
        <w:t>La Etapa de cobertura inicial.</w:t>
      </w:r>
    </w:p>
    <w:p w14:paraId="4AB0793F" w14:textId="111929BB" w:rsidR="00030FFE" w:rsidRPr="0078239A" w:rsidRDefault="00030FFE" w:rsidP="00AB6D46">
      <w:pPr>
        <w:numPr>
          <w:ilvl w:val="0"/>
          <w:numId w:val="7"/>
        </w:numPr>
        <w:tabs>
          <w:tab w:val="clear" w:pos="360"/>
          <w:tab w:val="num" w:pos="702"/>
        </w:tabs>
        <w:spacing w:before="0" w:beforeAutospacing="0" w:after="120" w:afterAutospacing="0"/>
        <w:ind w:left="720"/>
        <w:rPr>
          <w:lang w:val="es-ES"/>
        </w:rPr>
      </w:pPr>
      <w:r w:rsidRPr="0078239A">
        <w:rPr>
          <w:color w:val="0000FF"/>
          <w:lang w:val="es-US"/>
        </w:rPr>
        <w:lastRenderedPageBreak/>
        <w:t>Cualquier pago que efectuó durante este año calendario como miembro de otro plan de medicamentos con receta de Medicare diferente antes de inscribirse en nuestro plan.</w:t>
      </w:r>
    </w:p>
    <w:p w14:paraId="5D9656FA" w14:textId="77777777" w:rsidR="003821C0" w:rsidRPr="0078239A" w:rsidRDefault="003821C0">
      <w:pPr>
        <w:pStyle w:val="Minorsubheadingindented25"/>
        <w:rPr>
          <w:i w:val="0"/>
          <w:color w:val="0000FF"/>
        </w:rPr>
      </w:pPr>
      <w:r w:rsidRPr="0078239A">
        <w:rPr>
          <w:bCs/>
          <w:i w:val="0"/>
          <w:color w:val="0000FF"/>
          <w:lang w:val="es-US"/>
        </w:rPr>
        <w:t>Es importante quién paga:</w:t>
      </w:r>
    </w:p>
    <w:p w14:paraId="6B93910E" w14:textId="77777777" w:rsidR="003821C0" w:rsidRPr="0078239A" w:rsidRDefault="003821C0">
      <w:pPr>
        <w:numPr>
          <w:ilvl w:val="0"/>
          <w:numId w:val="153"/>
        </w:numPr>
        <w:spacing w:before="0" w:beforeAutospacing="0" w:after="120" w:afterAutospacing="0"/>
        <w:rPr>
          <w:color w:val="0000FF"/>
          <w:lang w:val="es-ES"/>
        </w:rPr>
      </w:pPr>
      <w:r w:rsidRPr="0078239A">
        <w:rPr>
          <w:color w:val="0000FF"/>
          <w:lang w:val="es-US"/>
        </w:rPr>
        <w:t xml:space="preserve">Si </w:t>
      </w:r>
      <w:r w:rsidRPr="0078239A">
        <w:rPr>
          <w:b/>
          <w:bCs/>
          <w:color w:val="0000FF"/>
          <w:lang w:val="es-US"/>
        </w:rPr>
        <w:t>usted</w:t>
      </w:r>
      <w:r w:rsidRPr="0078239A">
        <w:rPr>
          <w:color w:val="0000FF"/>
          <w:lang w:val="es-US"/>
        </w:rPr>
        <w:t xml:space="preserve"> hace estos pagos, se incluyen en los costos que paga de su bolsillo. </w:t>
      </w:r>
    </w:p>
    <w:p w14:paraId="1730B6EE" w14:textId="4C79DE8F" w:rsidR="003821C0" w:rsidRPr="0078239A" w:rsidRDefault="003821C0">
      <w:pPr>
        <w:numPr>
          <w:ilvl w:val="0"/>
          <w:numId w:val="153"/>
        </w:numPr>
        <w:spacing w:before="0" w:beforeAutospacing="0" w:after="120" w:afterAutospacing="0"/>
        <w:rPr>
          <w:color w:val="0000FF"/>
          <w:lang w:val="es-ES"/>
        </w:rPr>
      </w:pPr>
      <w:r w:rsidRPr="0078239A">
        <w:rPr>
          <w:color w:val="0000FF"/>
          <w:lang w:val="es-US"/>
        </w:rPr>
        <w:t xml:space="preserve">Estos pagos </w:t>
      </w:r>
      <w:r w:rsidRPr="0078239A">
        <w:rPr>
          <w:i/>
          <w:iCs/>
          <w:color w:val="0000FF"/>
          <w:lang w:val="es-US"/>
        </w:rPr>
        <w:t>también se incluyen</w:t>
      </w:r>
      <w:r w:rsidRPr="0078239A">
        <w:rPr>
          <w:color w:val="0000FF"/>
          <w:lang w:val="es-US"/>
        </w:rPr>
        <w:t xml:space="preserve"> </w:t>
      </w:r>
      <w:bookmarkStart w:id="626" w:name="_Hlk134548952"/>
      <w:r w:rsidRPr="0078239A">
        <w:rPr>
          <w:color w:val="0000FF"/>
          <w:lang w:val="es-US"/>
        </w:rPr>
        <w:t xml:space="preserve">en los costos que paga de su bolsillo </w:t>
      </w:r>
      <w:bookmarkEnd w:id="626"/>
      <w:r w:rsidRPr="0078239A">
        <w:rPr>
          <w:color w:val="0000FF"/>
          <w:lang w:val="es-US"/>
        </w:rPr>
        <w:t xml:space="preserve">si los efectúa en su nombre </w:t>
      </w:r>
      <w:r w:rsidRPr="0078239A">
        <w:rPr>
          <w:b/>
          <w:bCs/>
          <w:color w:val="0000FF"/>
          <w:lang w:val="es-US"/>
        </w:rPr>
        <w:t xml:space="preserve">otras personas u organizaciones. </w:t>
      </w:r>
      <w:r w:rsidRPr="0078239A">
        <w:rPr>
          <w:color w:val="0000FF"/>
          <w:lang w:val="es-US"/>
        </w:rPr>
        <w:t xml:space="preserve">Esto incluye los pagos por sus medicamentos realizados por un amigo o pariente, por la mayoría de las organizaciones benéficas, programas de asistencia de medicamentos para el SIDA,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without</w:t>
      </w:r>
      <w:proofErr w:type="spellEnd"/>
      <w:r w:rsidRPr="0078239A">
        <w:rPr>
          <w:i/>
          <w:iCs/>
          <w:color w:val="0000FF"/>
          <w:lang w:val="es-ES"/>
        </w:rPr>
        <w:t xml:space="preserve"> </w:t>
      </w:r>
      <w:proofErr w:type="spellStart"/>
      <w:r w:rsidRPr="0078239A">
        <w:rPr>
          <w:i/>
          <w:iCs/>
          <w:color w:val="0000FF"/>
          <w:lang w:val="es-ES"/>
        </w:rPr>
        <w:t>an</w:t>
      </w:r>
      <w:proofErr w:type="spellEnd"/>
      <w:r w:rsidRPr="0078239A">
        <w:rPr>
          <w:i/>
          <w:iCs/>
          <w:color w:val="0000FF"/>
          <w:lang w:val="es-ES"/>
        </w:rPr>
        <w:t xml:space="preserve"> SPAP in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next</w:t>
      </w:r>
      <w:proofErr w:type="spellEnd"/>
      <w:r w:rsidRPr="0078239A">
        <w:rPr>
          <w:i/>
          <w:iCs/>
          <w:color w:val="0000FF"/>
          <w:lang w:val="es-ES"/>
        </w:rPr>
        <w:t xml:space="preserve"> </w:t>
      </w:r>
      <w:proofErr w:type="spellStart"/>
      <w:r w:rsidRPr="0078239A">
        <w:rPr>
          <w:i/>
          <w:iCs/>
          <w:color w:val="0000FF"/>
          <w:lang w:val="es-ES"/>
        </w:rPr>
        <w:t>item</w:t>
      </w:r>
      <w:proofErr w:type="spellEnd"/>
      <w:r w:rsidRPr="0078239A">
        <w:rPr>
          <w:i/>
          <w:iCs/>
          <w:color w:val="0000FF"/>
          <w:lang w:val="es-ES"/>
        </w:rPr>
        <w:t xml:space="preserve">] </w:t>
      </w:r>
      <w:r w:rsidRPr="0078239A">
        <w:rPr>
          <w:color w:val="0000FF"/>
          <w:lang w:val="es-US"/>
        </w:rPr>
        <w:t>un Programa estatal de asistencia farmacéutica que esté calificado por Medicare, un plan de salud del empleador o sindicato, TRICARE o por el Servicio de salud para la población india estadounidense. También se incluyen los pagos hechos por el programa “Ayuda adicional” de Medicare.</w:t>
      </w:r>
    </w:p>
    <w:p w14:paraId="225DD322" w14:textId="77777777" w:rsidR="003821C0" w:rsidRPr="0078239A" w:rsidRDefault="003821C0">
      <w:pPr>
        <w:pStyle w:val="Minorsubheadingindented25"/>
        <w:rPr>
          <w:i w:val="0"/>
          <w:color w:val="0000FF"/>
          <w:lang w:val="es-ES"/>
        </w:rPr>
      </w:pPr>
      <w:r w:rsidRPr="0078239A">
        <w:rPr>
          <w:bCs/>
          <w:i w:val="0"/>
          <w:color w:val="0000FF"/>
          <w:lang w:val="es-US"/>
        </w:rPr>
        <w:t>Paso a la Etapa de cobertura en situaciones catastróficas:</w:t>
      </w:r>
    </w:p>
    <w:p w14:paraId="04798543" w14:textId="5E76E853" w:rsidR="003821C0" w:rsidRPr="0078239A" w:rsidRDefault="003821C0" w:rsidP="00AB6D46">
      <w:pPr>
        <w:spacing w:before="0" w:beforeAutospacing="0"/>
        <w:ind w:left="360"/>
        <w:rPr>
          <w:color w:val="0000FF"/>
          <w:lang w:val="es-ES"/>
        </w:rPr>
      </w:pPr>
      <w:r w:rsidRPr="0078239A">
        <w:rPr>
          <w:color w:val="0000FF"/>
          <w:lang w:val="es-US"/>
        </w:rPr>
        <w:t>Cuando usted (o los que pagan en su nombre) haya pagado de su bolsillo un total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i/>
          <w:iCs/>
          <w:color w:val="0000FF"/>
          <w:lang w:val="es-ES"/>
        </w:rPr>
        <w:t xml:space="preserve">] </w:t>
      </w:r>
      <w:r w:rsidRPr="0078239A">
        <w:rPr>
          <w:color w:val="0000FF"/>
          <w:lang w:val="es-US"/>
        </w:rPr>
        <w:t>en el año calendario, pasará de la Etapa de cobertura inicial a la Etapa de cobertura en situaciones catastróficas.</w:t>
      </w:r>
    </w:p>
    <w:p w14:paraId="44FA20E0" w14:textId="77777777" w:rsidR="003821C0" w:rsidRPr="0078239A" w:rsidRDefault="003821C0" w:rsidP="003821C0">
      <w:pPr>
        <w:pStyle w:val="Divider"/>
        <w:rPr>
          <w:rFonts w:ascii="Arial" w:hAnsi="Arial" w:cs="Arial"/>
          <w:lang w:val="es-ES"/>
        </w:rPr>
      </w:pPr>
    </w:p>
    <w:p w14:paraId="4ACBFA6E" w14:textId="77777777" w:rsidR="003821C0" w:rsidRPr="0078239A" w:rsidRDefault="003821C0">
      <w:pPr>
        <w:keepNext/>
        <w:jc w:val="center"/>
        <w:outlineLvl w:val="4"/>
        <w:rPr>
          <w:rFonts w:ascii="Arial" w:hAnsi="Arial" w:cs="Arial"/>
          <w:b/>
          <w:bCs/>
          <w:color w:val="0000FF"/>
          <w:sz w:val="28"/>
          <w:szCs w:val="28"/>
          <w:lang w:val="es-ES"/>
        </w:rPr>
      </w:pPr>
      <w:r w:rsidRPr="0078239A">
        <w:rPr>
          <w:rFonts w:ascii="Arial" w:hAnsi="Arial" w:cs="Arial"/>
          <w:b/>
          <w:bCs/>
          <w:color w:val="0000FF"/>
          <w:sz w:val="28"/>
          <w:szCs w:val="28"/>
          <w:lang w:val="es-US"/>
        </w:rPr>
        <w:t xml:space="preserve">Estos pagos </w:t>
      </w:r>
      <w:r w:rsidRPr="0078239A">
        <w:rPr>
          <w:rFonts w:ascii="Arial" w:hAnsi="Arial" w:cs="Arial"/>
          <w:b/>
          <w:bCs/>
          <w:color w:val="0000FF"/>
          <w:sz w:val="28"/>
          <w:szCs w:val="28"/>
          <w:u w:val="single"/>
          <w:lang w:val="es-US"/>
        </w:rPr>
        <w:t>no se incluyen</w:t>
      </w:r>
      <w:r w:rsidRPr="0078239A">
        <w:rPr>
          <w:rFonts w:ascii="Arial" w:hAnsi="Arial" w:cs="Arial"/>
          <w:b/>
          <w:bCs/>
          <w:color w:val="0000FF"/>
          <w:sz w:val="28"/>
          <w:szCs w:val="28"/>
          <w:lang w:val="es-US"/>
        </w:rPr>
        <w:t xml:space="preserve"> en los costos que paga de su bolsillo</w:t>
      </w:r>
    </w:p>
    <w:p w14:paraId="0E532BA0" w14:textId="77777777" w:rsidR="003821C0" w:rsidRPr="0078239A" w:rsidRDefault="003821C0" w:rsidP="00AB6D46">
      <w:pPr>
        <w:pStyle w:val="BodyTextIndent2"/>
        <w:spacing w:before="240" w:beforeAutospacing="0" w:afterAutospacing="0" w:line="240" w:lineRule="auto"/>
        <w:ind w:right="130"/>
        <w:rPr>
          <w:color w:val="0000FF"/>
          <w:lang w:val="es-ES"/>
        </w:rPr>
      </w:pPr>
      <w:r w:rsidRPr="0078239A">
        <w:rPr>
          <w:color w:val="0000FF"/>
          <w:lang w:val="es-US"/>
        </w:rPr>
        <w:t xml:space="preserve">Los costos que paga de su bolsillo </w:t>
      </w:r>
      <w:r w:rsidRPr="0078239A">
        <w:rPr>
          <w:b/>
          <w:bCs/>
          <w:color w:val="0000FF"/>
          <w:lang w:val="es-US"/>
        </w:rPr>
        <w:t>no incluyen</w:t>
      </w:r>
      <w:r w:rsidRPr="0078239A">
        <w:rPr>
          <w:color w:val="0000FF"/>
          <w:lang w:val="es-US"/>
        </w:rPr>
        <w:t xml:space="preserve"> ninguno de estos tipos de pagos:</w:t>
      </w:r>
    </w:p>
    <w:p w14:paraId="27BD4E8D" w14:textId="20CFA0E6" w:rsidR="003821C0" w:rsidRPr="0078239A" w:rsidRDefault="003821C0">
      <w:pPr>
        <w:numPr>
          <w:ilvl w:val="0"/>
          <w:numId w:val="149"/>
        </w:numPr>
        <w:spacing w:before="0" w:beforeAutospacing="0" w:after="120" w:afterAutospacing="0"/>
        <w:rPr>
          <w:color w:val="0000FF"/>
        </w:rPr>
      </w:pPr>
      <w:r w:rsidRPr="0078239A">
        <w:rPr>
          <w:i/>
          <w:iCs/>
          <w:color w:val="0000FF"/>
        </w:rPr>
        <w:t>[Plans with no premium, omit]</w:t>
      </w:r>
      <w:r w:rsidRPr="0078239A">
        <w:rPr>
          <w:color w:val="0000FF"/>
        </w:rPr>
        <w:t xml:space="preserve"> La prima </w:t>
      </w:r>
      <w:proofErr w:type="spellStart"/>
      <w:r w:rsidRPr="0078239A">
        <w:rPr>
          <w:color w:val="0000FF"/>
        </w:rPr>
        <w:t>mensual</w:t>
      </w:r>
      <w:proofErr w:type="spellEnd"/>
      <w:r w:rsidRPr="0078239A">
        <w:rPr>
          <w:color w:val="0000FF"/>
        </w:rPr>
        <w:t>.</w:t>
      </w:r>
    </w:p>
    <w:p w14:paraId="247B3E42" w14:textId="585C6A20" w:rsidR="003821C0" w:rsidRPr="0078239A" w:rsidRDefault="003821C0">
      <w:pPr>
        <w:numPr>
          <w:ilvl w:val="0"/>
          <w:numId w:val="149"/>
        </w:numPr>
        <w:spacing w:before="0" w:beforeAutospacing="0" w:after="120" w:afterAutospacing="0"/>
        <w:rPr>
          <w:color w:val="0000FF"/>
          <w:lang w:val="es-ES"/>
        </w:rPr>
      </w:pPr>
      <w:r w:rsidRPr="0078239A">
        <w:rPr>
          <w:color w:val="0000FF"/>
          <w:lang w:val="es-US"/>
        </w:rPr>
        <w:t>Medicamentos que compra fuera de los Estados Unidos y sus territorios.</w:t>
      </w:r>
    </w:p>
    <w:p w14:paraId="271024F2" w14:textId="6C602DE8" w:rsidR="003821C0" w:rsidRPr="0078239A" w:rsidRDefault="003821C0">
      <w:pPr>
        <w:numPr>
          <w:ilvl w:val="0"/>
          <w:numId w:val="149"/>
        </w:numPr>
        <w:spacing w:before="0" w:beforeAutospacing="0" w:after="120" w:afterAutospacing="0"/>
        <w:rPr>
          <w:color w:val="0000FF"/>
          <w:lang w:val="es-ES"/>
        </w:rPr>
      </w:pPr>
      <w:r w:rsidRPr="0078239A">
        <w:rPr>
          <w:color w:val="0000FF"/>
          <w:lang w:val="es-US"/>
        </w:rPr>
        <w:t>Medicamentos que nuestro plan no cubre.</w:t>
      </w:r>
    </w:p>
    <w:p w14:paraId="31662FE2" w14:textId="012379A4" w:rsidR="003821C0" w:rsidRPr="0078239A" w:rsidRDefault="003821C0">
      <w:pPr>
        <w:numPr>
          <w:ilvl w:val="0"/>
          <w:numId w:val="149"/>
        </w:numPr>
        <w:spacing w:before="0" w:beforeAutospacing="0" w:after="120" w:afterAutospacing="0"/>
        <w:rPr>
          <w:color w:val="0000FF"/>
          <w:lang w:val="es-ES"/>
        </w:rPr>
      </w:pPr>
      <w:r w:rsidRPr="0078239A">
        <w:rPr>
          <w:color w:val="0000FF"/>
          <w:lang w:val="es-US"/>
        </w:rPr>
        <w:t>Medicamentos que obtiene en una farmacia fuera de la red que no cumplen con los requisitos del plan para la cobertura fuera de la red.</w:t>
      </w:r>
    </w:p>
    <w:p w14:paraId="3847AE05" w14:textId="56A1E0FB" w:rsidR="003821C0" w:rsidRPr="00FF7AD7" w:rsidRDefault="00124F3A">
      <w:pPr>
        <w:numPr>
          <w:ilvl w:val="0"/>
          <w:numId w:val="149"/>
        </w:numPr>
        <w:spacing w:before="0" w:beforeAutospacing="0" w:after="120" w:afterAutospacing="0"/>
        <w:ind w:right="-279"/>
        <w:rPr>
          <w:color w:val="0000FF"/>
          <w:spacing w:val="-4"/>
          <w:lang w:val="es-ES"/>
        </w:rPr>
      </w:pPr>
      <w:r w:rsidRPr="00FF7AD7">
        <w:rPr>
          <w:color w:val="0000FF"/>
          <w:spacing w:val="-4"/>
          <w:lang w:val="es-ES"/>
        </w:rPr>
        <w:t>[</w:t>
      </w:r>
      <w:proofErr w:type="spellStart"/>
      <w:r w:rsidRPr="00FF7AD7">
        <w:rPr>
          <w:i/>
          <w:iCs/>
          <w:color w:val="0000FF"/>
          <w:spacing w:val="-4"/>
          <w:lang w:val="es-ES"/>
        </w:rPr>
        <w:t>Insert</w:t>
      </w:r>
      <w:proofErr w:type="spellEnd"/>
      <w:r w:rsidRPr="00FF7AD7">
        <w:rPr>
          <w:i/>
          <w:iCs/>
          <w:color w:val="0000FF"/>
          <w:spacing w:val="-4"/>
          <w:lang w:val="es-ES"/>
        </w:rPr>
        <w:t xml:space="preserve"> </w:t>
      </w:r>
      <w:proofErr w:type="spellStart"/>
      <w:r w:rsidRPr="00FF7AD7">
        <w:rPr>
          <w:i/>
          <w:iCs/>
          <w:color w:val="0000FF"/>
          <w:spacing w:val="-4"/>
          <w:lang w:val="es-ES"/>
        </w:rPr>
        <w:t>if</w:t>
      </w:r>
      <w:proofErr w:type="spellEnd"/>
      <w:r w:rsidRPr="00FF7AD7">
        <w:rPr>
          <w:i/>
          <w:iCs/>
          <w:color w:val="0000FF"/>
          <w:spacing w:val="-4"/>
          <w:lang w:val="es-ES"/>
        </w:rPr>
        <w:t xml:space="preserve"> plan </w:t>
      </w:r>
      <w:proofErr w:type="spellStart"/>
      <w:r w:rsidRPr="00FF7AD7">
        <w:rPr>
          <w:i/>
          <w:iCs/>
          <w:color w:val="0000FF"/>
          <w:spacing w:val="-4"/>
          <w:lang w:val="es-ES"/>
        </w:rPr>
        <w:t>does</w:t>
      </w:r>
      <w:proofErr w:type="spellEnd"/>
      <w:r w:rsidRPr="00FF7AD7">
        <w:rPr>
          <w:i/>
          <w:iCs/>
          <w:color w:val="0000FF"/>
          <w:spacing w:val="-4"/>
          <w:lang w:val="es-ES"/>
        </w:rPr>
        <w:t xml:space="preserve"> </w:t>
      </w:r>
      <w:proofErr w:type="spellStart"/>
      <w:r w:rsidRPr="00FF7AD7">
        <w:rPr>
          <w:i/>
          <w:iCs/>
          <w:color w:val="0000FF"/>
          <w:spacing w:val="-4"/>
          <w:lang w:val="es-ES"/>
        </w:rPr>
        <w:t>not</w:t>
      </w:r>
      <w:proofErr w:type="spellEnd"/>
      <w:r w:rsidRPr="00FF7AD7">
        <w:rPr>
          <w:i/>
          <w:iCs/>
          <w:color w:val="0000FF"/>
          <w:spacing w:val="-4"/>
          <w:lang w:val="es-ES"/>
        </w:rPr>
        <w:t xml:space="preserve"> </w:t>
      </w:r>
      <w:proofErr w:type="spellStart"/>
      <w:r w:rsidRPr="00FF7AD7">
        <w:rPr>
          <w:i/>
          <w:iCs/>
          <w:color w:val="0000FF"/>
          <w:spacing w:val="-4"/>
          <w:lang w:val="es-ES"/>
        </w:rPr>
        <w:t>provide</w:t>
      </w:r>
      <w:proofErr w:type="spellEnd"/>
      <w:r w:rsidRPr="00FF7AD7">
        <w:rPr>
          <w:i/>
          <w:iCs/>
          <w:color w:val="0000FF"/>
          <w:spacing w:val="-4"/>
          <w:lang w:val="es-ES"/>
        </w:rPr>
        <w:t xml:space="preserve"> </w:t>
      </w:r>
      <w:proofErr w:type="spellStart"/>
      <w:r w:rsidRPr="00FF7AD7">
        <w:rPr>
          <w:i/>
          <w:iCs/>
          <w:color w:val="0000FF"/>
          <w:spacing w:val="-4"/>
          <w:lang w:val="es-ES"/>
        </w:rPr>
        <w:t>coverage</w:t>
      </w:r>
      <w:proofErr w:type="spellEnd"/>
      <w:r w:rsidRPr="00FF7AD7">
        <w:rPr>
          <w:i/>
          <w:iCs/>
          <w:color w:val="0000FF"/>
          <w:spacing w:val="-4"/>
          <w:lang w:val="es-ES"/>
        </w:rPr>
        <w:t xml:space="preserve"> </w:t>
      </w:r>
      <w:proofErr w:type="spellStart"/>
      <w:r w:rsidRPr="00FF7AD7">
        <w:rPr>
          <w:i/>
          <w:iCs/>
          <w:color w:val="0000FF"/>
          <w:spacing w:val="-4"/>
          <w:lang w:val="es-ES"/>
        </w:rPr>
        <w:t>for</w:t>
      </w:r>
      <w:proofErr w:type="spellEnd"/>
      <w:r w:rsidRPr="00FF7AD7">
        <w:rPr>
          <w:i/>
          <w:iCs/>
          <w:color w:val="0000FF"/>
          <w:spacing w:val="-4"/>
          <w:lang w:val="es-ES"/>
        </w:rPr>
        <w:t xml:space="preserve"> </w:t>
      </w:r>
      <w:proofErr w:type="spellStart"/>
      <w:r w:rsidRPr="00FF7AD7">
        <w:rPr>
          <w:i/>
          <w:iCs/>
          <w:color w:val="0000FF"/>
          <w:spacing w:val="-4"/>
          <w:lang w:val="es-ES"/>
        </w:rPr>
        <w:t>excluded</w:t>
      </w:r>
      <w:proofErr w:type="spellEnd"/>
      <w:r w:rsidRPr="00FF7AD7">
        <w:rPr>
          <w:i/>
          <w:iCs/>
          <w:color w:val="0000FF"/>
          <w:spacing w:val="-4"/>
          <w:lang w:val="es-ES"/>
        </w:rPr>
        <w:t xml:space="preserve"> </w:t>
      </w:r>
      <w:proofErr w:type="spellStart"/>
      <w:r w:rsidRPr="00FF7AD7">
        <w:rPr>
          <w:i/>
          <w:iCs/>
          <w:color w:val="0000FF"/>
          <w:spacing w:val="-4"/>
          <w:lang w:val="es-ES"/>
        </w:rPr>
        <w:t>drugs</w:t>
      </w:r>
      <w:proofErr w:type="spellEnd"/>
      <w:r w:rsidRPr="00FF7AD7">
        <w:rPr>
          <w:i/>
          <w:iCs/>
          <w:color w:val="0000FF"/>
          <w:spacing w:val="-4"/>
          <w:lang w:val="es-ES"/>
        </w:rPr>
        <w:t xml:space="preserve"> as a </w:t>
      </w:r>
      <w:proofErr w:type="spellStart"/>
      <w:r w:rsidRPr="00FF7AD7">
        <w:rPr>
          <w:i/>
          <w:iCs/>
          <w:color w:val="0000FF"/>
          <w:spacing w:val="-4"/>
          <w:lang w:val="es-ES"/>
        </w:rPr>
        <w:t>supplemental</w:t>
      </w:r>
      <w:proofErr w:type="spellEnd"/>
      <w:r w:rsidRPr="00FF7AD7">
        <w:rPr>
          <w:i/>
          <w:iCs/>
          <w:color w:val="0000FF"/>
          <w:spacing w:val="-4"/>
          <w:lang w:val="es-ES"/>
        </w:rPr>
        <w:t xml:space="preserve"> </w:t>
      </w:r>
      <w:proofErr w:type="spellStart"/>
      <w:r w:rsidRPr="00FF7AD7">
        <w:rPr>
          <w:i/>
          <w:iCs/>
          <w:color w:val="0000FF"/>
          <w:spacing w:val="-4"/>
          <w:lang w:val="es-ES"/>
        </w:rPr>
        <w:t>benefit</w:t>
      </w:r>
      <w:proofErr w:type="spellEnd"/>
      <w:r w:rsidRPr="00FF7AD7">
        <w:rPr>
          <w:i/>
          <w:iCs/>
          <w:color w:val="0000FF"/>
          <w:spacing w:val="-4"/>
          <w:lang w:val="es-ES"/>
        </w:rPr>
        <w:t>:</w:t>
      </w:r>
      <w:r w:rsidRPr="00FF7AD7">
        <w:rPr>
          <w:color w:val="0000FF"/>
          <w:spacing w:val="-4"/>
          <w:lang w:val="es-US"/>
        </w:rPr>
        <w:t xml:space="preserve"> Medicamentos que no pertenecen a la Parte D, incluidos los medicamentos con receta cubiertos por la Parte A o la Parte B y otros medicamentos excluidos de la cobertura por Medicare.</w:t>
      </w:r>
      <w:r w:rsidRPr="00FF7AD7">
        <w:rPr>
          <w:color w:val="0000FF"/>
          <w:spacing w:val="-4"/>
          <w:lang w:val="es-ES"/>
        </w:rPr>
        <w:t>]</w:t>
      </w:r>
    </w:p>
    <w:p w14:paraId="30EBC325" w14:textId="006C1878" w:rsidR="003821C0" w:rsidRPr="00FF7AD7" w:rsidRDefault="00701498" w:rsidP="00FF7AD7">
      <w:pPr>
        <w:spacing w:before="0" w:beforeAutospacing="0" w:after="120" w:afterAutospacing="0"/>
        <w:ind w:left="360" w:right="4"/>
        <w:rPr>
          <w:color w:val="0000FF"/>
          <w:spacing w:val="-4"/>
        </w:rPr>
      </w:pPr>
      <w:r w:rsidRPr="00FF7AD7">
        <w:rPr>
          <w:color w:val="0000FF"/>
          <w:spacing w:val="-4"/>
        </w:rPr>
        <w:t>[</w:t>
      </w:r>
      <w:r w:rsidRPr="00FF7AD7">
        <w:rPr>
          <w:i/>
          <w:iCs/>
          <w:color w:val="0000FF"/>
          <w:spacing w:val="-4"/>
        </w:rPr>
        <w:t>Insert next two bullets if plan provides coverage for excluded drugs as a supplemental benefit:</w:t>
      </w:r>
    </w:p>
    <w:p w14:paraId="5FAA274D" w14:textId="71A1F7DA" w:rsidR="003821C0" w:rsidRPr="0078239A" w:rsidRDefault="003821C0">
      <w:pPr>
        <w:numPr>
          <w:ilvl w:val="0"/>
          <w:numId w:val="151"/>
        </w:numPr>
        <w:spacing w:before="0" w:beforeAutospacing="0" w:after="120" w:afterAutospacing="0"/>
        <w:rPr>
          <w:color w:val="0000FF"/>
          <w:lang w:val="es-ES"/>
        </w:rPr>
      </w:pPr>
      <w:r w:rsidRPr="0078239A">
        <w:rPr>
          <w:color w:val="0000FF"/>
          <w:lang w:val="es-US"/>
        </w:rPr>
        <w:t>Medicamentos con receta cubiertos por la Parte A o la Parte B.</w:t>
      </w:r>
    </w:p>
    <w:p w14:paraId="1DB28C0B" w14:textId="2140D5F5" w:rsidR="003821C0" w:rsidRPr="0078239A" w:rsidRDefault="003821C0">
      <w:pPr>
        <w:numPr>
          <w:ilvl w:val="0"/>
          <w:numId w:val="151"/>
        </w:numPr>
        <w:spacing w:before="0" w:beforeAutospacing="0" w:after="120" w:afterAutospacing="0"/>
        <w:rPr>
          <w:color w:val="0000FF"/>
          <w:lang w:val="es-ES"/>
        </w:rPr>
      </w:pPr>
      <w:r w:rsidRPr="0078239A">
        <w:rPr>
          <w:color w:val="0000FF"/>
          <w:lang w:val="es-US"/>
        </w:rPr>
        <w:t>Pagos que usted realiza por medicamentos cubiertos en su cobertura adicional, pero que un plan de medicamentos con receta de Medicare normalmente no cubre.</w:t>
      </w:r>
      <w:r w:rsidRPr="0078239A">
        <w:rPr>
          <w:color w:val="0000FF"/>
          <w:lang w:val="es-ES"/>
        </w:rPr>
        <w:t>]</w:t>
      </w:r>
      <w:r w:rsidRPr="0078239A">
        <w:rPr>
          <w:color w:val="0000FF"/>
          <w:lang w:val="es-US"/>
        </w:rPr>
        <w:t xml:space="preserve"> </w:t>
      </w:r>
    </w:p>
    <w:p w14:paraId="65B33804" w14:textId="393899DA" w:rsidR="003821C0" w:rsidRPr="0078239A" w:rsidRDefault="00701498">
      <w:pPr>
        <w:numPr>
          <w:ilvl w:val="0"/>
          <w:numId w:val="151"/>
        </w:numPr>
        <w:spacing w:before="0" w:beforeAutospacing="0" w:after="120" w:afterAutospacing="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Pagos que usted realiza por medicamentos con receta que normalmente no están cubiertos en un plan de medicamentos con receta de Medicare.</w:t>
      </w:r>
      <w:r w:rsidRPr="0078239A">
        <w:rPr>
          <w:color w:val="0000FF"/>
          <w:lang w:val="es-ES"/>
        </w:rPr>
        <w:t>]</w:t>
      </w:r>
    </w:p>
    <w:p w14:paraId="035175DD" w14:textId="6BA76547" w:rsidR="003821C0" w:rsidRPr="0078239A" w:rsidRDefault="003821C0">
      <w:pPr>
        <w:numPr>
          <w:ilvl w:val="0"/>
          <w:numId w:val="151"/>
        </w:numPr>
        <w:spacing w:before="0" w:beforeAutospacing="0" w:after="120" w:afterAutospacing="0"/>
        <w:rPr>
          <w:color w:val="0000FF"/>
          <w:lang w:val="es-ES"/>
        </w:rPr>
      </w:pPr>
      <w:r w:rsidRPr="0078239A">
        <w:rPr>
          <w:color w:val="0000FF"/>
          <w:lang w:val="es-US"/>
        </w:rPr>
        <w:lastRenderedPageBreak/>
        <w:t>Pagos por sus medicamentos hechos por la Administración de Salud de Veteranos (</w:t>
      </w:r>
      <w:proofErr w:type="spellStart"/>
      <w:r w:rsidRPr="0078239A">
        <w:rPr>
          <w:color w:val="0000FF"/>
          <w:lang w:val="es-US"/>
        </w:rPr>
        <w:t>Veterans</w:t>
      </w:r>
      <w:proofErr w:type="spellEnd"/>
      <w:r w:rsidRPr="0078239A">
        <w:rPr>
          <w:color w:val="0000FF"/>
          <w:lang w:val="es-US"/>
        </w:rPr>
        <w:t xml:space="preserve"> </w:t>
      </w:r>
      <w:proofErr w:type="spellStart"/>
      <w:r w:rsidRPr="0078239A">
        <w:rPr>
          <w:color w:val="0000FF"/>
          <w:lang w:val="es-US"/>
        </w:rPr>
        <w:t>Health</w:t>
      </w:r>
      <w:proofErr w:type="spellEnd"/>
      <w:r w:rsidRPr="0078239A">
        <w:rPr>
          <w:color w:val="0000FF"/>
          <w:lang w:val="es-US"/>
        </w:rPr>
        <w:t xml:space="preserve"> </w:t>
      </w:r>
      <w:proofErr w:type="spellStart"/>
      <w:r w:rsidRPr="0078239A">
        <w:rPr>
          <w:color w:val="0000FF"/>
          <w:lang w:val="es-US"/>
        </w:rPr>
        <w:t>Administration</w:t>
      </w:r>
      <w:proofErr w:type="spellEnd"/>
      <w:r w:rsidRPr="0078239A">
        <w:rPr>
          <w:color w:val="0000FF"/>
          <w:lang w:val="es-US"/>
        </w:rPr>
        <w:t>, VA).</w:t>
      </w:r>
    </w:p>
    <w:p w14:paraId="67234007" w14:textId="0FE555BF" w:rsidR="003821C0" w:rsidRPr="0078239A" w:rsidRDefault="003821C0">
      <w:pPr>
        <w:numPr>
          <w:ilvl w:val="0"/>
          <w:numId w:val="151"/>
        </w:numPr>
        <w:spacing w:before="0" w:beforeAutospacing="0" w:after="120" w:afterAutospacing="0"/>
        <w:rPr>
          <w:color w:val="0000FF"/>
          <w:lang w:val="es-ES"/>
        </w:rPr>
      </w:pPr>
      <w:r w:rsidRPr="0078239A">
        <w:rPr>
          <w:color w:val="0000FF"/>
          <w:lang w:val="es-US"/>
        </w:rPr>
        <w:t>Pagos por sus medicamentos realizados por un tercero con la obligación legal de pagar los costos de los medicamentos con receta (por ejemplo, compensación laboral).</w:t>
      </w:r>
    </w:p>
    <w:p w14:paraId="2547210F" w14:textId="0118F344" w:rsidR="00C25FF3" w:rsidRPr="0078239A" w:rsidRDefault="00C25FF3">
      <w:pPr>
        <w:numPr>
          <w:ilvl w:val="0"/>
          <w:numId w:val="151"/>
        </w:numPr>
        <w:spacing w:before="0" w:beforeAutospacing="0" w:after="120" w:afterAutospacing="0"/>
        <w:rPr>
          <w:color w:val="0000FF"/>
          <w:lang w:val="es-ES"/>
        </w:rPr>
      </w:pPr>
      <w:r w:rsidRPr="0078239A">
        <w:rPr>
          <w:color w:val="0000FF"/>
          <w:lang w:val="es-US"/>
        </w:rPr>
        <w:t>Pagos realizados por los fabricantes de medicamentos conforme al Programa de Descuentos del Fabricante.</w:t>
      </w:r>
    </w:p>
    <w:p w14:paraId="4E5C34D8" w14:textId="77777777" w:rsidR="003821C0" w:rsidRPr="0078239A" w:rsidRDefault="003821C0" w:rsidP="00AB6D46">
      <w:pPr>
        <w:keepNext/>
        <w:spacing w:before="0" w:beforeAutospacing="0" w:after="240" w:afterAutospacing="0"/>
        <w:ind w:left="432" w:right="130"/>
        <w:rPr>
          <w:color w:val="0000FF"/>
          <w:lang w:val="es-ES"/>
        </w:rPr>
      </w:pPr>
      <w:r w:rsidRPr="0078239A">
        <w:rPr>
          <w:i/>
          <w:iCs/>
          <w:color w:val="0000FF"/>
          <w:lang w:val="es-US"/>
        </w:rPr>
        <w:t>Recordatorio:</w:t>
      </w:r>
      <w:r w:rsidRPr="0078239A">
        <w:rPr>
          <w:b/>
          <w:bCs/>
          <w:color w:val="0000FF"/>
          <w:lang w:val="es-US"/>
        </w:rPr>
        <w:t xml:space="preserve"> </w:t>
      </w:r>
      <w:r w:rsidRPr="0078239A">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42642D51" w14:textId="77777777" w:rsidR="003821C0" w:rsidRPr="0078239A" w:rsidRDefault="003821C0" w:rsidP="003821C0">
      <w:pPr>
        <w:pStyle w:val="Divider"/>
        <w:rPr>
          <w:lang w:val="es-ES"/>
        </w:rPr>
      </w:pPr>
    </w:p>
    <w:p w14:paraId="182B5704" w14:textId="77777777" w:rsidR="003821C0" w:rsidRPr="0078239A" w:rsidRDefault="003821C0" w:rsidP="003821C0">
      <w:pPr>
        <w:pStyle w:val="subheading"/>
        <w:rPr>
          <w:color w:val="0000FF"/>
          <w:lang w:val="es-ES"/>
        </w:rPr>
      </w:pPr>
      <w:r w:rsidRPr="0078239A">
        <w:rPr>
          <w:bCs/>
          <w:color w:val="0000FF"/>
          <w:lang w:val="es-US"/>
        </w:rPr>
        <w:t>¿Cómo se puede llevar un registro total de los costos que paga de su bolsillo?</w:t>
      </w:r>
    </w:p>
    <w:p w14:paraId="51B5FF15" w14:textId="18D52029" w:rsidR="003821C0" w:rsidRPr="0078239A" w:rsidRDefault="003821C0">
      <w:pPr>
        <w:numPr>
          <w:ilvl w:val="0"/>
          <w:numId w:val="147"/>
        </w:numPr>
        <w:spacing w:before="0" w:beforeAutospacing="0" w:after="120" w:afterAutospacing="0"/>
        <w:rPr>
          <w:color w:val="0000FF"/>
          <w:lang w:val="es-ES"/>
        </w:rPr>
      </w:pPr>
      <w:r w:rsidRPr="0078239A">
        <w:rPr>
          <w:b/>
          <w:bCs/>
          <w:color w:val="0000FF"/>
          <w:lang w:val="es-US"/>
        </w:rPr>
        <w:t>Lo ayudaremos.</w:t>
      </w:r>
      <w:r w:rsidRPr="0078239A">
        <w:rPr>
          <w:color w:val="0000FF"/>
          <w:lang w:val="es-US"/>
        </w:rPr>
        <w:t xml:space="preserve"> El informe de la </w:t>
      </w:r>
      <w:r w:rsidRPr="0078239A">
        <w:rPr>
          <w:i/>
          <w:iCs/>
          <w:color w:val="0000FF"/>
          <w:lang w:val="es-US"/>
        </w:rPr>
        <w:t xml:space="preserve">Explicación de beneficios </w:t>
      </w:r>
      <w:r w:rsidRPr="0078239A">
        <w:rPr>
          <w:color w:val="0000FF"/>
          <w:lang w:val="es-US"/>
        </w:rPr>
        <w:t>(</w:t>
      </w:r>
      <w:proofErr w:type="spellStart"/>
      <w:r w:rsidRPr="0078239A">
        <w:rPr>
          <w:color w:val="0000FF"/>
          <w:lang w:val="es-US"/>
        </w:rPr>
        <w:t>Explanation</w:t>
      </w:r>
      <w:proofErr w:type="spellEnd"/>
      <w:r w:rsidRPr="0078239A">
        <w:rPr>
          <w:color w:val="0000FF"/>
          <w:lang w:val="es-US"/>
        </w:rPr>
        <w:t xml:space="preserve"> of </w:t>
      </w:r>
      <w:proofErr w:type="spellStart"/>
      <w:r w:rsidRPr="0078239A">
        <w:rPr>
          <w:color w:val="0000FF"/>
          <w:lang w:val="es-US"/>
        </w:rPr>
        <w:t>Benefits</w:t>
      </w:r>
      <w:proofErr w:type="spellEnd"/>
      <w:r w:rsidRPr="0078239A">
        <w:rPr>
          <w:color w:val="0000FF"/>
          <w:lang w:val="es-US"/>
        </w:rPr>
        <w:t xml:space="preserve">, EOB) </w:t>
      </w:r>
      <w:r w:rsidRPr="0078239A">
        <w:rPr>
          <w:i/>
          <w:iCs/>
          <w:color w:val="0000FF"/>
          <w:lang w:val="es-US"/>
        </w:rPr>
        <w:t>de la Parte D</w:t>
      </w:r>
      <w:r w:rsidRPr="0078239A">
        <w:rPr>
          <w:color w:val="0000FF"/>
          <w:lang w:val="es-US"/>
        </w:rPr>
        <w:t xml:space="preserve"> que usted recibe incluye el monto actual de los costos que paga de su</w:t>
      </w:r>
      <w:r w:rsidR="00021005">
        <w:rPr>
          <w:color w:val="0000FF"/>
          <w:lang w:val="es-US"/>
        </w:rPr>
        <w:t> </w:t>
      </w:r>
      <w:r w:rsidRPr="0078239A">
        <w:rPr>
          <w:color w:val="0000FF"/>
          <w:lang w:val="es-US"/>
        </w:rPr>
        <w:t>bolsillo. Cuando este monto alcance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color w:val="0000FF"/>
          <w:lang w:val="es-US"/>
        </w:rPr>
        <w:t>, se le indicará que ha dejado la Etapa de cobertura inicial y ha pasado a la Etapa de cobertura en situaciones catastróficas.</w:t>
      </w:r>
    </w:p>
    <w:p w14:paraId="15722CF5" w14:textId="75FF3A69" w:rsidR="0058737F" w:rsidRPr="0078239A" w:rsidRDefault="003821C0">
      <w:pPr>
        <w:numPr>
          <w:ilvl w:val="0"/>
          <w:numId w:val="147"/>
        </w:numPr>
        <w:spacing w:before="0" w:beforeAutospacing="0" w:after="120" w:afterAutospacing="0"/>
        <w:rPr>
          <w:color w:val="0000FF"/>
          <w:lang w:val="es-ES"/>
        </w:rPr>
      </w:pPr>
      <w:r w:rsidRPr="00FF7AD7">
        <w:rPr>
          <w:b/>
          <w:bCs/>
          <w:color w:val="0000FF"/>
          <w:lang w:val="es-US"/>
        </w:rPr>
        <w:t>Asegúrese de que tengamos la información que necesitamos.</w:t>
      </w:r>
      <w:r w:rsidRPr="00FF7AD7">
        <w:rPr>
          <w:color w:val="0000FF"/>
          <w:lang w:val="es-US"/>
        </w:rPr>
        <w:t xml:space="preserve"> En la Sección 3.2 se describe lo que usted puede hacer para asegurarse de que los registros que tengamos de lo</w:t>
      </w:r>
      <w:r w:rsidR="00021005">
        <w:rPr>
          <w:color w:val="0000FF"/>
          <w:lang w:val="es-US"/>
        </w:rPr>
        <w:t> </w:t>
      </w:r>
      <w:r w:rsidRPr="00FF7AD7">
        <w:rPr>
          <w:color w:val="0000FF"/>
          <w:lang w:val="es-US"/>
        </w:rPr>
        <w:t>que ha gastado estén completos y actualizados.</w:t>
      </w:r>
    </w:p>
    <w:p w14:paraId="583381E7" w14:textId="48C040EC" w:rsidR="0013793F" w:rsidRPr="0078239A" w:rsidRDefault="0013793F">
      <w:pPr>
        <w:pStyle w:val="Heading3"/>
        <w:rPr>
          <w:sz w:val="12"/>
          <w:szCs w:val="12"/>
          <w:lang w:val="es-ES"/>
        </w:rPr>
      </w:pPr>
      <w:bookmarkStart w:id="627" w:name="_Toc102342826"/>
      <w:bookmarkStart w:id="628" w:name="_Toc68442568"/>
      <w:bookmarkStart w:id="629" w:name="_Toc471575327"/>
      <w:bookmarkStart w:id="630" w:name="_Toc228562257"/>
      <w:bookmarkStart w:id="631" w:name="_Toc109315881"/>
      <w:bookmarkStart w:id="632" w:name="_Toc172653866"/>
      <w:r w:rsidRPr="0078239A">
        <w:rPr>
          <w:lang w:val="es-US"/>
        </w:rPr>
        <w:t>SECCIÓN 2</w:t>
      </w:r>
      <w:r w:rsidRPr="0078239A">
        <w:rPr>
          <w:lang w:val="es-US"/>
        </w:rPr>
        <w:tab/>
        <w:t>El precio que paga por un medicamento depende de la etapa de pago de medicamentos en la que esté al obtener el medicamento</w:t>
      </w:r>
      <w:bookmarkEnd w:id="627"/>
      <w:bookmarkEnd w:id="628"/>
      <w:bookmarkEnd w:id="629"/>
      <w:bookmarkEnd w:id="630"/>
      <w:bookmarkEnd w:id="631"/>
      <w:bookmarkEnd w:id="632"/>
    </w:p>
    <w:p w14:paraId="4B0B5F06" w14:textId="77777777" w:rsidR="0013793F" w:rsidRPr="0078239A" w:rsidRDefault="00E53AFA" w:rsidP="00AB6D46">
      <w:pPr>
        <w:spacing w:before="240" w:beforeAutospacing="0" w:after="120" w:afterAutospacing="0"/>
        <w:rPr>
          <w:i/>
          <w:iCs/>
          <w:color w:val="0000FF"/>
        </w:rPr>
      </w:pPr>
      <w:bookmarkStart w:id="633" w:name="_Toc109315882"/>
      <w:r w:rsidRPr="0078239A">
        <w:rPr>
          <w:i/>
          <w:iCs/>
          <w:color w:val="0000FF"/>
        </w:rPr>
        <w:t>[Plans with a single payment stage: delete this section.]</w:t>
      </w:r>
    </w:p>
    <w:p w14:paraId="0E49366F" w14:textId="12E24FE9" w:rsidR="0013793F" w:rsidRPr="0078239A" w:rsidRDefault="0013793F" w:rsidP="002B6246">
      <w:pPr>
        <w:pStyle w:val="Heading4"/>
        <w:rPr>
          <w:lang w:val="es-ES"/>
        </w:rPr>
      </w:pPr>
      <w:bookmarkStart w:id="634" w:name="_Toc68442569"/>
      <w:bookmarkStart w:id="635" w:name="_Toc471575328"/>
      <w:bookmarkStart w:id="636" w:name="_Toc228562258"/>
      <w:r w:rsidRPr="0078239A">
        <w:rPr>
          <w:lang w:val="es-US"/>
        </w:rPr>
        <w:t>Sección 2.1</w:t>
      </w:r>
      <w:r w:rsidRPr="0078239A">
        <w:rPr>
          <w:lang w:val="es-US"/>
        </w:rPr>
        <w:tab/>
        <w:t xml:space="preserve">¿Cuáles son las etapas de pago de los medicamentos para los miembros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021005">
        <w:rPr>
          <w:lang w:val="es-US"/>
        </w:rPr>
        <w:t>?</w:t>
      </w:r>
      <w:bookmarkEnd w:id="633"/>
      <w:bookmarkEnd w:id="634"/>
      <w:bookmarkEnd w:id="635"/>
      <w:bookmarkEnd w:id="636"/>
    </w:p>
    <w:p w14:paraId="29B9FE37" w14:textId="7AC5F1D4" w:rsidR="00416BF1" w:rsidRPr="0078239A" w:rsidRDefault="007F3C3A" w:rsidP="00AB6D46">
      <w:pPr>
        <w:keepNext/>
        <w:spacing w:before="240" w:beforeAutospacing="0" w:after="120" w:afterAutospacing="0"/>
        <w:ind w:right="187"/>
        <w:rPr>
          <w:bCs/>
        </w:rPr>
      </w:pPr>
      <w:r w:rsidRPr="0078239A">
        <w:rPr>
          <w:i/>
          <w:iCs/>
          <w:color w:val="0000FF"/>
        </w:rPr>
        <w:t>[Plans participating in the VBID Model and approved to offer VBID reduced or eliminated Part D cost sharing should update the sections below to reflect the approved Model Benefit(s), as appropriate.]</w:t>
      </w:r>
    </w:p>
    <w:p w14:paraId="45ADB2CA" w14:textId="6823F8C3" w:rsidR="003821C0" w:rsidRPr="00021005" w:rsidRDefault="003821C0" w:rsidP="00AB6D46">
      <w:pPr>
        <w:spacing w:before="240" w:beforeAutospacing="0" w:after="120" w:afterAutospacing="0"/>
        <w:rPr>
          <w:spacing w:val="-2"/>
          <w:lang w:val="es-ES"/>
        </w:rPr>
      </w:pPr>
      <w:r w:rsidRPr="00021005">
        <w:rPr>
          <w:spacing w:val="-2"/>
          <w:lang w:val="es-US"/>
        </w:rPr>
        <w:t xml:space="preserve">Hay tres </w:t>
      </w:r>
      <w:r w:rsidRPr="00021005">
        <w:rPr>
          <w:b/>
          <w:bCs/>
          <w:spacing w:val="-2"/>
          <w:lang w:val="es-US"/>
        </w:rPr>
        <w:t>etapas de pago de los medicamentos</w:t>
      </w:r>
      <w:r w:rsidRPr="00021005">
        <w:rPr>
          <w:spacing w:val="-2"/>
          <w:lang w:val="es-US"/>
        </w:rPr>
        <w:t xml:space="preserve"> para su cobertura para medicamentos con receta de la Parte D de Medicare según </w:t>
      </w:r>
      <w:r w:rsidRPr="00021005">
        <w:rPr>
          <w:i/>
          <w:iCs/>
          <w:color w:val="0000FF"/>
          <w:spacing w:val="-2"/>
          <w:lang w:val="es-ES"/>
        </w:rPr>
        <w:t>[</w:t>
      </w:r>
      <w:proofErr w:type="spellStart"/>
      <w:r w:rsidRPr="00021005">
        <w:rPr>
          <w:i/>
          <w:iCs/>
          <w:color w:val="0000FF"/>
          <w:spacing w:val="-2"/>
          <w:lang w:val="es-ES"/>
        </w:rPr>
        <w:t>insert</w:t>
      </w:r>
      <w:proofErr w:type="spellEnd"/>
      <w:r w:rsidRPr="00021005">
        <w:rPr>
          <w:i/>
          <w:iCs/>
          <w:color w:val="0000FF"/>
          <w:spacing w:val="-2"/>
          <w:lang w:val="es-ES"/>
        </w:rPr>
        <w:t xml:space="preserve"> 2025 plan </w:t>
      </w:r>
      <w:proofErr w:type="spellStart"/>
      <w:r w:rsidRPr="00021005">
        <w:rPr>
          <w:i/>
          <w:iCs/>
          <w:color w:val="0000FF"/>
          <w:spacing w:val="-2"/>
          <w:lang w:val="es-ES"/>
        </w:rPr>
        <w:t>name</w:t>
      </w:r>
      <w:proofErr w:type="spellEnd"/>
      <w:r w:rsidRPr="00021005">
        <w:rPr>
          <w:i/>
          <w:iCs/>
          <w:color w:val="0000FF"/>
          <w:spacing w:val="-2"/>
          <w:lang w:val="es-ES"/>
        </w:rPr>
        <w:t>]</w:t>
      </w:r>
      <w:r w:rsidRPr="00021005">
        <w:rPr>
          <w:spacing w:val="-2"/>
          <w:lang w:val="es-US"/>
        </w:rPr>
        <w:t>. La cantidad que paga depende de la etapa en la que se encuentre cuando obtenga un medicamento con receta o un resurtido. Puede ver los detalles de cada etapa en las Secciones de 4 a 6 de este capítulo. Las etapas son las siguientes:</w:t>
      </w:r>
    </w:p>
    <w:p w14:paraId="33B0C45A" w14:textId="3BD650DF" w:rsidR="003821C0" w:rsidRPr="0078239A" w:rsidRDefault="003821C0" w:rsidP="00021005">
      <w:pPr>
        <w:pageBreakBefore/>
        <w:spacing w:before="240" w:beforeAutospacing="0" w:after="120" w:afterAutospacing="0"/>
        <w:rPr>
          <w:b/>
          <w:bCs/>
          <w:lang w:val="es-ES"/>
        </w:rPr>
      </w:pPr>
      <w:r w:rsidRPr="0078239A">
        <w:rPr>
          <w:b/>
          <w:bCs/>
          <w:lang w:val="es-US"/>
        </w:rPr>
        <w:lastRenderedPageBreak/>
        <w:t>Etapa 1: Etapa del deducible anual</w:t>
      </w:r>
    </w:p>
    <w:p w14:paraId="1F6989CA" w14:textId="27E95C58" w:rsidR="003821C0" w:rsidRPr="0078239A" w:rsidRDefault="003821C0" w:rsidP="00AB6D46">
      <w:pPr>
        <w:spacing w:before="240" w:beforeAutospacing="0" w:after="120" w:afterAutospacing="0"/>
        <w:rPr>
          <w:b/>
          <w:bCs/>
          <w:lang w:val="es-ES"/>
        </w:rPr>
      </w:pPr>
      <w:r w:rsidRPr="0078239A">
        <w:rPr>
          <w:b/>
          <w:bCs/>
          <w:lang w:val="es-US"/>
        </w:rPr>
        <w:t>Etapa 2: Etapa de cobertura inicial</w:t>
      </w:r>
    </w:p>
    <w:p w14:paraId="25705489" w14:textId="7BE80FAE" w:rsidR="00E0250B" w:rsidRPr="0078239A" w:rsidRDefault="00E0250B" w:rsidP="00AB6D46">
      <w:pPr>
        <w:spacing w:before="240" w:beforeAutospacing="0" w:after="120" w:afterAutospacing="0"/>
        <w:rPr>
          <w:b/>
          <w:bCs/>
          <w:lang w:val="es-ES"/>
        </w:rPr>
      </w:pPr>
      <w:r w:rsidRPr="0078239A">
        <w:rPr>
          <w:b/>
          <w:bCs/>
          <w:lang w:val="es-US"/>
        </w:rPr>
        <w:t>Etapa 3: Etapa de cobertura en situaciones catastróficas</w:t>
      </w:r>
    </w:p>
    <w:p w14:paraId="7939820E" w14:textId="1549CE03" w:rsidR="0013793F" w:rsidRPr="0078239A" w:rsidRDefault="0013793F">
      <w:pPr>
        <w:pStyle w:val="Heading3"/>
        <w:rPr>
          <w:sz w:val="12"/>
          <w:szCs w:val="12"/>
          <w:lang w:val="es-ES"/>
        </w:rPr>
      </w:pPr>
      <w:bookmarkStart w:id="637" w:name="_Toc102342827"/>
      <w:bookmarkStart w:id="638" w:name="_Toc68442570"/>
      <w:bookmarkStart w:id="639" w:name="_Toc471575329"/>
      <w:bookmarkStart w:id="640" w:name="_Toc228562259"/>
      <w:bookmarkStart w:id="641" w:name="_Toc109315883"/>
      <w:bookmarkStart w:id="642" w:name="_Toc172653867"/>
      <w:r w:rsidRPr="0078239A">
        <w:rPr>
          <w:lang w:val="es-US"/>
        </w:rPr>
        <w:t>SECCIÓN 3</w:t>
      </w:r>
      <w:r w:rsidRPr="0078239A">
        <w:rPr>
          <w:lang w:val="es-US"/>
        </w:rPr>
        <w:tab/>
        <w:t>Le enviamos informes que explican los pagos de</w:t>
      </w:r>
      <w:r w:rsidR="00021005">
        <w:rPr>
          <w:lang w:val="es-US"/>
        </w:rPr>
        <w:t> </w:t>
      </w:r>
      <w:r w:rsidRPr="0078239A">
        <w:rPr>
          <w:lang w:val="es-US"/>
        </w:rPr>
        <w:t>sus</w:t>
      </w:r>
      <w:r w:rsidR="00021005">
        <w:rPr>
          <w:lang w:val="es-US"/>
        </w:rPr>
        <w:t> </w:t>
      </w:r>
      <w:r w:rsidRPr="0078239A">
        <w:rPr>
          <w:lang w:val="es-US"/>
        </w:rPr>
        <w:t>medicamentos y la etapa de pago en la que</w:t>
      </w:r>
      <w:r w:rsidR="00021005">
        <w:rPr>
          <w:lang w:val="es-US"/>
        </w:rPr>
        <w:t> </w:t>
      </w:r>
      <w:r w:rsidRPr="0078239A">
        <w:rPr>
          <w:lang w:val="es-US"/>
        </w:rPr>
        <w:t>se</w:t>
      </w:r>
      <w:r w:rsidR="00021005">
        <w:rPr>
          <w:lang w:val="es-US"/>
        </w:rPr>
        <w:t> </w:t>
      </w:r>
      <w:r w:rsidRPr="0078239A">
        <w:rPr>
          <w:lang w:val="es-US"/>
        </w:rPr>
        <w:t>encuentra</w:t>
      </w:r>
      <w:bookmarkEnd w:id="637"/>
      <w:bookmarkEnd w:id="638"/>
      <w:bookmarkEnd w:id="639"/>
      <w:bookmarkEnd w:id="640"/>
      <w:bookmarkEnd w:id="641"/>
      <w:bookmarkEnd w:id="642"/>
    </w:p>
    <w:p w14:paraId="2E3F485A" w14:textId="77777777" w:rsidR="00E53AFA" w:rsidRPr="0078239A" w:rsidRDefault="0013793F" w:rsidP="00AB6D46">
      <w:pPr>
        <w:spacing w:before="240" w:beforeAutospacing="0" w:after="120" w:afterAutospacing="0"/>
        <w:rPr>
          <w:i/>
          <w:iCs/>
          <w:color w:val="0000FF"/>
        </w:rPr>
      </w:pPr>
      <w:bookmarkStart w:id="643" w:name="_Toc109315884"/>
      <w:r w:rsidRPr="0078239A">
        <w:rPr>
          <w:i/>
          <w:iCs/>
          <w:color w:val="0000FF"/>
        </w:rPr>
        <w:t>[Plans with no cost sharing: modify Section 3.1 and 3.2 as necessary and move it to Chapter 5.]</w:t>
      </w:r>
    </w:p>
    <w:p w14:paraId="4CC76283" w14:textId="77777777" w:rsidR="0013793F" w:rsidRPr="0078239A" w:rsidRDefault="00E53AFA" w:rsidP="00AB6D46">
      <w:pPr>
        <w:spacing w:before="240" w:beforeAutospacing="0" w:after="120" w:afterAutospacing="0"/>
        <w:rPr>
          <w:i/>
          <w:iCs/>
          <w:color w:val="0000FF"/>
        </w:rPr>
      </w:pPr>
      <w:r w:rsidRPr="0078239A">
        <w:rPr>
          <w:i/>
          <w:iCs/>
          <w:color w:val="0000FF"/>
        </w:rPr>
        <w:t>[Plans with a single payment stage: modify this section as necessary.]</w:t>
      </w:r>
    </w:p>
    <w:p w14:paraId="181B0FD0" w14:textId="7BD72B4B" w:rsidR="0013793F" w:rsidRPr="0078239A" w:rsidRDefault="0013793F" w:rsidP="002B6246">
      <w:pPr>
        <w:pStyle w:val="Heading4"/>
        <w:rPr>
          <w:lang w:val="es-ES"/>
        </w:rPr>
      </w:pPr>
      <w:bookmarkStart w:id="644" w:name="_Toc68442571"/>
      <w:bookmarkStart w:id="645" w:name="_Toc471575330"/>
      <w:bookmarkStart w:id="646" w:name="_Toc228562260"/>
      <w:r w:rsidRPr="0078239A">
        <w:rPr>
          <w:lang w:val="es-US"/>
        </w:rPr>
        <w:t>Sección 3.1</w:t>
      </w:r>
      <w:r w:rsidRPr="0078239A">
        <w:rPr>
          <w:lang w:val="es-US"/>
        </w:rPr>
        <w:tab/>
        <w:t xml:space="preserve">Le enviamos un resumen mensual denominado </w:t>
      </w:r>
      <w:r w:rsidRPr="0078239A">
        <w:rPr>
          <w:i/>
          <w:iCs/>
          <w:lang w:val="es-US"/>
        </w:rPr>
        <w:t>Explicación de beneficios de la Parte D</w:t>
      </w:r>
      <w:bookmarkEnd w:id="643"/>
      <w:r w:rsidRPr="0078239A">
        <w:rPr>
          <w:lang w:val="es-US"/>
        </w:rPr>
        <w:t xml:space="preserve"> (</w:t>
      </w:r>
      <w:r w:rsidRPr="0078239A">
        <w:rPr>
          <w:i/>
          <w:iCs/>
          <w:lang w:val="es-US"/>
        </w:rPr>
        <w:t>EOB de la Parte D</w:t>
      </w:r>
      <w:r w:rsidRPr="0078239A">
        <w:rPr>
          <w:lang w:val="es-US"/>
        </w:rPr>
        <w:t>)</w:t>
      </w:r>
      <w:bookmarkEnd w:id="644"/>
      <w:bookmarkEnd w:id="645"/>
      <w:bookmarkEnd w:id="646"/>
    </w:p>
    <w:p w14:paraId="613A5855" w14:textId="4C7B8B79" w:rsidR="0013793F" w:rsidRPr="0078239A" w:rsidRDefault="0013793F" w:rsidP="002B6246">
      <w:pPr>
        <w:rPr>
          <w:strike/>
          <w:lang w:val="es-ES"/>
        </w:rPr>
      </w:pPr>
      <w:r w:rsidRPr="0078239A">
        <w:rPr>
          <w:lang w:val="es-US"/>
        </w:rPr>
        <w:t>Nuestro plan hace un seguimiento de los costos de sus medicamentos con receta y de los pagos que ha efectuado cuando obtiene sus medicamentos con receta o un resurtido en la farmacia. De</w:t>
      </w:r>
      <w:r w:rsidR="00021005">
        <w:rPr>
          <w:lang w:val="es-US"/>
        </w:rPr>
        <w:t> </w:t>
      </w:r>
      <w:r w:rsidRPr="0078239A">
        <w:rPr>
          <w:lang w:val="es-US"/>
        </w:rPr>
        <w:t>esta manera, podemos decirle cuándo ha pasado de una etapa de pago de medicamentos a la siguiente etapa. En particular, hay dos tipos de costos de los que hacemos un seguimiento:</w:t>
      </w:r>
    </w:p>
    <w:p w14:paraId="165B9072" w14:textId="096C482B" w:rsidR="0013793F" w:rsidRPr="0078239A" w:rsidRDefault="0013793F">
      <w:pPr>
        <w:pStyle w:val="ListBullet"/>
        <w:numPr>
          <w:ilvl w:val="0"/>
          <w:numId w:val="110"/>
        </w:numPr>
        <w:rPr>
          <w:lang w:val="es-ES"/>
        </w:rPr>
      </w:pPr>
      <w:r w:rsidRPr="0078239A">
        <w:rPr>
          <w:lang w:val="es-US"/>
        </w:rPr>
        <w:t xml:space="preserve">Llevamos un registro de cuánto ha pagado. A esto se lo denomina </w:t>
      </w:r>
      <w:r w:rsidRPr="0078239A">
        <w:rPr>
          <w:b/>
          <w:bCs/>
          <w:lang w:val="es-US"/>
        </w:rPr>
        <w:t>costos que paga de su bolsillo</w:t>
      </w:r>
      <w:r w:rsidRPr="0078239A">
        <w:rPr>
          <w:lang w:val="es-US"/>
        </w:rPr>
        <w:t>. Esto incluye lo que usted pagó cuando recibe un medicamento cubierto de la Parte D, cualquier pago por sus medicamentos realizado por su familia o amigos, y cualquier pago realizado por sus medicamentos por “Ayuda adicional” de Medicare, los planes de salud sindicato o empleador, TRICARE, Servicio de salud para la población india estadounidense, programas de asistencia de medicamentos para el sida, organizaciones benéficas y la mayoría de los programas estatales de asistencia farmacéutica (</w:t>
      </w:r>
      <w:proofErr w:type="spellStart"/>
      <w:r w:rsidRPr="0078239A">
        <w:rPr>
          <w:lang w:val="es-US"/>
        </w:rPr>
        <w:t>State</w:t>
      </w:r>
      <w:proofErr w:type="spellEnd"/>
      <w:r w:rsidRPr="0078239A">
        <w:rPr>
          <w:lang w:val="es-US"/>
        </w:rPr>
        <w:t xml:space="preserve"> </w:t>
      </w:r>
      <w:proofErr w:type="spellStart"/>
      <w:r w:rsidRPr="0078239A">
        <w:rPr>
          <w:lang w:val="es-US"/>
        </w:rPr>
        <w:t>Pharmaceutical</w:t>
      </w:r>
      <w:proofErr w:type="spellEnd"/>
      <w:r w:rsidRPr="0078239A">
        <w:rPr>
          <w:lang w:val="es-US"/>
        </w:rPr>
        <w:t xml:space="preserve"> </w:t>
      </w:r>
      <w:proofErr w:type="spellStart"/>
      <w:r w:rsidRPr="0078239A">
        <w:rPr>
          <w:lang w:val="es-US"/>
        </w:rPr>
        <w:t>Assistance</w:t>
      </w:r>
      <w:proofErr w:type="spellEnd"/>
      <w:r w:rsidRPr="0078239A">
        <w:rPr>
          <w:lang w:val="es-US"/>
        </w:rPr>
        <w:t xml:space="preserve"> </w:t>
      </w:r>
      <w:proofErr w:type="spellStart"/>
      <w:r w:rsidRPr="0078239A">
        <w:rPr>
          <w:lang w:val="es-US"/>
        </w:rPr>
        <w:t>Programs</w:t>
      </w:r>
      <w:proofErr w:type="spellEnd"/>
      <w:r w:rsidRPr="0078239A">
        <w:rPr>
          <w:lang w:val="es-US"/>
        </w:rPr>
        <w:t>, SPAP).</w:t>
      </w:r>
    </w:p>
    <w:p w14:paraId="51C1178A" w14:textId="743F5F6F" w:rsidR="0013793F" w:rsidRPr="0078239A" w:rsidRDefault="0013793F">
      <w:pPr>
        <w:pStyle w:val="ListBullet"/>
        <w:numPr>
          <w:ilvl w:val="0"/>
          <w:numId w:val="110"/>
        </w:numPr>
        <w:rPr>
          <w:lang w:val="es-ES"/>
        </w:rPr>
      </w:pPr>
      <w:r w:rsidRPr="0078239A">
        <w:rPr>
          <w:lang w:val="es-US"/>
        </w:rPr>
        <w:t xml:space="preserve">Llevamos un registro de los </w:t>
      </w:r>
      <w:r w:rsidRPr="0078239A">
        <w:rPr>
          <w:b/>
          <w:bCs/>
          <w:lang w:val="es-US"/>
        </w:rPr>
        <w:t>costos totales de sus medicamentos</w:t>
      </w:r>
      <w:r w:rsidRPr="0078239A">
        <w:rPr>
          <w:lang w:val="es-US"/>
        </w:rPr>
        <w:t>. Este es el total de todos los pagos realizados por sus medicamentos cubiertos de la Parte D. Aquí se incluye lo que el plan pagó, lo que usted pagó y lo que otros programas u organizaciones pagaron por sus medicamentos cubiertos de la Parte D.</w:t>
      </w:r>
    </w:p>
    <w:p w14:paraId="77B0F6D3" w14:textId="6FEAF35F" w:rsidR="0013793F" w:rsidRPr="00021005" w:rsidRDefault="003821C0" w:rsidP="00021005">
      <w:pPr>
        <w:ind w:right="-279"/>
        <w:rPr>
          <w:spacing w:val="-4"/>
          <w:lang w:val="es-ES"/>
        </w:rPr>
      </w:pPr>
      <w:r w:rsidRPr="00021005">
        <w:rPr>
          <w:spacing w:val="-4"/>
          <w:lang w:val="es-US"/>
        </w:rPr>
        <w:t xml:space="preserve">Si ha surtido una o más recetas a través del plan durante el mes anterior, le enviaremos una </w:t>
      </w:r>
      <w:r w:rsidRPr="00021005">
        <w:rPr>
          <w:i/>
          <w:iCs/>
          <w:spacing w:val="-4"/>
          <w:lang w:val="es-US"/>
        </w:rPr>
        <w:t>Explicación de beneficios</w:t>
      </w:r>
      <w:r w:rsidRPr="00021005">
        <w:rPr>
          <w:spacing w:val="-4"/>
          <w:lang w:val="es-US"/>
        </w:rPr>
        <w:t xml:space="preserve"> (</w:t>
      </w:r>
      <w:proofErr w:type="spellStart"/>
      <w:r w:rsidRPr="00021005">
        <w:rPr>
          <w:spacing w:val="-4"/>
          <w:lang w:val="es-US"/>
        </w:rPr>
        <w:t>Explanation</w:t>
      </w:r>
      <w:proofErr w:type="spellEnd"/>
      <w:r w:rsidRPr="00021005">
        <w:rPr>
          <w:spacing w:val="-4"/>
          <w:lang w:val="es-US"/>
        </w:rPr>
        <w:t xml:space="preserve"> of </w:t>
      </w:r>
      <w:proofErr w:type="spellStart"/>
      <w:r w:rsidRPr="00021005">
        <w:rPr>
          <w:spacing w:val="-4"/>
          <w:lang w:val="es-US"/>
        </w:rPr>
        <w:t>Benefits</w:t>
      </w:r>
      <w:proofErr w:type="spellEnd"/>
      <w:r w:rsidRPr="00021005">
        <w:rPr>
          <w:spacing w:val="-4"/>
          <w:lang w:val="es-US"/>
        </w:rPr>
        <w:t xml:space="preserve">, EOB) </w:t>
      </w:r>
      <w:r w:rsidRPr="00021005">
        <w:rPr>
          <w:i/>
          <w:iCs/>
          <w:spacing w:val="-4"/>
          <w:lang w:val="es-US"/>
        </w:rPr>
        <w:t>de la Parte D</w:t>
      </w:r>
      <w:r w:rsidRPr="00021005">
        <w:rPr>
          <w:spacing w:val="-4"/>
          <w:lang w:val="es-US"/>
        </w:rPr>
        <w:t xml:space="preserve">. La </w:t>
      </w:r>
      <w:r w:rsidRPr="00021005">
        <w:rPr>
          <w:i/>
          <w:iCs/>
          <w:spacing w:val="-4"/>
          <w:lang w:val="es-US"/>
        </w:rPr>
        <w:t>EOB de la Parte D</w:t>
      </w:r>
      <w:r w:rsidRPr="00021005">
        <w:rPr>
          <w:spacing w:val="-4"/>
          <w:lang w:val="es-US"/>
        </w:rPr>
        <w:t xml:space="preserve"> incluye:</w:t>
      </w:r>
    </w:p>
    <w:p w14:paraId="5AF9F9DB" w14:textId="77777777" w:rsidR="0013793F" w:rsidRPr="0078239A" w:rsidRDefault="0013793F">
      <w:pPr>
        <w:pStyle w:val="ListBullet2"/>
        <w:numPr>
          <w:ilvl w:val="0"/>
          <w:numId w:val="111"/>
        </w:numPr>
        <w:rPr>
          <w:lang w:val="es-ES"/>
        </w:rPr>
      </w:pPr>
      <w:r w:rsidRPr="0078239A">
        <w:rPr>
          <w:b/>
          <w:bCs/>
          <w:lang w:val="es-US"/>
        </w:rPr>
        <w:t>Información para ese mes.</w:t>
      </w:r>
      <w:r w:rsidRPr="0078239A">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42F3347B" w14:textId="3E6B8EEB" w:rsidR="0013793F" w:rsidRPr="0078239A" w:rsidRDefault="0013793F">
      <w:pPr>
        <w:pStyle w:val="ListBullet2"/>
        <w:numPr>
          <w:ilvl w:val="0"/>
          <w:numId w:val="111"/>
        </w:numPr>
        <w:rPr>
          <w:lang w:val="es-ES"/>
        </w:rPr>
      </w:pPr>
      <w:r w:rsidRPr="0078239A">
        <w:rPr>
          <w:b/>
          <w:bCs/>
          <w:lang w:val="es-US"/>
        </w:rPr>
        <w:lastRenderedPageBreak/>
        <w:t xml:space="preserve">Los totales para el año desde el 1 de enero. </w:t>
      </w:r>
      <w:r w:rsidRPr="0078239A">
        <w:rPr>
          <w:lang w:val="es-US"/>
        </w:rPr>
        <w:t>A esto se lo denomina información del año hasta la fecha. Muestra los costos totales de los medicamentos y los pagos totales por sus medicamentos desde el inicio del año.</w:t>
      </w:r>
    </w:p>
    <w:p w14:paraId="066995A2" w14:textId="73A3C60E" w:rsidR="000E05D6" w:rsidRPr="0078239A" w:rsidRDefault="000E05D6">
      <w:pPr>
        <w:pStyle w:val="ListBullet2"/>
        <w:numPr>
          <w:ilvl w:val="0"/>
          <w:numId w:val="111"/>
        </w:numPr>
        <w:rPr>
          <w:lang w:val="es-ES"/>
        </w:rPr>
      </w:pPr>
      <w:r w:rsidRPr="0078239A">
        <w:rPr>
          <w:b/>
          <w:bCs/>
          <w:lang w:val="es-US"/>
        </w:rPr>
        <w:t xml:space="preserve">Información sobre los precios de los medicamentos. </w:t>
      </w:r>
      <w:r w:rsidRPr="0078239A">
        <w:rPr>
          <w:lang w:val="es-US"/>
        </w:rPr>
        <w:t xml:space="preserve">Esta información mostrará el precio total del medicamento e información sobre aumentos en el precio desde el primer resurtido para cada reclamación de medicamento con receta de la misma cantidad. </w:t>
      </w:r>
    </w:p>
    <w:p w14:paraId="063283F0" w14:textId="60048639" w:rsidR="00567724" w:rsidRPr="0078239A" w:rsidRDefault="00567724">
      <w:pPr>
        <w:pStyle w:val="ListBullet2"/>
        <w:numPr>
          <w:ilvl w:val="0"/>
          <w:numId w:val="111"/>
        </w:numPr>
        <w:rPr>
          <w:lang w:val="es-ES"/>
        </w:rPr>
      </w:pPr>
      <w:r w:rsidRPr="0078239A">
        <w:rPr>
          <w:b/>
          <w:bCs/>
          <w:lang w:val="es-US"/>
        </w:rPr>
        <w:t xml:space="preserve">Medicamentos con receta alternativos disponibles a un costo más bajo. </w:t>
      </w:r>
      <w:r w:rsidRPr="0078239A">
        <w:rPr>
          <w:lang w:val="es-US"/>
        </w:rPr>
        <w:t>Esto incluirá información sobre otros medicamentos con menor costo compartido disponibles para cada reclamación de medicamento con receta, si corresponde.</w:t>
      </w:r>
    </w:p>
    <w:p w14:paraId="5AFC42DD" w14:textId="77777777" w:rsidR="0013793F" w:rsidRPr="0078239A" w:rsidRDefault="0013793F" w:rsidP="002B6246">
      <w:pPr>
        <w:pStyle w:val="Heading4"/>
        <w:rPr>
          <w:lang w:val="es-ES"/>
        </w:rPr>
      </w:pPr>
      <w:bookmarkStart w:id="647" w:name="_Toc68442572"/>
      <w:bookmarkStart w:id="648" w:name="_Toc471575331"/>
      <w:bookmarkStart w:id="649" w:name="_Toc228562261"/>
      <w:bookmarkStart w:id="650" w:name="_Toc109315885"/>
      <w:r w:rsidRPr="0078239A">
        <w:rPr>
          <w:lang w:val="es-US"/>
        </w:rPr>
        <w:t>Sección 3.2</w:t>
      </w:r>
      <w:r w:rsidRPr="0078239A">
        <w:rPr>
          <w:lang w:val="es-US"/>
        </w:rPr>
        <w:tab/>
        <w:t>Ayúdenos a mantener al día nuestra información sobre sus pagos de los medicamentos</w:t>
      </w:r>
      <w:bookmarkEnd w:id="647"/>
      <w:bookmarkEnd w:id="648"/>
      <w:bookmarkEnd w:id="649"/>
      <w:bookmarkEnd w:id="650"/>
    </w:p>
    <w:p w14:paraId="1A9DF1DC" w14:textId="77777777" w:rsidR="0013793F" w:rsidRPr="0078239A" w:rsidRDefault="0013793F" w:rsidP="002B6246">
      <w:pPr>
        <w:rPr>
          <w:lang w:val="es-ES"/>
        </w:rPr>
      </w:pPr>
      <w:r w:rsidRPr="0078239A">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85449C8" w14:textId="3CCA1945" w:rsidR="0013793F" w:rsidRPr="0078239A" w:rsidRDefault="0013793F">
      <w:pPr>
        <w:pStyle w:val="ListBullet2"/>
        <w:numPr>
          <w:ilvl w:val="0"/>
          <w:numId w:val="112"/>
        </w:numPr>
        <w:rPr>
          <w:lang w:val="es-ES"/>
        </w:rPr>
      </w:pPr>
      <w:r w:rsidRPr="0078239A">
        <w:rPr>
          <w:b/>
          <w:bCs/>
          <w:lang w:val="es-US"/>
        </w:rPr>
        <w:t>Muestre su tarjeta de miembro cada vez que obtenga un medicamento con receta.</w:t>
      </w:r>
      <w:r w:rsidRPr="0078239A">
        <w:rPr>
          <w:lang w:val="es-US"/>
        </w:rPr>
        <w:t xml:space="preserve"> Esto nos ayuda a que sepamos acerca de los medicamentos con receta que está obteniendo y lo que está pagando. </w:t>
      </w:r>
    </w:p>
    <w:p w14:paraId="149F54BA" w14:textId="1B46977A" w:rsidR="00265487" w:rsidRPr="001D6738" w:rsidRDefault="001D6738">
      <w:pPr>
        <w:pStyle w:val="ListParagraph"/>
        <w:numPr>
          <w:ilvl w:val="0"/>
          <w:numId w:val="112"/>
        </w:numPr>
        <w:autoSpaceDE w:val="0"/>
        <w:autoSpaceDN w:val="0"/>
        <w:adjustRightInd w:val="0"/>
        <w:spacing w:before="0" w:beforeAutospacing="0" w:after="0" w:afterAutospacing="0"/>
        <w:rPr>
          <w:b/>
          <w:bCs/>
          <w:lang w:val="es-ES"/>
        </w:rPr>
      </w:pPr>
      <w:r w:rsidRPr="001D6738">
        <w:rPr>
          <w:i/>
          <w:iCs/>
          <w:color w:val="0000FF"/>
        </w:rPr>
        <w:t xml:space="preserve">[Plans with an arrangement with the State may add language to reflect that the organization is not allowed to reimburse members for Medicaid-covered benefits.] </w:t>
      </w:r>
      <w:r w:rsidR="00265487" w:rsidRPr="001D6738">
        <w:rPr>
          <w:b/>
          <w:bCs/>
          <w:lang w:val="es-US"/>
        </w:rPr>
        <w:t>Asegúrese de que tengamos la información que necesitamos.</w:t>
      </w:r>
      <w:r w:rsidR="00265487" w:rsidRPr="001D6738">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w:t>
      </w:r>
      <w:r w:rsidR="00265487" w:rsidRPr="001D6738">
        <w:rPr>
          <w:b/>
          <w:bCs/>
          <w:lang w:val="es-US"/>
        </w:rPr>
        <w:t>Estos son algunos ejemplos de cuándo debe darnos copias de sus recibos de medicamentos:</w:t>
      </w:r>
    </w:p>
    <w:p w14:paraId="3F821998" w14:textId="77777777" w:rsidR="0013793F" w:rsidRPr="0078239A" w:rsidRDefault="0013793F" w:rsidP="00265487">
      <w:pPr>
        <w:pStyle w:val="ListBullet2"/>
        <w:rPr>
          <w:lang w:val="es-ES"/>
        </w:rPr>
      </w:pPr>
      <w:r w:rsidRPr="0078239A">
        <w:rPr>
          <w:lang w:val="es-US"/>
        </w:rPr>
        <w:t>Cuando usted compra un medicamento cubierto en una farmacia de la red a un precio especial o con una tarjeta de descuento que no sea parte del beneficio de nuestro plan.</w:t>
      </w:r>
    </w:p>
    <w:p w14:paraId="7D1CB4A1" w14:textId="095BBB5A" w:rsidR="0013793F" w:rsidRPr="0078239A" w:rsidRDefault="0013793F" w:rsidP="00265487">
      <w:pPr>
        <w:pStyle w:val="ListBullet2"/>
        <w:rPr>
          <w:lang w:val="es-ES"/>
        </w:rPr>
      </w:pPr>
      <w:r w:rsidRPr="0078239A">
        <w:rPr>
          <w:lang w:val="es-US"/>
        </w:rPr>
        <w:t>Cuando realiza un copago por los medicamentos que se proporcionan en virtud de</w:t>
      </w:r>
      <w:r w:rsidR="00021005">
        <w:rPr>
          <w:lang w:val="es-US"/>
        </w:rPr>
        <w:t> </w:t>
      </w:r>
      <w:r w:rsidRPr="0078239A">
        <w:rPr>
          <w:lang w:val="es-US"/>
        </w:rPr>
        <w:t>un programa de asistencia al paciente del fabricante de medicamentos.</w:t>
      </w:r>
    </w:p>
    <w:p w14:paraId="514A9194" w14:textId="11B3E8FF" w:rsidR="0013793F" w:rsidRPr="0078239A" w:rsidRDefault="0013793F" w:rsidP="00265487">
      <w:pPr>
        <w:pStyle w:val="ListBullet2"/>
        <w:rPr>
          <w:lang w:val="es-ES"/>
        </w:rPr>
      </w:pPr>
      <w:r w:rsidRPr="0078239A">
        <w:rPr>
          <w:color w:val="000000"/>
          <w:lang w:val="es-US"/>
        </w:rPr>
        <w:t>Cada vez que compre medicamentos cubiertos en farmacias fuera de la red u</w:t>
      </w:r>
      <w:r w:rsidR="00021005">
        <w:rPr>
          <w:color w:val="000000"/>
          <w:lang w:val="es-US"/>
        </w:rPr>
        <w:t> </w:t>
      </w:r>
      <w:r w:rsidRPr="0078239A">
        <w:rPr>
          <w:color w:val="000000"/>
          <w:lang w:val="es-US"/>
        </w:rPr>
        <w:t>otras</w:t>
      </w:r>
      <w:r w:rsidR="00021005">
        <w:rPr>
          <w:color w:val="000000"/>
          <w:lang w:val="es-US"/>
        </w:rPr>
        <w:t> </w:t>
      </w:r>
      <w:r w:rsidRPr="0078239A">
        <w:rPr>
          <w:color w:val="000000"/>
          <w:lang w:val="es-US"/>
        </w:rPr>
        <w:t>veces que pague el precio total de un medicamento cubierto en circunstancias especiales.</w:t>
      </w:r>
    </w:p>
    <w:p w14:paraId="34BFB5CE" w14:textId="77777777" w:rsidR="00EA614A" w:rsidRPr="0078239A" w:rsidRDefault="00136880">
      <w:pPr>
        <w:pStyle w:val="ListBullet2"/>
        <w:numPr>
          <w:ilvl w:val="0"/>
          <w:numId w:val="211"/>
        </w:numPr>
        <w:rPr>
          <w:lang w:val="es-ES"/>
        </w:rPr>
      </w:pPr>
      <w:r w:rsidRPr="0078239A">
        <w:rPr>
          <w:lang w:val="es-US"/>
        </w:rPr>
        <w:t>Si se le factura por un medicamento cubierto, puede pedirle a nuestro plan que pague la parte que nos corresponde del costo. Para obtener instrucciones sobre cómo hacerlo, vaya a la Sección 2 del Capítulo 7.</w:t>
      </w:r>
    </w:p>
    <w:p w14:paraId="39AE6DE9" w14:textId="1403A108" w:rsidR="0013793F" w:rsidRPr="0078239A" w:rsidRDefault="0013793F">
      <w:pPr>
        <w:pStyle w:val="ListBullet"/>
        <w:numPr>
          <w:ilvl w:val="0"/>
          <w:numId w:val="101"/>
        </w:numPr>
        <w:rPr>
          <w:lang w:val="es-ES"/>
        </w:rPr>
      </w:pPr>
      <w:r w:rsidRPr="0078239A">
        <w:rPr>
          <w:b/>
          <w:bCs/>
          <w:lang w:val="es-US"/>
        </w:rPr>
        <w:t>Envíenos información sobre los pagos que terceros hayan realizado por usted.</w:t>
      </w:r>
      <w:r w:rsidRPr="0078239A">
        <w:rPr>
          <w:lang w:val="es-US"/>
        </w:rPr>
        <w:t xml:space="preserve"> Los pagos realizados por otras personas u organizaciones también se tienen en cuenta en los </w:t>
      </w:r>
      <w:r w:rsidRPr="0078239A">
        <w:rPr>
          <w:lang w:val="es-US"/>
        </w:rPr>
        <w:lastRenderedPageBreak/>
        <w:t xml:space="preserve">costos que paga de su bolsillo. Por ejemplo, para los costos que paga de su bolsillo, se tienen en cuenta los pagos realizados por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without</w:t>
      </w:r>
      <w:proofErr w:type="spellEnd"/>
      <w:r w:rsidRPr="0078239A">
        <w:rPr>
          <w:i/>
          <w:iCs/>
          <w:color w:val="0000FF"/>
          <w:lang w:val="es-ES"/>
        </w:rPr>
        <w:t xml:space="preserve"> </w:t>
      </w:r>
      <w:proofErr w:type="spellStart"/>
      <w:r w:rsidRPr="0078239A">
        <w:rPr>
          <w:i/>
          <w:iCs/>
          <w:color w:val="0000FF"/>
          <w:lang w:val="es-ES"/>
        </w:rPr>
        <w:t>an</w:t>
      </w:r>
      <w:proofErr w:type="spellEnd"/>
      <w:r w:rsidRPr="0078239A">
        <w:rPr>
          <w:i/>
          <w:iCs/>
          <w:color w:val="0000FF"/>
          <w:lang w:val="es-ES"/>
        </w:rPr>
        <w:t xml:space="preserve"> SPAP in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next</w:t>
      </w:r>
      <w:proofErr w:type="spellEnd"/>
      <w:r w:rsidRPr="0078239A">
        <w:rPr>
          <w:i/>
          <w:iCs/>
          <w:color w:val="0000FF"/>
          <w:lang w:val="es-ES"/>
        </w:rPr>
        <w:t xml:space="preserve"> </w:t>
      </w:r>
      <w:proofErr w:type="spellStart"/>
      <w:r w:rsidRPr="0078239A">
        <w:rPr>
          <w:i/>
          <w:iCs/>
          <w:color w:val="0000FF"/>
          <w:lang w:val="es-ES"/>
        </w:rPr>
        <w:t>item</w:t>
      </w:r>
      <w:proofErr w:type="spellEnd"/>
      <w:r w:rsidRPr="0078239A">
        <w:rPr>
          <w:i/>
          <w:iCs/>
          <w:color w:val="0000FF"/>
          <w:lang w:val="es-ES"/>
        </w:rPr>
        <w:t xml:space="preserve">] </w:t>
      </w:r>
      <w:r w:rsidRPr="0078239A">
        <w:rPr>
          <w:lang w:val="es-US"/>
        </w:rPr>
        <w:t xml:space="preserve">un Programa estatal de asistencia farmacéutica, un programa de asistencia de medicamentos para el SIDA (AIDS </w:t>
      </w:r>
      <w:proofErr w:type="spellStart"/>
      <w:r w:rsidRPr="0078239A">
        <w:rPr>
          <w:lang w:val="es-US"/>
        </w:rPr>
        <w:t>Drug</w:t>
      </w:r>
      <w:proofErr w:type="spellEnd"/>
      <w:r w:rsidRPr="0078239A">
        <w:rPr>
          <w:lang w:val="es-US"/>
        </w:rPr>
        <w:t xml:space="preserve"> </w:t>
      </w:r>
      <w:proofErr w:type="spellStart"/>
      <w:r w:rsidRPr="0078239A">
        <w:rPr>
          <w:lang w:val="es-US"/>
        </w:rPr>
        <w:t>Assistance</w:t>
      </w:r>
      <w:proofErr w:type="spellEnd"/>
      <w:r w:rsidRPr="0078239A">
        <w:rPr>
          <w:lang w:val="es-US"/>
        </w:rPr>
        <w:t xml:space="preserve"> </w:t>
      </w:r>
      <w:proofErr w:type="spellStart"/>
      <w:r w:rsidRPr="0078239A">
        <w:rPr>
          <w:lang w:val="es-US"/>
        </w:rPr>
        <w:t>Program</w:t>
      </w:r>
      <w:proofErr w:type="spellEnd"/>
      <w:r w:rsidRPr="0078239A">
        <w:rPr>
          <w:lang w:val="es-US"/>
        </w:rPr>
        <w:t>, ADAP), el Servicio de salud para la población india estadounidense y las organizaciones benéficas. Lleve un registro de estos pagos y envíelos para que podamos hacer un seguimiento de sus costos.</w:t>
      </w:r>
    </w:p>
    <w:p w14:paraId="73BB67D2" w14:textId="3EB05B43" w:rsidR="0013793F" w:rsidRPr="0078239A" w:rsidRDefault="0013793F">
      <w:pPr>
        <w:pStyle w:val="ListBullet"/>
        <w:numPr>
          <w:ilvl w:val="0"/>
          <w:numId w:val="101"/>
        </w:numPr>
      </w:pPr>
      <w:r w:rsidRPr="0078239A">
        <w:rPr>
          <w:b/>
          <w:bCs/>
          <w:lang w:val="es-US"/>
        </w:rPr>
        <w:t>Revise el informe que le enviamos por escrito.</w:t>
      </w:r>
      <w:r w:rsidRPr="0078239A">
        <w:rPr>
          <w:lang w:val="es-US"/>
        </w:rPr>
        <w:t xml:space="preserve"> Cuando reciba la </w:t>
      </w:r>
      <w:r w:rsidRPr="0078239A">
        <w:rPr>
          <w:i/>
          <w:iCs/>
          <w:lang w:val="es-US"/>
        </w:rPr>
        <w:t>EOB de la Parte D</w:t>
      </w:r>
      <w:r w:rsidRPr="0078239A">
        <w:rPr>
          <w:lang w:val="es-US"/>
        </w:rPr>
        <w:t xml:space="preserve">, revísela para asegurarse de que la información esté completa y sea correcta. Si considera que algo está incompleto o si tiene alguna pregunta, llame a Servicios para los miembros. </w:t>
      </w:r>
      <w:r w:rsidRPr="0078239A">
        <w:rPr>
          <w:i/>
          <w:iCs/>
          <w:color w:val="0000FF"/>
        </w:rPr>
        <w:t xml:space="preserve">[Plans that allow members to manage this information on-line may describe that option here.] </w:t>
      </w:r>
      <w:r w:rsidRPr="0078239A">
        <w:rPr>
          <w:lang w:val="es-US"/>
        </w:rPr>
        <w:t xml:space="preserve">Asegúrese de guardar estos informes. </w:t>
      </w:r>
    </w:p>
    <w:p w14:paraId="778ADDDE" w14:textId="581985E0" w:rsidR="00AE7322" w:rsidRPr="0078239A" w:rsidRDefault="00AE7322">
      <w:pPr>
        <w:pStyle w:val="Heading3"/>
        <w:rPr>
          <w:sz w:val="12"/>
          <w:szCs w:val="12"/>
          <w:lang w:val="es-ES"/>
        </w:rPr>
      </w:pPr>
      <w:bookmarkStart w:id="651" w:name="_Toc102342828"/>
      <w:bookmarkStart w:id="652" w:name="_Toc68442573"/>
      <w:bookmarkStart w:id="653" w:name="_Toc471575332"/>
      <w:bookmarkStart w:id="654" w:name="_Toc228562262"/>
      <w:bookmarkStart w:id="655" w:name="_Toc157404185"/>
      <w:bookmarkStart w:id="656" w:name="_Toc109315886"/>
      <w:bookmarkStart w:id="657" w:name="_Toc172653868"/>
      <w:r w:rsidRPr="0078239A">
        <w:rPr>
          <w:lang w:val="es-US"/>
        </w:rPr>
        <w:t>SECCIÓN 4</w:t>
      </w:r>
      <w:r w:rsidRPr="0078239A">
        <w:rPr>
          <w:lang w:val="es-US"/>
        </w:rPr>
        <w:tab/>
        <w:t>Durante la Etapa del deducible, usted paga el costo</w:t>
      </w:r>
      <w:r w:rsidR="000B4451">
        <w:rPr>
          <w:lang w:val="es-US"/>
        </w:rPr>
        <w:t> </w:t>
      </w:r>
      <w:r w:rsidRPr="0078239A">
        <w:rPr>
          <w:lang w:val="es-US"/>
        </w:rPr>
        <w:t xml:space="preserve">total de los medicamentos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drug</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if</w:t>
      </w:r>
      <w:proofErr w:type="spellEnd"/>
      <w:r w:rsidR="000B4451">
        <w:rPr>
          <w:i/>
          <w:iCs/>
          <w:color w:val="0000FF"/>
          <w:lang w:val="es-ES"/>
        </w:rPr>
        <w:t> </w:t>
      </w:r>
      <w:proofErr w:type="spellStart"/>
      <w:r w:rsidRPr="0078239A">
        <w:rPr>
          <w:i/>
          <w:iCs/>
          <w:color w:val="0000FF"/>
          <w:lang w:val="es-ES"/>
        </w:rPr>
        <w:t>applicable</w:t>
      </w:r>
      <w:proofErr w:type="spellEnd"/>
      <w:r w:rsidRPr="0078239A">
        <w:rPr>
          <w:i/>
          <w:iCs/>
          <w:color w:val="0000FF"/>
          <w:lang w:val="es-ES"/>
        </w:rPr>
        <w:t>]</w:t>
      </w:r>
      <w:bookmarkEnd w:id="651"/>
      <w:bookmarkEnd w:id="652"/>
      <w:bookmarkEnd w:id="653"/>
      <w:bookmarkEnd w:id="654"/>
      <w:bookmarkEnd w:id="655"/>
      <w:bookmarkEnd w:id="656"/>
      <w:bookmarkEnd w:id="657"/>
    </w:p>
    <w:p w14:paraId="1E362B15" w14:textId="082474BF" w:rsidR="00AE7322" w:rsidRPr="000B4451" w:rsidRDefault="00701498" w:rsidP="000B4451">
      <w:pPr>
        <w:spacing w:after="0" w:afterAutospacing="0"/>
        <w:ind w:right="-279"/>
        <w:rPr>
          <w:i/>
          <w:iCs/>
          <w:color w:val="0000FF"/>
          <w:spacing w:val="-4"/>
        </w:rPr>
      </w:pPr>
      <w:r w:rsidRPr="000B4451">
        <w:rPr>
          <w:color w:val="0000FF"/>
          <w:spacing w:val="-4"/>
        </w:rPr>
        <w:t>[</w:t>
      </w:r>
      <w:r w:rsidRPr="000B4451">
        <w:rPr>
          <w:i/>
          <w:iCs/>
          <w:color w:val="0000FF"/>
          <w:spacing w:val="-4"/>
        </w:rPr>
        <w:t xml:space="preserve">Plans with no deductible replace Section 4 title with: </w:t>
      </w:r>
      <w:r w:rsidRPr="000B4451">
        <w:rPr>
          <w:color w:val="0000FF"/>
          <w:spacing w:val="-4"/>
        </w:rPr>
        <w:t>No hay deducible para</w:t>
      </w:r>
      <w:r w:rsidRPr="000B4451">
        <w:rPr>
          <w:i/>
          <w:iCs/>
          <w:color w:val="0000FF"/>
          <w:spacing w:val="-4"/>
        </w:rPr>
        <w:t xml:space="preserve"> [insert 2025 plan name]</w:t>
      </w:r>
      <w:r w:rsidRPr="000B4451">
        <w:rPr>
          <w:color w:val="0000FF"/>
          <w:spacing w:val="-4"/>
        </w:rPr>
        <w:t>.]</w:t>
      </w:r>
    </w:p>
    <w:p w14:paraId="16270BC9" w14:textId="7799B731" w:rsidR="00AE7322" w:rsidRPr="000B4451" w:rsidRDefault="00701498" w:rsidP="000B4451">
      <w:pPr>
        <w:spacing w:after="0" w:afterAutospacing="0"/>
        <w:ind w:right="-138"/>
        <w:rPr>
          <w:i/>
          <w:iCs/>
          <w:color w:val="0000FF"/>
          <w:spacing w:val="-6"/>
          <w:lang w:val="es-ES"/>
        </w:rPr>
      </w:pPr>
      <w:r w:rsidRPr="000B4451">
        <w:rPr>
          <w:color w:val="0000FF"/>
          <w:spacing w:val="-6"/>
        </w:rPr>
        <w:t>[</w:t>
      </w:r>
      <w:r w:rsidRPr="000B4451">
        <w:rPr>
          <w:i/>
          <w:iCs/>
          <w:color w:val="0000FF"/>
          <w:spacing w:val="-6"/>
        </w:rPr>
        <w:t>Plans with no deductible replace text below with</w:t>
      </w:r>
      <w:r w:rsidRPr="000B4451">
        <w:rPr>
          <w:color w:val="0000FF"/>
          <w:spacing w:val="-6"/>
        </w:rPr>
        <w:t xml:space="preserve">: No hay deducible para </w:t>
      </w:r>
      <w:r w:rsidRPr="000B4451">
        <w:rPr>
          <w:i/>
          <w:iCs/>
          <w:color w:val="0000FF"/>
          <w:spacing w:val="-6"/>
        </w:rPr>
        <w:t>[insert 2025 plan name]</w:t>
      </w:r>
      <w:r w:rsidRPr="000B4451">
        <w:rPr>
          <w:color w:val="0000FF"/>
          <w:spacing w:val="-6"/>
        </w:rPr>
        <w:t xml:space="preserve">. </w:t>
      </w:r>
      <w:r w:rsidRPr="000B4451">
        <w:rPr>
          <w:color w:val="0000FF"/>
          <w:spacing w:val="-6"/>
          <w:lang w:val="es-US"/>
        </w:rPr>
        <w:t>Usted comienza en la Etapa de cobertura inicial cuando surte su primer medicamento con receta del año. Consulte la Sección 5 para obtener información sobre su cobertura en la Etapa de cobertura inicial.</w:t>
      </w:r>
      <w:r w:rsidRPr="000B4451">
        <w:rPr>
          <w:color w:val="0000FF"/>
          <w:spacing w:val="-6"/>
          <w:lang w:val="es-ES"/>
        </w:rPr>
        <w:t>]</w:t>
      </w:r>
    </w:p>
    <w:p w14:paraId="72FBCEDF" w14:textId="571EBFA4" w:rsidR="00E97190" w:rsidRPr="0078239A" w:rsidRDefault="00E97190" w:rsidP="00AB6D46">
      <w:pPr>
        <w:spacing w:after="0" w:afterAutospacing="0"/>
        <w:rPr>
          <w:lang w:val="es-ES"/>
        </w:rPr>
      </w:pPr>
      <w:r w:rsidRPr="0078239A">
        <w:rPr>
          <w:lang w:val="es-US"/>
        </w:rPr>
        <w:t>Debido a que la mayoría de nuestros miembros recibe “Ayuda adicional” para pagar los costos de los medicamentos con receta, la Etapa del deducible no se aplica a la mayoría de ellos. Si usted recibe “Ayuda adicional”, esta etapa de pago no se aplica en su caso.</w:t>
      </w:r>
    </w:p>
    <w:p w14:paraId="2EDD685C" w14:textId="63CB196B" w:rsidR="003C0DD8" w:rsidRPr="0078239A" w:rsidRDefault="002A63CF" w:rsidP="002B6246">
      <w:pPr>
        <w:rPr>
          <w:lang w:val="es-ES"/>
        </w:rPr>
      </w:pPr>
      <w:r w:rsidRPr="0078239A">
        <w:rPr>
          <w:i/>
          <w:iCs/>
          <w:color w:val="0000FF"/>
        </w:rPr>
        <w:t>[If not applicable, omit information about the LIS Rider.]</w:t>
      </w:r>
      <w:r w:rsidRPr="0078239A">
        <w:t xml:space="preserve"> </w:t>
      </w:r>
      <w:r w:rsidRPr="0078239A">
        <w:rPr>
          <w:color w:val="0000FF"/>
          <w:lang w:val="es-US"/>
        </w:rPr>
        <w:t>Consulte el inserto aparte (Cláusula adicional LIS) para obtener información sobre el monto de su deducible.</w:t>
      </w:r>
      <w:r w:rsidRPr="0078239A">
        <w:rPr>
          <w:color w:val="0000FF"/>
          <w:lang w:val="es-ES"/>
        </w:rPr>
        <w:t>]</w:t>
      </w:r>
    </w:p>
    <w:p w14:paraId="7EF95621" w14:textId="1CAFD18D" w:rsidR="00AE7322" w:rsidRPr="0078239A" w:rsidRDefault="00E97190" w:rsidP="00265487">
      <w:pPr>
        <w:rPr>
          <w:lang w:val="es-ES"/>
        </w:rPr>
      </w:pPr>
      <w:r w:rsidRPr="0078239A">
        <w:rPr>
          <w:lang w:val="es-US"/>
        </w:rPr>
        <w:t xml:space="preserve">Si </w:t>
      </w:r>
      <w:r w:rsidRPr="0078239A">
        <w:rPr>
          <w:u w:val="single"/>
          <w:lang w:val="es-US"/>
        </w:rPr>
        <w:t>no</w:t>
      </w:r>
      <w:r w:rsidRPr="0078239A">
        <w:rPr>
          <w:lang w:val="es-US"/>
        </w:rPr>
        <w:t xml:space="preserve"> recibe “Ayuda adicional”, la Etapa del deducible es la primera etapa de pago de la cobertura para medicamentos.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deductible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all</w:t>
      </w:r>
      <w:proofErr w:type="spellEnd"/>
      <w:r w:rsidRPr="0078239A">
        <w:rPr>
          <w:i/>
          <w:iCs/>
          <w:color w:val="0000FF"/>
          <w:lang w:val="es-ES"/>
        </w:rPr>
        <w:t xml:space="preserve"> </w:t>
      </w:r>
      <w:proofErr w:type="spellStart"/>
      <w:r w:rsidRPr="0078239A">
        <w:rPr>
          <w:i/>
          <w:iCs/>
          <w:color w:val="0000FF"/>
          <w:lang w:val="es-ES"/>
        </w:rPr>
        <w:t>drug</w:t>
      </w:r>
      <w:proofErr w:type="spellEnd"/>
      <w:r w:rsidRPr="0078239A">
        <w:rPr>
          <w:i/>
          <w:iCs/>
          <w:color w:val="0000FF"/>
          <w:lang w:val="es-ES"/>
        </w:rPr>
        <w:t xml:space="preserve"> </w:t>
      </w:r>
      <w:proofErr w:type="spellStart"/>
      <w:r w:rsidRPr="0078239A">
        <w:rPr>
          <w:i/>
          <w:iCs/>
          <w:color w:val="0000FF"/>
          <w:lang w:val="es-ES"/>
        </w:rPr>
        <w:t>types</w:t>
      </w:r>
      <w:proofErr w:type="spellEnd"/>
      <w:r w:rsidRPr="0078239A">
        <w:rPr>
          <w:i/>
          <w:iCs/>
          <w:color w:val="0000FF"/>
          <w:lang w:val="es-ES"/>
        </w:rPr>
        <w:t>/</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 xml:space="preserve">Esta etapa comienza cuando surte su primera receta del año. Cuando se encuentra en esta etapa de pago, </w:t>
      </w:r>
      <w:r w:rsidRPr="0078239A">
        <w:rPr>
          <w:b/>
          <w:bCs/>
          <w:color w:val="0000FF"/>
          <w:lang w:val="es-US"/>
        </w:rPr>
        <w:t>debe pagar el costo total de sus medicamentos</w:t>
      </w:r>
      <w:r w:rsidRPr="0078239A">
        <w:rPr>
          <w:color w:val="0000FF"/>
          <w:lang w:val="es-US"/>
        </w:rPr>
        <w:t xml:space="preserve"> hasta que alcance el monto de deducible del plan, que es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deductible </w:t>
      </w:r>
      <w:proofErr w:type="spellStart"/>
      <w:r w:rsidRPr="0078239A">
        <w:rPr>
          <w:i/>
          <w:iCs/>
          <w:color w:val="0000FF"/>
          <w:lang w:val="es-ES"/>
        </w:rPr>
        <w:t>amount</w:t>
      </w:r>
      <w:proofErr w:type="spellEnd"/>
      <w:r w:rsidRPr="0078239A">
        <w:rPr>
          <w:i/>
          <w:iCs/>
          <w:color w:val="0000FF"/>
          <w:lang w:val="es-ES"/>
        </w:rPr>
        <w:t>]</w:t>
      </w:r>
      <w:r w:rsidRPr="0078239A">
        <w:rPr>
          <w:color w:val="0000FF"/>
          <w:lang w:val="es-US"/>
        </w:rPr>
        <w:t xml:space="preserve"> para el 2025.</w:t>
      </w:r>
      <w:r w:rsidRPr="0078239A">
        <w:rPr>
          <w:color w:val="0000FF"/>
          <w:lang w:val="es-ES"/>
        </w:rPr>
        <w:t>]</w:t>
      </w:r>
      <w:r w:rsidR="000B4451">
        <w:rPr>
          <w:color w:val="0000FF"/>
          <w:lang w:val="es-E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deductible </w:t>
      </w:r>
      <w:proofErr w:type="spellStart"/>
      <w:r w:rsidRPr="0078239A">
        <w:rPr>
          <w:i/>
          <w:iCs/>
          <w:color w:val="0000FF"/>
          <w:lang w:val="es-ES"/>
        </w:rPr>
        <w:t>amount</w:t>
      </w:r>
      <w:proofErr w:type="spellEnd"/>
      <w:r w:rsidRPr="0078239A">
        <w:rPr>
          <w:i/>
          <w:iCs/>
          <w:color w:val="0000FF"/>
          <w:lang w:val="es-ES"/>
        </w:rPr>
        <w:t xml:space="preserve"> </w:t>
      </w:r>
      <w:proofErr w:type="spellStart"/>
      <w:r w:rsidRPr="0078239A">
        <w:rPr>
          <w:i/>
          <w:iCs/>
          <w:color w:val="0000FF"/>
          <w:lang w:val="es-ES"/>
        </w:rPr>
        <w:t>other</w:t>
      </w:r>
      <w:proofErr w:type="spellEnd"/>
      <w:r w:rsidRPr="0078239A">
        <w:rPr>
          <w:i/>
          <w:iCs/>
          <w:color w:val="0000FF"/>
          <w:lang w:val="es-ES"/>
        </w:rPr>
        <w:t xml:space="preserve"> </w:t>
      </w:r>
      <w:proofErr w:type="spellStart"/>
      <w:r w:rsidRPr="0078239A">
        <w:rPr>
          <w:i/>
          <w:iCs/>
          <w:color w:val="0000FF"/>
          <w:lang w:val="es-ES"/>
        </w:rPr>
        <w:t>than</w:t>
      </w:r>
      <w:proofErr w:type="spellEnd"/>
      <w:r w:rsidRPr="0078239A">
        <w:rPr>
          <w:i/>
          <w:iCs/>
          <w:color w:val="0000FF"/>
          <w:lang w:val="es-ES"/>
        </w:rPr>
        <w:t xml:space="preserve"> $0, </w:t>
      </w:r>
      <w:proofErr w:type="spellStart"/>
      <w:r w:rsidRPr="0078239A">
        <w:rPr>
          <w:i/>
          <w:iCs/>
          <w:color w:val="0000FF"/>
          <w:lang w:val="es-ES"/>
        </w:rPr>
        <w:t>add</w:t>
      </w:r>
      <w:proofErr w:type="spellEnd"/>
      <w:r w:rsidRPr="0078239A">
        <w:rPr>
          <w:i/>
          <w:iCs/>
          <w:color w:val="0000FF"/>
          <w:lang w:val="es-ES"/>
        </w:rPr>
        <w:t>:</w:t>
      </w:r>
      <w:r w:rsidRPr="0078239A">
        <w:rPr>
          <w:lang w:val="es-US"/>
        </w:rPr>
        <w:t xml:space="preserve"> </w:t>
      </w:r>
      <w:bookmarkStart w:id="658" w:name="_Hlk134558536"/>
      <w:r w:rsidRPr="0078239A">
        <w:rPr>
          <w:color w:val="0000FF"/>
          <w:lang w:val="es-US"/>
        </w:rPr>
        <w:t>El deducible no se aplica a los productos de insulina cubiertos ni a la mayoría de las vacunas de la Parte D para adultos, incluidas las vacunas contra el herpes zóster, el tétanos y para los viajes</w:t>
      </w:r>
      <w:bookmarkEnd w:id="658"/>
      <w:r w:rsidRPr="0078239A">
        <w:rPr>
          <w:color w:val="0000FF"/>
          <w:lang w:val="es-US"/>
        </w:rPr>
        <w:t>.</w:t>
      </w:r>
      <w:r w:rsidRPr="0078239A">
        <w:rPr>
          <w:color w:val="0000FF"/>
          <w:lang w:val="es-ES"/>
        </w:rPr>
        <w:t>]</w:t>
      </w:r>
      <w:r w:rsidRPr="0078239A">
        <w:rPr>
          <w:lang w:val="es-US"/>
        </w:rPr>
        <w:t xml:space="preserve"> </w:t>
      </w:r>
      <w:r w:rsidRPr="00773D59">
        <w:rPr>
          <w:color w:val="0000FF"/>
          <w:lang w:val="en-IN"/>
        </w:rPr>
        <w:t>[</w:t>
      </w:r>
      <w:r w:rsidRPr="00773D59">
        <w:rPr>
          <w:i/>
          <w:iCs/>
          <w:color w:val="0000FF"/>
          <w:lang w:val="en-IN"/>
        </w:rPr>
        <w:t xml:space="preserve">Plans with a deductible on only a subset of drugs, insert: </w:t>
      </w:r>
      <w:r w:rsidRPr="00773D59">
        <w:rPr>
          <w:color w:val="0000FF"/>
          <w:lang w:val="en-IN"/>
        </w:rPr>
        <w:t>Pagará un deducible anual de $</w:t>
      </w:r>
      <w:r w:rsidRPr="00773D59">
        <w:rPr>
          <w:i/>
          <w:iCs/>
          <w:color w:val="0000FF"/>
          <w:lang w:val="en-IN"/>
        </w:rPr>
        <w:t xml:space="preserve">[insert deductible amount] </w:t>
      </w:r>
      <w:r w:rsidRPr="00773D59">
        <w:rPr>
          <w:color w:val="0000FF"/>
          <w:lang w:val="en-IN"/>
        </w:rPr>
        <w:t xml:space="preserve">por los medicamentos de </w:t>
      </w:r>
      <w:r w:rsidRPr="00773D59">
        <w:rPr>
          <w:i/>
          <w:iCs/>
          <w:color w:val="0000FF"/>
          <w:lang w:val="en-IN"/>
        </w:rPr>
        <w:t>[insert applicable drug tiers]</w:t>
      </w:r>
      <w:r w:rsidRPr="00773D59">
        <w:rPr>
          <w:color w:val="0000FF"/>
          <w:lang w:val="en-IN"/>
        </w:rPr>
        <w:t xml:space="preserve">. </w:t>
      </w:r>
      <w:r w:rsidRPr="0078239A">
        <w:rPr>
          <w:b/>
          <w:bCs/>
          <w:color w:val="0000FF"/>
          <w:lang w:val="es-US"/>
        </w:rPr>
        <w:t xml:space="preserve">Debe pagar el costo total de sus medicamentos de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w:t>
      </w:r>
      <w:proofErr w:type="spellStart"/>
      <w:r w:rsidRPr="0078239A">
        <w:rPr>
          <w:b/>
          <w:bCs/>
          <w:i/>
          <w:iCs/>
          <w:color w:val="0000FF"/>
          <w:lang w:val="es-ES"/>
        </w:rPr>
        <w:t>applicable</w:t>
      </w:r>
      <w:proofErr w:type="spellEnd"/>
      <w:r w:rsidRPr="0078239A">
        <w:rPr>
          <w:b/>
          <w:bCs/>
          <w:i/>
          <w:iCs/>
          <w:color w:val="0000FF"/>
          <w:lang w:val="es-ES"/>
        </w:rPr>
        <w:t xml:space="preserve"> </w:t>
      </w:r>
      <w:proofErr w:type="spellStart"/>
      <w:r w:rsidRPr="0078239A">
        <w:rPr>
          <w:b/>
          <w:bCs/>
          <w:i/>
          <w:iCs/>
          <w:color w:val="0000FF"/>
          <w:lang w:val="es-ES"/>
        </w:rPr>
        <w:t>drug</w:t>
      </w:r>
      <w:proofErr w:type="spellEnd"/>
      <w:r w:rsidRPr="0078239A">
        <w:rPr>
          <w:b/>
          <w:bCs/>
          <w:i/>
          <w:iCs/>
          <w:color w:val="0000FF"/>
          <w:lang w:val="es-ES"/>
        </w:rPr>
        <w:t xml:space="preserve"> </w:t>
      </w:r>
      <w:proofErr w:type="spellStart"/>
      <w:r w:rsidRPr="0078239A">
        <w:rPr>
          <w:b/>
          <w:bCs/>
          <w:i/>
          <w:iCs/>
          <w:color w:val="0000FF"/>
          <w:lang w:val="es-ES"/>
        </w:rPr>
        <w:t>tiers</w:t>
      </w:r>
      <w:proofErr w:type="spellEnd"/>
      <w:r w:rsidRPr="0078239A">
        <w:rPr>
          <w:b/>
          <w:bCs/>
          <w:i/>
          <w:iCs/>
          <w:color w:val="0000FF"/>
          <w:lang w:val="es-ES"/>
        </w:rPr>
        <w:t>]</w:t>
      </w:r>
      <w:r w:rsidRPr="0078239A">
        <w:rPr>
          <w:color w:val="0000FF"/>
          <w:lang w:val="es-US"/>
        </w:rPr>
        <w:t xml:space="preserve"> hasta que alcance el monto del deducible del plan. Para todos los demás medicamentos, no deberá pagar ningún deducible y comenzará a recibir la cobertura inmediatamente.</w:t>
      </w:r>
      <w:r w:rsidRPr="0078239A">
        <w:rPr>
          <w:color w:val="0000FF"/>
          <w:lang w:val="es-ES"/>
        </w:rPr>
        <w:t>]</w:t>
      </w:r>
      <w:r w:rsidRPr="0078239A">
        <w:rPr>
          <w:color w:val="0000FF"/>
          <w:lang w:val="es-US"/>
        </w:rPr>
        <w:t xml:space="preserve"> </w:t>
      </w:r>
      <w:r w:rsidRPr="0078239A">
        <w:rPr>
          <w:lang w:val="es-US"/>
        </w:rPr>
        <w:t>El</w:t>
      </w:r>
      <w:r w:rsidRPr="0078239A">
        <w:rPr>
          <w:color w:val="0000FF"/>
          <w:lang w:val="es-US"/>
        </w:rPr>
        <w:t xml:space="preserve"> </w:t>
      </w:r>
      <w:r w:rsidRPr="0078239A">
        <w:rPr>
          <w:b/>
          <w:bCs/>
          <w:lang w:val="es-US"/>
        </w:rPr>
        <w:t>costo total</w:t>
      </w:r>
      <w:r w:rsidRPr="0078239A">
        <w:rPr>
          <w:lang w:val="es-US"/>
        </w:rPr>
        <w:t xml:space="preserve"> suele ser inferior al precio total habitual del medicamento, ya que el plan ha negociado costos más bajos para la mayoría de los medicamentos en farmacias de la red.</w:t>
      </w:r>
    </w:p>
    <w:p w14:paraId="170152BB" w14:textId="4B091B55" w:rsidR="00AE7322" w:rsidRPr="0078239A" w:rsidRDefault="00AE7322" w:rsidP="002B6246">
      <w:pPr>
        <w:rPr>
          <w:lang w:val="es-ES"/>
        </w:rPr>
      </w:pPr>
      <w:r w:rsidRPr="0078239A">
        <w:rPr>
          <w:lang w:val="es-US"/>
        </w:rPr>
        <w:lastRenderedPageBreak/>
        <w:t>Una vez que haya pagado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deductible </w:t>
      </w:r>
      <w:proofErr w:type="spellStart"/>
      <w:r w:rsidRPr="0078239A">
        <w:rPr>
          <w:i/>
          <w:iCs/>
          <w:color w:val="0000FF"/>
          <w:lang w:val="es-ES"/>
        </w:rPr>
        <w:t>amount</w:t>
      </w:r>
      <w:proofErr w:type="spellEnd"/>
      <w:r w:rsidRPr="0078239A">
        <w:rPr>
          <w:i/>
          <w:iCs/>
          <w:color w:val="0000FF"/>
          <w:lang w:val="es-ES"/>
        </w:rPr>
        <w:t>]</w:t>
      </w:r>
      <w:r w:rsidR="00DA16BA">
        <w:rPr>
          <w:i/>
          <w:iCs/>
          <w:color w:val="0000FF"/>
          <w:lang w:val="es-ES"/>
        </w:rPr>
        <w:t xml:space="preserve"> </w:t>
      </w:r>
      <w:r w:rsidRPr="0078239A">
        <w:rPr>
          <w:lang w:val="es-US"/>
        </w:rPr>
        <w:t xml:space="preserve">por los medicamentos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drug</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lang w:val="es-US"/>
        </w:rPr>
        <w:t>, sale de la Etapa del deducible y pasa a la Etapa de cobertura inicial.</w:t>
      </w:r>
    </w:p>
    <w:p w14:paraId="28CF9758" w14:textId="6ECB1BD9" w:rsidR="0013793F" w:rsidRPr="0078239A" w:rsidRDefault="0013793F">
      <w:pPr>
        <w:pStyle w:val="Heading3"/>
        <w:rPr>
          <w:sz w:val="12"/>
          <w:szCs w:val="12"/>
          <w:lang w:val="es-ES"/>
        </w:rPr>
      </w:pPr>
      <w:bookmarkStart w:id="659" w:name="_Toc102342829"/>
      <w:bookmarkStart w:id="660" w:name="_Toc68442575"/>
      <w:bookmarkStart w:id="661" w:name="_Toc471575334"/>
      <w:bookmarkStart w:id="662" w:name="_Toc228562264"/>
      <w:bookmarkStart w:id="663" w:name="_Toc109315888"/>
      <w:bookmarkStart w:id="664" w:name="_Toc172653869"/>
      <w:r w:rsidRPr="0078239A">
        <w:rPr>
          <w:lang w:val="es-US"/>
        </w:rPr>
        <w:t>SECCIÓN 5</w:t>
      </w:r>
      <w:r w:rsidRPr="0078239A">
        <w:rPr>
          <w:lang w:val="es-US"/>
        </w:rPr>
        <w:tab/>
        <w:t>Durante la Etapa de cobertura inicial, el plan paga</w:t>
      </w:r>
      <w:r w:rsidR="00195F9A">
        <w:rPr>
          <w:lang w:val="es-US"/>
        </w:rPr>
        <w:t> </w:t>
      </w:r>
      <w:r w:rsidRPr="0078239A">
        <w:rPr>
          <w:lang w:val="es-US"/>
        </w:rPr>
        <w:t>la</w:t>
      </w:r>
      <w:r w:rsidR="00195F9A">
        <w:rPr>
          <w:lang w:val="es-US"/>
        </w:rPr>
        <w:t> </w:t>
      </w:r>
      <w:r w:rsidRPr="0078239A">
        <w:rPr>
          <w:lang w:val="es-US"/>
        </w:rPr>
        <w:t>parte que le corresponde del costo de</w:t>
      </w:r>
      <w:r w:rsidR="00195F9A">
        <w:rPr>
          <w:lang w:val="es-US"/>
        </w:rPr>
        <w:t> </w:t>
      </w:r>
      <w:r w:rsidRPr="0078239A">
        <w:rPr>
          <w:lang w:val="es-US"/>
        </w:rPr>
        <w:t>sus</w:t>
      </w:r>
      <w:r w:rsidR="00195F9A">
        <w:rPr>
          <w:lang w:val="es-US"/>
        </w:rPr>
        <w:t> </w:t>
      </w:r>
      <w:r w:rsidRPr="0078239A">
        <w:rPr>
          <w:lang w:val="es-US"/>
        </w:rPr>
        <w:t>medicamentos y usted paga su parte</w:t>
      </w:r>
      <w:bookmarkEnd w:id="659"/>
      <w:bookmarkEnd w:id="660"/>
      <w:bookmarkEnd w:id="661"/>
      <w:bookmarkEnd w:id="662"/>
      <w:bookmarkEnd w:id="663"/>
      <w:bookmarkEnd w:id="664"/>
    </w:p>
    <w:p w14:paraId="3EEDC26B" w14:textId="77777777" w:rsidR="0013793F" w:rsidRPr="0078239A" w:rsidRDefault="0013793F" w:rsidP="002B6246">
      <w:bookmarkStart w:id="665" w:name="_Toc109315889"/>
      <w:r w:rsidRPr="0078239A">
        <w:rPr>
          <w:i/>
          <w:iCs/>
          <w:color w:val="0000FF"/>
        </w:rPr>
        <w:t>[Plans with a single coverage stage: modify this section as necessary.]</w:t>
      </w:r>
    </w:p>
    <w:p w14:paraId="4248463B" w14:textId="77777777" w:rsidR="00366D14" w:rsidRPr="0078239A" w:rsidRDefault="00366D14">
      <w:pPr>
        <w:rPr>
          <w:i/>
          <w:iCs/>
          <w:color w:val="0000FF"/>
        </w:rPr>
      </w:pPr>
      <w:r w:rsidRPr="0078239A">
        <w:rPr>
          <w:i/>
          <w:iCs/>
          <w:color w:val="0000FF"/>
        </w:rPr>
        <w:t>[Plans with no cost sharing in the Initial Coverage Stage: modify this section as necessary.]</w:t>
      </w:r>
    </w:p>
    <w:p w14:paraId="69BB2A96" w14:textId="50B15B1E" w:rsidR="0013793F" w:rsidRPr="0078239A" w:rsidRDefault="0013793F" w:rsidP="002B6246">
      <w:pPr>
        <w:pStyle w:val="Heading4"/>
        <w:rPr>
          <w:lang w:val="es-ES"/>
        </w:rPr>
      </w:pPr>
      <w:bookmarkStart w:id="666" w:name="_Toc68442576"/>
      <w:bookmarkStart w:id="667" w:name="_Toc471575335"/>
      <w:bookmarkStart w:id="668" w:name="_Toc228562265"/>
      <w:r w:rsidRPr="0078239A">
        <w:rPr>
          <w:lang w:val="es-US"/>
        </w:rPr>
        <w:t>Sección 5.1</w:t>
      </w:r>
      <w:r w:rsidRPr="0078239A">
        <w:rPr>
          <w:lang w:val="es-US"/>
        </w:rPr>
        <w:tab/>
        <w:t>Lo que paga por un medicamento depende del medicamento y</w:t>
      </w:r>
      <w:r w:rsidR="00195F9A">
        <w:rPr>
          <w:lang w:val="es-US"/>
        </w:rPr>
        <w:t> </w:t>
      </w:r>
      <w:r w:rsidRPr="0078239A">
        <w:rPr>
          <w:lang w:val="es-US"/>
        </w:rPr>
        <w:t>de dónde obtiene los medicamentos con receta</w:t>
      </w:r>
      <w:bookmarkEnd w:id="665"/>
      <w:bookmarkEnd w:id="666"/>
      <w:bookmarkEnd w:id="667"/>
      <w:bookmarkEnd w:id="668"/>
    </w:p>
    <w:p w14:paraId="4C5D9E93" w14:textId="576F2205" w:rsidR="0013793F" w:rsidRPr="0078239A" w:rsidRDefault="0013793F" w:rsidP="002B6246">
      <w:pPr>
        <w:rPr>
          <w:lang w:val="es-ES"/>
        </w:rPr>
      </w:pPr>
      <w:r w:rsidRPr="0078239A">
        <w:rPr>
          <w:lang w:val="es-US"/>
        </w:rPr>
        <w:t xml:space="preserve">Durante la Etapa de cobertura inicial, el plan paga la parte que le corresponde del costo de sus medicamentos con receta cubiertos y usted paga su parte (el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copago </w:t>
      </w:r>
      <w:proofErr w:type="spellStart"/>
      <w:r w:rsidRPr="0078239A">
        <w:rPr>
          <w:i/>
          <w:iCs/>
          <w:color w:val="0000FF"/>
          <w:lang w:val="es-ES"/>
        </w:rPr>
        <w:t>or</w:t>
      </w:r>
      <w:proofErr w:type="spellEnd"/>
      <w:r w:rsidRPr="0078239A">
        <w:rPr>
          <w:color w:val="0000FF"/>
          <w:lang w:val="es-US"/>
        </w:rPr>
        <w:t xml:space="preserve"> monto de </w:t>
      </w:r>
      <w:proofErr w:type="spellStart"/>
      <w:r w:rsidRPr="0078239A">
        <w:rPr>
          <w:color w:val="0000FF"/>
          <w:lang w:val="es-US"/>
        </w:rPr>
        <w:t>coseguro</w:t>
      </w:r>
      <w:proofErr w:type="spellEnd"/>
      <w:r w:rsidRPr="0078239A">
        <w:rPr>
          <w:color w:val="0000FF"/>
          <w:lang w:val="es-ES"/>
        </w:rPr>
        <w:t>]</w:t>
      </w:r>
      <w:r w:rsidRPr="0078239A">
        <w:rPr>
          <w:lang w:val="es-US"/>
        </w:rPr>
        <w:t>). La parte que le corresponde del costo varía según el medicamento y dónde obtiene los medicamentos con receta.</w:t>
      </w:r>
    </w:p>
    <w:p w14:paraId="3E993E53" w14:textId="77777777" w:rsidR="0013793F" w:rsidRPr="0078239A" w:rsidRDefault="0013793F" w:rsidP="002B6246">
      <w:pPr>
        <w:pStyle w:val="subheading"/>
        <w:rPr>
          <w:lang w:val="es-ES"/>
        </w:rPr>
      </w:pPr>
      <w:r w:rsidRPr="0078239A">
        <w:rPr>
          <w:bCs/>
          <w:lang w:val="es-US"/>
        </w:rPr>
        <w:t xml:space="preserve">El plan tiene </w:t>
      </w:r>
      <w:r w:rsidRPr="0078239A">
        <w:rPr>
          <w:bCs/>
          <w:i/>
          <w:iCs/>
          <w:color w:val="0000FF"/>
          <w:lang w:val="es-ES"/>
        </w:rPr>
        <w:t>[</w:t>
      </w:r>
      <w:proofErr w:type="spellStart"/>
      <w:r w:rsidRPr="0078239A">
        <w:rPr>
          <w:bCs/>
          <w:i/>
          <w:iCs/>
          <w:color w:val="0000FF"/>
          <w:lang w:val="es-ES"/>
        </w:rPr>
        <w:t>insert</w:t>
      </w:r>
      <w:proofErr w:type="spellEnd"/>
      <w:r w:rsidRPr="0078239A">
        <w:rPr>
          <w:bCs/>
          <w:i/>
          <w:iCs/>
          <w:color w:val="0000FF"/>
          <w:lang w:val="es-ES"/>
        </w:rPr>
        <w:t xml:space="preserve"> </w:t>
      </w:r>
      <w:proofErr w:type="spellStart"/>
      <w:r w:rsidRPr="0078239A">
        <w:rPr>
          <w:bCs/>
          <w:i/>
          <w:iCs/>
          <w:color w:val="0000FF"/>
          <w:lang w:val="es-ES"/>
        </w:rPr>
        <w:t>number</w:t>
      </w:r>
      <w:proofErr w:type="spellEnd"/>
      <w:r w:rsidRPr="0078239A">
        <w:rPr>
          <w:bCs/>
          <w:i/>
          <w:iCs/>
          <w:color w:val="0000FF"/>
          <w:lang w:val="es-ES"/>
        </w:rPr>
        <w:t xml:space="preserve"> </w:t>
      </w:r>
      <w:proofErr w:type="spellStart"/>
      <w:r w:rsidRPr="0078239A">
        <w:rPr>
          <w:bCs/>
          <w:i/>
          <w:iCs/>
          <w:color w:val="0000FF"/>
          <w:lang w:val="es-ES"/>
        </w:rPr>
        <w:t>of</w:t>
      </w:r>
      <w:proofErr w:type="spellEnd"/>
      <w:r w:rsidRPr="0078239A">
        <w:rPr>
          <w:bCs/>
          <w:i/>
          <w:iCs/>
          <w:color w:val="0000FF"/>
          <w:lang w:val="es-ES"/>
        </w:rPr>
        <w:t xml:space="preserve"> </w:t>
      </w:r>
      <w:proofErr w:type="spellStart"/>
      <w:r w:rsidRPr="0078239A">
        <w:rPr>
          <w:bCs/>
          <w:i/>
          <w:iCs/>
          <w:color w:val="0000FF"/>
          <w:lang w:val="es-ES"/>
        </w:rPr>
        <w:t>tiers</w:t>
      </w:r>
      <w:proofErr w:type="spellEnd"/>
      <w:r w:rsidRPr="0078239A">
        <w:rPr>
          <w:bCs/>
          <w:i/>
          <w:iCs/>
          <w:color w:val="0000FF"/>
          <w:lang w:val="es-ES"/>
        </w:rPr>
        <w:t>]</w:t>
      </w:r>
      <w:r w:rsidRPr="0078239A">
        <w:rPr>
          <w:b w:val="0"/>
          <w:lang w:val="es-US"/>
        </w:rPr>
        <w:t> </w:t>
      </w:r>
      <w:r w:rsidRPr="001D6738">
        <w:rPr>
          <w:bCs/>
          <w:lang w:val="es-US"/>
        </w:rPr>
        <w:t>niveles de costo compartido.</w:t>
      </w:r>
    </w:p>
    <w:p w14:paraId="17F8D696" w14:textId="77777777" w:rsidR="0013793F" w:rsidRPr="0078239A" w:rsidRDefault="0013793F" w:rsidP="00AB6D46">
      <w:pPr>
        <w:spacing w:after="0" w:afterAutospacing="0"/>
        <w:rPr>
          <w:i/>
          <w:iCs/>
          <w:color w:val="0000FF"/>
        </w:rPr>
      </w:pPr>
      <w:r w:rsidRPr="0078239A">
        <w:rPr>
          <w:i/>
          <w:iCs/>
          <w:color w:val="0000FF"/>
        </w:rPr>
        <w:t>[Plans that do not use drug tiers should omit this section.]</w:t>
      </w:r>
    </w:p>
    <w:p w14:paraId="404D0991" w14:textId="3B8E4735" w:rsidR="0013793F" w:rsidRPr="0078239A" w:rsidRDefault="0013793F" w:rsidP="00265487">
      <w:pPr>
        <w:rPr>
          <w:lang w:val="es-ES"/>
        </w:rPr>
      </w:pPr>
      <w:r w:rsidRPr="0078239A">
        <w:rPr>
          <w:lang w:val="es-US"/>
        </w:rPr>
        <w:t xml:space="preserve">Todos los medicamentos de la Lista de medicamentos del plan se encuentran en uno de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w:t>
      </w:r>
      <w:r w:rsidRPr="0078239A">
        <w:rPr>
          <w:lang w:val="es-US"/>
        </w:rPr>
        <w:t xml:space="preserve"> niveles de costo compartido. En general, cuanto mayor sea el nivel de costo compartido, mayor será el costo del medicamento que le corresponderá pagar:</w:t>
      </w:r>
    </w:p>
    <w:p w14:paraId="6DCEA968" w14:textId="3A79B519" w:rsidR="00030FFE" w:rsidRPr="00195F9A" w:rsidRDefault="00030FFE" w:rsidP="00AB6D46">
      <w:pPr>
        <w:numPr>
          <w:ilvl w:val="0"/>
          <w:numId w:val="1"/>
        </w:numPr>
        <w:spacing w:before="120" w:beforeAutospacing="0" w:after="120" w:afterAutospacing="0"/>
        <w:rPr>
          <w:spacing w:val="-4"/>
        </w:rPr>
      </w:pPr>
      <w:r w:rsidRPr="00195F9A">
        <w:rPr>
          <w:i/>
          <w:iCs/>
          <w:color w:val="0000FF"/>
          <w:spacing w:val="-4"/>
        </w:rPr>
        <w:t>[Plans should briefly describe each tier (e.g., Cost-Sharing Tier 1 includes generic drugs). Indicate which is the lowest tier and which is the highest tier.]</w:t>
      </w:r>
    </w:p>
    <w:p w14:paraId="36EBD96A" w14:textId="02258FBF" w:rsidR="00E70A8B" w:rsidRPr="0078239A" w:rsidRDefault="00701498" w:rsidP="00E70A8B">
      <w:pPr>
        <w:numPr>
          <w:ilvl w:val="0"/>
          <w:numId w:val="1"/>
        </w:numPr>
        <w:spacing w:before="120" w:beforeAutospacing="0" w:after="120" w:afterAutospacing="0"/>
        <w:rPr>
          <w:color w:val="0000FF"/>
        </w:rPr>
      </w:pPr>
      <w:r w:rsidRPr="0078239A">
        <w:rPr>
          <w:color w:val="0000FF"/>
        </w:rPr>
        <w:t>[</w:t>
      </w:r>
      <w:r w:rsidRPr="0078239A">
        <w:rPr>
          <w:i/>
          <w:iCs/>
          <w:color w:val="0000FF"/>
        </w:rPr>
        <w:t xml:space="preserve">Plans with copayment/coinsurance on tiers during the Initial Coverage Stage, insert the following if the insulin cost sharing differs from the cost sharing for other drugs on the same tier: </w:t>
      </w:r>
      <w:proofErr w:type="spellStart"/>
      <w:r w:rsidRPr="0078239A">
        <w:rPr>
          <w:color w:val="0000FF"/>
        </w:rPr>
        <w:t>Usted</w:t>
      </w:r>
      <w:proofErr w:type="spellEnd"/>
      <w:r w:rsidRPr="0078239A">
        <w:rPr>
          <w:color w:val="0000FF"/>
        </w:rPr>
        <w:t xml:space="preserve"> </w:t>
      </w:r>
      <w:proofErr w:type="spellStart"/>
      <w:r w:rsidRPr="0078239A">
        <w:rPr>
          <w:color w:val="0000FF"/>
        </w:rPr>
        <w:t>paga</w:t>
      </w:r>
      <w:proofErr w:type="spellEnd"/>
      <w:r w:rsidRPr="0078239A">
        <w:rPr>
          <w:color w:val="0000FF"/>
        </w:rPr>
        <w:t xml:space="preserve"> $[</w:t>
      </w:r>
      <w:r w:rsidRPr="0078239A">
        <w:rPr>
          <w:i/>
          <w:iCs/>
          <w:color w:val="0000FF"/>
        </w:rPr>
        <w:t>xx</w:t>
      </w:r>
      <w:r w:rsidRPr="0078239A">
        <w:rPr>
          <w:color w:val="0000FF"/>
        </w:rPr>
        <w:t xml:space="preserve">] </w:t>
      </w:r>
      <w:proofErr w:type="spellStart"/>
      <w:r w:rsidRPr="0078239A">
        <w:rPr>
          <w:color w:val="0000FF"/>
        </w:rPr>
        <w:t>por</w:t>
      </w:r>
      <w:proofErr w:type="spellEnd"/>
      <w:r w:rsidRPr="0078239A">
        <w:rPr>
          <w:color w:val="0000FF"/>
        </w:rPr>
        <w:t xml:space="preserve"> </w:t>
      </w:r>
      <w:proofErr w:type="spellStart"/>
      <w:r w:rsidRPr="0078239A">
        <w:rPr>
          <w:color w:val="0000FF"/>
        </w:rPr>
        <w:t>suministro</w:t>
      </w:r>
      <w:proofErr w:type="spellEnd"/>
      <w:r w:rsidRPr="0078239A">
        <w:rPr>
          <w:color w:val="0000FF"/>
        </w:rPr>
        <w:t xml:space="preserve"> </w:t>
      </w:r>
      <w:proofErr w:type="spellStart"/>
      <w:r w:rsidRPr="0078239A">
        <w:rPr>
          <w:color w:val="0000FF"/>
        </w:rPr>
        <w:t>mensual</w:t>
      </w:r>
      <w:proofErr w:type="spellEnd"/>
      <w:r w:rsidRPr="0078239A">
        <w:rPr>
          <w:color w:val="0000FF"/>
        </w:rPr>
        <w:t xml:space="preserve"> de </w:t>
      </w:r>
      <w:proofErr w:type="spellStart"/>
      <w:r w:rsidRPr="0078239A">
        <w:rPr>
          <w:color w:val="0000FF"/>
        </w:rPr>
        <w:t>cada</w:t>
      </w:r>
      <w:proofErr w:type="spellEnd"/>
      <w:r w:rsidRPr="0078239A">
        <w:rPr>
          <w:color w:val="0000FF"/>
        </w:rPr>
        <w:t xml:space="preserve"> </w:t>
      </w:r>
      <w:proofErr w:type="spellStart"/>
      <w:r w:rsidRPr="0078239A">
        <w:rPr>
          <w:color w:val="0000FF"/>
        </w:rPr>
        <w:t>producto</w:t>
      </w:r>
      <w:proofErr w:type="spellEnd"/>
      <w:r w:rsidRPr="0078239A">
        <w:rPr>
          <w:color w:val="0000FF"/>
        </w:rPr>
        <w:t xml:space="preserve"> de </w:t>
      </w:r>
      <w:proofErr w:type="spellStart"/>
      <w:r w:rsidRPr="0078239A">
        <w:rPr>
          <w:color w:val="0000FF"/>
        </w:rPr>
        <w:t>insulina</w:t>
      </w:r>
      <w:proofErr w:type="spellEnd"/>
      <w:r w:rsidRPr="0078239A">
        <w:rPr>
          <w:color w:val="0000FF"/>
        </w:rPr>
        <w:t xml:space="preserve"> </w:t>
      </w:r>
      <w:proofErr w:type="spellStart"/>
      <w:r w:rsidRPr="0078239A">
        <w:rPr>
          <w:color w:val="0000FF"/>
        </w:rPr>
        <w:t>cubierto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proofErr w:type="spellStart"/>
      <w:r w:rsidRPr="0078239A">
        <w:rPr>
          <w:color w:val="0000FF"/>
        </w:rPr>
        <w:t>este</w:t>
      </w:r>
      <w:proofErr w:type="spellEnd"/>
      <w:r w:rsidRPr="0078239A">
        <w:rPr>
          <w:color w:val="0000FF"/>
        </w:rPr>
        <w:t xml:space="preserve"> </w:t>
      </w:r>
      <w:proofErr w:type="spellStart"/>
      <w:r w:rsidRPr="0078239A">
        <w:rPr>
          <w:color w:val="0000FF"/>
        </w:rPr>
        <w:t>nivel</w:t>
      </w:r>
      <w:proofErr w:type="spellEnd"/>
      <w:r w:rsidRPr="0078239A">
        <w:rPr>
          <w:color w:val="0000FF"/>
        </w:rPr>
        <w:t>.]</w:t>
      </w:r>
      <w:r w:rsidRPr="0078239A">
        <w:rPr>
          <w:i/>
          <w:iCs/>
          <w:color w:val="0000FF"/>
        </w:rPr>
        <w:t xml:space="preserve"> [Repeat for all drug tiers.]</w:t>
      </w:r>
    </w:p>
    <w:p w14:paraId="291D4D68" w14:textId="5DB9AAF8" w:rsidR="0013793F" w:rsidRPr="0078239A" w:rsidRDefault="0013793F" w:rsidP="0013793F">
      <w:pPr>
        <w:rPr>
          <w:lang w:val="es-ES"/>
        </w:rPr>
      </w:pPr>
      <w:r w:rsidRPr="0078239A">
        <w:rPr>
          <w:lang w:val="es-US"/>
        </w:rPr>
        <w:t>Para saber en qué nivel de costo compartido está su medicamento, consulte la Lista de medicamentos del plan.</w:t>
      </w:r>
    </w:p>
    <w:p w14:paraId="642F5789" w14:textId="77777777" w:rsidR="0013793F" w:rsidRPr="0078239A" w:rsidRDefault="0013793F" w:rsidP="002B6246">
      <w:pPr>
        <w:pStyle w:val="subheading"/>
        <w:rPr>
          <w:lang w:val="es-ES"/>
        </w:rPr>
      </w:pPr>
      <w:r w:rsidRPr="0078239A">
        <w:rPr>
          <w:bCs/>
          <w:lang w:val="es-US"/>
        </w:rPr>
        <w:t>Sus opciones de farmacias</w:t>
      </w:r>
    </w:p>
    <w:p w14:paraId="073E0AEC" w14:textId="77777777" w:rsidR="0013793F" w:rsidRPr="0078239A" w:rsidRDefault="0013793F" w:rsidP="00265487">
      <w:pPr>
        <w:rPr>
          <w:lang w:val="es-ES"/>
        </w:rPr>
      </w:pPr>
      <w:r w:rsidRPr="0078239A">
        <w:rPr>
          <w:lang w:val="es-US"/>
        </w:rPr>
        <w:t>El monto que usted paga por un medicamento está determinado según el lugar donde obtenga el medicamento:</w:t>
      </w:r>
    </w:p>
    <w:p w14:paraId="7235C5A4" w14:textId="4142AA25" w:rsidR="0013793F" w:rsidRPr="0078239A" w:rsidRDefault="0013793F">
      <w:pPr>
        <w:numPr>
          <w:ilvl w:val="0"/>
          <w:numId w:val="144"/>
        </w:numPr>
        <w:spacing w:before="120" w:beforeAutospacing="0" w:after="120" w:afterAutospacing="0"/>
        <w:rPr>
          <w:b/>
          <w:bCs/>
        </w:rPr>
      </w:pPr>
      <w:r w:rsidRPr="0078239A">
        <w:rPr>
          <w:i/>
          <w:iCs/>
          <w:color w:val="0000FF"/>
        </w:rPr>
        <w:lastRenderedPageBreak/>
        <w:t xml:space="preserve">[Plans with retail network pharmacies that offer preferred cost sharing, delete this bullet and use next two bullets instead.] </w:t>
      </w:r>
      <w:r w:rsidRPr="0078239A">
        <w:rPr>
          <w:lang w:val="es-US"/>
        </w:rPr>
        <w:t xml:space="preserve">Una farmacia minorista de la red. </w:t>
      </w:r>
    </w:p>
    <w:p w14:paraId="13EC107A" w14:textId="382A8CEA" w:rsidR="00CF4B58" w:rsidRPr="0078239A" w:rsidRDefault="00701498">
      <w:pPr>
        <w:pStyle w:val="ListParagraph"/>
        <w:numPr>
          <w:ilvl w:val="0"/>
          <w:numId w:val="144"/>
        </w:numPr>
        <w:spacing w:before="120" w:beforeAutospacing="0" w:after="120" w:afterAutospacing="0"/>
        <w:rPr>
          <w:i/>
          <w:color w:val="0000FF"/>
        </w:rPr>
      </w:pPr>
      <w:r w:rsidRPr="0078239A">
        <w:rPr>
          <w:color w:val="0000FF"/>
        </w:rPr>
        <w:t>[</w:t>
      </w:r>
      <w:r w:rsidRPr="0078239A">
        <w:rPr>
          <w:i/>
          <w:iCs/>
          <w:color w:val="0000FF"/>
        </w:rPr>
        <w:t>Plans with retail network pharmacies that offer preferred cost sharing, insert:</w:t>
      </w:r>
      <w:r w:rsidRPr="0078239A">
        <w:rPr>
          <w:color w:val="0000FF"/>
        </w:rPr>
        <w:t xml:space="preserve"> Una </w:t>
      </w:r>
      <w:proofErr w:type="spellStart"/>
      <w:r w:rsidRPr="0078239A">
        <w:rPr>
          <w:color w:val="0000FF"/>
        </w:rPr>
        <w:t>farmacia</w:t>
      </w:r>
      <w:proofErr w:type="spellEnd"/>
      <w:r w:rsidRPr="0078239A">
        <w:rPr>
          <w:color w:val="0000FF"/>
        </w:rPr>
        <w:t xml:space="preserve"> </w:t>
      </w:r>
      <w:proofErr w:type="spellStart"/>
      <w:r w:rsidRPr="0078239A">
        <w:rPr>
          <w:color w:val="0000FF"/>
        </w:rPr>
        <w:t>minorista</w:t>
      </w:r>
      <w:proofErr w:type="spellEnd"/>
      <w:r w:rsidRPr="0078239A">
        <w:rPr>
          <w:color w:val="0000FF"/>
        </w:rPr>
        <w:t xml:space="preserve"> de la red.]</w:t>
      </w:r>
    </w:p>
    <w:p w14:paraId="6240E160" w14:textId="35ECA42A" w:rsidR="0013793F" w:rsidRPr="0078239A" w:rsidRDefault="00701498">
      <w:pPr>
        <w:numPr>
          <w:ilvl w:val="0"/>
          <w:numId w:val="144"/>
        </w:numPr>
        <w:spacing w:before="120" w:beforeAutospacing="0" w:after="120" w:afterAutospacing="0"/>
        <w:rPr>
          <w:color w:val="0000FF"/>
          <w:lang w:val="es-ES"/>
        </w:rPr>
      </w:pPr>
      <w:r w:rsidRPr="0078239A">
        <w:rPr>
          <w:color w:val="0000FF"/>
        </w:rPr>
        <w:t>[</w:t>
      </w:r>
      <w:r w:rsidRPr="0078239A">
        <w:rPr>
          <w:i/>
          <w:iCs/>
          <w:color w:val="0000FF"/>
        </w:rPr>
        <w:t xml:space="preserve">Plans with retail network pharmacies that offer preferred cost sharing, insert: </w:t>
      </w:r>
      <w:r w:rsidRPr="0078239A">
        <w:rPr>
          <w:color w:val="0000FF"/>
        </w:rPr>
        <w:t xml:space="preserve">Una </w:t>
      </w:r>
      <w:proofErr w:type="spellStart"/>
      <w:r w:rsidRPr="0078239A">
        <w:rPr>
          <w:color w:val="0000FF"/>
        </w:rPr>
        <w:t>farmacia</w:t>
      </w:r>
      <w:proofErr w:type="spellEnd"/>
      <w:r w:rsidRPr="0078239A">
        <w:rPr>
          <w:color w:val="0000FF"/>
        </w:rPr>
        <w:t xml:space="preserve"> </w:t>
      </w:r>
      <w:proofErr w:type="spellStart"/>
      <w:r w:rsidRPr="0078239A">
        <w:rPr>
          <w:color w:val="0000FF"/>
        </w:rPr>
        <w:t>minorista</w:t>
      </w:r>
      <w:proofErr w:type="spellEnd"/>
      <w:r w:rsidRPr="0078239A">
        <w:rPr>
          <w:color w:val="0000FF"/>
        </w:rPr>
        <w:t xml:space="preserve"> de la red que </w:t>
      </w:r>
      <w:proofErr w:type="spellStart"/>
      <w:r w:rsidRPr="0078239A">
        <w:rPr>
          <w:color w:val="0000FF"/>
        </w:rPr>
        <w:t>ofrece</w:t>
      </w:r>
      <w:proofErr w:type="spellEnd"/>
      <w:r w:rsidRPr="0078239A">
        <w:rPr>
          <w:color w:val="0000FF"/>
        </w:rPr>
        <w:t xml:space="preserve"> un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color w:val="0000FF"/>
        </w:rPr>
        <w:t xml:space="preserve"> </w:t>
      </w:r>
      <w:proofErr w:type="spellStart"/>
      <w:r w:rsidRPr="0078239A">
        <w:rPr>
          <w:color w:val="0000FF"/>
        </w:rPr>
        <w:t>preferido</w:t>
      </w:r>
      <w:proofErr w:type="spellEnd"/>
      <w:r w:rsidRPr="0078239A">
        <w:rPr>
          <w:color w:val="0000FF"/>
        </w:rPr>
        <w:t xml:space="preserve">. </w:t>
      </w:r>
      <w:r w:rsidRPr="0078239A">
        <w:rPr>
          <w:color w:val="0000FF"/>
          <w:lang w:val="es-US"/>
        </w:rPr>
        <w:t>Es posible que los</w:t>
      </w:r>
      <w:r w:rsidR="00195F9A">
        <w:rPr>
          <w:color w:val="0000FF"/>
          <w:lang w:val="es-US"/>
        </w:rPr>
        <w:t> </w:t>
      </w:r>
      <w:r w:rsidRPr="0078239A">
        <w:rPr>
          <w:color w:val="0000FF"/>
          <w:lang w:val="es-US"/>
        </w:rPr>
        <w:t>costos sean inferiores en las farmacias que ofrecen un costo compartido preferido.</w:t>
      </w:r>
      <w:r w:rsidRPr="0078239A">
        <w:rPr>
          <w:color w:val="0000FF"/>
          <w:lang w:val="es-ES"/>
        </w:rPr>
        <w:t>]</w:t>
      </w:r>
    </w:p>
    <w:p w14:paraId="6E12FD88" w14:textId="77777777" w:rsidR="0013793F" w:rsidRPr="0078239A" w:rsidRDefault="0013793F">
      <w:pPr>
        <w:numPr>
          <w:ilvl w:val="0"/>
          <w:numId w:val="144"/>
        </w:numPr>
        <w:spacing w:before="120" w:beforeAutospacing="0" w:after="120" w:afterAutospacing="0"/>
        <w:rPr>
          <w:b/>
          <w:bCs/>
          <w:lang w:val="es-ES"/>
        </w:rPr>
      </w:pPr>
      <w:r w:rsidRPr="0078239A">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9954C8E" w14:textId="07EAE92D" w:rsidR="0013793F" w:rsidRPr="0078239A" w:rsidRDefault="0013793F">
      <w:pPr>
        <w:numPr>
          <w:ilvl w:val="0"/>
          <w:numId w:val="144"/>
        </w:numPr>
        <w:spacing w:before="120" w:beforeAutospacing="0" w:after="120" w:afterAutospacing="0"/>
        <w:rPr>
          <w:b/>
          <w:bCs/>
          <w:lang w:val="es-ES"/>
        </w:rPr>
      </w:pPr>
      <w:r w:rsidRPr="0078239A">
        <w:rPr>
          <w:i/>
          <w:iCs/>
          <w:color w:val="0000FF"/>
        </w:rPr>
        <w:t xml:space="preserve">[Plans without mail-order service, delete this bullet.] </w:t>
      </w:r>
      <w:r w:rsidRPr="0078239A">
        <w:rPr>
          <w:lang w:val="es-US"/>
        </w:rPr>
        <w:t>La farmacia de pedido por correo del plan.</w:t>
      </w:r>
    </w:p>
    <w:p w14:paraId="1FA6D10F" w14:textId="3047070C" w:rsidR="0013793F" w:rsidRPr="0078239A" w:rsidRDefault="0013793F">
      <w:pPr>
        <w:rPr>
          <w:i/>
          <w:iCs/>
          <w:lang w:val="es-ES"/>
        </w:rPr>
      </w:pPr>
      <w:r w:rsidRPr="0078239A">
        <w:rPr>
          <w:lang w:val="es-US"/>
        </w:rPr>
        <w:t xml:space="preserve">Para obtener más información sobre estas opciones de farmacias y la obtención de los medicamentos con receta, consulte el Capítulo 5 y el </w:t>
      </w:r>
      <w:r w:rsidRPr="0078239A">
        <w:rPr>
          <w:i/>
          <w:iCs/>
          <w:lang w:val="es-US"/>
        </w:rPr>
        <w:t>Directorio de farmacias</w:t>
      </w:r>
      <w:r w:rsidRPr="0078239A">
        <w:rPr>
          <w:lang w:val="es-US"/>
        </w:rPr>
        <w:t xml:space="preserve"> del plan </w:t>
      </w:r>
      <w:r w:rsidRPr="0078239A">
        <w:rPr>
          <w:i/>
          <w:iCs/>
          <w:color w:val="0000FF"/>
          <w:lang w:val="es-ES"/>
        </w:rPr>
        <w:t>[</w:t>
      </w:r>
      <w:proofErr w:type="spellStart"/>
      <w:r w:rsidRPr="0078239A">
        <w:rPr>
          <w:i/>
          <w:iCs/>
          <w:color w:val="0000FF"/>
          <w:lang w:val="es-ES"/>
        </w:rPr>
        <w:t>insert</w:t>
      </w:r>
      <w:proofErr w:type="spellEnd"/>
      <w:r w:rsidR="00195F9A">
        <w:rPr>
          <w:i/>
          <w:iCs/>
          <w:color w:val="0000FF"/>
          <w:lang w:val="es-ES"/>
        </w:rPr>
        <w:t> </w:t>
      </w:r>
      <w:r w:rsidRPr="0078239A">
        <w:rPr>
          <w:i/>
          <w:iCs/>
          <w:color w:val="0000FF"/>
          <w:lang w:val="es-ES"/>
        </w:rPr>
        <w:t>URL]</w:t>
      </w:r>
      <w:r w:rsidRPr="0078239A">
        <w:rPr>
          <w:lang w:val="es-US"/>
        </w:rPr>
        <w:t>.</w:t>
      </w:r>
    </w:p>
    <w:p w14:paraId="1AFC1FD0" w14:textId="77777777" w:rsidR="0013793F" w:rsidRPr="0078239A" w:rsidRDefault="0013793F" w:rsidP="002B6246">
      <w:pPr>
        <w:pStyle w:val="Heading4"/>
        <w:rPr>
          <w:lang w:val="es-ES"/>
        </w:rPr>
      </w:pPr>
      <w:bookmarkStart w:id="669" w:name="_Toc68442577"/>
      <w:bookmarkStart w:id="670" w:name="_Toc471575336"/>
      <w:bookmarkStart w:id="671" w:name="_Toc228562266"/>
      <w:bookmarkStart w:id="672" w:name="_Toc109315890"/>
      <w:r w:rsidRPr="0078239A">
        <w:rPr>
          <w:lang w:val="es-US"/>
        </w:rPr>
        <w:t>Sección 5.2</w:t>
      </w:r>
      <w:r w:rsidRPr="0078239A">
        <w:rPr>
          <w:lang w:val="es-US"/>
        </w:rPr>
        <w:tab/>
        <w:t>Una tabla que muestra sus costos por un suministro para un mes de un medicamento</w:t>
      </w:r>
      <w:bookmarkEnd w:id="669"/>
      <w:bookmarkEnd w:id="670"/>
      <w:bookmarkEnd w:id="671"/>
      <w:bookmarkEnd w:id="672"/>
    </w:p>
    <w:p w14:paraId="555D2BDA" w14:textId="77777777" w:rsidR="00471548" w:rsidRPr="0078239A" w:rsidRDefault="00471548" w:rsidP="002B6246">
      <w:pPr>
        <w:rPr>
          <w:lang w:val="es-ES"/>
        </w:rPr>
      </w:pPr>
      <w:r w:rsidRPr="0078239A">
        <w:rPr>
          <w:i/>
          <w:iCs/>
          <w:color w:val="0000FF"/>
        </w:rPr>
        <w:t xml:space="preserve">[Plans using only copayments or only coinsurance should edit this section to reflect the plan’s cost sharing.] </w:t>
      </w:r>
      <w:r w:rsidRPr="0078239A">
        <w:rPr>
          <w:lang w:val="es-US"/>
        </w:rPr>
        <w:t xml:space="preserve">Durante la Etapa de cobertura inicial, la parte que le corresponde del costo de un medicamento cubierto será un copago o un </w:t>
      </w:r>
      <w:proofErr w:type="spellStart"/>
      <w:r w:rsidRPr="0078239A">
        <w:rPr>
          <w:lang w:val="es-US"/>
        </w:rPr>
        <w:t>coseguro</w:t>
      </w:r>
      <w:proofErr w:type="spellEnd"/>
      <w:r w:rsidRPr="0078239A">
        <w:rPr>
          <w:lang w:val="es-US"/>
        </w:rPr>
        <w:t>.</w:t>
      </w:r>
    </w:p>
    <w:p w14:paraId="3314AA37" w14:textId="0B635D1E" w:rsidR="002F6B5A" w:rsidRPr="0078239A" w:rsidRDefault="003B0663" w:rsidP="00265487">
      <w:pPr>
        <w:rPr>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use </w:t>
      </w:r>
      <w:proofErr w:type="spellStart"/>
      <w:r w:rsidRPr="0078239A">
        <w:rPr>
          <w:i/>
          <w:iCs/>
          <w:color w:val="0000FF"/>
          <w:lang w:val="es-ES"/>
        </w:rPr>
        <w:t>drug</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r w:rsidRPr="0078239A">
        <w:rPr>
          <w:lang w:val="es-US"/>
        </w:rPr>
        <w:t xml:space="preserve">Como se muestra en la tabla siguiente, el monto del copago o </w:t>
      </w:r>
      <w:proofErr w:type="spellStart"/>
      <w:r w:rsidRPr="0078239A">
        <w:rPr>
          <w:lang w:val="es-US"/>
        </w:rPr>
        <w:t>coseguro</w:t>
      </w:r>
      <w:proofErr w:type="spellEnd"/>
      <w:r w:rsidRPr="0078239A">
        <w:rPr>
          <w:lang w:val="es-US"/>
        </w:rPr>
        <w:t xml:space="preserve"> depende del nivel de costo compartido.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without</w:t>
      </w:r>
      <w:proofErr w:type="spellEnd"/>
      <w:r w:rsidRPr="0078239A">
        <w:rPr>
          <w:i/>
          <w:iCs/>
          <w:color w:val="0000FF"/>
          <w:lang w:val="es-ES"/>
        </w:rPr>
        <w:t xml:space="preserve"> </w:t>
      </w:r>
      <w:proofErr w:type="spellStart"/>
      <w:r w:rsidRPr="0078239A">
        <w:rPr>
          <w:i/>
          <w:iCs/>
          <w:color w:val="0000FF"/>
          <w:lang w:val="es-ES"/>
        </w:rPr>
        <w:t>copayments</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w:t>
      </w:r>
      <w:r w:rsidRPr="0078239A">
        <w:rPr>
          <w:lang w:val="es-US"/>
        </w:rPr>
        <w:t xml:space="preserve"> A</w:t>
      </w:r>
      <w:r w:rsidR="00B13C45">
        <w:rPr>
          <w:lang w:val="es-US"/>
        </w:rPr>
        <w:t> </w:t>
      </w:r>
      <w:r w:rsidRPr="0078239A">
        <w:rPr>
          <w:lang w:val="es-US"/>
        </w:rPr>
        <w:t>veces, el costo del medicamento es más bajo que su copago. En estos casos, paga el precio más bajo por el medicamento en lugar del copago.</w:t>
      </w:r>
    </w:p>
    <w:p w14:paraId="7CA75EEF" w14:textId="19F79F5A" w:rsidR="00265487" w:rsidRPr="0078239A" w:rsidRDefault="00701498" w:rsidP="00265487">
      <w:r w:rsidRPr="0078239A">
        <w:rPr>
          <w:color w:val="0000FF"/>
        </w:rPr>
        <w:t>[</w:t>
      </w:r>
      <w:r w:rsidRPr="0078239A">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78239A">
        <w:rPr>
          <w:color w:val="0000FF"/>
        </w:rPr>
        <w:t xml:space="preserve">El </w:t>
      </w:r>
      <w:proofErr w:type="spellStart"/>
      <w:r w:rsidRPr="0078239A">
        <w:rPr>
          <w:color w:val="0000FF"/>
        </w:rPr>
        <w:t>pedido</w:t>
      </w:r>
      <w:proofErr w:type="spellEnd"/>
      <w:r w:rsidRPr="0078239A">
        <w:rPr>
          <w:color w:val="0000FF"/>
        </w:rPr>
        <w:t xml:space="preserve"> </w:t>
      </w:r>
      <w:proofErr w:type="spellStart"/>
      <w:r w:rsidRPr="0078239A">
        <w:rPr>
          <w:color w:val="0000FF"/>
        </w:rPr>
        <w:t>por</w:t>
      </w:r>
      <w:proofErr w:type="spellEnd"/>
      <w:r w:rsidRPr="0078239A">
        <w:rPr>
          <w:color w:val="0000FF"/>
        </w:rPr>
        <w:t xml:space="preserve"> </w:t>
      </w:r>
      <w:proofErr w:type="spellStart"/>
      <w:r w:rsidRPr="0078239A">
        <w:rPr>
          <w:color w:val="0000FF"/>
        </w:rPr>
        <w:t>correo</w:t>
      </w:r>
      <w:proofErr w:type="spellEnd"/>
      <w:r w:rsidRPr="0078239A">
        <w:rPr>
          <w:color w:val="0000FF"/>
        </w:rPr>
        <w:t xml:space="preserve"> no </w:t>
      </w:r>
      <w:proofErr w:type="spellStart"/>
      <w:r w:rsidRPr="0078239A">
        <w:rPr>
          <w:color w:val="0000FF"/>
        </w:rPr>
        <w:t>está</w:t>
      </w:r>
      <w:proofErr w:type="spellEnd"/>
      <w:r w:rsidRPr="0078239A">
        <w:rPr>
          <w:color w:val="0000FF"/>
        </w:rPr>
        <w:t xml:space="preserve"> disponible para </w:t>
      </w:r>
      <w:proofErr w:type="spellStart"/>
      <w:r w:rsidRPr="0078239A">
        <w:rPr>
          <w:color w:val="0000FF"/>
        </w:rPr>
        <w:t>medicamentos</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el </w:t>
      </w:r>
      <w:r w:rsidRPr="0078239A">
        <w:rPr>
          <w:i/>
          <w:iCs/>
          <w:color w:val="0000FF"/>
        </w:rPr>
        <w:t>[insert tier].</w:t>
      </w:r>
      <w:r w:rsidRPr="0078239A">
        <w:rPr>
          <w:color w:val="0000FF"/>
        </w:rPr>
        <w:t>]</w:t>
      </w:r>
    </w:p>
    <w:p w14:paraId="3BF1EBA3" w14:textId="77777777" w:rsidR="00265487" w:rsidRPr="0078239A" w:rsidRDefault="00265487" w:rsidP="00265487">
      <w:r w:rsidRPr="0078239A">
        <w:rPr>
          <w:i/>
          <w:iCs/>
          <w:color w:val="0000FF"/>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77777777" w:rsidR="0081151B" w:rsidRPr="0078239A" w:rsidRDefault="0081151B" w:rsidP="002B6246">
      <w:pPr>
        <w:pStyle w:val="subheading"/>
        <w:rPr>
          <w:lang w:val="es-ES"/>
        </w:rPr>
      </w:pPr>
      <w:r w:rsidRPr="0078239A">
        <w:rPr>
          <w:bCs/>
          <w:lang w:val="es-US"/>
        </w:rPr>
        <w:lastRenderedPageBreak/>
        <w:t xml:space="preserve">Su parte del costo cuando obtiene </w:t>
      </w:r>
      <w:proofErr w:type="spellStart"/>
      <w:r w:rsidRPr="0078239A">
        <w:rPr>
          <w:bCs/>
          <w:i/>
          <w:iCs/>
          <w:lang w:val="es-ES"/>
        </w:rPr>
        <w:t>one-month</w:t>
      </w:r>
      <w:proofErr w:type="spellEnd"/>
      <w:r w:rsidRPr="0078239A">
        <w:rPr>
          <w:b w:val="0"/>
          <w:lang w:val="es-US"/>
        </w:rPr>
        <w:t xml:space="preserve"> </w:t>
      </w:r>
      <w:r w:rsidRPr="006F7F97">
        <w:rPr>
          <w:bCs/>
          <w:lang w:val="es-US"/>
        </w:rPr>
        <w:t>un suministro 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Su parte del costo cuando obtiene one-month un suministro de un medicamento con receta cubierto de la Parte D"/>
        <w:tblDescription w:val="Su parte del costo cuando obtiene one-month un suministro de un medicamento con receta cubierto de la Parte D"/>
      </w:tblPr>
      <w:tblGrid>
        <w:gridCol w:w="1461"/>
        <w:gridCol w:w="1481"/>
        <w:gridCol w:w="1568"/>
        <w:gridCol w:w="1396"/>
        <w:gridCol w:w="1482"/>
        <w:gridCol w:w="1972"/>
      </w:tblGrid>
      <w:tr w:rsidR="002B6246" w:rsidRPr="0078239A"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78239A" w:rsidRDefault="002B6246" w:rsidP="00AB6D46">
            <w:pPr>
              <w:keepNext/>
              <w:spacing w:before="40" w:beforeAutospacing="0" w:after="40" w:afterAutospacing="0"/>
              <w:contextualSpacing/>
              <w:rPr>
                <w:b/>
                <w:bCs/>
                <w:sz w:val="20"/>
                <w:szCs w:val="20"/>
              </w:rPr>
            </w:pPr>
            <w:r w:rsidRPr="0078239A">
              <w:rPr>
                <w:b/>
                <w:bCs/>
                <w:sz w:val="20"/>
                <w:szCs w:val="20"/>
                <w:lang w:val="es-US"/>
              </w:rPr>
              <w:t>Nivel</w:t>
            </w:r>
          </w:p>
        </w:tc>
        <w:tc>
          <w:tcPr>
            <w:tcW w:w="1552" w:type="dxa"/>
            <w:shd w:val="clear" w:color="auto" w:fill="D9D9D9" w:themeFill="background1" w:themeFillShade="D9"/>
          </w:tcPr>
          <w:p w14:paraId="72A051CE" w14:textId="7FAD25C7" w:rsidR="002B6246" w:rsidRPr="0078239A" w:rsidRDefault="002B6246" w:rsidP="00AB6D46">
            <w:pPr>
              <w:keepNext/>
              <w:spacing w:before="40" w:beforeAutospacing="0" w:after="40" w:afterAutospacing="0"/>
              <w:contextualSpacing/>
              <w:rPr>
                <w:b/>
                <w:bCs/>
                <w:sz w:val="20"/>
                <w:szCs w:val="20"/>
                <w:lang w:val="es-ES"/>
              </w:rPr>
            </w:pPr>
            <w:r w:rsidRPr="0078239A">
              <w:rPr>
                <w:b/>
                <w:bCs/>
                <w:sz w:val="20"/>
                <w:szCs w:val="20"/>
                <w:lang w:val="es-US"/>
              </w:rPr>
              <w:t>Costo compartido minorista estándar (dentro de la</w:t>
            </w:r>
            <w:r w:rsidR="00672F10">
              <w:rPr>
                <w:b/>
                <w:bCs/>
                <w:sz w:val="20"/>
                <w:szCs w:val="20"/>
                <w:lang w:val="es-US"/>
              </w:rPr>
              <w:t> </w:t>
            </w:r>
            <w:r w:rsidRPr="0078239A">
              <w:rPr>
                <w:b/>
                <w:bCs/>
                <w:sz w:val="20"/>
                <w:szCs w:val="20"/>
                <w:lang w:val="es-US"/>
              </w:rPr>
              <w:t>red)</w:t>
            </w:r>
          </w:p>
          <w:p w14:paraId="0B6F3C88" w14:textId="77777777" w:rsidR="002B6246" w:rsidRPr="0078239A" w:rsidRDefault="002B6246" w:rsidP="00AB6D46">
            <w:pPr>
              <w:keepNext/>
              <w:spacing w:before="40" w:beforeAutospacing="0" w:after="40" w:afterAutospacing="0"/>
              <w:contextualSpacing/>
              <w:rPr>
                <w:b/>
                <w:bCs/>
                <w:sz w:val="20"/>
                <w:szCs w:val="20"/>
              </w:rPr>
            </w:pPr>
            <w:r w:rsidRPr="0078239A">
              <w:rPr>
                <w:sz w:val="20"/>
                <w:szCs w:val="20"/>
                <w:lang w:val="es-US"/>
              </w:rPr>
              <w:t xml:space="preserve">(suministro de hasta </w:t>
            </w:r>
            <w:r w:rsidRPr="0078239A">
              <w:rPr>
                <w:i/>
                <w:iCs/>
                <w:color w:val="0000FF"/>
                <w:sz w:val="20"/>
                <w:szCs w:val="20"/>
              </w:rPr>
              <w:t>[insert number of days]</w:t>
            </w:r>
            <w:r w:rsidRPr="0078239A">
              <w:rPr>
                <w:sz w:val="20"/>
                <w:szCs w:val="20"/>
                <w:lang w:val="es-US"/>
              </w:rPr>
              <w:t>días)</w:t>
            </w:r>
          </w:p>
        </w:tc>
        <w:tc>
          <w:tcPr>
            <w:tcW w:w="1643" w:type="dxa"/>
            <w:shd w:val="clear" w:color="auto" w:fill="D9D9D9" w:themeFill="background1" w:themeFillShade="D9"/>
          </w:tcPr>
          <w:p w14:paraId="4571F39D" w14:textId="0100C933" w:rsidR="002B6246" w:rsidRPr="0078239A" w:rsidRDefault="002B6246" w:rsidP="00AB6D46">
            <w:pPr>
              <w:keepNext/>
              <w:spacing w:before="40" w:beforeAutospacing="0" w:after="40" w:afterAutospacing="0"/>
              <w:contextualSpacing/>
              <w:rPr>
                <w:b/>
                <w:bCs/>
                <w:sz w:val="20"/>
                <w:szCs w:val="20"/>
                <w:lang w:val="es-ES"/>
              </w:rPr>
            </w:pPr>
            <w:r w:rsidRPr="0078239A">
              <w:rPr>
                <w:b/>
                <w:bCs/>
                <w:sz w:val="20"/>
                <w:szCs w:val="20"/>
                <w:lang w:val="es-US"/>
              </w:rPr>
              <w:t>Costo compartido minorista preferido (dentro de la</w:t>
            </w:r>
            <w:r w:rsidR="00672F10">
              <w:rPr>
                <w:b/>
                <w:bCs/>
                <w:sz w:val="20"/>
                <w:szCs w:val="20"/>
                <w:lang w:val="es-US"/>
              </w:rPr>
              <w:t> </w:t>
            </w:r>
            <w:r w:rsidRPr="0078239A">
              <w:rPr>
                <w:b/>
                <w:bCs/>
                <w:sz w:val="20"/>
                <w:szCs w:val="20"/>
                <w:lang w:val="es-US"/>
              </w:rPr>
              <w:t>red)</w:t>
            </w:r>
          </w:p>
          <w:p w14:paraId="3F9BAF71" w14:textId="77777777" w:rsidR="002B6246" w:rsidRPr="0078239A" w:rsidRDefault="002B6246" w:rsidP="00AB6D46">
            <w:pPr>
              <w:keepNext/>
              <w:spacing w:before="40" w:beforeAutospacing="0" w:after="40" w:afterAutospacing="0"/>
              <w:contextualSpacing/>
              <w:rPr>
                <w:b/>
                <w:bCs/>
                <w:sz w:val="20"/>
                <w:szCs w:val="20"/>
              </w:rPr>
            </w:pPr>
            <w:r w:rsidRPr="0078239A">
              <w:rPr>
                <w:sz w:val="20"/>
                <w:szCs w:val="20"/>
                <w:lang w:val="es-US"/>
              </w:rPr>
              <w:t xml:space="preserve">(suministro de hasta </w:t>
            </w:r>
            <w:r w:rsidRPr="0078239A">
              <w:rPr>
                <w:i/>
                <w:iCs/>
                <w:color w:val="0000FF"/>
                <w:sz w:val="20"/>
                <w:szCs w:val="20"/>
              </w:rPr>
              <w:t>[insert number of days]</w:t>
            </w:r>
            <w:r w:rsidRPr="0078239A">
              <w:rPr>
                <w:sz w:val="20"/>
                <w:szCs w:val="20"/>
                <w:lang w:val="es-US"/>
              </w:rPr>
              <w:t>días)</w:t>
            </w:r>
          </w:p>
        </w:tc>
        <w:tc>
          <w:tcPr>
            <w:tcW w:w="1462" w:type="dxa"/>
            <w:shd w:val="clear" w:color="auto" w:fill="D9D9D9" w:themeFill="background1" w:themeFillShade="D9"/>
          </w:tcPr>
          <w:p w14:paraId="52A660FC" w14:textId="77777777" w:rsidR="002B6246" w:rsidRPr="0078239A" w:rsidRDefault="002B6246" w:rsidP="00AB6D46">
            <w:pPr>
              <w:keepNext/>
              <w:spacing w:before="40" w:beforeAutospacing="0" w:after="40" w:afterAutospacing="0"/>
              <w:contextualSpacing/>
              <w:rPr>
                <w:b/>
                <w:bCs/>
                <w:sz w:val="20"/>
                <w:szCs w:val="20"/>
                <w:lang w:val="es-ES"/>
              </w:rPr>
            </w:pPr>
            <w:r w:rsidRPr="0078239A">
              <w:rPr>
                <w:b/>
                <w:bCs/>
                <w:sz w:val="20"/>
                <w:szCs w:val="20"/>
                <w:lang w:val="es-US"/>
              </w:rPr>
              <w:t>Costo compartido de pedido por correo</w:t>
            </w:r>
          </w:p>
          <w:p w14:paraId="53E382B4" w14:textId="77777777" w:rsidR="002B6246" w:rsidRPr="0078239A" w:rsidRDefault="002B6246" w:rsidP="00AB6D46">
            <w:pPr>
              <w:keepNext/>
              <w:spacing w:before="40" w:beforeAutospacing="0" w:after="40" w:afterAutospacing="0"/>
              <w:contextualSpacing/>
              <w:rPr>
                <w:b/>
                <w:bCs/>
                <w:sz w:val="20"/>
                <w:szCs w:val="20"/>
              </w:rPr>
            </w:pPr>
            <w:r w:rsidRPr="0078239A">
              <w:rPr>
                <w:sz w:val="20"/>
                <w:szCs w:val="20"/>
                <w:lang w:val="es-US"/>
              </w:rPr>
              <w:t xml:space="preserve">(suministro de hasta </w:t>
            </w:r>
            <w:r w:rsidRPr="0078239A">
              <w:rPr>
                <w:i/>
                <w:iCs/>
                <w:color w:val="0000FF"/>
                <w:sz w:val="20"/>
                <w:szCs w:val="20"/>
              </w:rPr>
              <w:t>[insert number of days]</w:t>
            </w:r>
            <w:r w:rsidRPr="0078239A">
              <w:rPr>
                <w:sz w:val="20"/>
                <w:szCs w:val="20"/>
                <w:lang w:val="es-US"/>
              </w:rPr>
              <w:t>días)</w:t>
            </w:r>
          </w:p>
        </w:tc>
        <w:tc>
          <w:tcPr>
            <w:tcW w:w="1553" w:type="dxa"/>
            <w:shd w:val="clear" w:color="auto" w:fill="D9D9D9" w:themeFill="background1" w:themeFillShade="D9"/>
          </w:tcPr>
          <w:p w14:paraId="5A1A2774" w14:textId="77777777" w:rsidR="002B6246" w:rsidRPr="0078239A" w:rsidRDefault="002B6246" w:rsidP="00AB6D46">
            <w:pPr>
              <w:keepNext/>
              <w:spacing w:before="40" w:beforeAutospacing="0" w:after="40" w:afterAutospacing="0"/>
              <w:contextualSpacing/>
              <w:rPr>
                <w:b/>
                <w:bCs/>
                <w:sz w:val="20"/>
                <w:szCs w:val="20"/>
                <w:lang w:val="es-ES"/>
              </w:rPr>
            </w:pPr>
            <w:r w:rsidRPr="0078239A">
              <w:rPr>
                <w:b/>
                <w:bCs/>
                <w:sz w:val="20"/>
                <w:szCs w:val="20"/>
                <w:lang w:val="es-US"/>
              </w:rPr>
              <w:t xml:space="preserve">Costo compartido de atención a largo plazo (Long </w:t>
            </w:r>
            <w:proofErr w:type="spellStart"/>
            <w:r w:rsidRPr="0078239A">
              <w:rPr>
                <w:b/>
                <w:bCs/>
                <w:sz w:val="20"/>
                <w:szCs w:val="20"/>
                <w:lang w:val="es-US"/>
              </w:rPr>
              <w:t>Term</w:t>
            </w:r>
            <w:proofErr w:type="spellEnd"/>
            <w:r w:rsidRPr="0078239A">
              <w:rPr>
                <w:b/>
                <w:bCs/>
                <w:sz w:val="20"/>
                <w:szCs w:val="20"/>
                <w:lang w:val="es-US"/>
              </w:rPr>
              <w:t xml:space="preserve"> Care, LTC) </w:t>
            </w:r>
          </w:p>
          <w:p w14:paraId="386874D8" w14:textId="77777777" w:rsidR="002B6246" w:rsidRPr="0078239A" w:rsidRDefault="002B6246" w:rsidP="00AB6D46">
            <w:pPr>
              <w:keepNext/>
              <w:spacing w:before="40" w:beforeAutospacing="0" w:after="40" w:afterAutospacing="0"/>
              <w:contextualSpacing/>
              <w:rPr>
                <w:b/>
                <w:bCs/>
                <w:sz w:val="20"/>
                <w:szCs w:val="20"/>
              </w:rPr>
            </w:pPr>
            <w:r w:rsidRPr="0078239A">
              <w:rPr>
                <w:sz w:val="20"/>
                <w:szCs w:val="20"/>
                <w:lang w:val="es-US"/>
              </w:rPr>
              <w:t xml:space="preserve">(suministro de hasta </w:t>
            </w:r>
            <w:r w:rsidRPr="0078239A">
              <w:rPr>
                <w:i/>
                <w:iCs/>
                <w:color w:val="0000FF"/>
                <w:sz w:val="20"/>
                <w:szCs w:val="20"/>
              </w:rPr>
              <w:t>[insert number of days]</w:t>
            </w:r>
            <w:r w:rsidRPr="0078239A">
              <w:rPr>
                <w:sz w:val="20"/>
                <w:szCs w:val="20"/>
                <w:lang w:val="es-US"/>
              </w:rPr>
              <w:t>días)</w:t>
            </w:r>
          </w:p>
        </w:tc>
        <w:tc>
          <w:tcPr>
            <w:tcW w:w="2070" w:type="dxa"/>
            <w:shd w:val="clear" w:color="auto" w:fill="D9D9D9" w:themeFill="background1" w:themeFillShade="D9"/>
          </w:tcPr>
          <w:p w14:paraId="1A5744EF" w14:textId="77777777" w:rsidR="002B6246" w:rsidRPr="0078239A" w:rsidRDefault="002B6246" w:rsidP="00AB6D46">
            <w:pPr>
              <w:keepNext/>
              <w:spacing w:before="40" w:beforeAutospacing="0" w:after="40" w:afterAutospacing="0"/>
              <w:contextualSpacing/>
              <w:rPr>
                <w:b/>
                <w:bCs/>
                <w:sz w:val="20"/>
                <w:szCs w:val="20"/>
                <w:lang w:val="es-ES"/>
              </w:rPr>
            </w:pPr>
            <w:r w:rsidRPr="0078239A">
              <w:rPr>
                <w:b/>
                <w:bCs/>
                <w:sz w:val="20"/>
                <w:szCs w:val="20"/>
                <w:lang w:val="es-US"/>
              </w:rPr>
              <w:t>Costo compartido fuera de la red</w:t>
            </w:r>
          </w:p>
          <w:p w14:paraId="20FC3CB9" w14:textId="77777777" w:rsidR="002B6246" w:rsidRPr="0078239A" w:rsidRDefault="002B6246" w:rsidP="00AB6D46">
            <w:pPr>
              <w:keepNext/>
              <w:spacing w:before="40" w:beforeAutospacing="0" w:after="40" w:afterAutospacing="0"/>
              <w:contextualSpacing/>
              <w:rPr>
                <w:sz w:val="20"/>
                <w:szCs w:val="20"/>
              </w:rPr>
            </w:pPr>
            <w:r w:rsidRPr="0078239A">
              <w:rPr>
                <w:sz w:val="20"/>
                <w:szCs w:val="20"/>
                <w:lang w:val="es-US"/>
              </w:rPr>
              <w:t xml:space="preserve">(La cobertura se limita a ciertas situaciones. Consulte el Capítulo 5 para obtener más detalles). (suministro de hasta </w:t>
            </w:r>
            <w:r w:rsidRPr="0078239A">
              <w:rPr>
                <w:i/>
                <w:iCs/>
                <w:color w:val="0000FF"/>
                <w:sz w:val="20"/>
                <w:szCs w:val="20"/>
              </w:rPr>
              <w:t>[insert number of days]</w:t>
            </w:r>
            <w:r w:rsidRPr="0078239A">
              <w:rPr>
                <w:sz w:val="20"/>
                <w:szCs w:val="20"/>
                <w:lang w:val="es-US"/>
              </w:rPr>
              <w:t> días)</w:t>
            </w:r>
          </w:p>
        </w:tc>
      </w:tr>
      <w:tr w:rsidR="002B6246" w:rsidRPr="0078239A" w14:paraId="51739BBA" w14:textId="77777777" w:rsidTr="78DCAA1D">
        <w:trPr>
          <w:cantSplit/>
          <w:jc w:val="center"/>
        </w:trPr>
        <w:tc>
          <w:tcPr>
            <w:tcW w:w="1530" w:type="dxa"/>
          </w:tcPr>
          <w:p w14:paraId="5E1B01E1" w14:textId="49F5AE60" w:rsidR="002B6246" w:rsidRPr="0078239A" w:rsidRDefault="002B6246" w:rsidP="00AB6D46">
            <w:pPr>
              <w:keepNext/>
              <w:spacing w:before="40" w:beforeAutospacing="0" w:after="40" w:afterAutospacing="0"/>
              <w:ind w:right="12"/>
              <w:contextualSpacing/>
              <w:rPr>
                <w:b/>
                <w:bCs/>
                <w:sz w:val="20"/>
                <w:szCs w:val="20"/>
                <w:lang w:val="es-ES"/>
              </w:rPr>
            </w:pPr>
            <w:r w:rsidRPr="0078239A">
              <w:rPr>
                <w:b/>
                <w:bCs/>
                <w:sz w:val="20"/>
                <w:szCs w:val="20"/>
                <w:lang w:val="es-US"/>
              </w:rPr>
              <w:t>Nivel 1 de</w:t>
            </w:r>
            <w:r w:rsidR="00186008">
              <w:rPr>
                <w:b/>
                <w:bCs/>
                <w:sz w:val="20"/>
                <w:szCs w:val="20"/>
                <w:lang w:val="es-US"/>
              </w:rPr>
              <w:t> </w:t>
            </w:r>
            <w:r w:rsidRPr="0078239A">
              <w:rPr>
                <w:b/>
                <w:bCs/>
                <w:sz w:val="20"/>
                <w:szCs w:val="20"/>
                <w:lang w:val="es-US"/>
              </w:rPr>
              <w:t>costo compartido</w:t>
            </w:r>
          </w:p>
          <w:p w14:paraId="4D23F911" w14:textId="035D8B28" w:rsidR="002B6246" w:rsidRPr="0078239A" w:rsidRDefault="002B6246" w:rsidP="00AB6D46">
            <w:pPr>
              <w:keepNext/>
              <w:spacing w:before="40" w:beforeAutospacing="0" w:after="40" w:afterAutospacing="0"/>
              <w:ind w:right="12"/>
              <w:contextualSpacing/>
              <w:rPr>
                <w:b/>
                <w:bCs/>
                <w:sz w:val="20"/>
                <w:szCs w:val="20"/>
                <w:lang w:val="es-ES"/>
              </w:rPr>
            </w:pPr>
            <w:r w:rsidRPr="0078239A">
              <w:rPr>
                <w:sz w:val="20"/>
                <w:szCs w:val="20"/>
                <w:lang w:val="es-US"/>
              </w:rPr>
              <w:t>(</w:t>
            </w:r>
            <w:r w:rsidRPr="0078239A">
              <w:rPr>
                <w:i/>
                <w:iCs/>
                <w:color w:val="0000FF"/>
                <w:sz w:val="20"/>
                <w:szCs w:val="20"/>
                <w:lang w:val="es-ES"/>
              </w:rPr>
              <w:t>[</w:t>
            </w:r>
            <w:proofErr w:type="spellStart"/>
            <w:r w:rsidRPr="0078239A">
              <w:rPr>
                <w:i/>
                <w:iCs/>
                <w:color w:val="0000FF"/>
                <w:sz w:val="20"/>
                <w:szCs w:val="20"/>
                <w:lang w:val="es-ES"/>
              </w:rPr>
              <w:t>insert</w:t>
            </w:r>
            <w:proofErr w:type="spellEnd"/>
            <w:r w:rsidRPr="0078239A">
              <w:rPr>
                <w:i/>
                <w:iCs/>
                <w:color w:val="0000FF"/>
                <w:sz w:val="20"/>
                <w:szCs w:val="20"/>
                <w:lang w:val="es-ES"/>
              </w:rPr>
              <w:t xml:space="preserve"> </w:t>
            </w:r>
            <w:proofErr w:type="spellStart"/>
            <w:r w:rsidRPr="0078239A">
              <w:rPr>
                <w:i/>
                <w:iCs/>
                <w:color w:val="0000FF"/>
                <w:sz w:val="20"/>
                <w:szCs w:val="20"/>
                <w:lang w:val="es-ES"/>
              </w:rPr>
              <w:t>description</w:t>
            </w:r>
            <w:proofErr w:type="spellEnd"/>
            <w:r w:rsidRPr="0078239A">
              <w:rPr>
                <w:i/>
                <w:iCs/>
                <w:color w:val="0000FF"/>
                <w:sz w:val="20"/>
                <w:szCs w:val="20"/>
                <w:lang w:val="es-ES"/>
              </w:rPr>
              <w:t xml:space="preserve">, </w:t>
            </w:r>
            <w:proofErr w:type="spellStart"/>
            <w:r w:rsidRPr="0078239A">
              <w:rPr>
                <w:i/>
                <w:iCs/>
                <w:color w:val="0000FF"/>
                <w:sz w:val="20"/>
                <w:szCs w:val="20"/>
                <w:lang w:val="es-ES"/>
              </w:rPr>
              <w:t>e.g</w:t>
            </w:r>
            <w:proofErr w:type="spellEnd"/>
            <w:r w:rsidRPr="0078239A">
              <w:rPr>
                <w:i/>
                <w:iCs/>
                <w:color w:val="0000FF"/>
                <w:sz w:val="20"/>
                <w:szCs w:val="20"/>
                <w:lang w:val="es-ES"/>
              </w:rPr>
              <w:t xml:space="preserve">., </w:t>
            </w:r>
            <w:proofErr w:type="spellStart"/>
            <w:r w:rsidRPr="0078239A">
              <w:rPr>
                <w:i/>
                <w:iCs/>
                <w:color w:val="0000FF"/>
                <w:sz w:val="20"/>
                <w:szCs w:val="20"/>
                <w:lang w:val="es-ES"/>
              </w:rPr>
              <w:t>generic</w:t>
            </w:r>
            <w:proofErr w:type="spellEnd"/>
            <w:r w:rsidRPr="0078239A">
              <w:rPr>
                <w:i/>
                <w:iCs/>
                <w:color w:val="0000FF"/>
                <w:sz w:val="20"/>
                <w:szCs w:val="20"/>
                <w:lang w:val="es-ES"/>
              </w:rPr>
              <w:t xml:space="preserve"> </w:t>
            </w:r>
            <w:proofErr w:type="spellStart"/>
            <w:r w:rsidRPr="0078239A">
              <w:rPr>
                <w:i/>
                <w:iCs/>
                <w:color w:val="0000FF"/>
                <w:sz w:val="20"/>
                <w:szCs w:val="20"/>
                <w:lang w:val="es-ES"/>
              </w:rPr>
              <w:t>drugs</w:t>
            </w:r>
            <w:proofErr w:type="spellEnd"/>
            <w:r w:rsidRPr="0078239A">
              <w:rPr>
                <w:i/>
                <w:iCs/>
                <w:color w:val="0000FF"/>
                <w:sz w:val="20"/>
                <w:szCs w:val="20"/>
                <w:lang w:val="es-ES"/>
              </w:rPr>
              <w:t>]</w:t>
            </w:r>
            <w:r w:rsidRPr="0078239A">
              <w:rPr>
                <w:sz w:val="20"/>
                <w:szCs w:val="20"/>
                <w:lang w:val="es-US"/>
              </w:rPr>
              <w:t>)</w:t>
            </w:r>
          </w:p>
        </w:tc>
        <w:tc>
          <w:tcPr>
            <w:tcW w:w="1552" w:type="dxa"/>
          </w:tcPr>
          <w:p w14:paraId="7816E354" w14:textId="77777777" w:rsidR="002B6246" w:rsidRPr="0078239A" w:rsidRDefault="002B6246" w:rsidP="00AB6D46">
            <w:pPr>
              <w:keepNext/>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p w14:paraId="211C0BC6" w14:textId="77777777" w:rsidR="002B6246" w:rsidRPr="0078239A"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78239A" w:rsidRDefault="002B6246" w:rsidP="00AB6D46">
            <w:pPr>
              <w:keepNext/>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p w14:paraId="2C20490F" w14:textId="77777777" w:rsidR="002B6246" w:rsidRPr="0078239A"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78239A" w:rsidRDefault="002B6246" w:rsidP="00AB6D46">
            <w:pPr>
              <w:keepNext/>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553" w:type="dxa"/>
          </w:tcPr>
          <w:p w14:paraId="1BB6FA87" w14:textId="77777777" w:rsidR="002B6246" w:rsidRPr="0078239A" w:rsidRDefault="002B6246" w:rsidP="00AB6D46">
            <w:pPr>
              <w:keepNext/>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p w14:paraId="55B5D44C" w14:textId="77777777" w:rsidR="002B6246" w:rsidRPr="0078239A"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78239A" w:rsidRDefault="002B6246" w:rsidP="00AB6D46">
            <w:pPr>
              <w:keepNext/>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p w14:paraId="4583196F" w14:textId="77777777" w:rsidR="002B6246" w:rsidRPr="0078239A" w:rsidRDefault="002B6246" w:rsidP="00E832F2">
            <w:pPr>
              <w:keepNext/>
              <w:spacing w:before="40" w:beforeAutospacing="0" w:after="40" w:afterAutospacing="0"/>
              <w:contextualSpacing/>
              <w:rPr>
                <w:bCs/>
                <w:color w:val="0000FF"/>
                <w:sz w:val="20"/>
                <w:szCs w:val="20"/>
              </w:rPr>
            </w:pPr>
          </w:p>
        </w:tc>
      </w:tr>
      <w:tr w:rsidR="002B6246" w:rsidRPr="0078239A" w14:paraId="2999E8B4" w14:textId="77777777" w:rsidTr="78DCAA1D">
        <w:trPr>
          <w:cantSplit/>
          <w:jc w:val="center"/>
        </w:trPr>
        <w:tc>
          <w:tcPr>
            <w:tcW w:w="1530" w:type="dxa"/>
          </w:tcPr>
          <w:p w14:paraId="5B2A17B2" w14:textId="6E18FDA8" w:rsidR="002B6246" w:rsidRPr="0078239A" w:rsidRDefault="002B6246" w:rsidP="00AB6D46">
            <w:pPr>
              <w:spacing w:before="40" w:beforeAutospacing="0" w:after="40" w:afterAutospacing="0"/>
              <w:ind w:right="12"/>
              <w:contextualSpacing/>
              <w:rPr>
                <w:b/>
                <w:bCs/>
                <w:sz w:val="20"/>
                <w:szCs w:val="20"/>
                <w:lang w:val="es-ES"/>
              </w:rPr>
            </w:pPr>
            <w:r w:rsidRPr="0078239A">
              <w:rPr>
                <w:b/>
                <w:bCs/>
                <w:sz w:val="20"/>
                <w:szCs w:val="20"/>
                <w:lang w:val="es-US"/>
              </w:rPr>
              <w:t>Nivel 2 de</w:t>
            </w:r>
            <w:r w:rsidR="00186008">
              <w:rPr>
                <w:b/>
                <w:bCs/>
                <w:sz w:val="20"/>
                <w:szCs w:val="20"/>
                <w:lang w:val="es-US"/>
              </w:rPr>
              <w:t> </w:t>
            </w:r>
            <w:r w:rsidRPr="0078239A">
              <w:rPr>
                <w:b/>
                <w:bCs/>
                <w:sz w:val="20"/>
                <w:szCs w:val="20"/>
                <w:lang w:val="es-US"/>
              </w:rPr>
              <w:t>costo compartido</w:t>
            </w:r>
          </w:p>
          <w:p w14:paraId="78DBDB6E" w14:textId="77777777" w:rsidR="002B6246" w:rsidRPr="0078239A" w:rsidRDefault="002B6246" w:rsidP="00AB6D46">
            <w:pPr>
              <w:spacing w:before="40" w:beforeAutospacing="0" w:after="40" w:afterAutospacing="0"/>
              <w:ind w:right="12"/>
              <w:contextualSpacing/>
              <w:rPr>
                <w:b/>
                <w:bCs/>
                <w:sz w:val="20"/>
                <w:szCs w:val="20"/>
                <w:lang w:val="es-ES"/>
              </w:rPr>
            </w:pPr>
            <w:r w:rsidRPr="0078239A">
              <w:rPr>
                <w:sz w:val="20"/>
                <w:szCs w:val="20"/>
                <w:lang w:val="es-US"/>
              </w:rPr>
              <w:t>(</w:t>
            </w:r>
            <w:r w:rsidRPr="0078239A">
              <w:rPr>
                <w:i/>
                <w:iCs/>
                <w:color w:val="0000FF"/>
                <w:sz w:val="20"/>
                <w:szCs w:val="20"/>
                <w:lang w:val="es-ES"/>
              </w:rPr>
              <w:t>[</w:t>
            </w:r>
            <w:proofErr w:type="spellStart"/>
            <w:r w:rsidRPr="0078239A">
              <w:rPr>
                <w:i/>
                <w:iCs/>
                <w:color w:val="0000FF"/>
                <w:sz w:val="20"/>
                <w:szCs w:val="20"/>
                <w:lang w:val="es-ES"/>
              </w:rPr>
              <w:t>insert</w:t>
            </w:r>
            <w:proofErr w:type="spellEnd"/>
            <w:r w:rsidRPr="0078239A">
              <w:rPr>
                <w:i/>
                <w:iCs/>
                <w:color w:val="0000FF"/>
                <w:sz w:val="20"/>
                <w:szCs w:val="20"/>
                <w:lang w:val="es-ES"/>
              </w:rPr>
              <w:t xml:space="preserve"> </w:t>
            </w:r>
            <w:proofErr w:type="spellStart"/>
            <w:r w:rsidRPr="0078239A">
              <w:rPr>
                <w:i/>
                <w:iCs/>
                <w:color w:val="0000FF"/>
                <w:sz w:val="20"/>
                <w:szCs w:val="20"/>
                <w:lang w:val="es-ES"/>
              </w:rPr>
              <w:t>description</w:t>
            </w:r>
            <w:proofErr w:type="spellEnd"/>
            <w:r w:rsidRPr="0078239A">
              <w:rPr>
                <w:i/>
                <w:iCs/>
                <w:color w:val="0000FF"/>
                <w:sz w:val="20"/>
                <w:szCs w:val="20"/>
                <w:lang w:val="es-ES"/>
              </w:rPr>
              <w:t>]</w:t>
            </w:r>
            <w:r w:rsidRPr="0078239A">
              <w:rPr>
                <w:sz w:val="20"/>
                <w:szCs w:val="20"/>
                <w:lang w:val="es-US"/>
              </w:rPr>
              <w:t>)</w:t>
            </w:r>
          </w:p>
        </w:tc>
        <w:tc>
          <w:tcPr>
            <w:tcW w:w="1552" w:type="dxa"/>
          </w:tcPr>
          <w:p w14:paraId="257E0E03"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643" w:type="dxa"/>
          </w:tcPr>
          <w:p w14:paraId="6FEC5716" w14:textId="77777777" w:rsidR="002B6246" w:rsidRPr="0078239A" w:rsidRDefault="002B6246" w:rsidP="00AB6D46">
            <w:pPr>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462" w:type="dxa"/>
          </w:tcPr>
          <w:p w14:paraId="58D5EA91"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553" w:type="dxa"/>
          </w:tcPr>
          <w:p w14:paraId="21949505"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2070" w:type="dxa"/>
          </w:tcPr>
          <w:p w14:paraId="5C259A36"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r>
      <w:tr w:rsidR="002B6246" w:rsidRPr="0078239A" w14:paraId="57D43EB9" w14:textId="77777777" w:rsidTr="78DCAA1D">
        <w:trPr>
          <w:cantSplit/>
          <w:jc w:val="center"/>
        </w:trPr>
        <w:tc>
          <w:tcPr>
            <w:tcW w:w="1530" w:type="dxa"/>
          </w:tcPr>
          <w:p w14:paraId="10810820" w14:textId="6F138960" w:rsidR="002B6246" w:rsidRPr="0078239A" w:rsidRDefault="002B6246" w:rsidP="00AB6D46">
            <w:pPr>
              <w:spacing w:before="40" w:beforeAutospacing="0" w:after="40" w:afterAutospacing="0"/>
              <w:ind w:right="12"/>
              <w:contextualSpacing/>
              <w:rPr>
                <w:b/>
                <w:bCs/>
                <w:sz w:val="20"/>
                <w:szCs w:val="20"/>
                <w:lang w:val="es-ES"/>
              </w:rPr>
            </w:pPr>
            <w:r w:rsidRPr="0078239A">
              <w:rPr>
                <w:b/>
                <w:bCs/>
                <w:sz w:val="20"/>
                <w:szCs w:val="20"/>
                <w:lang w:val="es-US"/>
              </w:rPr>
              <w:t>Nivel 3 de</w:t>
            </w:r>
            <w:r w:rsidR="00186008">
              <w:rPr>
                <w:b/>
                <w:bCs/>
                <w:sz w:val="20"/>
                <w:szCs w:val="20"/>
                <w:lang w:val="es-US"/>
              </w:rPr>
              <w:t> </w:t>
            </w:r>
            <w:r w:rsidRPr="0078239A">
              <w:rPr>
                <w:b/>
                <w:bCs/>
                <w:sz w:val="20"/>
                <w:szCs w:val="20"/>
                <w:lang w:val="es-US"/>
              </w:rPr>
              <w:t>costo compartido</w:t>
            </w:r>
          </w:p>
          <w:p w14:paraId="41217915" w14:textId="77777777" w:rsidR="002B6246" w:rsidRPr="0078239A" w:rsidRDefault="002B6246" w:rsidP="00AB6D46">
            <w:pPr>
              <w:spacing w:before="40" w:beforeAutospacing="0" w:after="40" w:afterAutospacing="0"/>
              <w:ind w:right="12"/>
              <w:contextualSpacing/>
              <w:rPr>
                <w:b/>
                <w:bCs/>
                <w:sz w:val="20"/>
                <w:szCs w:val="20"/>
                <w:lang w:val="es-ES"/>
              </w:rPr>
            </w:pPr>
            <w:r w:rsidRPr="0078239A">
              <w:rPr>
                <w:sz w:val="20"/>
                <w:szCs w:val="20"/>
                <w:lang w:val="es-US"/>
              </w:rPr>
              <w:t>(</w:t>
            </w:r>
            <w:r w:rsidRPr="0078239A">
              <w:rPr>
                <w:i/>
                <w:iCs/>
                <w:color w:val="0000FF"/>
                <w:sz w:val="20"/>
                <w:szCs w:val="20"/>
                <w:lang w:val="es-ES"/>
              </w:rPr>
              <w:t>[</w:t>
            </w:r>
            <w:proofErr w:type="spellStart"/>
            <w:r w:rsidRPr="0078239A">
              <w:rPr>
                <w:i/>
                <w:iCs/>
                <w:color w:val="0000FF"/>
                <w:sz w:val="20"/>
                <w:szCs w:val="20"/>
                <w:lang w:val="es-ES"/>
              </w:rPr>
              <w:t>insert</w:t>
            </w:r>
            <w:proofErr w:type="spellEnd"/>
            <w:r w:rsidRPr="0078239A">
              <w:rPr>
                <w:i/>
                <w:iCs/>
                <w:color w:val="0000FF"/>
                <w:sz w:val="20"/>
                <w:szCs w:val="20"/>
                <w:lang w:val="es-ES"/>
              </w:rPr>
              <w:t xml:space="preserve"> </w:t>
            </w:r>
            <w:proofErr w:type="spellStart"/>
            <w:r w:rsidRPr="0078239A">
              <w:rPr>
                <w:i/>
                <w:iCs/>
                <w:color w:val="0000FF"/>
                <w:sz w:val="20"/>
                <w:szCs w:val="20"/>
                <w:lang w:val="es-ES"/>
              </w:rPr>
              <w:t>description</w:t>
            </w:r>
            <w:proofErr w:type="spellEnd"/>
            <w:r w:rsidRPr="0078239A">
              <w:rPr>
                <w:i/>
                <w:iCs/>
                <w:color w:val="0000FF"/>
                <w:sz w:val="20"/>
                <w:szCs w:val="20"/>
                <w:lang w:val="es-ES"/>
              </w:rPr>
              <w:t>]</w:t>
            </w:r>
            <w:r w:rsidRPr="0078239A">
              <w:rPr>
                <w:sz w:val="20"/>
                <w:szCs w:val="20"/>
                <w:lang w:val="es-US"/>
              </w:rPr>
              <w:t>)</w:t>
            </w:r>
          </w:p>
        </w:tc>
        <w:tc>
          <w:tcPr>
            <w:tcW w:w="1552" w:type="dxa"/>
          </w:tcPr>
          <w:p w14:paraId="3C2F0314"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643" w:type="dxa"/>
          </w:tcPr>
          <w:p w14:paraId="7295F80B" w14:textId="77777777" w:rsidR="002B6246" w:rsidRPr="0078239A" w:rsidRDefault="002B6246" w:rsidP="00AB6D46">
            <w:pPr>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462" w:type="dxa"/>
          </w:tcPr>
          <w:p w14:paraId="7E59BFC5"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553" w:type="dxa"/>
          </w:tcPr>
          <w:p w14:paraId="541ED97C"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2070" w:type="dxa"/>
          </w:tcPr>
          <w:p w14:paraId="3E8A39B2"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r>
      <w:tr w:rsidR="002B6246" w:rsidRPr="0078239A" w14:paraId="49076762" w14:textId="77777777" w:rsidTr="78DCAA1D">
        <w:trPr>
          <w:cantSplit/>
          <w:jc w:val="center"/>
        </w:trPr>
        <w:tc>
          <w:tcPr>
            <w:tcW w:w="1530" w:type="dxa"/>
          </w:tcPr>
          <w:p w14:paraId="04772FFA" w14:textId="5D4A635B" w:rsidR="002B6246" w:rsidRPr="0078239A" w:rsidRDefault="002B6246" w:rsidP="00AB6D46">
            <w:pPr>
              <w:spacing w:before="40" w:beforeAutospacing="0" w:after="40" w:afterAutospacing="0"/>
              <w:ind w:right="12"/>
              <w:contextualSpacing/>
              <w:rPr>
                <w:b/>
                <w:bCs/>
                <w:sz w:val="20"/>
                <w:szCs w:val="20"/>
                <w:lang w:val="es-ES"/>
              </w:rPr>
            </w:pPr>
            <w:r w:rsidRPr="0078239A">
              <w:rPr>
                <w:b/>
                <w:bCs/>
                <w:sz w:val="20"/>
                <w:szCs w:val="20"/>
                <w:lang w:val="es-US"/>
              </w:rPr>
              <w:t>Nivel 4 de</w:t>
            </w:r>
            <w:r w:rsidR="00186008">
              <w:rPr>
                <w:b/>
                <w:bCs/>
                <w:sz w:val="20"/>
                <w:szCs w:val="20"/>
                <w:lang w:val="es-US"/>
              </w:rPr>
              <w:t> </w:t>
            </w:r>
            <w:r w:rsidRPr="0078239A">
              <w:rPr>
                <w:b/>
                <w:bCs/>
                <w:sz w:val="20"/>
                <w:szCs w:val="20"/>
                <w:lang w:val="es-US"/>
              </w:rPr>
              <w:t>costo compartido</w:t>
            </w:r>
          </w:p>
          <w:p w14:paraId="6B784B75" w14:textId="77777777" w:rsidR="002B6246" w:rsidRPr="0078239A" w:rsidRDefault="002B6246" w:rsidP="00AB6D46">
            <w:pPr>
              <w:spacing w:before="40" w:beforeAutospacing="0" w:after="40" w:afterAutospacing="0"/>
              <w:ind w:right="14"/>
              <w:contextualSpacing/>
              <w:rPr>
                <w:b/>
                <w:bCs/>
                <w:sz w:val="20"/>
                <w:szCs w:val="20"/>
                <w:lang w:val="es-ES"/>
              </w:rPr>
            </w:pPr>
            <w:r w:rsidRPr="0078239A">
              <w:rPr>
                <w:sz w:val="20"/>
                <w:szCs w:val="20"/>
                <w:lang w:val="es-US"/>
              </w:rPr>
              <w:t>(</w:t>
            </w:r>
            <w:r w:rsidRPr="0078239A">
              <w:rPr>
                <w:i/>
                <w:iCs/>
                <w:color w:val="0000FF"/>
                <w:sz w:val="20"/>
                <w:szCs w:val="20"/>
                <w:lang w:val="es-ES"/>
              </w:rPr>
              <w:t>[</w:t>
            </w:r>
            <w:proofErr w:type="spellStart"/>
            <w:r w:rsidRPr="0078239A">
              <w:rPr>
                <w:i/>
                <w:iCs/>
                <w:color w:val="0000FF"/>
                <w:sz w:val="20"/>
                <w:szCs w:val="20"/>
                <w:lang w:val="es-ES"/>
              </w:rPr>
              <w:t>insert</w:t>
            </w:r>
            <w:proofErr w:type="spellEnd"/>
            <w:r w:rsidRPr="0078239A">
              <w:rPr>
                <w:i/>
                <w:iCs/>
                <w:color w:val="0000FF"/>
                <w:sz w:val="20"/>
                <w:szCs w:val="20"/>
                <w:lang w:val="es-ES"/>
              </w:rPr>
              <w:t xml:space="preserve"> </w:t>
            </w:r>
            <w:proofErr w:type="spellStart"/>
            <w:r w:rsidRPr="0078239A">
              <w:rPr>
                <w:i/>
                <w:iCs/>
                <w:color w:val="0000FF"/>
                <w:sz w:val="20"/>
                <w:szCs w:val="20"/>
                <w:lang w:val="es-ES"/>
              </w:rPr>
              <w:t>description</w:t>
            </w:r>
            <w:proofErr w:type="spellEnd"/>
            <w:r w:rsidRPr="0078239A">
              <w:rPr>
                <w:i/>
                <w:iCs/>
                <w:color w:val="0000FF"/>
                <w:sz w:val="20"/>
                <w:szCs w:val="20"/>
                <w:lang w:val="es-ES"/>
              </w:rPr>
              <w:t>]</w:t>
            </w:r>
            <w:r w:rsidRPr="0078239A">
              <w:rPr>
                <w:sz w:val="20"/>
                <w:szCs w:val="20"/>
                <w:lang w:val="es-US"/>
              </w:rPr>
              <w:t>)</w:t>
            </w:r>
          </w:p>
        </w:tc>
        <w:tc>
          <w:tcPr>
            <w:tcW w:w="1552" w:type="dxa"/>
          </w:tcPr>
          <w:p w14:paraId="00F3A5D8"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643" w:type="dxa"/>
          </w:tcPr>
          <w:p w14:paraId="1E2DF6F5" w14:textId="77777777" w:rsidR="002B6246" w:rsidRPr="0078239A" w:rsidRDefault="002B6246" w:rsidP="00AB6D46">
            <w:pPr>
              <w:spacing w:before="40" w:beforeAutospacing="0" w:after="40" w:afterAutospacing="0"/>
              <w:contextualSpacing/>
              <w:rPr>
                <w:i/>
                <w:iCs/>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462" w:type="dxa"/>
          </w:tcPr>
          <w:p w14:paraId="6467E447"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1553" w:type="dxa"/>
          </w:tcPr>
          <w:p w14:paraId="00AD63E2"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c>
          <w:tcPr>
            <w:tcW w:w="2070" w:type="dxa"/>
          </w:tcPr>
          <w:p w14:paraId="16DD7613" w14:textId="77777777" w:rsidR="002B6246" w:rsidRPr="0078239A" w:rsidRDefault="002B6246" w:rsidP="00AB6D46">
            <w:pPr>
              <w:spacing w:before="40" w:beforeAutospacing="0" w:after="40" w:afterAutospacing="0"/>
              <w:contextualSpacing/>
              <w:rPr>
                <w:color w:val="0000FF"/>
                <w:sz w:val="20"/>
                <w:szCs w:val="20"/>
              </w:rPr>
            </w:pPr>
            <w:r w:rsidRPr="0078239A">
              <w:rPr>
                <w:i/>
                <w:iCs/>
                <w:color w:val="0000FF"/>
                <w:sz w:val="20"/>
                <w:szCs w:val="20"/>
              </w:rPr>
              <w:t>[Insert copay/</w:t>
            </w:r>
            <w:r w:rsidRPr="0078239A">
              <w:rPr>
                <w:i/>
                <w:iCs/>
                <w:color w:val="0000FF"/>
                <w:sz w:val="20"/>
                <w:szCs w:val="20"/>
              </w:rPr>
              <w:br/>
              <w:t>coinsurance]</w:t>
            </w:r>
          </w:p>
        </w:tc>
      </w:tr>
    </w:tbl>
    <w:p w14:paraId="01082C60" w14:textId="0EC3D6AC" w:rsidR="00D130AB" w:rsidRPr="0078239A" w:rsidRDefault="00701498" w:rsidP="00D130AB">
      <w:pPr>
        <w:rPr>
          <w:i/>
          <w:iCs/>
          <w:color w:val="0000FF"/>
        </w:rPr>
      </w:pPr>
      <w:bookmarkStart w:id="673" w:name="_Toc228562267"/>
      <w:bookmarkStart w:id="674" w:name="_Toc471575337"/>
      <w:bookmarkStart w:id="675" w:name="_Toc68442578"/>
      <w:r w:rsidRPr="0078239A">
        <w:rPr>
          <w:color w:val="0000FF"/>
        </w:rPr>
        <w:t>[</w:t>
      </w:r>
      <w:r w:rsidRPr="0078239A">
        <w:rPr>
          <w:i/>
          <w:iCs/>
          <w:color w:val="0000FF"/>
        </w:rPr>
        <w:t xml:space="preserve">Plans that offer cost sharing for insulin that differs from the cost sharing for other drugs on the same tier, insert the following footnote: </w:t>
      </w:r>
      <w:r w:rsidRPr="0078239A">
        <w:rPr>
          <w:color w:val="0000FF"/>
        </w:rPr>
        <w:t xml:space="preserve">No </w:t>
      </w:r>
      <w:proofErr w:type="spellStart"/>
      <w:r w:rsidRPr="0078239A">
        <w:rPr>
          <w:color w:val="0000FF"/>
        </w:rPr>
        <w:t>pagará</w:t>
      </w:r>
      <w:proofErr w:type="spellEnd"/>
      <w:r w:rsidRPr="0078239A">
        <w:rPr>
          <w:color w:val="0000FF"/>
        </w:rPr>
        <w:t xml:space="preserve"> </w:t>
      </w:r>
      <w:proofErr w:type="spellStart"/>
      <w:r w:rsidRPr="0078239A">
        <w:rPr>
          <w:color w:val="0000FF"/>
        </w:rPr>
        <w:t>más</w:t>
      </w:r>
      <w:proofErr w:type="spellEnd"/>
      <w:r w:rsidRPr="0078239A">
        <w:rPr>
          <w:color w:val="0000FF"/>
        </w:rPr>
        <w:t xml:space="preserve"> de $35 </w:t>
      </w:r>
      <w:r w:rsidRPr="0078239A">
        <w:rPr>
          <w:i/>
          <w:iCs/>
          <w:color w:val="0000FF"/>
        </w:rPr>
        <w:t xml:space="preserve">[update the cost-sharing amount, if lower than $35] </w:t>
      </w:r>
      <w:proofErr w:type="spellStart"/>
      <w:r w:rsidRPr="0078239A">
        <w:rPr>
          <w:color w:val="0000FF"/>
        </w:rPr>
        <w:t>por</w:t>
      </w:r>
      <w:proofErr w:type="spellEnd"/>
      <w:r w:rsidRPr="0078239A">
        <w:rPr>
          <w:color w:val="0000FF"/>
        </w:rPr>
        <w:t xml:space="preserve"> un </w:t>
      </w:r>
      <w:proofErr w:type="spellStart"/>
      <w:r w:rsidRPr="0078239A">
        <w:rPr>
          <w:color w:val="0000FF"/>
        </w:rPr>
        <w:t>suministro</w:t>
      </w:r>
      <w:proofErr w:type="spellEnd"/>
      <w:r w:rsidRPr="0078239A">
        <w:rPr>
          <w:color w:val="0000FF"/>
        </w:rPr>
        <w:t xml:space="preserve"> para un </w:t>
      </w:r>
      <w:proofErr w:type="spellStart"/>
      <w:r w:rsidRPr="0078239A">
        <w:rPr>
          <w:color w:val="0000FF"/>
        </w:rPr>
        <w:t>mes</w:t>
      </w:r>
      <w:proofErr w:type="spellEnd"/>
      <w:r w:rsidRPr="0078239A">
        <w:rPr>
          <w:color w:val="0000FF"/>
        </w:rPr>
        <w:t xml:space="preserve"> de </w:t>
      </w:r>
      <w:proofErr w:type="spellStart"/>
      <w:r w:rsidRPr="0078239A">
        <w:rPr>
          <w:color w:val="0000FF"/>
        </w:rPr>
        <w:t>cada</w:t>
      </w:r>
      <w:proofErr w:type="spellEnd"/>
      <w:r w:rsidRPr="0078239A">
        <w:rPr>
          <w:color w:val="0000FF"/>
        </w:rPr>
        <w:t xml:space="preserve"> </w:t>
      </w:r>
      <w:proofErr w:type="spellStart"/>
      <w:r w:rsidRPr="0078239A">
        <w:rPr>
          <w:color w:val="0000FF"/>
        </w:rPr>
        <w:t>producto</w:t>
      </w:r>
      <w:proofErr w:type="spellEnd"/>
      <w:r w:rsidRPr="0078239A">
        <w:rPr>
          <w:color w:val="0000FF"/>
        </w:rPr>
        <w:t xml:space="preserve"> de </w:t>
      </w:r>
      <w:proofErr w:type="spellStart"/>
      <w:r w:rsidRPr="0078239A">
        <w:rPr>
          <w:color w:val="0000FF"/>
        </w:rPr>
        <w:t>insulina</w:t>
      </w:r>
      <w:proofErr w:type="spellEnd"/>
      <w:r w:rsidRPr="0078239A">
        <w:rPr>
          <w:color w:val="0000FF"/>
        </w:rPr>
        <w:t xml:space="preserve"> </w:t>
      </w:r>
      <w:proofErr w:type="spellStart"/>
      <w:r w:rsidRPr="0078239A">
        <w:rPr>
          <w:color w:val="0000FF"/>
        </w:rPr>
        <w:t>cubierto</w:t>
      </w:r>
      <w:proofErr w:type="spellEnd"/>
      <w:r w:rsidRPr="0078239A">
        <w:rPr>
          <w:color w:val="0000FF"/>
        </w:rPr>
        <w:t xml:space="preserve">, </w:t>
      </w:r>
      <w:proofErr w:type="spellStart"/>
      <w:r w:rsidRPr="0078239A">
        <w:rPr>
          <w:color w:val="0000FF"/>
        </w:rPr>
        <w:t>independientemente</w:t>
      </w:r>
      <w:proofErr w:type="spellEnd"/>
      <w:r w:rsidRPr="0078239A">
        <w:rPr>
          <w:color w:val="0000FF"/>
        </w:rPr>
        <w:t xml:space="preserve"> del </w:t>
      </w:r>
      <w:proofErr w:type="spellStart"/>
      <w:r w:rsidRPr="0078239A">
        <w:rPr>
          <w:color w:val="0000FF"/>
        </w:rPr>
        <w:t>nivel</w:t>
      </w:r>
      <w:proofErr w:type="spellEnd"/>
      <w:r w:rsidRPr="0078239A">
        <w:rPr>
          <w:color w:val="0000FF"/>
        </w:rPr>
        <w:t xml:space="preserve"> de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i/>
          <w:iCs/>
          <w:color w:val="0000FF"/>
        </w:rPr>
        <w:t xml:space="preserve"> [modify as needed if plan offers multiple cost-sharing amounts for insulins (e.g., preferred and non-preferred insulins)] </w:t>
      </w:r>
      <w:r w:rsidRPr="0078239A">
        <w:rPr>
          <w:color w:val="0000FF"/>
        </w:rPr>
        <w:t>[</w:t>
      </w:r>
      <w:r w:rsidRPr="0078239A">
        <w:rPr>
          <w:i/>
          <w:iCs/>
          <w:color w:val="0000FF"/>
        </w:rPr>
        <w:t xml:space="preserve">insert only if plan’s benefit design includes a deductible:, </w:t>
      </w:r>
      <w:proofErr w:type="spellStart"/>
      <w:r w:rsidRPr="0078239A">
        <w:rPr>
          <w:color w:val="0000FF"/>
        </w:rPr>
        <w:t>incluso</w:t>
      </w:r>
      <w:proofErr w:type="spellEnd"/>
      <w:r w:rsidRPr="0078239A">
        <w:rPr>
          <w:color w:val="0000FF"/>
        </w:rPr>
        <w:t xml:space="preserve"> </w:t>
      </w:r>
      <w:proofErr w:type="spellStart"/>
      <w:r w:rsidRPr="0078239A">
        <w:rPr>
          <w:color w:val="0000FF"/>
        </w:rPr>
        <w:t>si</w:t>
      </w:r>
      <w:proofErr w:type="spellEnd"/>
      <w:r w:rsidRPr="0078239A">
        <w:rPr>
          <w:color w:val="0000FF"/>
        </w:rPr>
        <w:t xml:space="preserve"> no ha </w:t>
      </w:r>
      <w:proofErr w:type="spellStart"/>
      <w:r w:rsidRPr="0078239A">
        <w:rPr>
          <w:color w:val="0000FF"/>
        </w:rPr>
        <w:t>pagado</w:t>
      </w:r>
      <w:proofErr w:type="spellEnd"/>
      <w:r w:rsidRPr="0078239A">
        <w:rPr>
          <w:color w:val="0000FF"/>
        </w:rPr>
        <w:t xml:space="preserve"> </w:t>
      </w:r>
      <w:proofErr w:type="spellStart"/>
      <w:r w:rsidRPr="0078239A">
        <w:rPr>
          <w:color w:val="0000FF"/>
        </w:rPr>
        <w:t>su</w:t>
      </w:r>
      <w:proofErr w:type="spellEnd"/>
      <w:r w:rsidRPr="0078239A">
        <w:rPr>
          <w:color w:val="0000FF"/>
        </w:rPr>
        <w:t xml:space="preserve"> deducible].]</w:t>
      </w:r>
    </w:p>
    <w:p w14:paraId="319B1DBE" w14:textId="24A3E098" w:rsidR="00D130AB" w:rsidRPr="0078239A" w:rsidRDefault="00D130AB" w:rsidP="00D130AB">
      <w:pPr>
        <w:rPr>
          <w:iCs/>
          <w:lang w:val="es-ES"/>
        </w:rPr>
      </w:pPr>
      <w:r w:rsidRPr="0078239A">
        <w:rPr>
          <w:lang w:val="es-US"/>
        </w:rPr>
        <w:t>Para obtener información sobre el costo compartido de las vacunas de la Parte D, consulte la Sección 8 de este capítulo.</w:t>
      </w:r>
    </w:p>
    <w:p w14:paraId="3C15ED96" w14:textId="1E7A9B95" w:rsidR="00FE3785" w:rsidRPr="0078239A" w:rsidRDefault="00FE3785" w:rsidP="002B6246">
      <w:pPr>
        <w:pStyle w:val="Heading4"/>
        <w:rPr>
          <w:rFonts w:cs="Arial"/>
          <w:lang w:val="es-ES"/>
        </w:rPr>
      </w:pPr>
      <w:r w:rsidRPr="0078239A">
        <w:rPr>
          <w:lang w:val="es-US"/>
        </w:rPr>
        <w:lastRenderedPageBreak/>
        <w:t>Sección 5.3</w:t>
      </w:r>
      <w:r w:rsidRPr="0078239A">
        <w:rPr>
          <w:lang w:val="es-US"/>
        </w:rPr>
        <w:tab/>
        <w:t>Si su médico le receta un suministro para menos de un mes completo, es posible que no deba pagar el costo del suministro para el mes completo</w:t>
      </w:r>
      <w:bookmarkEnd w:id="673"/>
      <w:bookmarkEnd w:id="674"/>
      <w:bookmarkEnd w:id="675"/>
    </w:p>
    <w:p w14:paraId="462BE710" w14:textId="77777777" w:rsidR="00D81BC6" w:rsidRPr="0078239A" w:rsidRDefault="00FE3785" w:rsidP="00FE3785">
      <w:pPr>
        <w:rPr>
          <w:lang w:val="es-ES"/>
        </w:rPr>
      </w:pPr>
      <w:r w:rsidRPr="0078239A">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30486085" w14:textId="2A101615" w:rsidR="00FE3785" w:rsidRPr="0078239A" w:rsidRDefault="00FE3785" w:rsidP="00FE3785">
      <w:pPr>
        <w:rPr>
          <w:lang w:val="es-ES"/>
        </w:rPr>
      </w:pPr>
      <w:r w:rsidRPr="0078239A">
        <w:rPr>
          <w:lang w:val="es-US"/>
        </w:rPr>
        <w:t>Si recibe un suministro para menos de un mes completo de ciertos medicamentos, usted no tendrá que pagar el suministro para un mes completo.</w:t>
      </w:r>
    </w:p>
    <w:p w14:paraId="49CC6A4F" w14:textId="20660436" w:rsidR="0079305E" w:rsidRPr="0078239A" w:rsidRDefault="0079305E">
      <w:pPr>
        <w:pStyle w:val="ListBullet"/>
        <w:numPr>
          <w:ilvl w:val="0"/>
          <w:numId w:val="23"/>
        </w:numPr>
        <w:rPr>
          <w:lang w:val="es-ES"/>
        </w:rPr>
      </w:pPr>
      <w:r w:rsidRPr="0078239A">
        <w:rPr>
          <w:lang w:val="es-US"/>
        </w:rPr>
        <w:t xml:space="preserve">Si es responsable de pagar un </w:t>
      </w:r>
      <w:proofErr w:type="spellStart"/>
      <w:r w:rsidRPr="0078239A">
        <w:rPr>
          <w:lang w:val="es-US"/>
        </w:rPr>
        <w:t>coseguro</w:t>
      </w:r>
      <w:proofErr w:type="spellEnd"/>
      <w:r w:rsidRPr="0078239A">
        <w:rPr>
          <w:lang w:val="es-US"/>
        </w:rPr>
        <w:t xml:space="preserve">, paga un </w:t>
      </w:r>
      <w:r w:rsidRPr="0078239A">
        <w:rPr>
          <w:i/>
          <w:iCs/>
          <w:lang w:val="es-US"/>
        </w:rPr>
        <w:t xml:space="preserve">porcentaje </w:t>
      </w:r>
      <w:r w:rsidRPr="0078239A">
        <w:rPr>
          <w:lang w:val="es-US"/>
        </w:rPr>
        <w:t xml:space="preserve">del costo total del medicamento. Dado que el </w:t>
      </w:r>
      <w:proofErr w:type="spellStart"/>
      <w:r w:rsidRPr="0078239A">
        <w:rPr>
          <w:lang w:val="es-US"/>
        </w:rPr>
        <w:t>coseguro</w:t>
      </w:r>
      <w:proofErr w:type="spellEnd"/>
      <w:r w:rsidRPr="0078239A">
        <w:rPr>
          <w:lang w:val="es-US"/>
        </w:rPr>
        <w:t xml:space="preserve"> se basa en el costo total del medicamento, su costo será menor ya que el costo total del medicamento será menor.</w:t>
      </w:r>
    </w:p>
    <w:p w14:paraId="0F22E7FF" w14:textId="65D24368" w:rsidR="00026022" w:rsidRPr="0078239A" w:rsidRDefault="007779C9">
      <w:pPr>
        <w:pStyle w:val="ListBullet"/>
        <w:numPr>
          <w:ilvl w:val="0"/>
          <w:numId w:val="23"/>
        </w:numPr>
        <w:rPr>
          <w:lang w:val="es-ES"/>
        </w:rPr>
      </w:pPr>
      <w:r w:rsidRPr="0078239A">
        <w:rPr>
          <w:lang w:val="es-US"/>
        </w:rPr>
        <w:t>Si usted es responsable de pagar un copago por el medicamento, solo pagará por la cantidad de días del medicamento que reciba en lugar del mes completo. Calcularemos el</w:t>
      </w:r>
      <w:r w:rsidR="006A55F0">
        <w:rPr>
          <w:lang w:val="es-US"/>
        </w:rPr>
        <w:t> </w:t>
      </w:r>
      <w:r w:rsidRPr="0078239A">
        <w:rPr>
          <w:lang w:val="es-US"/>
        </w:rPr>
        <w:t>monto que paga por día por su medicamento (el costo compartido diario) y lo multiplicaremos por la cantidad de días del medicamento que recibe.</w:t>
      </w:r>
    </w:p>
    <w:p w14:paraId="0E076B23" w14:textId="7F7FFF66" w:rsidR="0013793F" w:rsidRPr="0084615E" w:rsidRDefault="0013793F" w:rsidP="0084615E">
      <w:pPr>
        <w:pStyle w:val="Heading4"/>
        <w:rPr>
          <w:rFonts w:cs="Arial"/>
          <w:lang w:val="es-ES"/>
        </w:rPr>
      </w:pPr>
      <w:bookmarkStart w:id="676" w:name="_Toc68442579"/>
      <w:bookmarkStart w:id="677" w:name="_Toc471575338"/>
      <w:bookmarkStart w:id="678" w:name="_Toc228562268"/>
      <w:bookmarkStart w:id="679" w:name="_Toc109315891"/>
      <w:r w:rsidRPr="0078239A">
        <w:rPr>
          <w:lang w:val="es-US"/>
        </w:rPr>
        <w:t>Sección 5.4</w:t>
      </w:r>
      <w:r w:rsidRPr="0078239A">
        <w:rPr>
          <w:lang w:val="es-US"/>
        </w:rPr>
        <w:tab/>
        <w:t xml:space="preserve">Una tabla que muestra sus costos por el </w:t>
      </w:r>
      <w:r w:rsidR="0084615E" w:rsidRPr="0084615E">
        <w:rPr>
          <w:lang w:val="es-US"/>
        </w:rPr>
        <w:t>suministro a largo plazo de un</w:t>
      </w:r>
      <w:r w:rsidR="0084615E">
        <w:rPr>
          <w:lang w:val="es-US"/>
        </w:rPr>
        <w:t xml:space="preserve"> </w:t>
      </w:r>
      <w:r w:rsidR="0084615E" w:rsidRPr="0084615E">
        <w:rPr>
          <w:lang w:val="es-ES"/>
        </w:rPr>
        <w:t>medicamento</w:t>
      </w:r>
      <w:r w:rsidRPr="0084615E">
        <w:rPr>
          <w:b w:val="0"/>
          <w:bCs w:val="0"/>
          <w:lang w:val="es-ES"/>
        </w:rPr>
        <w:t xml:space="preserve"> (</w:t>
      </w:r>
      <w:r w:rsidRPr="0084615E">
        <w:rPr>
          <w:b w:val="0"/>
          <w:bCs w:val="0"/>
          <w:color w:val="0000FF"/>
          <w:lang w:val="es-ES"/>
        </w:rPr>
        <w:t>[</w:t>
      </w:r>
      <w:proofErr w:type="spellStart"/>
      <w:r w:rsidRPr="0084615E">
        <w:rPr>
          <w:b w:val="0"/>
          <w:bCs w:val="0"/>
          <w:i/>
          <w:iCs/>
          <w:color w:val="0000FF"/>
          <w:lang w:val="es-ES"/>
        </w:rPr>
        <w:t>insert</w:t>
      </w:r>
      <w:proofErr w:type="spellEnd"/>
      <w:r w:rsidRPr="0084615E">
        <w:rPr>
          <w:b w:val="0"/>
          <w:bCs w:val="0"/>
          <w:i/>
          <w:iCs/>
          <w:color w:val="0000FF"/>
          <w:lang w:val="es-ES"/>
        </w:rPr>
        <w:t xml:space="preserve"> </w:t>
      </w:r>
      <w:proofErr w:type="spellStart"/>
      <w:r w:rsidRPr="0084615E">
        <w:rPr>
          <w:b w:val="0"/>
          <w:bCs w:val="0"/>
          <w:i/>
          <w:iCs/>
          <w:color w:val="0000FF"/>
          <w:lang w:val="es-ES"/>
        </w:rPr>
        <w:t>if</w:t>
      </w:r>
      <w:proofErr w:type="spellEnd"/>
      <w:r w:rsidRPr="0084615E">
        <w:rPr>
          <w:b w:val="0"/>
          <w:bCs w:val="0"/>
          <w:i/>
          <w:iCs/>
          <w:color w:val="0000FF"/>
          <w:lang w:val="es-ES"/>
        </w:rPr>
        <w:t xml:space="preserve"> </w:t>
      </w:r>
      <w:proofErr w:type="spellStart"/>
      <w:r w:rsidRPr="0084615E">
        <w:rPr>
          <w:b w:val="0"/>
          <w:bCs w:val="0"/>
          <w:i/>
          <w:iCs/>
          <w:color w:val="0000FF"/>
          <w:lang w:val="es-ES"/>
        </w:rPr>
        <w:t>applicable</w:t>
      </w:r>
      <w:proofErr w:type="spellEnd"/>
      <w:r w:rsidRPr="0084615E">
        <w:rPr>
          <w:b w:val="0"/>
          <w:bCs w:val="0"/>
          <w:i/>
          <w:iCs/>
          <w:color w:val="0000FF"/>
          <w:lang w:val="es-ES"/>
        </w:rPr>
        <w:t xml:space="preserve">: </w:t>
      </w:r>
      <w:r w:rsidRPr="0084615E">
        <w:rPr>
          <w:color w:val="0000FF"/>
          <w:lang w:val="es-ES"/>
        </w:rPr>
        <w:t>de hasta</w:t>
      </w:r>
      <w:r w:rsidRPr="0084615E">
        <w:rPr>
          <w:b w:val="0"/>
          <w:bCs w:val="0"/>
          <w:color w:val="0000FF"/>
          <w:lang w:val="es-ES"/>
        </w:rPr>
        <w:t>]</w:t>
      </w:r>
      <w:r w:rsidRPr="0084615E">
        <w:rPr>
          <w:b w:val="0"/>
          <w:bCs w:val="0"/>
          <w:lang w:val="es-ES"/>
        </w:rPr>
        <w:t xml:space="preserve"> </w:t>
      </w:r>
      <w:r w:rsidRPr="0084615E">
        <w:rPr>
          <w:i/>
          <w:iCs/>
          <w:color w:val="0000FF"/>
          <w:lang w:val="es-ES"/>
        </w:rPr>
        <w:t>[</w:t>
      </w:r>
      <w:proofErr w:type="spellStart"/>
      <w:r w:rsidRPr="0084615E">
        <w:rPr>
          <w:i/>
          <w:iCs/>
          <w:color w:val="0000FF"/>
          <w:lang w:val="es-ES"/>
        </w:rPr>
        <w:t>insert</w:t>
      </w:r>
      <w:proofErr w:type="spellEnd"/>
      <w:r w:rsidRPr="0084615E">
        <w:rPr>
          <w:i/>
          <w:iCs/>
          <w:color w:val="0000FF"/>
          <w:lang w:val="es-ES"/>
        </w:rPr>
        <w:t xml:space="preserve"> </w:t>
      </w:r>
      <w:proofErr w:type="spellStart"/>
      <w:r w:rsidRPr="0084615E">
        <w:rPr>
          <w:i/>
          <w:iCs/>
          <w:color w:val="0000FF"/>
          <w:lang w:val="es-ES"/>
        </w:rPr>
        <w:t>number</w:t>
      </w:r>
      <w:proofErr w:type="spellEnd"/>
      <w:r w:rsidRPr="0084615E">
        <w:rPr>
          <w:i/>
          <w:iCs/>
          <w:color w:val="0000FF"/>
          <w:lang w:val="es-ES"/>
        </w:rPr>
        <w:t xml:space="preserve"> </w:t>
      </w:r>
      <w:proofErr w:type="spellStart"/>
      <w:r w:rsidRPr="0084615E">
        <w:rPr>
          <w:i/>
          <w:iCs/>
          <w:color w:val="0000FF"/>
          <w:lang w:val="es-ES"/>
        </w:rPr>
        <w:t>of</w:t>
      </w:r>
      <w:proofErr w:type="spellEnd"/>
      <w:r w:rsidRPr="0084615E">
        <w:rPr>
          <w:i/>
          <w:iCs/>
          <w:color w:val="0000FF"/>
          <w:lang w:val="es-ES"/>
        </w:rPr>
        <w:t xml:space="preserve"> </w:t>
      </w:r>
      <w:proofErr w:type="spellStart"/>
      <w:r w:rsidRPr="0084615E">
        <w:rPr>
          <w:i/>
          <w:iCs/>
          <w:color w:val="0000FF"/>
          <w:lang w:val="es-ES"/>
        </w:rPr>
        <w:t>days</w:t>
      </w:r>
      <w:proofErr w:type="spellEnd"/>
      <w:r w:rsidRPr="0084615E">
        <w:rPr>
          <w:i/>
          <w:iCs/>
          <w:color w:val="0000FF"/>
          <w:lang w:val="es-ES"/>
        </w:rPr>
        <w:t>]</w:t>
      </w:r>
      <w:r w:rsidRPr="0084615E">
        <w:rPr>
          <w:lang w:val="es-ES"/>
        </w:rPr>
        <w:t> días).</w:t>
      </w:r>
      <w:bookmarkEnd w:id="676"/>
      <w:bookmarkEnd w:id="677"/>
      <w:bookmarkEnd w:id="678"/>
      <w:bookmarkEnd w:id="679"/>
    </w:p>
    <w:p w14:paraId="4DA5DE87" w14:textId="77777777" w:rsidR="00E036A7" w:rsidRPr="0078239A" w:rsidRDefault="00E036A7" w:rsidP="00AB6D46">
      <w:pPr>
        <w:keepNext/>
        <w:spacing w:before="240" w:beforeAutospacing="0"/>
        <w:rPr>
          <w:i/>
          <w:iCs/>
          <w:color w:val="0000FF"/>
        </w:rPr>
      </w:pPr>
      <w:r w:rsidRPr="0078239A">
        <w:rPr>
          <w:i/>
          <w:iCs/>
          <w:color w:val="0000FF"/>
        </w:rPr>
        <w:t>[Plans that do not offer extended-day supplies delete Section 5.4.]</w:t>
      </w:r>
    </w:p>
    <w:p w14:paraId="6F56BF73" w14:textId="71B7F18F" w:rsidR="0013793F" w:rsidRPr="0078239A" w:rsidRDefault="0013793F" w:rsidP="00026022">
      <w:pPr>
        <w:rPr>
          <w:lang w:val="es-ES"/>
        </w:rPr>
      </w:pPr>
      <w:r w:rsidRPr="0078239A">
        <w:rPr>
          <w:lang w:val="es-US"/>
        </w:rPr>
        <w:t xml:space="preserve">Para algunos medicamentos, puede obtener un suministro a largo plazo (también denominado suministro extendido). Un suministro a largo plazo es un suministro de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hasta</w:t>
      </w:r>
      <w:r w:rsidRPr="0078239A">
        <w:rPr>
          <w:color w:val="0000FF"/>
          <w:lang w:val="es-ES"/>
        </w:rPr>
        <w:t>]</w:t>
      </w:r>
      <w:r w:rsidRPr="0078239A">
        <w:rPr>
          <w:color w:val="0000FF"/>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days</w:t>
      </w:r>
      <w:proofErr w:type="spellEnd"/>
      <w:r w:rsidRPr="0078239A">
        <w:rPr>
          <w:i/>
          <w:iCs/>
          <w:color w:val="0000FF"/>
          <w:lang w:val="es-ES"/>
        </w:rPr>
        <w:t>]</w:t>
      </w:r>
      <w:r w:rsidRPr="0078239A">
        <w:rPr>
          <w:lang w:val="es-US"/>
        </w:rPr>
        <w:t xml:space="preserve">días. </w:t>
      </w:r>
    </w:p>
    <w:p w14:paraId="6DFB99E2" w14:textId="5940FF42" w:rsidR="0013793F" w:rsidRPr="0078239A" w:rsidRDefault="0013793F" w:rsidP="0013793F">
      <w:pPr>
        <w:ind w:right="180"/>
        <w:rPr>
          <w:lang w:val="es-ES"/>
        </w:rPr>
      </w:pPr>
      <w:r w:rsidRPr="0078239A">
        <w:rPr>
          <w:lang w:val="es-US"/>
        </w:rPr>
        <w:t>La siguiente tabla muestra lo que usted paga cuando recibe un suministro de un medicamento a</w:t>
      </w:r>
      <w:r w:rsidR="006A55F0">
        <w:rPr>
          <w:lang w:val="es-US"/>
        </w:rPr>
        <w:t> </w:t>
      </w:r>
      <w:r w:rsidRPr="0078239A">
        <w:rPr>
          <w:lang w:val="es-US"/>
        </w:rPr>
        <w:t>largo plazo.</w:t>
      </w:r>
    </w:p>
    <w:p w14:paraId="684B5DB9" w14:textId="76986C0D" w:rsidR="0080692B" w:rsidRPr="0078239A" w:rsidRDefault="00701498" w:rsidP="78DCAA1D">
      <w:pPr>
        <w:pStyle w:val="BodyTextIndent2"/>
        <w:spacing w:line="240" w:lineRule="auto"/>
        <w:ind w:left="0"/>
        <w:rPr>
          <w:i/>
          <w:iCs/>
          <w:color w:val="0000FF"/>
        </w:rPr>
      </w:pPr>
      <w:r w:rsidRPr="0078239A">
        <w:rPr>
          <w:color w:val="0000FF"/>
        </w:rPr>
        <w:t>[</w:t>
      </w:r>
      <w:r w:rsidRPr="0078239A">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78239A">
        <w:rPr>
          <w:color w:val="0000FF"/>
        </w:rPr>
        <w:t xml:space="preserve">El </w:t>
      </w:r>
      <w:proofErr w:type="spellStart"/>
      <w:r w:rsidRPr="0078239A">
        <w:rPr>
          <w:color w:val="0000FF"/>
        </w:rPr>
        <w:t>pedido</w:t>
      </w:r>
      <w:proofErr w:type="spellEnd"/>
      <w:r w:rsidRPr="0078239A">
        <w:rPr>
          <w:color w:val="0000FF"/>
        </w:rPr>
        <w:t xml:space="preserve"> </w:t>
      </w:r>
      <w:proofErr w:type="spellStart"/>
      <w:r w:rsidRPr="0078239A">
        <w:rPr>
          <w:color w:val="0000FF"/>
        </w:rPr>
        <w:t>por</w:t>
      </w:r>
      <w:proofErr w:type="spellEnd"/>
      <w:r w:rsidRPr="0078239A">
        <w:rPr>
          <w:color w:val="0000FF"/>
        </w:rPr>
        <w:t xml:space="preserve"> </w:t>
      </w:r>
      <w:proofErr w:type="spellStart"/>
      <w:r w:rsidRPr="0078239A">
        <w:rPr>
          <w:color w:val="0000FF"/>
        </w:rPr>
        <w:t>correo</w:t>
      </w:r>
      <w:proofErr w:type="spellEnd"/>
      <w:r w:rsidRPr="0078239A">
        <w:rPr>
          <w:color w:val="0000FF"/>
        </w:rPr>
        <w:t xml:space="preserve"> no </w:t>
      </w:r>
      <w:proofErr w:type="spellStart"/>
      <w:r w:rsidRPr="0078239A">
        <w:rPr>
          <w:color w:val="0000FF"/>
        </w:rPr>
        <w:t>está</w:t>
      </w:r>
      <w:proofErr w:type="spellEnd"/>
      <w:r w:rsidRPr="0078239A">
        <w:rPr>
          <w:color w:val="0000FF"/>
        </w:rPr>
        <w:t xml:space="preserve"> disponible para </w:t>
      </w:r>
      <w:proofErr w:type="spellStart"/>
      <w:r w:rsidRPr="0078239A">
        <w:rPr>
          <w:color w:val="0000FF"/>
        </w:rPr>
        <w:t>medicamentos</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el</w:t>
      </w:r>
      <w:r w:rsidRPr="0078239A">
        <w:rPr>
          <w:i/>
          <w:iCs/>
          <w:color w:val="0000FF"/>
        </w:rPr>
        <w:t xml:space="preserve"> [insert tier].</w:t>
      </w:r>
      <w:r w:rsidRPr="0078239A">
        <w:rPr>
          <w:color w:val="0000FF"/>
        </w:rPr>
        <w:t>]</w:t>
      </w:r>
    </w:p>
    <w:p w14:paraId="2E576E54" w14:textId="6157A764" w:rsidR="009D21C3" w:rsidRPr="0078239A" w:rsidRDefault="00701498" w:rsidP="78DCAA1D">
      <w:pPr>
        <w:ind w:right="180"/>
        <w:rPr>
          <w:i/>
          <w:iCs/>
          <w:color w:val="0000FF"/>
        </w:rPr>
      </w:pPr>
      <w:r w:rsidRPr="0078239A">
        <w:rPr>
          <w:color w:val="0000FF"/>
        </w:rPr>
        <w:lastRenderedPageBreak/>
        <w:t>[</w:t>
      </w:r>
      <w:r w:rsidRPr="0078239A">
        <w:rPr>
          <w:i/>
          <w:iCs/>
          <w:color w:val="0000FF"/>
        </w:rPr>
        <w:t xml:space="preserve">Plans must include all of their tiers in the table. If plans do not offer extended-day supplies for certain tiers, the plan should use the following text in the cost-sharing cell: </w:t>
      </w:r>
      <w:r w:rsidRPr="0078239A">
        <w:rPr>
          <w:color w:val="0000FF"/>
        </w:rPr>
        <w:t xml:space="preserve">No hay disponible un </w:t>
      </w:r>
      <w:proofErr w:type="spellStart"/>
      <w:r w:rsidRPr="0078239A">
        <w:rPr>
          <w:color w:val="0000FF"/>
        </w:rPr>
        <w:t>suministro</w:t>
      </w:r>
      <w:proofErr w:type="spellEnd"/>
      <w:r w:rsidRPr="0078239A">
        <w:rPr>
          <w:color w:val="0000FF"/>
        </w:rPr>
        <w:t xml:space="preserve"> a largo </w:t>
      </w:r>
      <w:proofErr w:type="spellStart"/>
      <w:r w:rsidRPr="0078239A">
        <w:rPr>
          <w:color w:val="0000FF"/>
        </w:rPr>
        <w:t>plazo</w:t>
      </w:r>
      <w:proofErr w:type="spellEnd"/>
      <w:r w:rsidRPr="0078239A">
        <w:rPr>
          <w:color w:val="0000FF"/>
        </w:rPr>
        <w:t xml:space="preserve"> para </w:t>
      </w:r>
      <w:proofErr w:type="spellStart"/>
      <w:r w:rsidRPr="0078239A">
        <w:rPr>
          <w:color w:val="0000FF"/>
        </w:rPr>
        <w:t>medicamentos</w:t>
      </w:r>
      <w:proofErr w:type="spellEnd"/>
      <w:r w:rsidRPr="0078239A">
        <w:rPr>
          <w:color w:val="0000FF"/>
        </w:rPr>
        <w:t xml:space="preserve"> </w:t>
      </w:r>
      <w:proofErr w:type="spellStart"/>
      <w:r w:rsidRPr="0078239A">
        <w:rPr>
          <w:color w:val="0000FF"/>
        </w:rPr>
        <w:t>en</w:t>
      </w:r>
      <w:proofErr w:type="spellEnd"/>
      <w:r w:rsidRPr="0078239A">
        <w:rPr>
          <w:i/>
          <w:iCs/>
          <w:color w:val="0000FF"/>
        </w:rPr>
        <w:t xml:space="preserve"> [insert tier].</w:t>
      </w:r>
      <w:r w:rsidRPr="0078239A">
        <w:rPr>
          <w:color w:val="0000FF"/>
        </w:rPr>
        <w:t>]</w:t>
      </w:r>
    </w:p>
    <w:p w14:paraId="6B306A79" w14:textId="77777777" w:rsidR="00F81C50" w:rsidRPr="0078239A" w:rsidRDefault="00F81C50" w:rsidP="78DCAA1D">
      <w:pPr>
        <w:spacing w:before="240"/>
        <w:rPr>
          <w:szCs w:val="26"/>
        </w:rPr>
      </w:pPr>
      <w:r w:rsidRPr="0078239A">
        <w:rPr>
          <w:i/>
          <w:iCs/>
          <w:color w:val="0000FF"/>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78239A" w:rsidRDefault="0013793F" w:rsidP="002B6246">
      <w:pPr>
        <w:pStyle w:val="subheading"/>
        <w:rPr>
          <w:lang w:val="es-ES"/>
        </w:rPr>
      </w:pPr>
      <w:r w:rsidRPr="0078239A">
        <w:rPr>
          <w:bCs/>
          <w:lang w:val="es-US"/>
        </w:rPr>
        <w:t xml:space="preserve">Su parte del costo cuando obtiene un suministro </w:t>
      </w:r>
      <w:r w:rsidRPr="0078239A">
        <w:rPr>
          <w:bCs/>
          <w:i/>
          <w:iCs/>
          <w:lang w:val="es-US"/>
        </w:rPr>
        <w:t>a largo plazo</w:t>
      </w:r>
      <w:r w:rsidRPr="0078239A">
        <w:rPr>
          <w:bCs/>
          <w:lang w:val="es-US"/>
        </w:rPr>
        <w:t xml:space="preserve"> 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673"/>
        <w:gridCol w:w="2229"/>
        <w:gridCol w:w="2229"/>
        <w:gridCol w:w="2229"/>
      </w:tblGrid>
      <w:tr w:rsidR="002B6246" w:rsidRPr="0078239A"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78239A" w:rsidRDefault="002B6246" w:rsidP="00AB6D46">
            <w:pPr>
              <w:keepNext/>
              <w:spacing w:before="40" w:beforeAutospacing="0" w:after="40" w:afterAutospacing="0"/>
              <w:rPr>
                <w:b/>
                <w:bCs/>
              </w:rPr>
            </w:pPr>
            <w:r w:rsidRPr="0078239A">
              <w:rPr>
                <w:b/>
                <w:bCs/>
                <w:lang w:val="es-US"/>
              </w:rPr>
              <w:t>Nivel</w:t>
            </w:r>
          </w:p>
        </w:tc>
        <w:tc>
          <w:tcPr>
            <w:tcW w:w="2250" w:type="dxa"/>
            <w:shd w:val="clear" w:color="auto" w:fill="D9D9D9" w:themeFill="background1" w:themeFillShade="D9"/>
            <w:vAlign w:val="bottom"/>
          </w:tcPr>
          <w:p w14:paraId="147F6E67" w14:textId="77777777" w:rsidR="002B6246" w:rsidRPr="0078239A" w:rsidRDefault="002B6246" w:rsidP="00AB6D46">
            <w:pPr>
              <w:spacing w:before="40" w:beforeAutospacing="0" w:after="40" w:afterAutospacing="0"/>
              <w:rPr>
                <w:b/>
                <w:bCs/>
                <w:lang w:val="es-ES"/>
              </w:rPr>
            </w:pPr>
            <w:r w:rsidRPr="0078239A">
              <w:rPr>
                <w:b/>
                <w:bCs/>
                <w:lang w:val="es-US"/>
              </w:rPr>
              <w:t>Costo compartido minorista estándar (dentro de la red)</w:t>
            </w:r>
          </w:p>
          <w:p w14:paraId="77BB2B2C" w14:textId="5678191B" w:rsidR="002B6246" w:rsidRPr="0078239A" w:rsidRDefault="002B6246" w:rsidP="00AB6D46">
            <w:pPr>
              <w:spacing w:before="40" w:beforeAutospacing="0" w:after="40" w:afterAutospacing="0"/>
              <w:rPr>
                <w:b/>
                <w:bCs/>
              </w:rPr>
            </w:pPr>
            <w:r w:rsidRPr="0078239A">
              <w:t>(</w:t>
            </w:r>
            <w:r w:rsidRPr="0078239A">
              <w:rPr>
                <w:color w:val="0000FF"/>
              </w:rPr>
              <w:t>[</w:t>
            </w:r>
            <w:r w:rsidRPr="0078239A">
              <w:rPr>
                <w:i/>
                <w:iCs/>
                <w:color w:val="0000FF"/>
              </w:rPr>
              <w:t>insert if applicable:</w:t>
            </w:r>
            <w:r w:rsidRPr="0078239A">
              <w:rPr>
                <w:color w:val="0000FF"/>
              </w:rPr>
              <w:t xml:space="preserve"> </w:t>
            </w:r>
            <w:proofErr w:type="spellStart"/>
            <w:r w:rsidRPr="0078239A">
              <w:rPr>
                <w:color w:val="0000FF"/>
              </w:rPr>
              <w:t>suministro</w:t>
            </w:r>
            <w:proofErr w:type="spellEnd"/>
            <w:r w:rsidRPr="0078239A">
              <w:rPr>
                <w:color w:val="0000FF"/>
              </w:rPr>
              <w:t xml:space="preserve"> de hasta]</w:t>
            </w:r>
            <w:r w:rsidRPr="0078239A">
              <w:t xml:space="preserve"> </w:t>
            </w:r>
            <w:r w:rsidRPr="0078239A">
              <w:rPr>
                <w:i/>
                <w:iCs/>
                <w:color w:val="0000FF"/>
              </w:rPr>
              <w:t xml:space="preserve">[insert number of </w:t>
            </w:r>
            <w:proofErr w:type="gramStart"/>
            <w:r w:rsidRPr="0078239A">
              <w:rPr>
                <w:i/>
                <w:iCs/>
                <w:color w:val="0000FF"/>
              </w:rPr>
              <w:t>days]</w:t>
            </w:r>
            <w:r w:rsidRPr="0078239A">
              <w:t>días</w:t>
            </w:r>
            <w:proofErr w:type="gramEnd"/>
            <w:r w:rsidRPr="0078239A">
              <w:t>)</w:t>
            </w:r>
          </w:p>
        </w:tc>
        <w:tc>
          <w:tcPr>
            <w:tcW w:w="2250" w:type="dxa"/>
            <w:shd w:val="clear" w:color="auto" w:fill="D9D9D9" w:themeFill="background1" w:themeFillShade="D9"/>
            <w:vAlign w:val="bottom"/>
          </w:tcPr>
          <w:p w14:paraId="62743B4E" w14:textId="77777777" w:rsidR="002B6246" w:rsidRPr="0078239A" w:rsidRDefault="002B6246" w:rsidP="00AB6D46">
            <w:pPr>
              <w:spacing w:before="40" w:beforeAutospacing="0" w:after="40" w:afterAutospacing="0"/>
              <w:rPr>
                <w:b/>
                <w:bCs/>
                <w:lang w:val="es-ES"/>
              </w:rPr>
            </w:pPr>
            <w:r w:rsidRPr="0078239A">
              <w:rPr>
                <w:b/>
                <w:bCs/>
                <w:lang w:val="es-US"/>
              </w:rPr>
              <w:t>Costo compartido minorista preferido (dentro de la red)</w:t>
            </w:r>
          </w:p>
          <w:p w14:paraId="20141726" w14:textId="2A9126C0" w:rsidR="002B6246" w:rsidRPr="0078239A" w:rsidRDefault="002B6246" w:rsidP="00AB6D46">
            <w:pPr>
              <w:spacing w:before="40" w:beforeAutospacing="0" w:after="40" w:afterAutospacing="0"/>
              <w:rPr>
                <w:b/>
                <w:bCs/>
              </w:rPr>
            </w:pPr>
            <w:r w:rsidRPr="0078239A">
              <w:t>(</w:t>
            </w:r>
            <w:r w:rsidRPr="0078239A">
              <w:rPr>
                <w:color w:val="0000FF"/>
              </w:rPr>
              <w:t>[</w:t>
            </w:r>
            <w:r w:rsidRPr="0078239A">
              <w:rPr>
                <w:i/>
                <w:iCs/>
                <w:color w:val="0000FF"/>
              </w:rPr>
              <w:t>insert if applicable:</w:t>
            </w:r>
            <w:r w:rsidRPr="0078239A">
              <w:rPr>
                <w:color w:val="0000FF"/>
              </w:rPr>
              <w:t xml:space="preserve"> </w:t>
            </w:r>
            <w:proofErr w:type="spellStart"/>
            <w:r w:rsidRPr="0078239A">
              <w:rPr>
                <w:color w:val="0000FF"/>
              </w:rPr>
              <w:t>suministro</w:t>
            </w:r>
            <w:proofErr w:type="spellEnd"/>
            <w:r w:rsidRPr="0078239A">
              <w:rPr>
                <w:color w:val="0000FF"/>
              </w:rPr>
              <w:t xml:space="preserve"> de hasta]</w:t>
            </w:r>
            <w:r w:rsidRPr="0078239A">
              <w:t xml:space="preserve"> </w:t>
            </w:r>
            <w:r w:rsidRPr="0078239A">
              <w:rPr>
                <w:i/>
                <w:iCs/>
                <w:color w:val="0000FF"/>
              </w:rPr>
              <w:t xml:space="preserve">[insert number of </w:t>
            </w:r>
            <w:proofErr w:type="gramStart"/>
            <w:r w:rsidRPr="0078239A">
              <w:rPr>
                <w:i/>
                <w:iCs/>
                <w:color w:val="0000FF"/>
              </w:rPr>
              <w:t>days]</w:t>
            </w:r>
            <w:r w:rsidRPr="0078239A">
              <w:t>días</w:t>
            </w:r>
            <w:proofErr w:type="gramEnd"/>
            <w:r w:rsidRPr="0078239A">
              <w:t>)</w:t>
            </w:r>
          </w:p>
        </w:tc>
        <w:tc>
          <w:tcPr>
            <w:tcW w:w="2250" w:type="dxa"/>
            <w:shd w:val="clear" w:color="auto" w:fill="D9D9D9" w:themeFill="background1" w:themeFillShade="D9"/>
            <w:vAlign w:val="bottom"/>
          </w:tcPr>
          <w:p w14:paraId="3DC8D14A" w14:textId="77777777" w:rsidR="002B6246" w:rsidRPr="0078239A" w:rsidRDefault="002B6246" w:rsidP="00AB6D46">
            <w:pPr>
              <w:spacing w:before="40" w:beforeAutospacing="0" w:after="40" w:afterAutospacing="0"/>
              <w:rPr>
                <w:b/>
                <w:bCs/>
                <w:lang w:val="es-ES"/>
              </w:rPr>
            </w:pPr>
            <w:r w:rsidRPr="0078239A">
              <w:rPr>
                <w:b/>
                <w:bCs/>
                <w:lang w:val="es-US"/>
              </w:rPr>
              <w:t>Costo compartido de pedido por correo</w:t>
            </w:r>
          </w:p>
          <w:p w14:paraId="5C11DE78" w14:textId="14379EAC" w:rsidR="002B6246" w:rsidRPr="0078239A" w:rsidRDefault="002B6246" w:rsidP="00AB6D46">
            <w:pPr>
              <w:spacing w:before="40" w:beforeAutospacing="0" w:after="40" w:afterAutospacing="0"/>
              <w:rPr>
                <w:b/>
                <w:bCs/>
              </w:rPr>
            </w:pPr>
            <w:r w:rsidRPr="0078239A">
              <w:t>(</w:t>
            </w:r>
            <w:r w:rsidRPr="0078239A">
              <w:rPr>
                <w:color w:val="0000FF"/>
              </w:rPr>
              <w:t>[</w:t>
            </w:r>
            <w:r w:rsidRPr="0078239A">
              <w:rPr>
                <w:i/>
                <w:iCs/>
                <w:color w:val="0000FF"/>
              </w:rPr>
              <w:t>insert if applicable:</w:t>
            </w:r>
            <w:r w:rsidRPr="0078239A">
              <w:rPr>
                <w:color w:val="0000FF"/>
              </w:rPr>
              <w:t xml:space="preserve"> </w:t>
            </w:r>
            <w:proofErr w:type="spellStart"/>
            <w:r w:rsidRPr="0078239A">
              <w:rPr>
                <w:color w:val="0000FF"/>
              </w:rPr>
              <w:t>suministro</w:t>
            </w:r>
            <w:proofErr w:type="spellEnd"/>
            <w:r w:rsidRPr="0078239A">
              <w:rPr>
                <w:color w:val="0000FF"/>
              </w:rPr>
              <w:t xml:space="preserve"> de hasta]</w:t>
            </w:r>
            <w:r w:rsidRPr="0078239A">
              <w:t xml:space="preserve"> </w:t>
            </w:r>
            <w:r w:rsidRPr="0078239A">
              <w:rPr>
                <w:i/>
                <w:iCs/>
                <w:color w:val="0000FF"/>
              </w:rPr>
              <w:t xml:space="preserve">[insert number of </w:t>
            </w:r>
            <w:proofErr w:type="gramStart"/>
            <w:r w:rsidRPr="0078239A">
              <w:rPr>
                <w:i/>
                <w:iCs/>
                <w:color w:val="0000FF"/>
              </w:rPr>
              <w:t>days]</w:t>
            </w:r>
            <w:r w:rsidRPr="0078239A">
              <w:t>días</w:t>
            </w:r>
            <w:proofErr w:type="gramEnd"/>
            <w:r w:rsidRPr="0078239A">
              <w:t>)</w:t>
            </w:r>
          </w:p>
        </w:tc>
      </w:tr>
      <w:tr w:rsidR="002B6246" w:rsidRPr="0078239A" w14:paraId="56F035D0" w14:textId="77777777" w:rsidTr="78DCAA1D">
        <w:trPr>
          <w:cantSplit/>
          <w:jc w:val="center"/>
        </w:trPr>
        <w:tc>
          <w:tcPr>
            <w:tcW w:w="2700" w:type="dxa"/>
          </w:tcPr>
          <w:p w14:paraId="29545B09" w14:textId="77777777" w:rsidR="002B6246" w:rsidRPr="0078239A" w:rsidRDefault="002B6246" w:rsidP="00AB6D46">
            <w:pPr>
              <w:keepNext/>
              <w:spacing w:before="40" w:beforeAutospacing="0" w:after="40" w:afterAutospacing="0"/>
              <w:ind w:left="90" w:right="162"/>
              <w:rPr>
                <w:b/>
                <w:bCs/>
                <w:lang w:val="es-ES"/>
              </w:rPr>
            </w:pPr>
            <w:r w:rsidRPr="0078239A">
              <w:rPr>
                <w:b/>
                <w:bCs/>
                <w:lang w:val="es-US"/>
              </w:rPr>
              <w:t>Nivel 1 de costo compartido</w:t>
            </w:r>
          </w:p>
          <w:p w14:paraId="24353A3E" w14:textId="77777777" w:rsidR="002B6246" w:rsidRPr="0078239A" w:rsidRDefault="002B6246" w:rsidP="00AB6D46">
            <w:pPr>
              <w:keepNext/>
              <w:spacing w:before="40" w:beforeAutospacing="0" w:after="40" w:afterAutospacing="0"/>
              <w:ind w:left="90" w:right="162"/>
              <w:rPr>
                <w:b/>
                <w:bCs/>
                <w:lang w:val="es-ES"/>
              </w:rPr>
            </w:pPr>
            <w:r w:rsidRPr="0078239A">
              <w:rPr>
                <w:lang w:val="es-US"/>
              </w:rPr>
              <w:t>(</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description</w:t>
            </w:r>
            <w:proofErr w:type="spellEnd"/>
            <w:r w:rsidRPr="0078239A">
              <w:rPr>
                <w:i/>
                <w:iCs/>
                <w:color w:val="0000FF"/>
                <w:lang w:val="es-ES"/>
              </w:rPr>
              <w:t>]</w:t>
            </w:r>
            <w:r w:rsidRPr="0078239A">
              <w:rPr>
                <w:lang w:val="es-US"/>
              </w:rPr>
              <w:t>)</w:t>
            </w:r>
          </w:p>
        </w:tc>
        <w:tc>
          <w:tcPr>
            <w:tcW w:w="2250" w:type="dxa"/>
          </w:tcPr>
          <w:p w14:paraId="29082B6D"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c>
          <w:tcPr>
            <w:tcW w:w="2250" w:type="dxa"/>
          </w:tcPr>
          <w:p w14:paraId="3976B257" w14:textId="77777777" w:rsidR="002B6246" w:rsidRPr="0078239A" w:rsidRDefault="002B6246" w:rsidP="00AB6D46">
            <w:pPr>
              <w:spacing w:before="40" w:beforeAutospacing="0" w:after="40" w:afterAutospacing="0"/>
              <w:rPr>
                <w:i/>
                <w:iCs/>
                <w:color w:val="0000FF"/>
              </w:rPr>
            </w:pPr>
            <w:r w:rsidRPr="0078239A">
              <w:rPr>
                <w:i/>
                <w:iCs/>
                <w:color w:val="0000FF"/>
              </w:rPr>
              <w:t>[Insert copay/</w:t>
            </w:r>
            <w:r w:rsidRPr="0078239A">
              <w:rPr>
                <w:i/>
                <w:iCs/>
                <w:color w:val="0000FF"/>
              </w:rPr>
              <w:br/>
              <w:t>coinsurance]</w:t>
            </w:r>
          </w:p>
        </w:tc>
        <w:tc>
          <w:tcPr>
            <w:tcW w:w="2250" w:type="dxa"/>
          </w:tcPr>
          <w:p w14:paraId="19A480DC"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r>
      <w:tr w:rsidR="002B6246" w:rsidRPr="0078239A" w14:paraId="74CC91AB" w14:textId="77777777" w:rsidTr="78DCAA1D">
        <w:trPr>
          <w:cantSplit/>
          <w:jc w:val="center"/>
        </w:trPr>
        <w:tc>
          <w:tcPr>
            <w:tcW w:w="2700" w:type="dxa"/>
          </w:tcPr>
          <w:p w14:paraId="584D47C0" w14:textId="77777777" w:rsidR="002B6246" w:rsidRPr="0078239A" w:rsidRDefault="002B6246" w:rsidP="00AB6D46">
            <w:pPr>
              <w:keepNext/>
              <w:spacing w:before="40" w:beforeAutospacing="0" w:after="40" w:afterAutospacing="0"/>
              <w:ind w:left="90" w:right="162"/>
              <w:rPr>
                <w:b/>
                <w:bCs/>
                <w:lang w:val="es-ES"/>
              </w:rPr>
            </w:pPr>
            <w:r w:rsidRPr="0078239A">
              <w:rPr>
                <w:b/>
                <w:bCs/>
                <w:lang w:val="es-US"/>
              </w:rPr>
              <w:t>Nivel 2 de costo compartido</w:t>
            </w:r>
          </w:p>
          <w:p w14:paraId="27C66CC4" w14:textId="77777777" w:rsidR="002B6246" w:rsidRPr="0078239A" w:rsidRDefault="002B6246" w:rsidP="00AB6D46">
            <w:pPr>
              <w:keepNext/>
              <w:spacing w:before="40" w:beforeAutospacing="0" w:after="40" w:afterAutospacing="0"/>
              <w:ind w:left="90" w:right="162"/>
              <w:rPr>
                <w:b/>
                <w:bCs/>
                <w:lang w:val="es-ES"/>
              </w:rPr>
            </w:pPr>
            <w:r w:rsidRPr="0078239A">
              <w:rPr>
                <w:lang w:val="es-US"/>
              </w:rPr>
              <w:t>(</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description</w:t>
            </w:r>
            <w:proofErr w:type="spellEnd"/>
            <w:r w:rsidRPr="0078239A">
              <w:rPr>
                <w:i/>
                <w:iCs/>
                <w:color w:val="0000FF"/>
                <w:lang w:val="es-ES"/>
              </w:rPr>
              <w:t>]</w:t>
            </w:r>
            <w:r w:rsidRPr="0078239A">
              <w:rPr>
                <w:lang w:val="es-US"/>
              </w:rPr>
              <w:t>)</w:t>
            </w:r>
          </w:p>
        </w:tc>
        <w:tc>
          <w:tcPr>
            <w:tcW w:w="2250" w:type="dxa"/>
          </w:tcPr>
          <w:p w14:paraId="024750C8"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c>
          <w:tcPr>
            <w:tcW w:w="2250" w:type="dxa"/>
          </w:tcPr>
          <w:p w14:paraId="04F2B744" w14:textId="77777777" w:rsidR="002B6246" w:rsidRPr="0078239A" w:rsidRDefault="002B6246" w:rsidP="00AB6D46">
            <w:pPr>
              <w:spacing w:before="40" w:beforeAutospacing="0" w:after="40" w:afterAutospacing="0"/>
              <w:rPr>
                <w:i/>
                <w:iCs/>
                <w:color w:val="0000FF"/>
              </w:rPr>
            </w:pPr>
            <w:r w:rsidRPr="0078239A">
              <w:rPr>
                <w:i/>
                <w:iCs/>
                <w:color w:val="0000FF"/>
              </w:rPr>
              <w:t>[Insert copay/</w:t>
            </w:r>
            <w:r w:rsidRPr="0078239A">
              <w:rPr>
                <w:i/>
                <w:iCs/>
                <w:color w:val="0000FF"/>
              </w:rPr>
              <w:br/>
              <w:t>coinsurance]</w:t>
            </w:r>
          </w:p>
        </w:tc>
        <w:tc>
          <w:tcPr>
            <w:tcW w:w="2250" w:type="dxa"/>
          </w:tcPr>
          <w:p w14:paraId="6E6D5E6E"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r>
      <w:tr w:rsidR="002B6246" w:rsidRPr="0078239A" w14:paraId="4E0C0588" w14:textId="77777777" w:rsidTr="78DCAA1D">
        <w:trPr>
          <w:cantSplit/>
          <w:jc w:val="center"/>
        </w:trPr>
        <w:tc>
          <w:tcPr>
            <w:tcW w:w="2700" w:type="dxa"/>
          </w:tcPr>
          <w:p w14:paraId="66FD3771" w14:textId="77777777" w:rsidR="002B6246" w:rsidRPr="0078239A" w:rsidRDefault="002B6246" w:rsidP="00AB6D46">
            <w:pPr>
              <w:keepNext/>
              <w:spacing w:before="40" w:beforeAutospacing="0" w:after="40" w:afterAutospacing="0"/>
              <w:ind w:left="90" w:right="162"/>
              <w:rPr>
                <w:b/>
                <w:bCs/>
                <w:lang w:val="es-ES"/>
              </w:rPr>
            </w:pPr>
            <w:r w:rsidRPr="0078239A">
              <w:rPr>
                <w:b/>
                <w:bCs/>
                <w:lang w:val="es-US"/>
              </w:rPr>
              <w:t>Nivel 3 de costo compartido</w:t>
            </w:r>
          </w:p>
          <w:p w14:paraId="1B44E0AA" w14:textId="77777777" w:rsidR="002B6246" w:rsidRPr="0078239A" w:rsidRDefault="002B6246" w:rsidP="00AB6D46">
            <w:pPr>
              <w:keepNext/>
              <w:spacing w:before="40" w:beforeAutospacing="0" w:after="40" w:afterAutospacing="0"/>
              <w:ind w:left="90" w:right="162"/>
              <w:rPr>
                <w:b/>
                <w:bCs/>
                <w:lang w:val="es-ES"/>
              </w:rPr>
            </w:pPr>
            <w:r w:rsidRPr="0078239A">
              <w:rPr>
                <w:lang w:val="es-US"/>
              </w:rPr>
              <w:t>(</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description</w:t>
            </w:r>
            <w:proofErr w:type="spellEnd"/>
            <w:r w:rsidRPr="0078239A">
              <w:rPr>
                <w:i/>
                <w:iCs/>
                <w:color w:val="0000FF"/>
                <w:lang w:val="es-ES"/>
              </w:rPr>
              <w:t>]</w:t>
            </w:r>
            <w:r w:rsidRPr="0078239A">
              <w:rPr>
                <w:lang w:val="es-US"/>
              </w:rPr>
              <w:t>)</w:t>
            </w:r>
          </w:p>
        </w:tc>
        <w:tc>
          <w:tcPr>
            <w:tcW w:w="2250" w:type="dxa"/>
          </w:tcPr>
          <w:p w14:paraId="3C6BA1D7"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c>
          <w:tcPr>
            <w:tcW w:w="2250" w:type="dxa"/>
          </w:tcPr>
          <w:p w14:paraId="082C84E8" w14:textId="77777777" w:rsidR="002B6246" w:rsidRPr="0078239A" w:rsidRDefault="002B6246" w:rsidP="00AB6D46">
            <w:pPr>
              <w:spacing w:before="40" w:beforeAutospacing="0" w:after="40" w:afterAutospacing="0"/>
              <w:rPr>
                <w:i/>
                <w:iCs/>
                <w:color w:val="0000FF"/>
              </w:rPr>
            </w:pPr>
            <w:r w:rsidRPr="0078239A">
              <w:rPr>
                <w:i/>
                <w:iCs/>
                <w:color w:val="0000FF"/>
              </w:rPr>
              <w:t>[Insert copay/</w:t>
            </w:r>
            <w:r w:rsidRPr="0078239A">
              <w:rPr>
                <w:i/>
                <w:iCs/>
                <w:color w:val="0000FF"/>
              </w:rPr>
              <w:br/>
              <w:t>coinsurance]</w:t>
            </w:r>
          </w:p>
        </w:tc>
        <w:tc>
          <w:tcPr>
            <w:tcW w:w="2250" w:type="dxa"/>
          </w:tcPr>
          <w:p w14:paraId="2EF37CEB"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r>
      <w:tr w:rsidR="002B6246" w:rsidRPr="0078239A" w14:paraId="6A2E91B5" w14:textId="77777777" w:rsidTr="78DCAA1D">
        <w:trPr>
          <w:cantSplit/>
          <w:jc w:val="center"/>
        </w:trPr>
        <w:tc>
          <w:tcPr>
            <w:tcW w:w="2700" w:type="dxa"/>
          </w:tcPr>
          <w:p w14:paraId="3E3D1B28" w14:textId="77777777" w:rsidR="002B6246" w:rsidRPr="0078239A" w:rsidRDefault="002B6246" w:rsidP="00AB6D46">
            <w:pPr>
              <w:spacing w:before="40" w:beforeAutospacing="0" w:after="40" w:afterAutospacing="0"/>
              <w:ind w:left="90" w:right="162"/>
              <w:rPr>
                <w:b/>
                <w:bCs/>
                <w:lang w:val="es-ES"/>
              </w:rPr>
            </w:pPr>
            <w:r w:rsidRPr="0078239A">
              <w:rPr>
                <w:b/>
                <w:bCs/>
                <w:lang w:val="es-US"/>
              </w:rPr>
              <w:t>Nivel 4 de costo compartido</w:t>
            </w:r>
          </w:p>
          <w:p w14:paraId="4947A4D3" w14:textId="77777777" w:rsidR="002B6246" w:rsidRPr="0078239A" w:rsidRDefault="002B6246" w:rsidP="00AB6D46">
            <w:pPr>
              <w:spacing w:before="40" w:beforeAutospacing="0" w:after="40" w:afterAutospacing="0"/>
              <w:ind w:left="86" w:right="162"/>
              <w:rPr>
                <w:b/>
                <w:bCs/>
                <w:lang w:val="es-ES"/>
              </w:rPr>
            </w:pPr>
            <w:r w:rsidRPr="0078239A">
              <w:rPr>
                <w:lang w:val="es-US"/>
              </w:rPr>
              <w:t>(</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description</w:t>
            </w:r>
            <w:proofErr w:type="spellEnd"/>
            <w:r w:rsidRPr="0078239A">
              <w:rPr>
                <w:i/>
                <w:iCs/>
                <w:color w:val="0000FF"/>
                <w:lang w:val="es-ES"/>
              </w:rPr>
              <w:t>]</w:t>
            </w:r>
            <w:r w:rsidRPr="0078239A">
              <w:rPr>
                <w:lang w:val="es-US"/>
              </w:rPr>
              <w:t>)</w:t>
            </w:r>
          </w:p>
        </w:tc>
        <w:tc>
          <w:tcPr>
            <w:tcW w:w="2250" w:type="dxa"/>
          </w:tcPr>
          <w:p w14:paraId="5C8AFD94"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c>
          <w:tcPr>
            <w:tcW w:w="2250" w:type="dxa"/>
          </w:tcPr>
          <w:p w14:paraId="5B2F092E" w14:textId="77777777" w:rsidR="002B6246" w:rsidRPr="0078239A" w:rsidRDefault="002B6246" w:rsidP="00AB6D46">
            <w:pPr>
              <w:spacing w:before="40" w:beforeAutospacing="0" w:after="40" w:afterAutospacing="0"/>
              <w:rPr>
                <w:i/>
                <w:iCs/>
                <w:color w:val="0000FF"/>
              </w:rPr>
            </w:pPr>
            <w:r w:rsidRPr="0078239A">
              <w:rPr>
                <w:i/>
                <w:iCs/>
                <w:color w:val="0000FF"/>
              </w:rPr>
              <w:t>[Insert copay/</w:t>
            </w:r>
            <w:r w:rsidRPr="0078239A">
              <w:rPr>
                <w:i/>
                <w:iCs/>
                <w:color w:val="0000FF"/>
              </w:rPr>
              <w:br/>
              <w:t>coinsurance]</w:t>
            </w:r>
          </w:p>
        </w:tc>
        <w:tc>
          <w:tcPr>
            <w:tcW w:w="2250" w:type="dxa"/>
          </w:tcPr>
          <w:p w14:paraId="36801190" w14:textId="77777777" w:rsidR="002B6246" w:rsidRPr="0078239A" w:rsidRDefault="002B6246" w:rsidP="00AB6D46">
            <w:pPr>
              <w:spacing w:before="40" w:beforeAutospacing="0" w:after="40" w:afterAutospacing="0"/>
              <w:rPr>
                <w:color w:val="0000FF"/>
              </w:rPr>
            </w:pPr>
            <w:r w:rsidRPr="0078239A">
              <w:rPr>
                <w:i/>
                <w:iCs/>
                <w:color w:val="0000FF"/>
              </w:rPr>
              <w:t>[Insert copay/</w:t>
            </w:r>
            <w:r w:rsidRPr="0078239A">
              <w:rPr>
                <w:i/>
                <w:iCs/>
                <w:color w:val="0000FF"/>
              </w:rPr>
              <w:br/>
              <w:t>coinsurance]</w:t>
            </w:r>
          </w:p>
        </w:tc>
      </w:tr>
    </w:tbl>
    <w:p w14:paraId="28FC2580" w14:textId="77777777" w:rsidR="007A40FD" w:rsidRPr="0078239A" w:rsidRDefault="007A40FD">
      <w:pPr>
        <w:spacing w:before="0" w:beforeAutospacing="0" w:after="0" w:afterAutospacing="0"/>
        <w:rPr>
          <w:i/>
        </w:rPr>
      </w:pPr>
      <w:bookmarkStart w:id="680" w:name="_Toc471575339"/>
      <w:bookmarkStart w:id="681" w:name="_Toc68442580"/>
    </w:p>
    <w:p w14:paraId="193196FC" w14:textId="63AC14EF" w:rsidR="007A40FD" w:rsidRPr="0078239A" w:rsidRDefault="00701498">
      <w:pPr>
        <w:spacing w:before="0" w:beforeAutospacing="0" w:after="0" w:afterAutospacing="0"/>
        <w:rPr>
          <w:i/>
          <w:color w:val="0000FF"/>
        </w:rPr>
      </w:pPr>
      <w:r w:rsidRPr="0078239A">
        <w:rPr>
          <w:color w:val="0000FF"/>
        </w:rPr>
        <w:t>[</w:t>
      </w:r>
      <w:r w:rsidRPr="0078239A">
        <w:rPr>
          <w:i/>
          <w:iCs/>
          <w:color w:val="0000FF"/>
        </w:rPr>
        <w:t xml:space="preserve">For plans that offer insulin cost sharing different from the cost sharing applicable to the other drugs on the same tier, insert the following if these cost sharing levels are applicable: </w:t>
      </w:r>
      <w:r w:rsidRPr="0078239A">
        <w:rPr>
          <w:color w:val="0000FF"/>
        </w:rPr>
        <w:t xml:space="preserve">No </w:t>
      </w:r>
      <w:proofErr w:type="spellStart"/>
      <w:r w:rsidRPr="0078239A">
        <w:rPr>
          <w:color w:val="0000FF"/>
        </w:rPr>
        <w:t>pagará</w:t>
      </w:r>
      <w:proofErr w:type="spellEnd"/>
      <w:r w:rsidRPr="0078239A">
        <w:rPr>
          <w:color w:val="0000FF"/>
        </w:rPr>
        <w:t xml:space="preserve"> </w:t>
      </w:r>
      <w:proofErr w:type="spellStart"/>
      <w:r w:rsidRPr="0078239A">
        <w:rPr>
          <w:color w:val="0000FF"/>
        </w:rPr>
        <w:t>más</w:t>
      </w:r>
      <w:proofErr w:type="spellEnd"/>
      <w:r w:rsidRPr="0078239A">
        <w:rPr>
          <w:color w:val="0000FF"/>
        </w:rPr>
        <w:t xml:space="preserve"> de [</w:t>
      </w:r>
      <w:r w:rsidRPr="0078239A">
        <w:rPr>
          <w:i/>
          <w:iCs/>
          <w:color w:val="0000FF"/>
        </w:rPr>
        <w:t xml:space="preserve">inset the applicable language: </w:t>
      </w:r>
      <w:r w:rsidRPr="0078239A">
        <w:rPr>
          <w:color w:val="0000FF"/>
        </w:rPr>
        <w:t xml:space="preserve">$70 </w:t>
      </w:r>
      <w:r w:rsidRPr="0078239A">
        <w:rPr>
          <w:i/>
          <w:iCs/>
          <w:color w:val="0000FF"/>
        </w:rPr>
        <w:t xml:space="preserve">[update the cost-sharing amount, if lower than $70] </w:t>
      </w:r>
      <w:proofErr w:type="spellStart"/>
      <w:r w:rsidRPr="0078239A">
        <w:rPr>
          <w:color w:val="0000FF"/>
        </w:rPr>
        <w:t>por</w:t>
      </w:r>
      <w:proofErr w:type="spellEnd"/>
      <w:r w:rsidRPr="0078239A">
        <w:rPr>
          <w:color w:val="0000FF"/>
        </w:rPr>
        <w:t xml:space="preserve"> un </w:t>
      </w:r>
      <w:proofErr w:type="spellStart"/>
      <w:r w:rsidRPr="0078239A">
        <w:rPr>
          <w:color w:val="0000FF"/>
        </w:rPr>
        <w:t>suministro</w:t>
      </w:r>
      <w:proofErr w:type="spellEnd"/>
      <w:r w:rsidRPr="0078239A">
        <w:rPr>
          <w:color w:val="0000FF"/>
        </w:rPr>
        <w:t xml:space="preserve"> de hasta dos meses o $105 </w:t>
      </w:r>
      <w:r w:rsidRPr="0078239A">
        <w:rPr>
          <w:i/>
          <w:iCs/>
          <w:color w:val="0000FF"/>
        </w:rPr>
        <w:t xml:space="preserve">[update the cost-sharing amount, if lower than $105] </w:t>
      </w:r>
      <w:r w:rsidRPr="0078239A">
        <w:rPr>
          <w:color w:val="0000FF"/>
        </w:rPr>
        <w:t xml:space="preserve">para un </w:t>
      </w:r>
      <w:proofErr w:type="spellStart"/>
      <w:r w:rsidRPr="0078239A">
        <w:rPr>
          <w:color w:val="0000FF"/>
        </w:rPr>
        <w:t>suministro</w:t>
      </w:r>
      <w:proofErr w:type="spellEnd"/>
      <w:r w:rsidRPr="0078239A">
        <w:rPr>
          <w:color w:val="0000FF"/>
        </w:rPr>
        <w:t xml:space="preserve"> de hasta </w:t>
      </w:r>
      <w:proofErr w:type="spellStart"/>
      <w:r w:rsidRPr="0078239A">
        <w:rPr>
          <w:color w:val="0000FF"/>
        </w:rPr>
        <w:t>tres</w:t>
      </w:r>
      <w:proofErr w:type="spellEnd"/>
      <w:r w:rsidRPr="0078239A">
        <w:rPr>
          <w:color w:val="0000FF"/>
        </w:rPr>
        <w:t xml:space="preserve"> meses de </w:t>
      </w:r>
      <w:proofErr w:type="spellStart"/>
      <w:r w:rsidRPr="0078239A">
        <w:rPr>
          <w:color w:val="0000FF"/>
        </w:rPr>
        <w:t>cada</w:t>
      </w:r>
      <w:proofErr w:type="spellEnd"/>
      <w:r w:rsidRPr="0078239A">
        <w:rPr>
          <w:color w:val="0000FF"/>
        </w:rPr>
        <w:t xml:space="preserve"> </w:t>
      </w:r>
      <w:proofErr w:type="spellStart"/>
      <w:r w:rsidRPr="0078239A">
        <w:rPr>
          <w:color w:val="0000FF"/>
        </w:rPr>
        <w:t>producto</w:t>
      </w:r>
      <w:proofErr w:type="spellEnd"/>
      <w:r w:rsidRPr="0078239A">
        <w:rPr>
          <w:color w:val="0000FF"/>
        </w:rPr>
        <w:t xml:space="preserve"> de </w:t>
      </w:r>
      <w:proofErr w:type="spellStart"/>
      <w:r w:rsidRPr="0078239A">
        <w:rPr>
          <w:color w:val="0000FF"/>
        </w:rPr>
        <w:t>insulina</w:t>
      </w:r>
      <w:proofErr w:type="spellEnd"/>
      <w:r w:rsidRPr="0078239A">
        <w:rPr>
          <w:color w:val="0000FF"/>
        </w:rPr>
        <w:t xml:space="preserve"> </w:t>
      </w:r>
      <w:proofErr w:type="spellStart"/>
      <w:r w:rsidRPr="0078239A">
        <w:rPr>
          <w:color w:val="0000FF"/>
        </w:rPr>
        <w:t>cubierto</w:t>
      </w:r>
      <w:proofErr w:type="spellEnd"/>
      <w:r w:rsidRPr="0078239A">
        <w:rPr>
          <w:color w:val="0000FF"/>
        </w:rPr>
        <w:t xml:space="preserve">, </w:t>
      </w:r>
      <w:proofErr w:type="spellStart"/>
      <w:r w:rsidRPr="0078239A">
        <w:rPr>
          <w:color w:val="0000FF"/>
        </w:rPr>
        <w:t>independientemente</w:t>
      </w:r>
      <w:proofErr w:type="spellEnd"/>
      <w:r w:rsidRPr="0078239A">
        <w:rPr>
          <w:color w:val="0000FF"/>
        </w:rPr>
        <w:t xml:space="preserve"> del </w:t>
      </w:r>
      <w:proofErr w:type="spellStart"/>
      <w:r w:rsidRPr="0078239A">
        <w:rPr>
          <w:color w:val="0000FF"/>
        </w:rPr>
        <w:t>nivel</w:t>
      </w:r>
      <w:proofErr w:type="spellEnd"/>
      <w:r w:rsidRPr="0078239A">
        <w:rPr>
          <w:color w:val="0000FF"/>
        </w:rPr>
        <w:t xml:space="preserve"> de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color w:val="0000FF"/>
        </w:rPr>
        <w:t xml:space="preserve"> </w:t>
      </w:r>
      <w:r w:rsidRPr="0078239A">
        <w:rPr>
          <w:i/>
          <w:iCs/>
          <w:color w:val="0000FF"/>
        </w:rPr>
        <w:t>[modify as needed if plan offers multiple cost-sharing amounts for insulins (e.g., preferred and non-preferred insulins)]</w:t>
      </w:r>
      <w:r w:rsidRPr="0078239A">
        <w:rPr>
          <w:color w:val="0000FF"/>
        </w:rPr>
        <w:t>] [</w:t>
      </w:r>
      <w:r w:rsidRPr="0078239A">
        <w:rPr>
          <w:i/>
          <w:iCs/>
          <w:color w:val="0000FF"/>
        </w:rPr>
        <w:t xml:space="preserve">insert only if plan’s benefits design includes a deductible: </w:t>
      </w:r>
      <w:r w:rsidRPr="0078239A">
        <w:rPr>
          <w:color w:val="0000FF"/>
        </w:rPr>
        <w:t xml:space="preserve">, </w:t>
      </w:r>
      <w:proofErr w:type="spellStart"/>
      <w:r w:rsidRPr="0078239A">
        <w:rPr>
          <w:color w:val="0000FF"/>
        </w:rPr>
        <w:t>incluso</w:t>
      </w:r>
      <w:proofErr w:type="spellEnd"/>
      <w:r w:rsidRPr="0078239A">
        <w:rPr>
          <w:color w:val="0000FF"/>
        </w:rPr>
        <w:t xml:space="preserve"> </w:t>
      </w:r>
      <w:proofErr w:type="spellStart"/>
      <w:r w:rsidRPr="0078239A">
        <w:rPr>
          <w:color w:val="0000FF"/>
        </w:rPr>
        <w:t>si</w:t>
      </w:r>
      <w:proofErr w:type="spellEnd"/>
      <w:r w:rsidRPr="0078239A">
        <w:rPr>
          <w:color w:val="0000FF"/>
        </w:rPr>
        <w:t xml:space="preserve"> no ha </w:t>
      </w:r>
      <w:proofErr w:type="spellStart"/>
      <w:r w:rsidRPr="0078239A">
        <w:rPr>
          <w:color w:val="0000FF"/>
        </w:rPr>
        <w:t>pagado</w:t>
      </w:r>
      <w:proofErr w:type="spellEnd"/>
      <w:r w:rsidRPr="0078239A">
        <w:rPr>
          <w:color w:val="0000FF"/>
        </w:rPr>
        <w:t xml:space="preserve"> </w:t>
      </w:r>
      <w:proofErr w:type="spellStart"/>
      <w:r w:rsidRPr="0078239A">
        <w:rPr>
          <w:color w:val="0000FF"/>
        </w:rPr>
        <w:t>su</w:t>
      </w:r>
      <w:proofErr w:type="spellEnd"/>
      <w:r w:rsidRPr="0078239A">
        <w:rPr>
          <w:color w:val="0000FF"/>
        </w:rPr>
        <w:t xml:space="preserve"> deducible].]</w:t>
      </w:r>
    </w:p>
    <w:p w14:paraId="1798C923" w14:textId="1691736F" w:rsidR="002B6246" w:rsidRPr="0078239A" w:rsidRDefault="002B6246" w:rsidP="78DCAA1D">
      <w:pPr>
        <w:pStyle w:val="Heading4"/>
        <w:rPr>
          <w:szCs w:val="24"/>
          <w:lang w:val="es-ES"/>
        </w:rPr>
      </w:pPr>
      <w:r w:rsidRPr="0078239A">
        <w:rPr>
          <w:lang w:val="es-US"/>
        </w:rPr>
        <w:lastRenderedPageBreak/>
        <w:t>Sección 5.5</w:t>
      </w:r>
      <w:r w:rsidRPr="0078239A">
        <w:rPr>
          <w:lang w:val="es-US"/>
        </w:rPr>
        <w:tab/>
        <w:t>Usted permanece en la Etapa de cobertura inicial hasta que los costos que paga de su bolsillo alcancen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i/>
          <w:iCs/>
          <w:color w:val="0000FF"/>
          <w:lang w:val="es-ES"/>
        </w:rPr>
        <w:t xml:space="preserve">] </w:t>
      </w:r>
      <w:bookmarkEnd w:id="680"/>
      <w:bookmarkEnd w:id="681"/>
    </w:p>
    <w:p w14:paraId="43BD9AD1" w14:textId="7CC8E7B8" w:rsidR="00F81C50" w:rsidRPr="0078239A" w:rsidRDefault="00F81C50" w:rsidP="006A55F0">
      <w:pPr>
        <w:pStyle w:val="BodyTextIndent2"/>
        <w:spacing w:before="200" w:beforeAutospacing="0" w:after="200" w:afterAutospacing="0" w:line="240" w:lineRule="auto"/>
        <w:ind w:left="0"/>
        <w:rPr>
          <w:lang w:val="es-ES"/>
        </w:rPr>
      </w:pPr>
      <w:bookmarkStart w:id="682" w:name="_Toc109315892"/>
      <w:r w:rsidRPr="0078239A">
        <w:rPr>
          <w:lang w:val="es-US"/>
        </w:rPr>
        <w:t>Usted permanece en la Etapa de cobertura inicial hasta que los costos que paga de su bolsillo totales alcancen los $2,000. Luego pasa a la Etapa de cobertura en situaciones catastróficas.</w:t>
      </w:r>
    </w:p>
    <w:p w14:paraId="4CBF53B4" w14:textId="40557E17" w:rsidR="00BB6844" w:rsidRPr="006A55F0" w:rsidRDefault="00BB6844" w:rsidP="006A55F0">
      <w:pPr>
        <w:pStyle w:val="BodyTextIndent2"/>
        <w:spacing w:before="200" w:beforeAutospacing="0" w:after="200" w:afterAutospacing="0" w:line="240" w:lineRule="auto"/>
        <w:ind w:left="0"/>
        <w:rPr>
          <w:lang w:val="es-US"/>
        </w:rPr>
      </w:pPr>
      <w:r w:rsidRPr="0078239A">
        <w:rPr>
          <w:lang w:val="es-US"/>
        </w:rPr>
        <w:t>Usted permanece en la Etapa de cobertura inicial hasta que los costos que paga de su bolsillo totales alcancen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i/>
          <w:iCs/>
          <w:color w:val="0000FF"/>
          <w:lang w:val="es-ES"/>
        </w:rPr>
        <w:t>]</w:t>
      </w:r>
      <w:r w:rsidRPr="0078239A">
        <w:rPr>
          <w:color w:val="0000FF"/>
          <w:lang w:val="es-US"/>
        </w:rPr>
        <w:t xml:space="preserve">. </w:t>
      </w:r>
      <w:r w:rsidRPr="006A55F0">
        <w:rPr>
          <w:lang w:val="es-US"/>
        </w:rPr>
        <w:t xml:space="preserve">Luego pasa a la Etapa de cobertura en situaciones catastróficas. </w:t>
      </w:r>
    </w:p>
    <w:bookmarkEnd w:id="682"/>
    <w:p w14:paraId="5BE9240F" w14:textId="6F65879E" w:rsidR="00FA6C20" w:rsidRPr="0078239A" w:rsidRDefault="00701498" w:rsidP="006A55F0">
      <w:pPr>
        <w:spacing w:before="200" w:beforeAutospacing="0" w:after="200" w:afterAutospacing="0"/>
        <w:rPr>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Ofrecemos cobertura adicional para algunos medicamentos con receta que normalmente el plan de medicamentos con receta de Medicare no cubre. Los pagos realizados por estos medicamentos no se tendrán en cuenta para el total de costos que paga de su bolsillo.</w:t>
      </w:r>
      <w:r w:rsidRPr="0078239A">
        <w:rPr>
          <w:color w:val="0000FF"/>
          <w:lang w:val="es-ES"/>
        </w:rPr>
        <w:t>]</w:t>
      </w:r>
    </w:p>
    <w:p w14:paraId="1A192F04" w14:textId="3CC1D021" w:rsidR="00673C30" w:rsidRPr="0078239A" w:rsidRDefault="0013793F" w:rsidP="006A55F0">
      <w:pPr>
        <w:spacing w:before="200" w:beforeAutospacing="0" w:after="200" w:afterAutospacing="0"/>
        <w:rPr>
          <w:lang w:val="es-ES"/>
        </w:rPr>
      </w:pPr>
      <w:r w:rsidRPr="0078239A">
        <w:rPr>
          <w:lang w:val="es-US"/>
        </w:rPr>
        <w:t xml:space="preserve">La </w:t>
      </w:r>
      <w:r w:rsidRPr="0078239A">
        <w:rPr>
          <w:i/>
          <w:iCs/>
          <w:lang w:val="es-US"/>
        </w:rPr>
        <w:t>EOB de la Parte D</w:t>
      </w:r>
      <w:r w:rsidRPr="0078239A">
        <w:rPr>
          <w:lang w:val="es-US"/>
        </w:rPr>
        <w:t xml:space="preserve"> que recibió lo ayudará a llevar un registro de lo que usted, el plan y</w:t>
      </w:r>
      <w:r w:rsidR="006A55F0">
        <w:rPr>
          <w:lang w:val="es-US"/>
        </w:rPr>
        <w:t> </w:t>
      </w:r>
      <w:r w:rsidRPr="0078239A">
        <w:rPr>
          <w:lang w:val="es-US"/>
        </w:rPr>
        <w:t>cualquier otro tercero han gastado en usted durante el año. No todos los miembros llegarán al</w:t>
      </w:r>
      <w:r w:rsidR="006A55F0">
        <w:rPr>
          <w:lang w:val="es-US"/>
        </w:rPr>
        <w:t> </w:t>
      </w:r>
      <w:r w:rsidRPr="0078239A">
        <w:rPr>
          <w:lang w:val="es-US"/>
        </w:rPr>
        <w:t>límite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i/>
          <w:iCs/>
          <w:color w:val="0000FF"/>
          <w:lang w:val="es-ES"/>
        </w:rPr>
        <w:t xml:space="preserve">] </w:t>
      </w:r>
      <w:r w:rsidRPr="0078239A">
        <w:rPr>
          <w:lang w:val="es-US"/>
        </w:rPr>
        <w:t>que paga de su bolsillo en un año.</w:t>
      </w:r>
    </w:p>
    <w:p w14:paraId="532D5E94" w14:textId="5F253953" w:rsidR="00F541D4" w:rsidRPr="0078239A" w:rsidRDefault="00F541D4" w:rsidP="006A55F0">
      <w:pPr>
        <w:spacing w:before="200" w:beforeAutospacing="0" w:after="200" w:afterAutospacing="0"/>
        <w:rPr>
          <w:lang w:val="es-ES"/>
        </w:rPr>
      </w:pPr>
      <w:r w:rsidRPr="0078239A">
        <w:rPr>
          <w:lang w:val="es-US"/>
        </w:rPr>
        <w:t>Le informaremos cuando alcance este monto. Si llega a este monto, saldrá de la Etapa de cobertura inicial y pasará a la Etapa de cobertura en situaciones catastróficas. Consulte la Sección 1.3 sobre cómo calcula Medicare los costos que paga de su bolsillo.</w:t>
      </w:r>
    </w:p>
    <w:p w14:paraId="0D75B690" w14:textId="0DC822BB" w:rsidR="0013793F" w:rsidRPr="0078239A" w:rsidRDefault="0013793F" w:rsidP="002B6246">
      <w:pPr>
        <w:pStyle w:val="Heading3"/>
        <w:rPr>
          <w:lang w:val="es-ES"/>
        </w:rPr>
      </w:pPr>
      <w:bookmarkStart w:id="683" w:name="_Toc102342831"/>
      <w:bookmarkStart w:id="684" w:name="_Toc68442585"/>
      <w:bookmarkStart w:id="685" w:name="_Toc471575344"/>
      <w:bookmarkStart w:id="686" w:name="_Toc228562274"/>
      <w:bookmarkStart w:id="687" w:name="_Toc109315896"/>
      <w:bookmarkStart w:id="688" w:name="_Toc172653870"/>
      <w:r w:rsidRPr="0078239A">
        <w:rPr>
          <w:lang w:val="es-US"/>
        </w:rPr>
        <w:t>SECCIÓN 6</w:t>
      </w:r>
      <w:r w:rsidRPr="0078239A">
        <w:rPr>
          <w:lang w:val="es-US"/>
        </w:rPr>
        <w:tab/>
        <w:t>Durante la Etapa de cobertura en situaciones catastróficas, no paga nada por los medicamentos cubiertos de la Parte D</w:t>
      </w:r>
      <w:bookmarkEnd w:id="683"/>
      <w:bookmarkEnd w:id="684"/>
      <w:bookmarkEnd w:id="685"/>
      <w:bookmarkEnd w:id="686"/>
      <w:bookmarkEnd w:id="687"/>
      <w:bookmarkEnd w:id="688"/>
    </w:p>
    <w:p w14:paraId="529EE946" w14:textId="77777777" w:rsidR="00E3467A" w:rsidRPr="0078239A" w:rsidRDefault="00E3467A" w:rsidP="00AB6D46">
      <w:pPr>
        <w:keepNext/>
        <w:spacing w:before="240" w:beforeAutospacing="0" w:after="120" w:afterAutospacing="0"/>
      </w:pPr>
      <w:r w:rsidRPr="0078239A">
        <w:rPr>
          <w:i/>
          <w:iCs/>
          <w:color w:val="0000FF"/>
        </w:rPr>
        <w:t>[Plans with a single coverage stage: modify this section as necessary.]</w:t>
      </w:r>
    </w:p>
    <w:p w14:paraId="264E7F39" w14:textId="3D82ECD9" w:rsidR="00DE0AC1" w:rsidRPr="0078239A" w:rsidRDefault="0013793F" w:rsidP="006A55F0">
      <w:pPr>
        <w:spacing w:before="200" w:beforeAutospacing="0" w:after="200" w:afterAutospacing="0"/>
        <w:jc w:val="both"/>
        <w:rPr>
          <w:lang w:val="es-ES"/>
        </w:rPr>
      </w:pPr>
      <w:r w:rsidRPr="0078239A">
        <w:rPr>
          <w:lang w:val="es-US"/>
        </w:rPr>
        <w:t>Usted entra en la Etapa de cobertura en situaciones catastróficas cuando los costos que paga de su bolsillo han alcanzado el límite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out-of-pocket</w:t>
      </w:r>
      <w:proofErr w:type="spellEnd"/>
      <w:r w:rsidRPr="0078239A">
        <w:rPr>
          <w:i/>
          <w:iCs/>
          <w:color w:val="0000FF"/>
          <w:lang w:val="es-ES"/>
        </w:rPr>
        <w:t xml:space="preserve"> </w:t>
      </w:r>
      <w:proofErr w:type="spellStart"/>
      <w:r w:rsidRPr="0078239A">
        <w:rPr>
          <w:i/>
          <w:iCs/>
          <w:color w:val="0000FF"/>
          <w:lang w:val="es-ES"/>
        </w:rPr>
        <w:t>threshold</w:t>
      </w:r>
      <w:proofErr w:type="spellEnd"/>
      <w:r w:rsidRPr="0078239A">
        <w:rPr>
          <w:i/>
          <w:iCs/>
          <w:color w:val="0000FF"/>
          <w:lang w:val="es-ES"/>
        </w:rPr>
        <w:t xml:space="preserve">] </w:t>
      </w:r>
      <w:r w:rsidRPr="0078239A">
        <w:rPr>
          <w:lang w:val="es-US"/>
        </w:rPr>
        <w:t>para el año calendario. Una vez que está en la Etapa de cobertura en situaciones catastróficas, se quedará en esta etapa de pago hasta el final del año calendario.</w:t>
      </w:r>
    </w:p>
    <w:p w14:paraId="259AE154" w14:textId="113C51C6" w:rsidR="009F41AB" w:rsidRPr="0078239A" w:rsidRDefault="00701498">
      <w:pPr>
        <w:pStyle w:val="ListParagraph"/>
        <w:numPr>
          <w:ilvl w:val="0"/>
          <w:numId w:val="210"/>
        </w:numPr>
        <w:spacing w:before="0" w:beforeAutospacing="0" w:after="120" w:afterAutospacing="0"/>
        <w:jc w:val="both"/>
        <w:rPr>
          <w:color w:val="0000FF"/>
        </w:rPr>
      </w:pPr>
      <w:r w:rsidRPr="0078239A">
        <w:rPr>
          <w:color w:val="0000FF"/>
        </w:rPr>
        <w:t>[</w:t>
      </w:r>
      <w:r w:rsidRPr="0078239A">
        <w:rPr>
          <w:i/>
          <w:iCs/>
          <w:color w:val="0000FF"/>
        </w:rPr>
        <w:t>Plans that do not cover excluded drugs under an enhanced benefit, OR plans that cover excluded drugs under an enhanced benefit but with the same cost sharing as covered Part</w:t>
      </w:r>
      <w:r w:rsidR="006A55F0">
        <w:rPr>
          <w:i/>
          <w:iCs/>
          <w:color w:val="0000FF"/>
        </w:rPr>
        <w:t> </w:t>
      </w:r>
      <w:r w:rsidRPr="0078239A">
        <w:rPr>
          <w:i/>
          <w:iCs/>
          <w:color w:val="0000FF"/>
        </w:rPr>
        <w:t xml:space="preserve">D drugs in this stage (i.e., no cost sharing), insert the following: </w:t>
      </w:r>
      <w:r w:rsidRPr="0078239A">
        <w:rPr>
          <w:color w:val="0000FF"/>
        </w:rPr>
        <w:t xml:space="preserve">Durante </w:t>
      </w:r>
      <w:proofErr w:type="spellStart"/>
      <w:r w:rsidRPr="0078239A">
        <w:rPr>
          <w:color w:val="0000FF"/>
        </w:rPr>
        <w:t>esta</w:t>
      </w:r>
      <w:proofErr w:type="spellEnd"/>
      <w:r w:rsidRPr="0078239A">
        <w:rPr>
          <w:color w:val="0000FF"/>
        </w:rPr>
        <w:t xml:space="preserve"> </w:t>
      </w:r>
      <w:proofErr w:type="spellStart"/>
      <w:r w:rsidRPr="0078239A">
        <w:rPr>
          <w:color w:val="0000FF"/>
        </w:rPr>
        <w:t>etapa</w:t>
      </w:r>
      <w:proofErr w:type="spellEnd"/>
      <w:r w:rsidRPr="0078239A">
        <w:rPr>
          <w:color w:val="0000FF"/>
        </w:rPr>
        <w:t xml:space="preserve"> de </w:t>
      </w:r>
      <w:proofErr w:type="spellStart"/>
      <w:r w:rsidRPr="0078239A">
        <w:rPr>
          <w:color w:val="0000FF"/>
        </w:rPr>
        <w:t>pago</w:t>
      </w:r>
      <w:proofErr w:type="spellEnd"/>
      <w:r w:rsidRPr="0078239A">
        <w:rPr>
          <w:color w:val="0000FF"/>
        </w:rPr>
        <w:t xml:space="preserve">, no </w:t>
      </w:r>
      <w:proofErr w:type="spellStart"/>
      <w:r w:rsidRPr="0078239A">
        <w:rPr>
          <w:color w:val="0000FF"/>
        </w:rPr>
        <w:t>paga</w:t>
      </w:r>
      <w:proofErr w:type="spellEnd"/>
      <w:r w:rsidRPr="0078239A">
        <w:rPr>
          <w:color w:val="0000FF"/>
        </w:rPr>
        <w:t xml:space="preserve"> nada </w:t>
      </w:r>
      <w:proofErr w:type="spellStart"/>
      <w:r w:rsidRPr="0078239A">
        <w:rPr>
          <w:color w:val="0000FF"/>
        </w:rPr>
        <w:t>por</w:t>
      </w:r>
      <w:proofErr w:type="spellEnd"/>
      <w:r w:rsidRPr="0078239A">
        <w:rPr>
          <w:color w:val="0000FF"/>
        </w:rPr>
        <w:t xml:space="preserve"> </w:t>
      </w:r>
      <w:proofErr w:type="spellStart"/>
      <w:r w:rsidRPr="0078239A">
        <w:rPr>
          <w:color w:val="0000FF"/>
        </w:rPr>
        <w:t>los</w:t>
      </w:r>
      <w:proofErr w:type="spellEnd"/>
      <w:r w:rsidRPr="0078239A">
        <w:rPr>
          <w:color w:val="0000FF"/>
        </w:rPr>
        <w:t xml:space="preserve"> </w:t>
      </w:r>
      <w:proofErr w:type="spellStart"/>
      <w:r w:rsidRPr="0078239A">
        <w:rPr>
          <w:color w:val="0000FF"/>
        </w:rPr>
        <w:t>medicamentos</w:t>
      </w:r>
      <w:proofErr w:type="spellEnd"/>
      <w:r w:rsidRPr="0078239A">
        <w:rPr>
          <w:color w:val="0000FF"/>
        </w:rPr>
        <w:t xml:space="preserve"> [</w:t>
      </w:r>
      <w:r w:rsidRPr="0078239A">
        <w:rPr>
          <w:i/>
          <w:iCs/>
          <w:color w:val="0000FF"/>
        </w:rPr>
        <w:t xml:space="preserve">insert as applicable: </w:t>
      </w:r>
      <w:proofErr w:type="spellStart"/>
      <w:r w:rsidRPr="0078239A">
        <w:rPr>
          <w:color w:val="0000FF"/>
        </w:rPr>
        <w:t>cubiertos</w:t>
      </w:r>
      <w:proofErr w:type="spellEnd"/>
      <w:r w:rsidRPr="0078239A">
        <w:rPr>
          <w:color w:val="0000FF"/>
        </w:rPr>
        <w:t xml:space="preserve"> de la </w:t>
      </w:r>
      <w:proofErr w:type="spellStart"/>
      <w:r w:rsidRPr="0078239A">
        <w:rPr>
          <w:color w:val="0000FF"/>
        </w:rPr>
        <w:t>Parte</w:t>
      </w:r>
      <w:proofErr w:type="spellEnd"/>
      <w:r w:rsidRPr="0078239A">
        <w:rPr>
          <w:color w:val="0000FF"/>
        </w:rPr>
        <w:t xml:space="preserve"> D y </w:t>
      </w:r>
      <w:proofErr w:type="spellStart"/>
      <w:r w:rsidRPr="0078239A">
        <w:rPr>
          <w:color w:val="0000FF"/>
        </w:rPr>
        <w:t>por</w:t>
      </w:r>
      <w:proofErr w:type="spellEnd"/>
      <w:r w:rsidRPr="0078239A">
        <w:rPr>
          <w:color w:val="0000FF"/>
        </w:rPr>
        <w:t xml:space="preserve"> </w:t>
      </w:r>
      <w:proofErr w:type="spellStart"/>
      <w:r w:rsidRPr="0078239A">
        <w:rPr>
          <w:color w:val="0000FF"/>
        </w:rPr>
        <w:t>los</w:t>
      </w:r>
      <w:proofErr w:type="spellEnd"/>
      <w:r w:rsidRPr="0078239A">
        <w:rPr>
          <w:color w:val="0000FF"/>
        </w:rPr>
        <w:t xml:space="preserve"> </w:t>
      </w:r>
      <w:proofErr w:type="spellStart"/>
      <w:r w:rsidRPr="0078239A">
        <w:rPr>
          <w:color w:val="0000FF"/>
        </w:rPr>
        <w:t>medicamentos</w:t>
      </w:r>
      <w:proofErr w:type="spellEnd"/>
      <w:r w:rsidRPr="0078239A">
        <w:rPr>
          <w:color w:val="0000FF"/>
        </w:rPr>
        <w:t xml:space="preserve"> </w:t>
      </w:r>
      <w:proofErr w:type="spellStart"/>
      <w:r w:rsidRPr="0078239A">
        <w:rPr>
          <w:color w:val="0000FF"/>
        </w:rPr>
        <w:t>excluidos</w:t>
      </w:r>
      <w:proofErr w:type="spellEnd"/>
      <w:r w:rsidRPr="0078239A">
        <w:rPr>
          <w:color w:val="0000FF"/>
        </w:rPr>
        <w:t xml:space="preserve"> que </w:t>
      </w:r>
      <w:proofErr w:type="spellStart"/>
      <w:r w:rsidRPr="0078239A">
        <w:rPr>
          <w:color w:val="0000FF"/>
        </w:rPr>
        <w:t>están</w:t>
      </w:r>
      <w:proofErr w:type="spellEnd"/>
      <w:r w:rsidRPr="0078239A">
        <w:rPr>
          <w:color w:val="0000FF"/>
        </w:rPr>
        <w:t xml:space="preserve"> </w:t>
      </w:r>
      <w:proofErr w:type="spellStart"/>
      <w:r w:rsidRPr="0078239A">
        <w:rPr>
          <w:color w:val="0000FF"/>
        </w:rPr>
        <w:t>cubiertos</w:t>
      </w:r>
      <w:proofErr w:type="spellEnd"/>
      <w:r w:rsidRPr="0078239A">
        <w:rPr>
          <w:color w:val="0000FF"/>
        </w:rPr>
        <w:t xml:space="preserve"> </w:t>
      </w:r>
      <w:proofErr w:type="spellStart"/>
      <w:r w:rsidRPr="0078239A">
        <w:rPr>
          <w:color w:val="0000FF"/>
        </w:rPr>
        <w:t>por</w:t>
      </w:r>
      <w:proofErr w:type="spellEnd"/>
      <w:r w:rsidRPr="0078239A">
        <w:rPr>
          <w:color w:val="0000FF"/>
        </w:rPr>
        <w:t xml:space="preserve"> </w:t>
      </w:r>
      <w:proofErr w:type="spellStart"/>
      <w:r w:rsidRPr="0078239A">
        <w:rPr>
          <w:color w:val="0000FF"/>
        </w:rPr>
        <w:t>nuestro</w:t>
      </w:r>
      <w:proofErr w:type="spellEnd"/>
      <w:r w:rsidRPr="0078239A">
        <w:rPr>
          <w:color w:val="0000FF"/>
        </w:rPr>
        <w:t xml:space="preserve"> </w:t>
      </w:r>
      <w:proofErr w:type="spellStart"/>
      <w:r w:rsidRPr="0078239A">
        <w:rPr>
          <w:color w:val="0000FF"/>
        </w:rPr>
        <w:t>beneficio</w:t>
      </w:r>
      <w:proofErr w:type="spellEnd"/>
      <w:r w:rsidRPr="0078239A">
        <w:rPr>
          <w:color w:val="0000FF"/>
        </w:rPr>
        <w:t xml:space="preserve"> </w:t>
      </w:r>
      <w:proofErr w:type="spellStart"/>
      <w:r w:rsidRPr="0078239A">
        <w:rPr>
          <w:color w:val="0000FF"/>
        </w:rPr>
        <w:t>mejorado</w:t>
      </w:r>
      <w:proofErr w:type="spellEnd"/>
      <w:r w:rsidRPr="0078239A">
        <w:rPr>
          <w:color w:val="0000FF"/>
        </w:rPr>
        <w:t>].</w:t>
      </w:r>
    </w:p>
    <w:p w14:paraId="41C328C9" w14:textId="77777777" w:rsidR="009F41AB" w:rsidRPr="0078239A" w:rsidRDefault="009F41AB">
      <w:pPr>
        <w:pStyle w:val="ListParagraph"/>
        <w:numPr>
          <w:ilvl w:val="0"/>
          <w:numId w:val="204"/>
        </w:numPr>
        <w:spacing w:before="0" w:beforeAutospacing="0" w:after="120" w:afterAutospacing="0"/>
        <w:rPr>
          <w:color w:val="0000FF"/>
        </w:rPr>
      </w:pPr>
      <w:r w:rsidRPr="0078239A">
        <w:rPr>
          <w:i/>
          <w:iCs/>
          <w:color w:val="0000FF"/>
        </w:rPr>
        <w:t>[Plans that cover excluded drugs under an enhanced benefit with cost sharing in this stage, insert the following two bullets:</w:t>
      </w:r>
    </w:p>
    <w:p w14:paraId="7700759E" w14:textId="726B4E5B" w:rsidR="009F41AB" w:rsidRPr="0078239A" w:rsidRDefault="009F41AB">
      <w:pPr>
        <w:pStyle w:val="ListParagraph"/>
        <w:numPr>
          <w:ilvl w:val="1"/>
          <w:numId w:val="204"/>
        </w:numPr>
        <w:spacing w:before="0" w:beforeAutospacing="0" w:after="120" w:afterAutospacing="0"/>
        <w:rPr>
          <w:color w:val="0000FF"/>
          <w:lang w:val="es-ES"/>
        </w:rPr>
      </w:pPr>
      <w:r w:rsidRPr="0078239A">
        <w:rPr>
          <w:color w:val="0000FF"/>
          <w:lang w:val="es-US"/>
        </w:rPr>
        <w:t>Durante esta etapa de pago, no paga nada por los medicamentos cubiertos de la</w:t>
      </w:r>
      <w:r w:rsidR="006A55F0">
        <w:rPr>
          <w:color w:val="0000FF"/>
          <w:lang w:val="es-US"/>
        </w:rPr>
        <w:t> </w:t>
      </w:r>
      <w:r w:rsidRPr="0078239A">
        <w:rPr>
          <w:color w:val="0000FF"/>
          <w:lang w:val="es-US"/>
        </w:rPr>
        <w:t>Parte D.</w:t>
      </w:r>
    </w:p>
    <w:p w14:paraId="67AD1CFE" w14:textId="0E06815D" w:rsidR="009F41AB" w:rsidRPr="0078239A" w:rsidRDefault="009F41AB">
      <w:pPr>
        <w:pStyle w:val="ListParagraph"/>
        <w:numPr>
          <w:ilvl w:val="1"/>
          <w:numId w:val="204"/>
        </w:numPr>
        <w:spacing w:before="0" w:beforeAutospacing="0" w:after="120" w:afterAutospacing="0"/>
        <w:rPr>
          <w:color w:val="0000FF"/>
          <w:lang w:val="es-ES"/>
        </w:rPr>
      </w:pPr>
      <w:r w:rsidRPr="0078239A">
        <w:rPr>
          <w:color w:val="0000FF"/>
          <w:lang w:val="es-US"/>
        </w:rPr>
        <w:t xml:space="preserve">En el caso de los medicamentos excluidos cubiertos por nuestro beneficio mejorado, usted paga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copay</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coinsurance</w:t>
      </w:r>
      <w:proofErr w:type="spellEnd"/>
      <w:r w:rsidRPr="0078239A">
        <w:rPr>
          <w:i/>
          <w:iCs/>
          <w:color w:val="0000FF"/>
          <w:lang w:val="es-ES"/>
        </w:rPr>
        <w:t xml:space="preserve"> </w:t>
      </w:r>
      <w:proofErr w:type="spellStart"/>
      <w:r w:rsidRPr="0078239A">
        <w:rPr>
          <w:i/>
          <w:iCs/>
          <w:color w:val="0000FF"/>
          <w:lang w:val="es-ES"/>
        </w:rPr>
        <w:t>amount</w:t>
      </w:r>
      <w:proofErr w:type="spellEnd"/>
      <w:r w:rsidRPr="0078239A">
        <w:rPr>
          <w:i/>
          <w:iCs/>
          <w:color w:val="0000FF"/>
          <w:lang w:val="es-ES"/>
        </w:rPr>
        <w:t>].]</w:t>
      </w:r>
    </w:p>
    <w:p w14:paraId="44E3B2DD" w14:textId="2FA0B761" w:rsidR="0013793F" w:rsidRPr="0078239A" w:rsidRDefault="0013793F">
      <w:pPr>
        <w:pStyle w:val="Heading3"/>
        <w:rPr>
          <w:sz w:val="12"/>
          <w:szCs w:val="12"/>
        </w:rPr>
      </w:pPr>
      <w:bookmarkStart w:id="689" w:name="_Toc102342832"/>
      <w:bookmarkStart w:id="690" w:name="_Toc68442587"/>
      <w:bookmarkStart w:id="691" w:name="_Toc471575346"/>
      <w:bookmarkStart w:id="692" w:name="_Toc228562276"/>
      <w:bookmarkStart w:id="693" w:name="_Toc109315898"/>
      <w:bookmarkStart w:id="694" w:name="_Toc172653871"/>
      <w:r w:rsidRPr="0078239A">
        <w:lastRenderedPageBreak/>
        <w:t>SECCIÓN 7</w:t>
      </w:r>
      <w:r w:rsidRPr="0078239A">
        <w:tab/>
      </w:r>
      <w:proofErr w:type="spellStart"/>
      <w:r w:rsidRPr="0078239A">
        <w:t>Información</w:t>
      </w:r>
      <w:proofErr w:type="spellEnd"/>
      <w:r w:rsidRPr="0078239A">
        <w:t xml:space="preserve"> de </w:t>
      </w:r>
      <w:proofErr w:type="spellStart"/>
      <w:r w:rsidRPr="0078239A">
        <w:t>beneficios</w:t>
      </w:r>
      <w:proofErr w:type="spellEnd"/>
      <w:r w:rsidRPr="0078239A">
        <w:t xml:space="preserve"> </w:t>
      </w:r>
      <w:proofErr w:type="spellStart"/>
      <w:r w:rsidRPr="0078239A">
        <w:t>adicionales</w:t>
      </w:r>
      <w:bookmarkEnd w:id="689"/>
      <w:bookmarkEnd w:id="690"/>
      <w:bookmarkEnd w:id="691"/>
      <w:bookmarkEnd w:id="692"/>
      <w:bookmarkEnd w:id="693"/>
      <w:bookmarkEnd w:id="694"/>
      <w:proofErr w:type="spellEnd"/>
    </w:p>
    <w:p w14:paraId="4C94997F" w14:textId="77777777" w:rsidR="00BC67CA" w:rsidRPr="0078239A" w:rsidRDefault="0013793F">
      <w:pPr>
        <w:rPr>
          <w:i/>
          <w:iCs/>
          <w:color w:val="0000FF"/>
        </w:rPr>
      </w:pPr>
      <w:r w:rsidRPr="0078239A">
        <w:rPr>
          <w:i/>
          <w:iCs/>
          <w:color w:val="0000FF"/>
        </w:rPr>
        <w:t>[Optional: Insert any additional benefits information based on the plan’s approved bid that is not captured in the sections above.]</w:t>
      </w:r>
    </w:p>
    <w:p w14:paraId="7BD16FEE" w14:textId="77777777" w:rsidR="0013793F" w:rsidRPr="0078239A" w:rsidRDefault="00BC67CA" w:rsidP="00AB6D46">
      <w:pPr>
        <w:spacing w:before="240" w:beforeAutospacing="0" w:after="120" w:afterAutospacing="0"/>
        <w:rPr>
          <w:i/>
          <w:iCs/>
          <w:color w:val="0000FF"/>
        </w:rPr>
      </w:pPr>
      <w:r w:rsidRPr="0078239A">
        <w:rPr>
          <w:i/>
          <w:iCs/>
          <w:color w:val="0000FF"/>
        </w:rPr>
        <w:t>[Plans with no cost sharing may move this section to Chapter 5.]</w:t>
      </w:r>
    </w:p>
    <w:p w14:paraId="2CBFF2A6" w14:textId="58373E9A" w:rsidR="0013793F" w:rsidRPr="0078239A" w:rsidRDefault="0013793F">
      <w:pPr>
        <w:pStyle w:val="Heading3"/>
        <w:rPr>
          <w:sz w:val="12"/>
          <w:szCs w:val="12"/>
          <w:lang w:val="es-ES"/>
        </w:rPr>
      </w:pPr>
      <w:bookmarkStart w:id="695" w:name="_Toc102342833"/>
      <w:bookmarkStart w:id="696" w:name="_Toc68442589"/>
      <w:bookmarkStart w:id="697" w:name="_Toc471575348"/>
      <w:bookmarkStart w:id="698" w:name="_Toc228562278"/>
      <w:bookmarkStart w:id="699" w:name="_Toc109315900"/>
      <w:bookmarkStart w:id="700" w:name="_Toc172653872"/>
      <w:r w:rsidRPr="0078239A">
        <w:rPr>
          <w:lang w:val="es-US"/>
        </w:rPr>
        <w:t>SECCIÓN 8</w:t>
      </w:r>
      <w:r w:rsidRPr="0078239A">
        <w:rPr>
          <w:lang w:val="es-US"/>
        </w:rPr>
        <w:tab/>
        <w:t>Vacunas de la Parte D Lo que usted paga depende de cómo y dónde las obtiene</w:t>
      </w:r>
      <w:bookmarkEnd w:id="695"/>
      <w:bookmarkEnd w:id="696"/>
      <w:bookmarkEnd w:id="697"/>
      <w:bookmarkEnd w:id="698"/>
      <w:bookmarkEnd w:id="699"/>
      <w:bookmarkEnd w:id="700"/>
    </w:p>
    <w:p w14:paraId="78406B6B" w14:textId="77777777" w:rsidR="00E372CF" w:rsidRPr="0078239A" w:rsidRDefault="00E372CF" w:rsidP="00AB6D46">
      <w:pPr>
        <w:spacing w:after="0" w:afterAutospacing="0"/>
        <w:rPr>
          <w:i/>
          <w:iCs/>
          <w:color w:val="0000FF"/>
        </w:rPr>
      </w:pPr>
      <w:r w:rsidRPr="0078239A">
        <w:rPr>
          <w:i/>
          <w:iCs/>
          <w:color w:val="0000FF"/>
        </w:rPr>
        <w:t>[Plans may revise this section as needed.]</w:t>
      </w:r>
    </w:p>
    <w:p w14:paraId="0A18B21D" w14:textId="41CB2583" w:rsidR="009E63C9" w:rsidRPr="0078239A" w:rsidRDefault="008A32F5" w:rsidP="005D1A9F">
      <w:pPr>
        <w:rPr>
          <w:lang w:val="es-ES"/>
        </w:rPr>
      </w:pPr>
      <w:r w:rsidRPr="0078239A">
        <w:rPr>
          <w:b/>
          <w:bCs/>
          <w:lang w:val="es-US"/>
        </w:rPr>
        <w:t>Mensaje importante sobre lo que le corresponde pagar por las vacunas</w:t>
      </w:r>
      <w:r w:rsidRPr="0078239A">
        <w:rPr>
          <w:lang w:val="es-US"/>
        </w:rPr>
        <w:t xml:space="preserve">: algunas vacunas se consideran beneficios médicos y están cubiertas por la Parte B. Otras vacunas se consideran medicamentos de la Parte D. Puede encontrar estas vacunas en la Lista de medicamentos del plan. Nuestro plan cubre la mayoría de las vacunas de la Parte D sin costo alguno para usted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only</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benefit</w:t>
      </w:r>
      <w:proofErr w:type="spellEnd"/>
      <w:r w:rsidRPr="0078239A">
        <w:rPr>
          <w:i/>
          <w:iCs/>
          <w:color w:val="0000FF"/>
          <w:lang w:val="es-ES"/>
        </w:rPr>
        <w:t xml:space="preserve"> </w:t>
      </w:r>
      <w:proofErr w:type="spellStart"/>
      <w:r w:rsidRPr="0078239A">
        <w:rPr>
          <w:i/>
          <w:iCs/>
          <w:color w:val="0000FF"/>
          <w:lang w:val="es-ES"/>
        </w:rPr>
        <w:t>design</w:t>
      </w:r>
      <w:proofErr w:type="spellEnd"/>
      <w:r w:rsidRPr="0078239A">
        <w:rPr>
          <w:i/>
          <w:iCs/>
          <w:color w:val="0000FF"/>
          <w:lang w:val="es-ES"/>
        </w:rPr>
        <w:t xml:space="preserve"> </w:t>
      </w:r>
      <w:proofErr w:type="spellStart"/>
      <w:r w:rsidRPr="0078239A">
        <w:rPr>
          <w:i/>
          <w:iCs/>
          <w:color w:val="0000FF"/>
          <w:lang w:val="es-ES"/>
        </w:rPr>
        <w:t>includes</w:t>
      </w:r>
      <w:proofErr w:type="spellEnd"/>
      <w:r w:rsidRPr="0078239A">
        <w:rPr>
          <w:i/>
          <w:iCs/>
          <w:color w:val="0000FF"/>
          <w:lang w:val="es-ES"/>
        </w:rPr>
        <w:t xml:space="preserve"> a deductible:</w:t>
      </w:r>
      <w:r w:rsidRPr="0078239A">
        <w:rPr>
          <w:color w:val="0000FF"/>
          <w:lang w:val="es-US"/>
        </w:rPr>
        <w:t xml:space="preserve"> incluso si no ha pagado su deducible</w:t>
      </w:r>
      <w:r w:rsidRPr="0078239A">
        <w:rPr>
          <w:color w:val="0000FF"/>
          <w:lang w:val="es-ES"/>
        </w:rPr>
        <w:t>]</w:t>
      </w:r>
      <w:r w:rsidRPr="0078239A">
        <w:rPr>
          <w:lang w:val="es-US"/>
        </w:rPr>
        <w:t>. Consulte la Lista de medicamentos de su plan o comuníquese con Servicios para los miembros para obtener detalles de cobertura y costo compartido sobre vacunas específicas.</w:t>
      </w:r>
    </w:p>
    <w:p w14:paraId="516C68AA" w14:textId="51416880" w:rsidR="005D1A9F" w:rsidRPr="0078239A" w:rsidRDefault="008A32F5" w:rsidP="005D1A9F">
      <w:pPr>
        <w:rPr>
          <w:lang w:val="es-ES"/>
        </w:rPr>
      </w:pPr>
      <w:r w:rsidRPr="0078239A">
        <w:rPr>
          <w:lang w:val="es-US"/>
        </w:rPr>
        <w:t>Hay dos partes de nuestra cobertura de vacunas de la Parte D:</w:t>
      </w:r>
    </w:p>
    <w:p w14:paraId="46F82A95" w14:textId="1766DBC2" w:rsidR="0013793F" w:rsidRPr="0078239A" w:rsidRDefault="0013793F">
      <w:pPr>
        <w:pStyle w:val="ListBullet"/>
        <w:numPr>
          <w:ilvl w:val="0"/>
          <w:numId w:val="68"/>
        </w:numPr>
        <w:rPr>
          <w:lang w:val="es-ES"/>
        </w:rPr>
      </w:pPr>
      <w:r w:rsidRPr="0078239A">
        <w:rPr>
          <w:lang w:val="es-US"/>
        </w:rPr>
        <w:t>La primera parte de la cobertura es el costo de</w:t>
      </w:r>
      <w:r w:rsidRPr="0078239A">
        <w:rPr>
          <w:b/>
          <w:bCs/>
          <w:lang w:val="es-US"/>
        </w:rPr>
        <w:t xml:space="preserve"> la vacuna en sí</w:t>
      </w:r>
      <w:r w:rsidRPr="0078239A">
        <w:rPr>
          <w:lang w:val="es-US"/>
        </w:rPr>
        <w:t>.</w:t>
      </w:r>
    </w:p>
    <w:p w14:paraId="39867464" w14:textId="27A71E48" w:rsidR="00D50078" w:rsidRPr="0078239A" w:rsidRDefault="0013793F">
      <w:pPr>
        <w:pStyle w:val="ListBullet"/>
        <w:numPr>
          <w:ilvl w:val="0"/>
          <w:numId w:val="68"/>
        </w:numPr>
      </w:pPr>
      <w:r w:rsidRPr="0078239A">
        <w:rPr>
          <w:lang w:val="es-US"/>
        </w:rPr>
        <w:t xml:space="preserve">La segunda parte de la cobertura es para el costo de la </w:t>
      </w:r>
      <w:r w:rsidRPr="0078239A">
        <w:rPr>
          <w:b/>
          <w:bCs/>
          <w:lang w:val="es-US"/>
        </w:rPr>
        <w:t>administración de la vacuna</w:t>
      </w:r>
      <w:r w:rsidRPr="0078239A">
        <w:rPr>
          <w:lang w:val="es-US"/>
        </w:rPr>
        <w:t>. (A</w:t>
      </w:r>
      <w:r w:rsidR="006A55F0">
        <w:rPr>
          <w:lang w:val="es-US"/>
        </w:rPr>
        <w:t> </w:t>
      </w:r>
      <w:r w:rsidRPr="0078239A">
        <w:rPr>
          <w:lang w:val="es-US"/>
        </w:rPr>
        <w:t xml:space="preserve">veces se le denomina colocación de la vacuna). </w:t>
      </w:r>
    </w:p>
    <w:p w14:paraId="762BE722" w14:textId="77777777" w:rsidR="005D1A9F" w:rsidRPr="0078239A" w:rsidRDefault="005D1A9F" w:rsidP="005D1A9F">
      <w:pPr>
        <w:keepNext/>
        <w:rPr>
          <w:lang w:val="es-ES"/>
        </w:rPr>
      </w:pPr>
      <w:r w:rsidRPr="0078239A">
        <w:rPr>
          <w:lang w:val="es-US"/>
        </w:rPr>
        <w:t>Sus costos de la Parte D dependen de tres elementos:</w:t>
      </w:r>
    </w:p>
    <w:p w14:paraId="5BEB5DDB" w14:textId="1ED7A868" w:rsidR="00607650" w:rsidRPr="0078239A" w:rsidRDefault="00A63D15">
      <w:pPr>
        <w:pStyle w:val="ListParagraph"/>
        <w:numPr>
          <w:ilvl w:val="0"/>
          <w:numId w:val="207"/>
        </w:numPr>
        <w:spacing w:before="120" w:beforeAutospacing="0" w:after="120" w:afterAutospacing="0"/>
        <w:rPr>
          <w:b/>
          <w:lang w:val="es-ES"/>
        </w:rPr>
      </w:pPr>
      <w:r w:rsidRPr="0078239A">
        <w:rPr>
          <w:b/>
          <w:bCs/>
          <w:lang w:val="es-US"/>
        </w:rPr>
        <w:t>Determinar si la vacuna es recomendada para adultos por una organización llamada Comité Asesor o Prácticas de Inmunización (</w:t>
      </w:r>
      <w:proofErr w:type="spellStart"/>
      <w:r w:rsidRPr="0078239A">
        <w:rPr>
          <w:b/>
          <w:bCs/>
          <w:lang w:val="es-US"/>
        </w:rPr>
        <w:t>Advisory</w:t>
      </w:r>
      <w:proofErr w:type="spellEnd"/>
      <w:r w:rsidRPr="0078239A">
        <w:rPr>
          <w:b/>
          <w:bCs/>
          <w:lang w:val="es-US"/>
        </w:rPr>
        <w:t xml:space="preserve"> </w:t>
      </w:r>
      <w:proofErr w:type="spellStart"/>
      <w:r w:rsidRPr="0078239A">
        <w:rPr>
          <w:b/>
          <w:bCs/>
          <w:lang w:val="es-US"/>
        </w:rPr>
        <w:t>Committee</w:t>
      </w:r>
      <w:proofErr w:type="spellEnd"/>
      <w:r w:rsidRPr="0078239A">
        <w:rPr>
          <w:b/>
          <w:bCs/>
          <w:lang w:val="es-US"/>
        </w:rPr>
        <w:t xml:space="preserve"> </w:t>
      </w:r>
      <w:proofErr w:type="spellStart"/>
      <w:r w:rsidRPr="0078239A">
        <w:rPr>
          <w:b/>
          <w:bCs/>
          <w:lang w:val="es-US"/>
        </w:rPr>
        <w:t>or</w:t>
      </w:r>
      <w:proofErr w:type="spellEnd"/>
      <w:r w:rsidRPr="0078239A">
        <w:rPr>
          <w:b/>
          <w:bCs/>
          <w:lang w:val="es-US"/>
        </w:rPr>
        <w:t xml:space="preserve"> </w:t>
      </w:r>
      <w:proofErr w:type="spellStart"/>
      <w:r w:rsidRPr="0078239A">
        <w:rPr>
          <w:b/>
          <w:bCs/>
          <w:lang w:val="es-US"/>
        </w:rPr>
        <w:t>Immunization</w:t>
      </w:r>
      <w:proofErr w:type="spellEnd"/>
      <w:r w:rsidRPr="0078239A">
        <w:rPr>
          <w:b/>
          <w:bCs/>
          <w:lang w:val="es-US"/>
        </w:rPr>
        <w:t xml:space="preserve"> </w:t>
      </w:r>
      <w:proofErr w:type="spellStart"/>
      <w:r w:rsidRPr="0078239A">
        <w:rPr>
          <w:b/>
          <w:bCs/>
          <w:lang w:val="es-US"/>
        </w:rPr>
        <w:t>Practices</w:t>
      </w:r>
      <w:proofErr w:type="spellEnd"/>
      <w:r w:rsidRPr="0078239A">
        <w:rPr>
          <w:b/>
          <w:bCs/>
          <w:lang w:val="es-US"/>
        </w:rPr>
        <w:t>, ACIP).</w:t>
      </w:r>
    </w:p>
    <w:p w14:paraId="60D9A5B6" w14:textId="77777777" w:rsidR="00607650" w:rsidRPr="0078239A" w:rsidRDefault="00607650" w:rsidP="00607650">
      <w:pPr>
        <w:pStyle w:val="ListParagraph"/>
        <w:spacing w:before="120" w:beforeAutospacing="0" w:after="120" w:afterAutospacing="0"/>
        <w:rPr>
          <w:b/>
          <w:lang w:val="es-ES"/>
        </w:rPr>
      </w:pPr>
    </w:p>
    <w:p w14:paraId="1C6CE58F" w14:textId="18B7263D" w:rsidR="00A63D15" w:rsidRPr="0078239A" w:rsidRDefault="00A63D15">
      <w:pPr>
        <w:pStyle w:val="ListParagraph"/>
        <w:numPr>
          <w:ilvl w:val="0"/>
          <w:numId w:val="213"/>
        </w:numPr>
        <w:spacing w:before="120" w:beforeAutospacing="0" w:after="120" w:afterAutospacing="0"/>
        <w:rPr>
          <w:lang w:val="es-ES"/>
        </w:rPr>
      </w:pPr>
      <w:r w:rsidRPr="0078239A">
        <w:rPr>
          <w:lang w:val="es-US"/>
        </w:rPr>
        <w:t>La mayoría de las vacunas de la Parte D para adultos son recomendadas por el Comité Asesor o Prácticas de Inmunización (</w:t>
      </w:r>
      <w:proofErr w:type="spellStart"/>
      <w:r w:rsidRPr="0078239A">
        <w:rPr>
          <w:lang w:val="es-US"/>
        </w:rPr>
        <w:t>Advisory</w:t>
      </w:r>
      <w:proofErr w:type="spellEnd"/>
      <w:r w:rsidRPr="0078239A">
        <w:rPr>
          <w:lang w:val="es-US"/>
        </w:rPr>
        <w:t xml:space="preserve"> </w:t>
      </w:r>
      <w:proofErr w:type="spellStart"/>
      <w:r w:rsidRPr="0078239A">
        <w:rPr>
          <w:lang w:val="es-US"/>
        </w:rPr>
        <w:t>Committee</w:t>
      </w:r>
      <w:proofErr w:type="spellEnd"/>
      <w:r w:rsidRPr="0078239A">
        <w:rPr>
          <w:lang w:val="es-US"/>
        </w:rPr>
        <w:t xml:space="preserve"> </w:t>
      </w:r>
      <w:proofErr w:type="spellStart"/>
      <w:r w:rsidRPr="0078239A">
        <w:rPr>
          <w:lang w:val="es-US"/>
        </w:rPr>
        <w:t>or</w:t>
      </w:r>
      <w:proofErr w:type="spellEnd"/>
      <w:r w:rsidRPr="0078239A">
        <w:rPr>
          <w:lang w:val="es-US"/>
        </w:rPr>
        <w:t xml:space="preserve"> </w:t>
      </w:r>
      <w:proofErr w:type="spellStart"/>
      <w:r w:rsidRPr="0078239A">
        <w:rPr>
          <w:lang w:val="es-US"/>
        </w:rPr>
        <w:t>Immunization</w:t>
      </w:r>
      <w:proofErr w:type="spellEnd"/>
      <w:r w:rsidRPr="0078239A">
        <w:rPr>
          <w:lang w:val="es-US"/>
        </w:rPr>
        <w:t xml:space="preserve"> </w:t>
      </w:r>
      <w:proofErr w:type="spellStart"/>
      <w:r w:rsidRPr="0078239A">
        <w:rPr>
          <w:lang w:val="es-US"/>
        </w:rPr>
        <w:t>Practices</w:t>
      </w:r>
      <w:proofErr w:type="spellEnd"/>
      <w:r w:rsidRPr="0078239A">
        <w:rPr>
          <w:lang w:val="es-US"/>
        </w:rPr>
        <w:t xml:space="preserve">, ACIP), y no le cuestan nada. </w:t>
      </w:r>
    </w:p>
    <w:p w14:paraId="1B2D2915" w14:textId="77777777" w:rsidR="0013793F" w:rsidRPr="0078239A" w:rsidRDefault="0013793F" w:rsidP="00AB6D46">
      <w:pPr>
        <w:spacing w:before="120" w:beforeAutospacing="0" w:after="120" w:afterAutospacing="0"/>
        <w:ind w:left="720" w:hanging="360"/>
        <w:rPr>
          <w:b/>
          <w:bCs/>
        </w:rPr>
      </w:pPr>
      <w:r w:rsidRPr="0078239A">
        <w:rPr>
          <w:b/>
          <w:bCs/>
          <w:lang w:val="es-US"/>
        </w:rPr>
        <w:t>2.</w:t>
      </w:r>
      <w:r w:rsidRPr="0078239A">
        <w:rPr>
          <w:b/>
          <w:bCs/>
          <w:lang w:val="es-US"/>
        </w:rPr>
        <w:tab/>
        <w:t>Dónde obtiene la vacuna.</w:t>
      </w:r>
    </w:p>
    <w:p w14:paraId="2E8DC0A7" w14:textId="77777777" w:rsidR="005D1A9F" w:rsidRPr="0078239A" w:rsidRDefault="005D1A9F">
      <w:pPr>
        <w:pStyle w:val="ListParagraph"/>
        <w:numPr>
          <w:ilvl w:val="0"/>
          <w:numId w:val="212"/>
        </w:numPr>
        <w:spacing w:before="120" w:beforeAutospacing="0" w:after="120" w:afterAutospacing="0"/>
        <w:rPr>
          <w:lang w:val="es-ES"/>
        </w:rPr>
      </w:pPr>
      <w:r w:rsidRPr="0078239A">
        <w:rPr>
          <w:lang w:val="es-US"/>
        </w:rPr>
        <w:t>La vacuna en sí puede ser dispensada por una farmacia o proporcionada por el consultorio del médico.</w:t>
      </w:r>
    </w:p>
    <w:p w14:paraId="0F249F16" w14:textId="77777777" w:rsidR="0013793F" w:rsidRPr="0078239A" w:rsidRDefault="0013793F" w:rsidP="00AB6D46">
      <w:pPr>
        <w:spacing w:before="120" w:beforeAutospacing="0" w:after="120" w:afterAutospacing="0"/>
        <w:ind w:left="720" w:hanging="360"/>
        <w:rPr>
          <w:b/>
          <w:bCs/>
          <w:lang w:val="es-ES"/>
        </w:rPr>
      </w:pPr>
      <w:r w:rsidRPr="0078239A">
        <w:rPr>
          <w:b/>
          <w:bCs/>
          <w:lang w:val="es-US"/>
        </w:rPr>
        <w:t>3.</w:t>
      </w:r>
      <w:r w:rsidRPr="0078239A">
        <w:rPr>
          <w:b/>
          <w:bCs/>
          <w:lang w:val="es-US"/>
        </w:rPr>
        <w:tab/>
        <w:t>Quién le administra la vacuna.</w:t>
      </w:r>
    </w:p>
    <w:p w14:paraId="0AF7CF5C" w14:textId="1D7281FB" w:rsidR="005D1A9F" w:rsidRPr="0078239A" w:rsidRDefault="005D1A9F">
      <w:pPr>
        <w:pStyle w:val="ListParagraph"/>
        <w:numPr>
          <w:ilvl w:val="0"/>
          <w:numId w:val="212"/>
        </w:numPr>
        <w:spacing w:before="120" w:beforeAutospacing="0" w:after="120" w:afterAutospacing="0"/>
        <w:rPr>
          <w:lang w:val="es-ES"/>
        </w:rPr>
      </w:pPr>
      <w:r w:rsidRPr="0078239A">
        <w:rPr>
          <w:lang w:val="es-US"/>
        </w:rPr>
        <w:t>Un farmacéutico u otro proveedor pueden administrar la vacuna en la farmacia. Alternativamente, un proveedor puede administrarla en el consultorio del médico.</w:t>
      </w:r>
    </w:p>
    <w:p w14:paraId="5FDAB105" w14:textId="3FB52F90" w:rsidR="0013793F" w:rsidRPr="0078239A" w:rsidRDefault="0013793F" w:rsidP="005D1A9F">
      <w:pPr>
        <w:keepNext/>
        <w:rPr>
          <w:lang w:val="es-ES"/>
        </w:rPr>
      </w:pPr>
      <w:r w:rsidRPr="0078239A">
        <w:rPr>
          <w:lang w:val="es-US"/>
        </w:rPr>
        <w:lastRenderedPageBreak/>
        <w:t xml:space="preserve">Lo que usted paga en el momento en que se le administra la vacuna de la Parte D puede variar según las circunstancias y la </w:t>
      </w:r>
      <w:r w:rsidRPr="0078239A">
        <w:rPr>
          <w:b/>
          <w:bCs/>
          <w:lang w:val="es-US"/>
        </w:rPr>
        <w:t>etapa de pago del medicamento</w:t>
      </w:r>
      <w:r w:rsidRPr="0078239A">
        <w:rPr>
          <w:lang w:val="es-US"/>
        </w:rPr>
        <w:t xml:space="preserve"> en la que se encuentre. </w:t>
      </w:r>
    </w:p>
    <w:p w14:paraId="612AEB13" w14:textId="6008F1D2" w:rsidR="00A63D15" w:rsidRPr="0078239A" w:rsidRDefault="00FC6E11">
      <w:pPr>
        <w:pStyle w:val="ListBullet"/>
        <w:numPr>
          <w:ilvl w:val="0"/>
          <w:numId w:val="208"/>
        </w:numPr>
        <w:ind w:left="720"/>
        <w:rPr>
          <w:lang w:val="es-ES"/>
        </w:rPr>
      </w:pPr>
      <w:r w:rsidRPr="0078239A">
        <w:rPr>
          <w:lang w:val="es-US"/>
        </w:rPr>
        <w:t xml:space="preserve">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 </w:t>
      </w:r>
    </w:p>
    <w:p w14:paraId="3D1FAAD2" w14:textId="772CCE0F" w:rsidR="00FC6E11" w:rsidRPr="0078239A" w:rsidRDefault="00FC6E11">
      <w:pPr>
        <w:pStyle w:val="ListBullet"/>
        <w:numPr>
          <w:ilvl w:val="0"/>
          <w:numId w:val="208"/>
        </w:numPr>
        <w:ind w:left="720"/>
        <w:rPr>
          <w:lang w:val="es-ES"/>
        </w:rPr>
      </w:pPr>
      <w:r w:rsidRPr="0078239A">
        <w:rPr>
          <w:lang w:val="es-US"/>
        </w:rPr>
        <w:t>Otras veces, cuando recibe una vacuna, tendrá que pagar solo su parte del costo de acuerdo con el beneficio de la Parte D. Para la mayoría de las vacunas de la Parte D para adultos, no pagará nada.</w:t>
      </w:r>
    </w:p>
    <w:p w14:paraId="02E90E23" w14:textId="77777777" w:rsidR="0013793F" w:rsidRPr="0078239A" w:rsidRDefault="00C20A4A" w:rsidP="0013793F">
      <w:pPr>
        <w:rPr>
          <w:lang w:val="es-ES"/>
        </w:rPr>
      </w:pPr>
      <w:r w:rsidRPr="0078239A">
        <w:rPr>
          <w:lang w:val="es-US"/>
        </w:rPr>
        <w:t xml:space="preserve">A </w:t>
      </w:r>
      <w:proofErr w:type="gramStart"/>
      <w:r w:rsidRPr="0078239A">
        <w:rPr>
          <w:lang w:val="es-US"/>
        </w:rPr>
        <w:t>continuación</w:t>
      </w:r>
      <w:proofErr w:type="gramEnd"/>
      <w:r w:rsidRPr="0078239A">
        <w:rPr>
          <w:lang w:val="es-US"/>
        </w:rPr>
        <w:t xml:space="preserve"> se presentan tres ejemplos de formas de recibir la administración de una vacuna de la Parte D. </w:t>
      </w:r>
    </w:p>
    <w:p w14:paraId="41D01202" w14:textId="46F5E28E" w:rsidR="005D1A9F" w:rsidRPr="0078239A" w:rsidRDefault="005D1A9F" w:rsidP="00AB6D46">
      <w:pPr>
        <w:spacing w:after="0" w:afterAutospacing="0"/>
        <w:ind w:left="1800" w:hanging="1440"/>
        <w:rPr>
          <w:lang w:val="es-ES"/>
        </w:rPr>
      </w:pPr>
      <w:r w:rsidRPr="0078239A">
        <w:rPr>
          <w:i/>
          <w:iCs/>
          <w:lang w:val="es-US"/>
        </w:rPr>
        <w:t>Situación 1:</w:t>
      </w:r>
      <w:r w:rsidRPr="0078239A">
        <w:rPr>
          <w:lang w:val="es-US"/>
        </w:rPr>
        <w:t xml:space="preserve"> </w:t>
      </w:r>
      <w:r w:rsidRPr="0078239A">
        <w:rPr>
          <w:lang w:val="es-US"/>
        </w:rPr>
        <w:tab/>
        <w:t>La vacuna de la Parte D se le administra en la farmacia de la red. (Tener esta opción o no depende de dónde viva usted. En algunos estados, no se permite que las farmacias administren ciertas vacunas).</w:t>
      </w:r>
    </w:p>
    <w:p w14:paraId="0F0E4C84" w14:textId="687943F6" w:rsidR="00A655FB" w:rsidRPr="0078239A" w:rsidRDefault="00A655FB" w:rsidP="003D05B5">
      <w:pPr>
        <w:numPr>
          <w:ilvl w:val="0"/>
          <w:numId w:val="8"/>
        </w:numPr>
        <w:spacing w:before="120" w:beforeAutospacing="0" w:after="0" w:afterAutospacing="0"/>
        <w:ind w:left="2520"/>
        <w:rPr>
          <w:lang w:val="es-ES"/>
        </w:rPr>
      </w:pPr>
      <w:r w:rsidRPr="0078239A">
        <w:rPr>
          <w:lang w:val="es-US"/>
        </w:rPr>
        <w:t>Para la mayoría de las vacunas de la Parte D para adultos, no pagará</w:t>
      </w:r>
      <w:r w:rsidR="006A55F0">
        <w:rPr>
          <w:lang w:val="es-US"/>
        </w:rPr>
        <w:t> </w:t>
      </w:r>
      <w:r w:rsidRPr="0078239A">
        <w:rPr>
          <w:lang w:val="es-US"/>
        </w:rPr>
        <w:t>nada.</w:t>
      </w:r>
    </w:p>
    <w:p w14:paraId="664FA088" w14:textId="69E382F0" w:rsidR="005D1A9F" w:rsidRPr="0078239A" w:rsidRDefault="00A655FB" w:rsidP="003D05B5">
      <w:pPr>
        <w:numPr>
          <w:ilvl w:val="0"/>
          <w:numId w:val="8"/>
        </w:numPr>
        <w:spacing w:before="120" w:beforeAutospacing="0" w:after="0" w:afterAutospacing="0"/>
        <w:ind w:left="2520"/>
        <w:rPr>
          <w:lang w:val="es-ES"/>
        </w:rPr>
      </w:pPr>
      <w:r w:rsidRPr="0078239A">
        <w:rPr>
          <w:lang w:val="es-US"/>
        </w:rPr>
        <w:t>Para otras vacunas de la Parte D, usted deberá pagarle a la farmacia el</w:t>
      </w:r>
      <w:r w:rsidR="006A55F0">
        <w:rPr>
          <w:lang w:val="es-US"/>
        </w:rPr>
        <w:t>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w:t>
      </w:r>
      <w:proofErr w:type="spellStart"/>
      <w:r w:rsidRPr="0078239A">
        <w:rPr>
          <w:color w:val="0000FF"/>
          <w:lang w:val="es-US"/>
        </w:rPr>
        <w:t>coseguro</w:t>
      </w:r>
      <w:proofErr w:type="spellEnd"/>
      <w:r w:rsidRPr="0078239A">
        <w:rPr>
          <w:color w:val="0000FF"/>
          <w:lang w:val="es-US"/>
        </w:rPr>
        <w:t xml:space="preserve"> </w:t>
      </w:r>
      <w:r w:rsidRPr="0078239A">
        <w:rPr>
          <w:i/>
          <w:iCs/>
          <w:color w:val="0000FF"/>
          <w:lang w:val="es-ES"/>
        </w:rPr>
        <w:t>OR</w:t>
      </w:r>
      <w:r w:rsidRPr="0078239A">
        <w:rPr>
          <w:color w:val="0000FF"/>
          <w:lang w:val="es-US"/>
        </w:rPr>
        <w:t xml:space="preserve"> copago</w:t>
      </w:r>
      <w:r w:rsidRPr="0078239A">
        <w:rPr>
          <w:i/>
          <w:iCs/>
          <w:color w:val="0000FF"/>
          <w:lang w:val="es-ES"/>
        </w:rPr>
        <w:t>]</w:t>
      </w:r>
      <w:r w:rsidRPr="0078239A">
        <w:rPr>
          <w:lang w:val="es-US"/>
        </w:rPr>
        <w:t xml:space="preserve"> por la vacuna en sí, que incluye el costo de la administración de la vacuna. </w:t>
      </w:r>
    </w:p>
    <w:p w14:paraId="17CE6F07" w14:textId="77777777" w:rsidR="005D1A9F" w:rsidRPr="0078239A" w:rsidRDefault="005D1A9F" w:rsidP="003D05B5">
      <w:pPr>
        <w:numPr>
          <w:ilvl w:val="0"/>
          <w:numId w:val="8"/>
        </w:numPr>
        <w:spacing w:before="120" w:beforeAutospacing="0" w:after="0" w:afterAutospacing="0"/>
        <w:ind w:left="2520"/>
        <w:rPr>
          <w:i/>
          <w:iCs/>
          <w:lang w:val="es-ES"/>
        </w:rPr>
      </w:pPr>
      <w:r w:rsidRPr="0078239A">
        <w:rPr>
          <w:lang w:val="es-US"/>
        </w:rPr>
        <w:t xml:space="preserve">Nuestro plan pagará el resto de los costos. </w:t>
      </w:r>
    </w:p>
    <w:p w14:paraId="65862F6A" w14:textId="77777777" w:rsidR="005D1A9F" w:rsidRPr="0078239A" w:rsidRDefault="005D1A9F" w:rsidP="00AB6D46">
      <w:pPr>
        <w:spacing w:after="0" w:afterAutospacing="0"/>
        <w:ind w:left="1800" w:hanging="1440"/>
        <w:rPr>
          <w:lang w:val="es-ES"/>
        </w:rPr>
      </w:pPr>
      <w:r w:rsidRPr="0078239A">
        <w:rPr>
          <w:i/>
          <w:iCs/>
          <w:lang w:val="es-US"/>
        </w:rPr>
        <w:t>Situación 2:</w:t>
      </w:r>
      <w:r w:rsidRPr="0078239A">
        <w:rPr>
          <w:lang w:val="es-US"/>
        </w:rPr>
        <w:tab/>
        <w:t xml:space="preserve">La vacuna de la Parte D se le administra en el consultorio de su médico. </w:t>
      </w:r>
    </w:p>
    <w:p w14:paraId="67D5E779" w14:textId="76B05D69" w:rsidR="005D1A9F" w:rsidRPr="0078239A" w:rsidRDefault="005D1A9F" w:rsidP="003D05B5">
      <w:pPr>
        <w:numPr>
          <w:ilvl w:val="0"/>
          <w:numId w:val="8"/>
        </w:numPr>
        <w:spacing w:before="120" w:beforeAutospacing="0" w:after="0" w:afterAutospacing="0"/>
        <w:ind w:left="2520"/>
        <w:rPr>
          <w:b/>
          <w:bCs/>
          <w:lang w:val="es-ES"/>
        </w:rPr>
      </w:pPr>
      <w:r w:rsidRPr="0078239A">
        <w:rPr>
          <w:lang w:val="es-US"/>
        </w:rPr>
        <w:t xml:space="preserve">Cuando obtiene la vacuna, es posible que deba pagar el costo total tanto de la vacuna en sí como el costo del proveedor por administrarla. </w:t>
      </w:r>
    </w:p>
    <w:p w14:paraId="141DF15D" w14:textId="169C55CC" w:rsidR="005D1A9F" w:rsidRPr="0078239A" w:rsidRDefault="005D1A9F" w:rsidP="003D05B5">
      <w:pPr>
        <w:numPr>
          <w:ilvl w:val="0"/>
          <w:numId w:val="8"/>
        </w:numPr>
        <w:spacing w:before="120" w:beforeAutospacing="0" w:after="0" w:afterAutospacing="0"/>
        <w:ind w:left="2520"/>
        <w:rPr>
          <w:b/>
          <w:bCs/>
          <w:lang w:val="es-ES"/>
        </w:rPr>
      </w:pPr>
      <w:r w:rsidRPr="0078239A">
        <w:rPr>
          <w:lang w:val="es-US"/>
        </w:rPr>
        <w:t>Entonces, puede solicitarle a nuestro plan que le pague la parte que nos</w:t>
      </w:r>
      <w:r w:rsidR="006A55F0">
        <w:rPr>
          <w:lang w:val="es-US"/>
        </w:rPr>
        <w:t> </w:t>
      </w:r>
      <w:r w:rsidRPr="0078239A">
        <w:rPr>
          <w:lang w:val="es-US"/>
        </w:rPr>
        <w:t xml:space="preserve">corresponde del costo a través de los procedimientos descritos en el Capítulo 7. </w:t>
      </w:r>
    </w:p>
    <w:p w14:paraId="5BC13F8B" w14:textId="03AC76B7" w:rsidR="005D1A9F" w:rsidRPr="006A55F0" w:rsidRDefault="00C652E0" w:rsidP="003D05B5">
      <w:pPr>
        <w:numPr>
          <w:ilvl w:val="0"/>
          <w:numId w:val="8"/>
        </w:numPr>
        <w:spacing w:before="120" w:beforeAutospacing="0" w:after="0" w:afterAutospacing="0"/>
        <w:ind w:left="2520"/>
        <w:rPr>
          <w:b/>
          <w:bCs/>
          <w:color w:val="000000"/>
          <w:spacing w:val="-4"/>
        </w:rPr>
      </w:pPr>
      <w:r w:rsidRPr="006A55F0">
        <w:rPr>
          <w:spacing w:val="-4"/>
          <w:lang w:val="es-US"/>
        </w:rPr>
        <w:t xml:space="preserve">Para la mayoría de las vacunas de la Parte D para adultos, se le reembolsará el monto total que pagó. Para otras vacunas de la Parte D, se le reembolsará el monto que usted pagó menos el </w:t>
      </w:r>
      <w:r w:rsidRPr="006A55F0">
        <w:rPr>
          <w:color w:val="0000FF"/>
          <w:spacing w:val="-4"/>
          <w:lang w:val="es-ES"/>
        </w:rPr>
        <w:t>[</w:t>
      </w:r>
      <w:proofErr w:type="spellStart"/>
      <w:r w:rsidRPr="006A55F0">
        <w:rPr>
          <w:i/>
          <w:iCs/>
          <w:color w:val="0000FF"/>
          <w:spacing w:val="-4"/>
          <w:lang w:val="es-ES"/>
        </w:rPr>
        <w:t>insert</w:t>
      </w:r>
      <w:proofErr w:type="spellEnd"/>
      <w:r w:rsidRPr="006A55F0">
        <w:rPr>
          <w:i/>
          <w:iCs/>
          <w:color w:val="0000FF"/>
          <w:spacing w:val="-4"/>
          <w:lang w:val="es-ES"/>
        </w:rPr>
        <w:t xml:space="preserve"> as </w:t>
      </w:r>
      <w:proofErr w:type="spellStart"/>
      <w:r w:rsidRPr="006A55F0">
        <w:rPr>
          <w:i/>
          <w:iCs/>
          <w:color w:val="0000FF"/>
          <w:spacing w:val="-4"/>
          <w:lang w:val="es-ES"/>
        </w:rPr>
        <w:t>appropriate</w:t>
      </w:r>
      <w:proofErr w:type="spellEnd"/>
      <w:r w:rsidRPr="006A55F0">
        <w:rPr>
          <w:i/>
          <w:iCs/>
          <w:color w:val="0000FF"/>
          <w:spacing w:val="-4"/>
          <w:lang w:val="es-ES"/>
        </w:rPr>
        <w:t>:</w:t>
      </w:r>
      <w:r w:rsidRPr="006A55F0">
        <w:rPr>
          <w:color w:val="0000FF"/>
          <w:spacing w:val="-4"/>
          <w:lang w:val="es-US"/>
        </w:rPr>
        <w:t xml:space="preserve"> </w:t>
      </w:r>
      <w:proofErr w:type="spellStart"/>
      <w:r w:rsidRPr="006A55F0">
        <w:rPr>
          <w:color w:val="0000FF"/>
          <w:spacing w:val="-4"/>
          <w:lang w:val="es-US"/>
        </w:rPr>
        <w:t>coseguro</w:t>
      </w:r>
      <w:proofErr w:type="spellEnd"/>
      <w:r w:rsidRPr="006A55F0">
        <w:rPr>
          <w:color w:val="0000FF"/>
          <w:spacing w:val="-4"/>
          <w:lang w:val="es-US"/>
        </w:rPr>
        <w:t xml:space="preserve"> </w:t>
      </w:r>
      <w:r w:rsidRPr="006A55F0">
        <w:rPr>
          <w:i/>
          <w:iCs/>
          <w:color w:val="0000FF"/>
          <w:spacing w:val="-4"/>
          <w:lang w:val="es-ES"/>
        </w:rPr>
        <w:t>OR</w:t>
      </w:r>
      <w:r w:rsidRPr="006A55F0">
        <w:rPr>
          <w:color w:val="0000FF"/>
          <w:spacing w:val="-4"/>
          <w:lang w:val="es-US"/>
        </w:rPr>
        <w:t xml:space="preserve"> copago</w:t>
      </w:r>
      <w:r w:rsidRPr="006A55F0">
        <w:rPr>
          <w:color w:val="0000FF"/>
          <w:spacing w:val="-4"/>
          <w:lang w:val="es-ES"/>
        </w:rPr>
        <w:t>]</w:t>
      </w:r>
      <w:r w:rsidRPr="006A55F0">
        <w:rPr>
          <w:color w:val="0000FF"/>
          <w:spacing w:val="-4"/>
          <w:lang w:val="es-US"/>
        </w:rPr>
        <w:t xml:space="preserve"> </w:t>
      </w:r>
      <w:r w:rsidRPr="006A55F0">
        <w:rPr>
          <w:spacing w:val="-4"/>
          <w:lang w:val="es-US"/>
        </w:rPr>
        <w:t xml:space="preserve">por la vacuna (incluida la administración) </w:t>
      </w:r>
      <w:r w:rsidRPr="006A55F0">
        <w:rPr>
          <w:color w:val="0000FF"/>
          <w:spacing w:val="-4"/>
          <w:lang w:val="es-ES"/>
        </w:rPr>
        <w:t>[</w:t>
      </w:r>
      <w:proofErr w:type="spellStart"/>
      <w:r w:rsidRPr="006A55F0">
        <w:rPr>
          <w:color w:val="0000FF"/>
          <w:spacing w:val="-4"/>
          <w:lang w:val="es-ES"/>
        </w:rPr>
        <w:t>Only</w:t>
      </w:r>
      <w:proofErr w:type="spellEnd"/>
      <w:r w:rsidRPr="006A55F0">
        <w:rPr>
          <w:color w:val="0000FF"/>
          <w:spacing w:val="-4"/>
          <w:lang w:val="es-US"/>
        </w:rPr>
        <w:t xml:space="preserve"> </w:t>
      </w:r>
      <w:proofErr w:type="spellStart"/>
      <w:r w:rsidRPr="006A55F0">
        <w:rPr>
          <w:i/>
          <w:iCs/>
          <w:color w:val="0000FF"/>
          <w:spacing w:val="-4"/>
          <w:lang w:val="es-ES"/>
        </w:rPr>
        <w:t>insert</w:t>
      </w:r>
      <w:proofErr w:type="spellEnd"/>
      <w:r w:rsidRPr="006A55F0">
        <w:rPr>
          <w:i/>
          <w:iCs/>
          <w:color w:val="0000FF"/>
          <w:spacing w:val="-4"/>
          <w:lang w:val="es-ES"/>
        </w:rPr>
        <w:t xml:space="preserve"> </w:t>
      </w:r>
      <w:proofErr w:type="spellStart"/>
      <w:r w:rsidRPr="006A55F0">
        <w:rPr>
          <w:i/>
          <w:iCs/>
          <w:color w:val="0000FF"/>
          <w:spacing w:val="-4"/>
          <w:lang w:val="es-ES"/>
        </w:rPr>
        <w:t>the</w:t>
      </w:r>
      <w:proofErr w:type="spellEnd"/>
      <w:r w:rsidRPr="006A55F0">
        <w:rPr>
          <w:i/>
          <w:iCs/>
          <w:color w:val="0000FF"/>
          <w:spacing w:val="-4"/>
          <w:lang w:val="es-ES"/>
        </w:rPr>
        <w:t xml:space="preserve"> </w:t>
      </w:r>
      <w:proofErr w:type="spellStart"/>
      <w:r w:rsidRPr="006A55F0">
        <w:rPr>
          <w:i/>
          <w:iCs/>
          <w:color w:val="0000FF"/>
          <w:spacing w:val="-4"/>
          <w:lang w:val="es-ES"/>
        </w:rPr>
        <w:t>following</w:t>
      </w:r>
      <w:proofErr w:type="spellEnd"/>
      <w:r w:rsidRPr="006A55F0">
        <w:rPr>
          <w:i/>
          <w:iCs/>
          <w:color w:val="0000FF"/>
          <w:spacing w:val="-4"/>
          <w:lang w:val="es-ES"/>
        </w:rPr>
        <w:t xml:space="preserve"> </w:t>
      </w:r>
      <w:proofErr w:type="spellStart"/>
      <w:r w:rsidRPr="006A55F0">
        <w:rPr>
          <w:i/>
          <w:iCs/>
          <w:color w:val="0000FF"/>
          <w:spacing w:val="-4"/>
          <w:lang w:val="es-ES"/>
        </w:rPr>
        <w:t>if</w:t>
      </w:r>
      <w:proofErr w:type="spellEnd"/>
      <w:r w:rsidRPr="006A55F0">
        <w:rPr>
          <w:i/>
          <w:iCs/>
          <w:color w:val="0000FF"/>
          <w:spacing w:val="-4"/>
          <w:lang w:val="es-ES"/>
        </w:rPr>
        <w:t xml:space="preserve"> </w:t>
      </w:r>
      <w:proofErr w:type="spellStart"/>
      <w:r w:rsidRPr="006A55F0">
        <w:rPr>
          <w:i/>
          <w:iCs/>
          <w:color w:val="0000FF"/>
          <w:spacing w:val="-4"/>
          <w:lang w:val="es-ES"/>
        </w:rPr>
        <w:t>an</w:t>
      </w:r>
      <w:proofErr w:type="spellEnd"/>
      <w:r w:rsidRPr="006A55F0">
        <w:rPr>
          <w:i/>
          <w:iCs/>
          <w:color w:val="0000FF"/>
          <w:spacing w:val="-4"/>
          <w:lang w:val="es-ES"/>
        </w:rPr>
        <w:t xml:space="preserve"> </w:t>
      </w:r>
      <w:proofErr w:type="spellStart"/>
      <w:r w:rsidRPr="006A55F0">
        <w:rPr>
          <w:i/>
          <w:iCs/>
          <w:color w:val="0000FF"/>
          <w:spacing w:val="-4"/>
          <w:lang w:val="es-ES"/>
        </w:rPr>
        <w:t>out-of-network</w:t>
      </w:r>
      <w:proofErr w:type="spellEnd"/>
      <w:r w:rsidRPr="006A55F0">
        <w:rPr>
          <w:i/>
          <w:iCs/>
          <w:color w:val="0000FF"/>
          <w:spacing w:val="-4"/>
          <w:lang w:val="es-ES"/>
        </w:rPr>
        <w:t xml:space="preserve"> </w:t>
      </w:r>
      <w:proofErr w:type="spellStart"/>
      <w:r w:rsidRPr="006A55F0">
        <w:rPr>
          <w:i/>
          <w:iCs/>
          <w:color w:val="0000FF"/>
          <w:spacing w:val="-4"/>
          <w:lang w:val="es-ES"/>
        </w:rPr>
        <w:t>differential</w:t>
      </w:r>
      <w:proofErr w:type="spellEnd"/>
      <w:r w:rsidRPr="006A55F0">
        <w:rPr>
          <w:i/>
          <w:iCs/>
          <w:color w:val="0000FF"/>
          <w:spacing w:val="-4"/>
          <w:lang w:val="es-ES"/>
        </w:rPr>
        <w:t xml:space="preserve"> </w:t>
      </w:r>
      <w:proofErr w:type="spellStart"/>
      <w:r w:rsidRPr="006A55F0">
        <w:rPr>
          <w:i/>
          <w:iCs/>
          <w:color w:val="0000FF"/>
          <w:spacing w:val="-4"/>
          <w:lang w:val="es-ES"/>
        </w:rPr>
        <w:t>is</w:t>
      </w:r>
      <w:proofErr w:type="spellEnd"/>
      <w:r w:rsidRPr="006A55F0">
        <w:rPr>
          <w:i/>
          <w:iCs/>
          <w:color w:val="0000FF"/>
          <w:spacing w:val="-4"/>
          <w:lang w:val="es-ES"/>
        </w:rPr>
        <w:t xml:space="preserve"> </w:t>
      </w:r>
      <w:proofErr w:type="spellStart"/>
      <w:r w:rsidRPr="006A55F0">
        <w:rPr>
          <w:i/>
          <w:iCs/>
          <w:color w:val="0000FF"/>
          <w:spacing w:val="-4"/>
          <w:lang w:val="es-ES"/>
        </w:rPr>
        <w:t>charged</w:t>
      </w:r>
      <w:proofErr w:type="spellEnd"/>
      <w:r w:rsidRPr="006A55F0">
        <w:rPr>
          <w:i/>
          <w:iCs/>
          <w:color w:val="0000FF"/>
          <w:spacing w:val="-4"/>
          <w:lang w:val="es-ES"/>
        </w:rPr>
        <w:t xml:space="preserve"> </w:t>
      </w:r>
      <w:proofErr w:type="spellStart"/>
      <w:r w:rsidRPr="006A55F0">
        <w:rPr>
          <w:i/>
          <w:iCs/>
          <w:color w:val="0000FF"/>
          <w:spacing w:val="-4"/>
          <w:lang w:val="es-ES"/>
        </w:rPr>
        <w:t>for</w:t>
      </w:r>
      <w:proofErr w:type="spellEnd"/>
      <w:r w:rsidRPr="006A55F0">
        <w:rPr>
          <w:i/>
          <w:iCs/>
          <w:color w:val="0000FF"/>
          <w:spacing w:val="-4"/>
          <w:lang w:val="es-ES"/>
        </w:rPr>
        <w:t xml:space="preserve"> a </w:t>
      </w:r>
      <w:proofErr w:type="spellStart"/>
      <w:r w:rsidRPr="006A55F0">
        <w:rPr>
          <w:i/>
          <w:iCs/>
          <w:color w:val="0000FF"/>
          <w:spacing w:val="-4"/>
          <w:lang w:val="es-ES"/>
        </w:rPr>
        <w:t>vaccine</w:t>
      </w:r>
      <w:proofErr w:type="spellEnd"/>
      <w:r w:rsidRPr="006A55F0">
        <w:rPr>
          <w:i/>
          <w:iCs/>
          <w:color w:val="0000FF"/>
          <w:spacing w:val="-4"/>
          <w:lang w:val="es-ES"/>
        </w:rPr>
        <w:t xml:space="preserve"> </w:t>
      </w:r>
      <w:proofErr w:type="spellStart"/>
      <w:r w:rsidRPr="006A55F0">
        <w:rPr>
          <w:i/>
          <w:iCs/>
          <w:color w:val="0000FF"/>
          <w:spacing w:val="-4"/>
          <w:lang w:val="es-ES"/>
        </w:rPr>
        <w:t>not</w:t>
      </w:r>
      <w:proofErr w:type="spellEnd"/>
      <w:r w:rsidRPr="006A55F0">
        <w:rPr>
          <w:i/>
          <w:iCs/>
          <w:color w:val="0000FF"/>
          <w:spacing w:val="-4"/>
          <w:lang w:val="es-ES"/>
        </w:rPr>
        <w:t xml:space="preserve"> </w:t>
      </w:r>
      <w:proofErr w:type="spellStart"/>
      <w:r w:rsidRPr="006A55F0">
        <w:rPr>
          <w:i/>
          <w:iCs/>
          <w:color w:val="0000FF"/>
          <w:spacing w:val="-4"/>
          <w:lang w:val="es-ES"/>
        </w:rPr>
        <w:t>identified</w:t>
      </w:r>
      <w:proofErr w:type="spellEnd"/>
      <w:r w:rsidRPr="006A55F0">
        <w:rPr>
          <w:i/>
          <w:iCs/>
          <w:color w:val="0000FF"/>
          <w:spacing w:val="-4"/>
          <w:lang w:val="es-ES"/>
        </w:rPr>
        <w:t xml:space="preserve"> as </w:t>
      </w:r>
      <w:proofErr w:type="spellStart"/>
      <w:r w:rsidRPr="006A55F0">
        <w:rPr>
          <w:i/>
          <w:iCs/>
          <w:color w:val="0000FF"/>
          <w:spacing w:val="-4"/>
          <w:lang w:val="es-ES"/>
        </w:rPr>
        <w:t>an</w:t>
      </w:r>
      <w:proofErr w:type="spellEnd"/>
      <w:r w:rsidRPr="006A55F0">
        <w:rPr>
          <w:i/>
          <w:iCs/>
          <w:color w:val="0000FF"/>
          <w:spacing w:val="-4"/>
          <w:lang w:val="es-ES"/>
        </w:rPr>
        <w:t xml:space="preserve"> </w:t>
      </w:r>
      <w:proofErr w:type="spellStart"/>
      <w:r w:rsidRPr="006A55F0">
        <w:rPr>
          <w:i/>
          <w:iCs/>
          <w:color w:val="0000FF"/>
          <w:spacing w:val="-4"/>
          <w:lang w:val="es-ES"/>
        </w:rPr>
        <w:t>adult</w:t>
      </w:r>
      <w:proofErr w:type="spellEnd"/>
      <w:r w:rsidRPr="006A55F0">
        <w:rPr>
          <w:i/>
          <w:iCs/>
          <w:color w:val="0000FF"/>
          <w:spacing w:val="-4"/>
          <w:lang w:val="es-ES"/>
        </w:rPr>
        <w:t xml:space="preserve"> ACIP-</w:t>
      </w:r>
      <w:proofErr w:type="spellStart"/>
      <w:r w:rsidRPr="006A55F0">
        <w:rPr>
          <w:i/>
          <w:iCs/>
          <w:color w:val="0000FF"/>
          <w:spacing w:val="-4"/>
          <w:lang w:val="es-ES"/>
        </w:rPr>
        <w:t>recommended</w:t>
      </w:r>
      <w:proofErr w:type="spellEnd"/>
      <w:r w:rsidRPr="006A55F0">
        <w:rPr>
          <w:i/>
          <w:iCs/>
          <w:color w:val="0000FF"/>
          <w:spacing w:val="-4"/>
          <w:lang w:val="es-ES"/>
        </w:rPr>
        <w:t xml:space="preserve"> $0 </w:t>
      </w:r>
      <w:proofErr w:type="spellStart"/>
      <w:r w:rsidRPr="006A55F0">
        <w:rPr>
          <w:i/>
          <w:iCs/>
          <w:color w:val="0000FF"/>
          <w:spacing w:val="-4"/>
          <w:lang w:val="es-ES"/>
        </w:rPr>
        <w:t>cost-sharing</w:t>
      </w:r>
      <w:proofErr w:type="spellEnd"/>
      <w:r w:rsidRPr="006A55F0">
        <w:rPr>
          <w:i/>
          <w:iCs/>
          <w:color w:val="0000FF"/>
          <w:spacing w:val="-4"/>
          <w:lang w:val="es-ES"/>
        </w:rPr>
        <w:t xml:space="preserve"> </w:t>
      </w:r>
      <w:proofErr w:type="spellStart"/>
      <w:r w:rsidRPr="006A55F0">
        <w:rPr>
          <w:i/>
          <w:iCs/>
          <w:color w:val="0000FF"/>
          <w:spacing w:val="-4"/>
          <w:lang w:val="es-ES"/>
        </w:rPr>
        <w:t>vaccine</w:t>
      </w:r>
      <w:proofErr w:type="spellEnd"/>
      <w:proofErr w:type="gramStart"/>
      <w:r w:rsidRPr="006A55F0">
        <w:rPr>
          <w:i/>
          <w:iCs/>
          <w:color w:val="0000FF"/>
          <w:spacing w:val="-4"/>
          <w:lang w:val="es-ES"/>
        </w:rPr>
        <w:t>:</w:t>
      </w:r>
      <w:r w:rsidRPr="006A55F0">
        <w:rPr>
          <w:color w:val="0000FF"/>
          <w:spacing w:val="-4"/>
          <w:lang w:val="es-US"/>
        </w:rPr>
        <w:t xml:space="preserve"> ,</w:t>
      </w:r>
      <w:proofErr w:type="gramEnd"/>
      <w:r w:rsidRPr="006A55F0">
        <w:rPr>
          <w:color w:val="0000FF"/>
          <w:spacing w:val="-4"/>
          <w:lang w:val="es-US"/>
        </w:rPr>
        <w:t xml:space="preserve"> menos la diferencia que exista entre el monto que le cobre el médico y lo que normalmente pagamos. (Si recibe “Ayuda adicional”, le</w:t>
      </w:r>
      <w:r w:rsidR="006A55F0">
        <w:rPr>
          <w:color w:val="0000FF"/>
          <w:spacing w:val="-4"/>
          <w:lang w:val="es-US"/>
        </w:rPr>
        <w:t> </w:t>
      </w:r>
      <w:r w:rsidRPr="006A55F0">
        <w:rPr>
          <w:color w:val="0000FF"/>
          <w:spacing w:val="-4"/>
          <w:lang w:val="es-US"/>
        </w:rPr>
        <w:t>reembolsaremos la diferencia).</w:t>
      </w:r>
      <w:r w:rsidRPr="006A55F0">
        <w:rPr>
          <w:color w:val="0000FF"/>
          <w:spacing w:val="-4"/>
        </w:rPr>
        <w:t>]</w:t>
      </w:r>
    </w:p>
    <w:p w14:paraId="1FAFB1A2" w14:textId="20AF23C1" w:rsidR="005D1A9F" w:rsidRPr="0078239A" w:rsidRDefault="005D1A9F" w:rsidP="00AB6D46">
      <w:pPr>
        <w:spacing w:after="0" w:afterAutospacing="0"/>
        <w:ind w:left="1800" w:hanging="1440"/>
        <w:rPr>
          <w:lang w:val="es-ES"/>
        </w:rPr>
      </w:pPr>
      <w:r w:rsidRPr="0078239A">
        <w:rPr>
          <w:i/>
          <w:iCs/>
          <w:lang w:val="es-US"/>
        </w:rPr>
        <w:lastRenderedPageBreak/>
        <w:t>Situación 3:</w:t>
      </w:r>
      <w:r w:rsidRPr="0078239A">
        <w:rPr>
          <w:lang w:val="es-US"/>
        </w:rPr>
        <w:tab/>
        <w:t xml:space="preserve">Usted compra la vacuna de la Parte D en sí en la farmacia de la red y luego la lleva al consultorio de su médico, donde le administraron la vacuna. </w:t>
      </w:r>
    </w:p>
    <w:p w14:paraId="0791C2E2" w14:textId="77777777" w:rsidR="004F0B4B" w:rsidRPr="0078239A" w:rsidRDefault="004F0B4B" w:rsidP="003D05B5">
      <w:pPr>
        <w:numPr>
          <w:ilvl w:val="0"/>
          <w:numId w:val="8"/>
        </w:numPr>
        <w:spacing w:before="120" w:beforeAutospacing="0" w:after="0" w:afterAutospacing="0"/>
        <w:ind w:left="2520"/>
        <w:rPr>
          <w:lang w:val="es-ES"/>
        </w:rPr>
      </w:pPr>
      <w:r w:rsidRPr="0078239A">
        <w:rPr>
          <w:lang w:val="es-US"/>
        </w:rPr>
        <w:t>Para la mayoría de las vacunas de la Parte D para adultos, no pagará nada por la vacuna en sí.</w:t>
      </w:r>
    </w:p>
    <w:p w14:paraId="323E4A2D" w14:textId="0833220B" w:rsidR="005D1A9F" w:rsidRPr="0078239A" w:rsidRDefault="004F0B4B" w:rsidP="003D05B5">
      <w:pPr>
        <w:numPr>
          <w:ilvl w:val="0"/>
          <w:numId w:val="8"/>
        </w:numPr>
        <w:spacing w:before="120" w:beforeAutospacing="0" w:after="0" w:afterAutospacing="0"/>
        <w:ind w:left="2520"/>
        <w:rPr>
          <w:lang w:val="es-ES"/>
        </w:rPr>
      </w:pPr>
      <w:r w:rsidRPr="0078239A">
        <w:rPr>
          <w:lang w:val="es-US"/>
        </w:rPr>
        <w:t xml:space="preserve">Para otras vacunas de la Parte D, usted deberá pagarle a la farmacia el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w:t>
      </w:r>
      <w:proofErr w:type="spellStart"/>
      <w:r w:rsidRPr="0078239A">
        <w:rPr>
          <w:color w:val="0000FF"/>
          <w:lang w:val="es-US"/>
        </w:rPr>
        <w:t>coseguro</w:t>
      </w:r>
      <w:proofErr w:type="spellEnd"/>
      <w:r w:rsidRPr="0078239A">
        <w:rPr>
          <w:color w:val="0000FF"/>
          <w:lang w:val="es-US"/>
        </w:rPr>
        <w:t xml:space="preserve"> </w:t>
      </w:r>
      <w:r w:rsidRPr="0078239A">
        <w:rPr>
          <w:i/>
          <w:iCs/>
          <w:color w:val="0000FF"/>
          <w:lang w:val="es-ES"/>
        </w:rPr>
        <w:t>OR</w:t>
      </w:r>
      <w:r w:rsidRPr="0078239A">
        <w:rPr>
          <w:color w:val="0000FF"/>
          <w:lang w:val="es-US"/>
        </w:rPr>
        <w:t xml:space="preserve"> copago</w:t>
      </w:r>
      <w:r w:rsidRPr="0078239A">
        <w:rPr>
          <w:color w:val="0000FF"/>
          <w:lang w:val="es-ES"/>
        </w:rPr>
        <w:t>]</w:t>
      </w:r>
      <w:r w:rsidRPr="0078239A">
        <w:rPr>
          <w:lang w:val="es-US"/>
        </w:rPr>
        <w:t xml:space="preserve"> por la vacuna en sí. </w:t>
      </w:r>
    </w:p>
    <w:p w14:paraId="2B3857DC" w14:textId="77777777" w:rsidR="00C856B4" w:rsidRPr="0078239A" w:rsidRDefault="005D1A9F" w:rsidP="003D05B5">
      <w:pPr>
        <w:numPr>
          <w:ilvl w:val="0"/>
          <w:numId w:val="8"/>
        </w:numPr>
        <w:spacing w:before="120" w:beforeAutospacing="0" w:after="0" w:afterAutospacing="0"/>
        <w:ind w:left="2520"/>
        <w:rPr>
          <w:lang w:val="es-ES"/>
        </w:rPr>
      </w:pPr>
      <w:r w:rsidRPr="0078239A">
        <w:rPr>
          <w:lang w:val="es-US"/>
        </w:rPr>
        <w:t xml:space="preserve">Cuando su médico le administre la vacuna, es posible que deba pagar el costo total de este servicio. </w:t>
      </w:r>
    </w:p>
    <w:p w14:paraId="34109745" w14:textId="77777777" w:rsidR="00C856B4" w:rsidRPr="0078239A" w:rsidRDefault="005D1A9F" w:rsidP="003D05B5">
      <w:pPr>
        <w:numPr>
          <w:ilvl w:val="0"/>
          <w:numId w:val="8"/>
        </w:numPr>
        <w:spacing w:before="120" w:beforeAutospacing="0" w:after="0" w:afterAutospacing="0"/>
        <w:ind w:left="2520"/>
        <w:rPr>
          <w:lang w:val="es-ES"/>
        </w:rPr>
      </w:pPr>
      <w:r w:rsidRPr="0078239A">
        <w:rPr>
          <w:lang w:val="es-US"/>
        </w:rPr>
        <w:t xml:space="preserve">Entonces, puede solicitarle a nuestro plan que pague la parte que nos corresponde del costo a través de los procedimientos descritos en el Capítulo 7. </w:t>
      </w:r>
    </w:p>
    <w:p w14:paraId="7D8349AB" w14:textId="110CB63B" w:rsidR="005D1A9F" w:rsidRPr="00B46387" w:rsidRDefault="00B37EB3" w:rsidP="007B6C59">
      <w:pPr>
        <w:numPr>
          <w:ilvl w:val="0"/>
          <w:numId w:val="8"/>
        </w:numPr>
        <w:spacing w:before="120" w:beforeAutospacing="0" w:after="0" w:afterAutospacing="0"/>
        <w:ind w:left="2520"/>
        <w:rPr>
          <w:lang w:val="es-US"/>
        </w:rPr>
      </w:pPr>
      <w:r w:rsidRPr="0078239A">
        <w:rPr>
          <w:lang w:val="es-US"/>
        </w:rPr>
        <w:t xml:space="preserve">Para la mayoría de las vacunas de la Parte D para adultos, se le reembolsará el monto total que pagó. </w:t>
      </w:r>
      <w:bookmarkStart w:id="701" w:name="_Hlk134606438"/>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lang w:val="es-US"/>
        </w:rPr>
        <w:t xml:space="preserve"> </w:t>
      </w:r>
      <w:r w:rsidRPr="0078239A">
        <w:rPr>
          <w:color w:val="0000FF"/>
          <w:lang w:val="es-US"/>
        </w:rPr>
        <w:t xml:space="preserve">Para otras vacunas de la Parte D, se le reembolsará el monto que usted pagó menos el </w:t>
      </w:r>
      <w:proofErr w:type="spellStart"/>
      <w:r w:rsidRPr="0078239A">
        <w:rPr>
          <w:color w:val="0000FF"/>
          <w:lang w:val="es-US"/>
        </w:rPr>
        <w:t>coseguro</w:t>
      </w:r>
      <w:proofErr w:type="spellEnd"/>
      <w:r w:rsidRPr="0078239A">
        <w:rPr>
          <w:color w:val="0000FF"/>
          <w:lang w:val="es-US"/>
        </w:rPr>
        <w:t xml:space="preserve"> por la administración de la vacuna.</w:t>
      </w:r>
      <w:r w:rsidRPr="0078239A">
        <w:rPr>
          <w:color w:val="0000FF"/>
          <w:lang w:val="es-ES"/>
        </w:rPr>
        <w:t>]</w:t>
      </w:r>
      <w:bookmarkEnd w:id="701"/>
      <w:r w:rsidRPr="0078239A">
        <w:rPr>
          <w:lang w:val="es-US"/>
        </w:rPr>
        <w:t xml:space="preserve"> </w:t>
      </w:r>
      <w:r w:rsidRPr="000B615A">
        <w:rPr>
          <w:color w:val="0000FF"/>
        </w:rPr>
        <w:t>[</w:t>
      </w:r>
      <w:r w:rsidRPr="000B615A">
        <w:rPr>
          <w:i/>
          <w:iCs/>
          <w:color w:val="0000FF"/>
        </w:rPr>
        <w:t>Only</w:t>
      </w:r>
      <w:r w:rsidRPr="000B615A">
        <w:rPr>
          <w:color w:val="0000FF"/>
        </w:rPr>
        <w:t xml:space="preserve"> </w:t>
      </w:r>
      <w:r w:rsidRPr="000B615A">
        <w:rPr>
          <w:i/>
          <w:iCs/>
          <w:color w:val="0000FF"/>
        </w:rPr>
        <w:t>insert the following if an out-of-network differential is charged for a vaccine that is not an adult ACIP-recommended $0 cost-sharing vaccine</w:t>
      </w:r>
      <w:proofErr w:type="gramStart"/>
      <w:r w:rsidRPr="000B615A">
        <w:rPr>
          <w:i/>
          <w:iCs/>
          <w:color w:val="0000FF"/>
        </w:rPr>
        <w:t>:</w:t>
      </w:r>
      <w:r w:rsidRPr="000B615A">
        <w:rPr>
          <w:color w:val="0000FF"/>
        </w:rPr>
        <w:t xml:space="preserve"> ,</w:t>
      </w:r>
      <w:proofErr w:type="gramEnd"/>
      <w:r w:rsidRPr="000B615A">
        <w:rPr>
          <w:color w:val="0000FF"/>
        </w:rPr>
        <w:t xml:space="preserve"> </w:t>
      </w:r>
      <w:proofErr w:type="spellStart"/>
      <w:r w:rsidRPr="000B615A">
        <w:rPr>
          <w:color w:val="0000FF"/>
        </w:rPr>
        <w:t>menos</w:t>
      </w:r>
      <w:proofErr w:type="spellEnd"/>
      <w:r w:rsidRPr="000B615A">
        <w:rPr>
          <w:color w:val="0000FF"/>
        </w:rPr>
        <w:t xml:space="preserve"> la </w:t>
      </w:r>
      <w:proofErr w:type="spellStart"/>
      <w:r w:rsidRPr="000B615A">
        <w:rPr>
          <w:color w:val="0000FF"/>
        </w:rPr>
        <w:t>diferencia</w:t>
      </w:r>
      <w:proofErr w:type="spellEnd"/>
      <w:r w:rsidRPr="000B615A">
        <w:rPr>
          <w:color w:val="0000FF"/>
        </w:rPr>
        <w:t xml:space="preserve"> que </w:t>
      </w:r>
      <w:proofErr w:type="spellStart"/>
      <w:r w:rsidRPr="000B615A">
        <w:rPr>
          <w:color w:val="0000FF"/>
        </w:rPr>
        <w:t>exista</w:t>
      </w:r>
      <w:proofErr w:type="spellEnd"/>
      <w:r w:rsidRPr="000B615A">
        <w:rPr>
          <w:color w:val="0000FF"/>
        </w:rPr>
        <w:t xml:space="preserve"> entre el </w:t>
      </w:r>
      <w:proofErr w:type="spellStart"/>
      <w:r w:rsidRPr="000B615A">
        <w:rPr>
          <w:color w:val="0000FF"/>
        </w:rPr>
        <w:t>monto</w:t>
      </w:r>
      <w:proofErr w:type="spellEnd"/>
      <w:r w:rsidRPr="000B615A">
        <w:rPr>
          <w:color w:val="0000FF"/>
        </w:rPr>
        <w:t xml:space="preserve"> que le </w:t>
      </w:r>
      <w:proofErr w:type="spellStart"/>
      <w:r w:rsidRPr="000B615A">
        <w:rPr>
          <w:color w:val="0000FF"/>
        </w:rPr>
        <w:t>cobre</w:t>
      </w:r>
      <w:proofErr w:type="spellEnd"/>
      <w:r w:rsidRPr="000B615A">
        <w:rPr>
          <w:color w:val="0000FF"/>
        </w:rPr>
        <w:t xml:space="preserve"> el </w:t>
      </w:r>
      <w:proofErr w:type="spellStart"/>
      <w:r w:rsidRPr="000B615A">
        <w:rPr>
          <w:color w:val="0000FF"/>
        </w:rPr>
        <w:t>médico</w:t>
      </w:r>
      <w:proofErr w:type="spellEnd"/>
      <w:r w:rsidRPr="000B615A">
        <w:rPr>
          <w:color w:val="0000FF"/>
        </w:rPr>
        <w:t xml:space="preserve"> y</w:t>
      </w:r>
      <w:r w:rsidR="00B46387" w:rsidRPr="000B615A">
        <w:rPr>
          <w:color w:val="0000FF"/>
        </w:rPr>
        <w:t> </w:t>
      </w:r>
      <w:r w:rsidRPr="000B615A">
        <w:rPr>
          <w:color w:val="0000FF"/>
        </w:rPr>
        <w:t xml:space="preserve">lo que </w:t>
      </w:r>
      <w:proofErr w:type="spellStart"/>
      <w:r w:rsidRPr="000B615A">
        <w:rPr>
          <w:color w:val="0000FF"/>
        </w:rPr>
        <w:t>normalmente</w:t>
      </w:r>
      <w:proofErr w:type="spellEnd"/>
      <w:r w:rsidRPr="000B615A">
        <w:rPr>
          <w:color w:val="0000FF"/>
        </w:rPr>
        <w:t xml:space="preserve"> </w:t>
      </w:r>
      <w:proofErr w:type="spellStart"/>
      <w:r w:rsidRPr="000B615A">
        <w:rPr>
          <w:color w:val="0000FF"/>
        </w:rPr>
        <w:t>pagamos</w:t>
      </w:r>
      <w:proofErr w:type="spellEnd"/>
      <w:r w:rsidRPr="000B615A">
        <w:rPr>
          <w:color w:val="0000FF"/>
        </w:rPr>
        <w:t xml:space="preserve">. </w:t>
      </w:r>
      <w:r w:rsidRPr="0078239A">
        <w:rPr>
          <w:color w:val="0000FF"/>
          <w:lang w:val="es-US"/>
        </w:rPr>
        <w:t>(Si recibe “Ayuda adicional”, le reembolsaremos la diferencia).</w:t>
      </w:r>
      <w:r w:rsidRPr="00B46387">
        <w:rPr>
          <w:color w:val="0000FF"/>
          <w:lang w:val="es-US"/>
        </w:rPr>
        <w:t>]</w:t>
      </w:r>
    </w:p>
    <w:p w14:paraId="52F43F92" w14:textId="59AA303B" w:rsidR="00AA767A" w:rsidRPr="0078239A" w:rsidRDefault="0013793F">
      <w:pPr>
        <w:rPr>
          <w:i/>
          <w:iCs/>
          <w:color w:val="0000FF"/>
        </w:rPr>
        <w:sectPr w:rsidR="00AA767A" w:rsidRPr="0078239A" w:rsidSect="00FB70E7">
          <w:headerReference w:type="default" r:id="rId36"/>
          <w:endnotePr>
            <w:numFmt w:val="decimal"/>
          </w:endnotePr>
          <w:pgSz w:w="12240" w:h="15840" w:code="1"/>
          <w:pgMar w:top="1440" w:right="1440" w:bottom="1152" w:left="1440" w:header="619" w:footer="720" w:gutter="0"/>
          <w:cols w:space="720"/>
          <w:titlePg/>
          <w:docGrid w:linePitch="360"/>
        </w:sectPr>
      </w:pPr>
      <w:r w:rsidRPr="0078239A">
        <w:rPr>
          <w:i/>
          <w:iCs/>
          <w:color w:val="0000FF"/>
        </w:rPr>
        <w:t>[Insert any additional information about your coverage of vaccines and vaccine administration.]</w:t>
      </w:r>
    </w:p>
    <w:p w14:paraId="766D2645" w14:textId="4916AF8A" w:rsidR="0013793F" w:rsidRPr="0078239A" w:rsidRDefault="0013793F" w:rsidP="0013793F">
      <w:pPr>
        <w:rPr>
          <w:i/>
          <w:color w:val="0000FF"/>
        </w:rPr>
      </w:pPr>
    </w:p>
    <w:p w14:paraId="1C59A47E" w14:textId="6E7868CE" w:rsidR="0013793F" w:rsidRPr="0078239A" w:rsidRDefault="0013793F" w:rsidP="0013793F">
      <w:pPr>
        <w:rPr>
          <w:i/>
          <w:color w:val="0000FF"/>
        </w:rPr>
      </w:pPr>
    </w:p>
    <w:p w14:paraId="33A7D72C" w14:textId="77777777" w:rsidR="00C525E6" w:rsidRPr="0078239A" w:rsidRDefault="00C525E6" w:rsidP="00C525E6">
      <w:bookmarkStart w:id="702" w:name="_Toc110591476"/>
      <w:bookmarkStart w:id="703" w:name="S7"/>
      <w:bookmarkEnd w:id="610"/>
    </w:p>
    <w:p w14:paraId="3385A358" w14:textId="0B7C24A8" w:rsidR="00C525E6" w:rsidRPr="0078239A" w:rsidRDefault="007937F2" w:rsidP="00457AF8">
      <w:pPr>
        <w:pStyle w:val="Heading2"/>
        <w:rPr>
          <w:lang w:val="es-ES"/>
        </w:rPr>
      </w:pPr>
      <w:bookmarkStart w:id="704" w:name="_Toc102342834"/>
      <w:bookmarkStart w:id="705" w:name="_Toc172653873"/>
      <w:r w:rsidRPr="0078239A">
        <w:rPr>
          <w:bCs w:val="0"/>
          <w:iCs w:val="0"/>
          <w:lang w:val="es-US"/>
        </w:rPr>
        <w:t>CAPÍTULO 7:</w:t>
      </w:r>
      <w:r w:rsidRPr="0078239A">
        <w:rPr>
          <w:bCs w:val="0"/>
          <w:iCs w:val="0"/>
          <w:lang w:val="es-US"/>
        </w:rPr>
        <w:br/>
      </w:r>
      <w:r w:rsidRPr="0078239A">
        <w:rPr>
          <w:bCs w:val="0"/>
          <w:i/>
          <w:sz w:val="56"/>
          <w:szCs w:val="56"/>
          <w:lang w:val="es-US"/>
        </w:rPr>
        <w:t xml:space="preserve">Cómo solicitarnos que paguemos </w:t>
      </w:r>
      <w:r w:rsidR="00542EB2" w:rsidRPr="00542EB2">
        <w:rPr>
          <w:bCs w:val="0"/>
          <w:i/>
          <w:color w:val="0000FE"/>
          <w:sz w:val="56"/>
          <w:szCs w:val="56"/>
          <w:lang w:val="es-US"/>
        </w:rPr>
        <w:t>[</w:t>
      </w:r>
      <w:proofErr w:type="spellStart"/>
      <w:r w:rsidR="00542EB2" w:rsidRPr="00542EB2">
        <w:rPr>
          <w:bCs w:val="0"/>
          <w:i/>
          <w:color w:val="0000FE"/>
          <w:sz w:val="56"/>
          <w:szCs w:val="56"/>
          <w:lang w:val="es-US"/>
        </w:rPr>
        <w:t>plans</w:t>
      </w:r>
      <w:proofErr w:type="spellEnd"/>
      <w:r w:rsidR="00542EB2" w:rsidRPr="00542EB2">
        <w:rPr>
          <w:bCs w:val="0"/>
          <w:i/>
          <w:color w:val="0000FE"/>
          <w:sz w:val="56"/>
          <w:szCs w:val="56"/>
          <w:lang w:val="es-US"/>
        </w:rPr>
        <w:t xml:space="preserve"> </w:t>
      </w:r>
      <w:proofErr w:type="spellStart"/>
      <w:r w:rsidR="00542EB2" w:rsidRPr="00542EB2">
        <w:rPr>
          <w:bCs w:val="0"/>
          <w:i/>
          <w:color w:val="0000FE"/>
          <w:sz w:val="56"/>
          <w:szCs w:val="56"/>
          <w:lang w:val="es-US"/>
        </w:rPr>
        <w:t>with</w:t>
      </w:r>
      <w:proofErr w:type="spellEnd"/>
      <w:r w:rsidR="00542EB2" w:rsidRPr="00542EB2">
        <w:rPr>
          <w:bCs w:val="0"/>
          <w:i/>
          <w:color w:val="0000FE"/>
          <w:sz w:val="56"/>
          <w:szCs w:val="56"/>
          <w:lang w:val="es-US"/>
        </w:rPr>
        <w:t xml:space="preserve"> </w:t>
      </w:r>
      <w:proofErr w:type="spellStart"/>
      <w:r w:rsidR="00542EB2" w:rsidRPr="00542EB2">
        <w:rPr>
          <w:bCs w:val="0"/>
          <w:i/>
          <w:color w:val="0000FE"/>
          <w:sz w:val="56"/>
          <w:szCs w:val="56"/>
          <w:lang w:val="es-US"/>
        </w:rPr>
        <w:t>cost</w:t>
      </w:r>
      <w:proofErr w:type="spellEnd"/>
      <w:r w:rsidR="00542EB2" w:rsidRPr="00542EB2">
        <w:rPr>
          <w:bCs w:val="0"/>
          <w:i/>
          <w:color w:val="0000FE"/>
          <w:sz w:val="56"/>
          <w:szCs w:val="56"/>
          <w:lang w:val="es-US"/>
        </w:rPr>
        <w:t xml:space="preserve"> </w:t>
      </w:r>
      <w:proofErr w:type="spellStart"/>
      <w:r w:rsidR="00542EB2" w:rsidRPr="00542EB2">
        <w:rPr>
          <w:bCs w:val="0"/>
          <w:i/>
          <w:color w:val="0000FE"/>
          <w:sz w:val="56"/>
          <w:szCs w:val="56"/>
          <w:lang w:val="es-US"/>
        </w:rPr>
        <w:t>sharing</w:t>
      </w:r>
      <w:proofErr w:type="spellEnd"/>
      <w:r w:rsidR="00542EB2" w:rsidRPr="00542EB2">
        <w:rPr>
          <w:bCs w:val="0"/>
          <w:i/>
          <w:color w:val="0000FE"/>
          <w:sz w:val="56"/>
          <w:szCs w:val="56"/>
          <w:lang w:val="es-US"/>
        </w:rPr>
        <w:t xml:space="preserve"> </w:t>
      </w:r>
      <w:proofErr w:type="spellStart"/>
      <w:r w:rsidR="00542EB2" w:rsidRPr="00542EB2">
        <w:rPr>
          <w:bCs w:val="0"/>
          <w:i/>
          <w:color w:val="0000FE"/>
          <w:sz w:val="56"/>
          <w:szCs w:val="56"/>
          <w:lang w:val="es-US"/>
        </w:rPr>
        <w:t>insert</w:t>
      </w:r>
      <w:proofErr w:type="spellEnd"/>
      <w:r w:rsidR="00542EB2" w:rsidRPr="00542EB2">
        <w:rPr>
          <w:bCs w:val="0"/>
          <w:i/>
          <w:color w:val="0000FE"/>
          <w:sz w:val="56"/>
          <w:szCs w:val="56"/>
          <w:lang w:val="es-US"/>
        </w:rPr>
        <w:t xml:space="preserve">: </w:t>
      </w:r>
      <w:r w:rsidR="00457AF8" w:rsidRPr="00457AF8">
        <w:rPr>
          <w:bCs w:val="0"/>
          <w:i/>
          <w:color w:val="0000FE"/>
          <w:sz w:val="56"/>
          <w:szCs w:val="56"/>
          <w:lang w:val="es-US"/>
        </w:rPr>
        <w:t>nuestra parte de]</w:t>
      </w:r>
      <w:r w:rsidRPr="0078239A">
        <w:rPr>
          <w:bCs w:val="0"/>
          <w:i/>
          <w:sz w:val="56"/>
          <w:szCs w:val="56"/>
          <w:lang w:val="es-US"/>
        </w:rPr>
        <w:t xml:space="preserve"> </w:t>
      </w:r>
      <w:bookmarkEnd w:id="704"/>
      <w:r w:rsidR="00457AF8" w:rsidRPr="00457AF8">
        <w:rPr>
          <w:bCs w:val="0"/>
          <w:i/>
          <w:sz w:val="56"/>
          <w:szCs w:val="56"/>
          <w:lang w:val="es-US"/>
        </w:rPr>
        <w:t>una factura que usted</w:t>
      </w:r>
      <w:r w:rsidR="00457AF8">
        <w:rPr>
          <w:bCs w:val="0"/>
          <w:i/>
          <w:sz w:val="56"/>
          <w:szCs w:val="56"/>
          <w:lang w:val="es-US"/>
        </w:rPr>
        <w:t xml:space="preserve"> </w:t>
      </w:r>
      <w:r w:rsidR="00457AF8" w:rsidRPr="00457AF8">
        <w:rPr>
          <w:bCs w:val="0"/>
          <w:i/>
          <w:sz w:val="56"/>
          <w:szCs w:val="56"/>
          <w:lang w:val="es-US"/>
        </w:rPr>
        <w:t>recibió por concepto de servicios</w:t>
      </w:r>
      <w:r w:rsidR="00457AF8">
        <w:rPr>
          <w:bCs w:val="0"/>
          <w:i/>
          <w:sz w:val="56"/>
          <w:szCs w:val="56"/>
          <w:lang w:val="es-US"/>
        </w:rPr>
        <w:t xml:space="preserve"> </w:t>
      </w:r>
      <w:r w:rsidR="00457AF8" w:rsidRPr="00457AF8">
        <w:rPr>
          <w:bCs w:val="0"/>
          <w:i/>
          <w:sz w:val="56"/>
          <w:szCs w:val="56"/>
          <w:lang w:val="es-US"/>
        </w:rPr>
        <w:t>médicos o medicamentos cubiertos.</w:t>
      </w:r>
      <w:bookmarkEnd w:id="705"/>
    </w:p>
    <w:bookmarkEnd w:id="702"/>
    <w:p w14:paraId="34FAA753" w14:textId="77777777" w:rsidR="00DB5970" w:rsidRPr="0078239A" w:rsidRDefault="00DB5970" w:rsidP="0080669E">
      <w:pPr>
        <w:rPr>
          <w:i/>
          <w:color w:val="0000FF"/>
          <w:lang w:val="es-ES"/>
        </w:rPr>
      </w:pPr>
      <w:r w:rsidRPr="0078239A">
        <w:rPr>
          <w:i/>
          <w:iCs/>
          <w:color w:val="0000FF"/>
          <w:lang w:val="es-ES"/>
        </w:rPr>
        <w:br w:type="page"/>
      </w:r>
    </w:p>
    <w:p w14:paraId="365432F1" w14:textId="025C9632" w:rsidR="0080669E" w:rsidRPr="0078239A" w:rsidRDefault="0080669E" w:rsidP="0080669E">
      <w:r w:rsidRPr="0078239A">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78239A" w:rsidRDefault="00500E52" w:rsidP="004A186F">
      <w:pPr>
        <w:pStyle w:val="Heading3"/>
        <w:rPr>
          <w:lang w:val="es-ES"/>
        </w:rPr>
      </w:pPr>
      <w:bookmarkStart w:id="706" w:name="_Toc102342835"/>
      <w:bookmarkStart w:id="707" w:name="_Toc68442592"/>
      <w:bookmarkStart w:id="708" w:name="_Toc471575351"/>
      <w:bookmarkStart w:id="709" w:name="_Toc228562292"/>
      <w:bookmarkStart w:id="710" w:name="_Toc172653874"/>
      <w:r w:rsidRPr="0078239A">
        <w:rPr>
          <w:lang w:val="es-US"/>
        </w:rPr>
        <w:t>S</w:t>
      </w:r>
      <w:bookmarkStart w:id="711" w:name="_Toc109316581"/>
      <w:r w:rsidRPr="0078239A">
        <w:rPr>
          <w:lang w:val="es-US"/>
        </w:rPr>
        <w:t>ECCIÓN 1</w:t>
      </w:r>
      <w:r w:rsidRPr="0078239A">
        <w:rPr>
          <w:lang w:val="es-US"/>
        </w:rPr>
        <w:tab/>
        <w:t>Situaciones en las que debe pedirnos que paguemos nuestra parte del costo de los servicios o medicamentos cubiertos</w:t>
      </w:r>
      <w:bookmarkEnd w:id="706"/>
      <w:bookmarkEnd w:id="707"/>
      <w:bookmarkEnd w:id="708"/>
      <w:bookmarkEnd w:id="709"/>
      <w:bookmarkEnd w:id="710"/>
      <w:bookmarkEnd w:id="711"/>
    </w:p>
    <w:p w14:paraId="56F97589" w14:textId="6AD969AA" w:rsidR="008676EC" w:rsidRPr="0078239A" w:rsidRDefault="0013793F" w:rsidP="008676EC">
      <w:pPr>
        <w:rPr>
          <w:lang w:val="es-ES"/>
        </w:rPr>
      </w:pPr>
      <w:r w:rsidRPr="0078239A">
        <w:rPr>
          <w:lang w:val="es-US"/>
        </w:rPr>
        <w:t xml:space="preserve">Los proveedores de nuestra red le facturan directamente al plan sus servicios y medicamentos cubiertos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rest</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sentence</w:t>
      </w:r>
      <w:proofErr w:type="spellEnd"/>
      <w:r w:rsidRPr="0078239A">
        <w:rPr>
          <w:i/>
          <w:iCs/>
          <w:color w:val="0000FF"/>
          <w:lang w:val="es-ES"/>
        </w:rPr>
        <w:t>]</w:t>
      </w:r>
      <w:r w:rsidRPr="0078239A">
        <w:rPr>
          <w:lang w:val="es-US"/>
        </w:rPr>
        <w:t>: usted no debe recibir ninguna factura por concepto de servicios o medicamentos cubiertos. Si recibe una factura por</w:t>
      </w:r>
      <w:r w:rsidRPr="0078239A">
        <w:rPr>
          <w:color w:val="0000FF"/>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el costo total de</w:t>
      </w:r>
      <w:r w:rsidRPr="0078239A">
        <w:rPr>
          <w:color w:val="0000FF"/>
          <w:lang w:val="es-ES"/>
        </w:rPr>
        <w:t>]</w:t>
      </w:r>
      <w:r w:rsidRPr="0078239A">
        <w:rPr>
          <w:lang w:val="es-US"/>
        </w:rPr>
        <w:t xml:space="preserve"> la atención médica o los medicamentos que haya recibido, debe enviarnos esta factura para que podamos pagarla. Cuando nos envíe la factura, la analizaremos y decidiremos si debemos cubrir los servicios y los medicamentos. Si decidimos que se deben cubrir, le pagaremos al proveedor directamente. </w:t>
      </w:r>
    </w:p>
    <w:p w14:paraId="3B1EF3EB" w14:textId="36414178" w:rsidR="008676EC" w:rsidRPr="0078239A" w:rsidRDefault="008676EC" w:rsidP="0011419E">
      <w:pPr>
        <w:rPr>
          <w:lang w:val="es-ES"/>
        </w:rPr>
      </w:pPr>
      <w:r w:rsidRPr="0078239A">
        <w:rPr>
          <w:b/>
          <w:bCs/>
          <w:lang w:val="es-US"/>
        </w:rPr>
        <w:t>Si usted ya pagó los medicamentos un servicio o artículo de Medicare cubiertos por el plan</w:t>
      </w:r>
      <w:r w:rsidRPr="0078239A">
        <w:rPr>
          <w:lang w:val="es-US"/>
        </w:rPr>
        <w:t xml:space="preserve">, puede solicitar a nuestro plan que le devuelva el dinero (la acción de devolver el dinero, con frecuencia, se denomina reembolso). Es su derecho que nuestro plan le reembolse cada vez que usted haya pagado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más de la parte que le corresponde del costo</w:t>
      </w:r>
      <w:r w:rsidRPr="0078239A">
        <w:rPr>
          <w:i/>
          <w:iCs/>
          <w:color w:val="0000FF"/>
          <w:lang w:val="es-ES"/>
        </w:rPr>
        <w:t>]</w:t>
      </w:r>
      <w:r w:rsidRPr="0078239A">
        <w:rPr>
          <w:lang w:val="es-US"/>
        </w:rPr>
        <w:t xml:space="preserve"> por servicios médicos o medicamentos que están cubiertos por el plan. Puede haber plazos que deba cumplir para que le devuelvan el dinero. Consulte la Sección 2 de este capítulo. Cuando nos envíe una factura que ya ha pagado, revisaremos la factura y decidiremos si los servicios o medicamentos deben estar cubiertos. Si decidimos que debemos cubrirlos, le rembolsaremos los costos de los servicios o medicamentos.</w:t>
      </w:r>
      <w:r w:rsidRPr="0078239A">
        <w:rPr>
          <w:i/>
          <w:iCs/>
          <w:color w:val="0000FF"/>
          <w:lang w:val="es-ES"/>
        </w:rPr>
        <w:t xml:space="preserve"> </w:t>
      </w:r>
    </w:p>
    <w:p w14:paraId="55664422" w14:textId="737605EE" w:rsidR="00392A33" w:rsidRPr="0078239A" w:rsidRDefault="00392A33" w:rsidP="00AB6D46">
      <w:pPr>
        <w:spacing w:before="0" w:beforeAutospacing="0" w:after="120" w:afterAutospacing="0"/>
        <w:ind w:right="180"/>
        <w:rPr>
          <w:lang w:val="es-ES"/>
        </w:rPr>
      </w:pPr>
      <w:r w:rsidRPr="0078239A">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2D804E79" w14:textId="332DF852" w:rsidR="0013793F" w:rsidRPr="0078239A" w:rsidRDefault="0013793F" w:rsidP="00026022">
      <w:pPr>
        <w:rPr>
          <w:lang w:val="es-ES"/>
        </w:rPr>
      </w:pPr>
      <w:r w:rsidRPr="0078239A">
        <w:rPr>
          <w:lang w:val="es-US"/>
        </w:rPr>
        <w:t>Estos son ejemplos de situaciones en las que puede tener que solicitarle al plan que le haga un reembolso o que pague una factura que ha recibido:</w:t>
      </w:r>
    </w:p>
    <w:p w14:paraId="2E4F321A" w14:textId="77777777" w:rsidR="0013793F" w:rsidRPr="0078239A"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lastRenderedPageBreak/>
        <w:t>1.</w:t>
      </w:r>
      <w:r w:rsidRPr="0078239A">
        <w:rPr>
          <w:rFonts w:ascii="Arial" w:hAnsi="Arial" w:cs="Arial"/>
          <w:b/>
          <w:bCs/>
          <w:lang w:val="es-US"/>
        </w:rPr>
        <w:tab/>
        <w:t>Cuando ha recibido atención médica de emergencia o de urgencia de un proveedor que no pertenece a la red de nuestro plan</w:t>
      </w:r>
    </w:p>
    <w:p w14:paraId="2F41E77D" w14:textId="6BFE04BC" w:rsidR="0013793F" w:rsidRPr="0078239A" w:rsidRDefault="0013793F" w:rsidP="00AB6D46">
      <w:pPr>
        <w:spacing w:before="120" w:beforeAutospacing="0" w:after="0" w:afterAutospacing="0"/>
        <w:ind w:left="360"/>
        <w:rPr>
          <w:lang w:val="es-ES"/>
        </w:rPr>
      </w:pPr>
      <w:r w:rsidRPr="0078239A">
        <w:rPr>
          <w:lang w:val="es-US"/>
        </w:rPr>
        <w:t>Usted puede recibir servicios de emergencia o de urgencia de cualquier proveedor, independientemente de que este sea parte de nuestra red o no. En estos casos, pídale al proveedor que le facture al plan.</w:t>
      </w:r>
    </w:p>
    <w:p w14:paraId="0E5A6A4C" w14:textId="6AB947F0" w:rsidR="0013793F" w:rsidRPr="0078239A" w:rsidRDefault="0013793F" w:rsidP="0040252C">
      <w:pPr>
        <w:numPr>
          <w:ilvl w:val="0"/>
          <w:numId w:val="9"/>
        </w:numPr>
        <w:tabs>
          <w:tab w:val="left" w:pos="900"/>
        </w:tabs>
        <w:spacing w:before="0" w:beforeAutospacing="0" w:after="120" w:afterAutospacing="0"/>
        <w:rPr>
          <w:lang w:val="es-ES"/>
        </w:rPr>
      </w:pPr>
      <w:r w:rsidRPr="0078239A">
        <w:rPr>
          <w:lang w:val="es-US"/>
        </w:rPr>
        <w:t xml:space="preserve">Si usted paga el monto total en el momento de recibir la atención, pídanos que le reembolsemos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el monto del costo que nos corresponde pagar</w:t>
      </w:r>
      <w:r w:rsidRPr="0078239A">
        <w:rPr>
          <w:color w:val="0000FF"/>
          <w:lang w:val="es-ES"/>
        </w:rPr>
        <w:t>]</w:t>
      </w:r>
      <w:r w:rsidRPr="0078239A">
        <w:rPr>
          <w:lang w:val="es-US"/>
        </w:rPr>
        <w:t>. Envíenos la factura junto con la documentación de cualquier pago que haya efectuado.</w:t>
      </w:r>
    </w:p>
    <w:p w14:paraId="3DACAED1" w14:textId="14F6CF03" w:rsidR="0013793F" w:rsidRPr="0078239A" w:rsidRDefault="00AD1C39" w:rsidP="0040252C">
      <w:pPr>
        <w:numPr>
          <w:ilvl w:val="0"/>
          <w:numId w:val="9"/>
        </w:numPr>
        <w:tabs>
          <w:tab w:val="left" w:pos="900"/>
        </w:tabs>
        <w:spacing w:before="0" w:beforeAutospacing="0" w:after="120" w:afterAutospacing="0"/>
        <w:rPr>
          <w:lang w:val="es-ES"/>
        </w:rPr>
      </w:pPr>
      <w:r w:rsidRPr="0078239A">
        <w:rPr>
          <w:lang w:val="es-US"/>
        </w:rPr>
        <w:t>Es posible que reciba una factura del proveedor en la que le pide pagar un monto que usted considera que no debe. Envíenos esa factura junto con la documentación de cualquier pago que ya haya efectuado.</w:t>
      </w:r>
    </w:p>
    <w:p w14:paraId="24BB4D29" w14:textId="77777777" w:rsidR="0013793F" w:rsidRPr="0078239A" w:rsidRDefault="0013793F" w:rsidP="003D05B5">
      <w:pPr>
        <w:numPr>
          <w:ilvl w:val="1"/>
          <w:numId w:val="9"/>
        </w:numPr>
        <w:spacing w:before="0" w:beforeAutospacing="0" w:after="120" w:afterAutospacing="0"/>
        <w:rPr>
          <w:lang w:val="es-ES"/>
        </w:rPr>
      </w:pPr>
      <w:r w:rsidRPr="0078239A">
        <w:rPr>
          <w:lang w:val="es-US"/>
        </w:rPr>
        <w:t>Si al proveedor se le debe algo, le pagaremos directamente.</w:t>
      </w:r>
    </w:p>
    <w:p w14:paraId="408BF171" w14:textId="6B56B00B" w:rsidR="0013793F" w:rsidRPr="0078239A" w:rsidRDefault="0013793F" w:rsidP="0040252C">
      <w:pPr>
        <w:numPr>
          <w:ilvl w:val="1"/>
          <w:numId w:val="9"/>
        </w:numPr>
        <w:spacing w:before="0" w:beforeAutospacing="0" w:after="120" w:afterAutospacing="0"/>
        <w:rPr>
          <w:rFonts w:ascii="Arial" w:hAnsi="Arial" w:cs="Arial"/>
          <w:b/>
          <w:bCs/>
          <w:lang w:val="es-ES"/>
        </w:rPr>
      </w:pPr>
      <w:r w:rsidRPr="0078239A">
        <w:rPr>
          <w:lang w:val="es-US"/>
        </w:rPr>
        <w:t xml:space="preserve">Si ya ha pagado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más de lo que le corresponde pagar del costo</w:t>
      </w:r>
      <w:r w:rsidRPr="0078239A">
        <w:rPr>
          <w:color w:val="0000FF"/>
          <w:lang w:val="es-ES"/>
        </w:rPr>
        <w:t>]</w:t>
      </w:r>
      <w:r w:rsidRPr="0078239A">
        <w:rPr>
          <w:color w:val="0000FF"/>
          <w:lang w:val="es-US"/>
        </w:rPr>
        <w:t xml:space="preserve"> </w:t>
      </w:r>
      <w:r w:rsidRPr="0078239A">
        <w:rPr>
          <w:lang w:val="es-US"/>
        </w:rPr>
        <w:t xml:space="preserve">del servicio,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determinaremos cuánto debía y</w:t>
      </w:r>
      <w:r w:rsidRPr="0078239A">
        <w:rPr>
          <w:color w:val="0000FF"/>
          <w:lang w:val="es-ES"/>
        </w:rPr>
        <w:t>]</w:t>
      </w:r>
      <w:r w:rsidRPr="0078239A">
        <w:rPr>
          <w:lang w:val="es-US"/>
        </w:rPr>
        <w:t xml:space="preserve"> le reembolsaremos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la parte que nos corresponde del costo</w:t>
      </w:r>
      <w:r w:rsidRPr="0078239A">
        <w:rPr>
          <w:color w:val="0000FF"/>
          <w:lang w:val="es-ES"/>
        </w:rPr>
        <w:t>]</w:t>
      </w:r>
      <w:r w:rsidRPr="0078239A">
        <w:rPr>
          <w:lang w:val="es-US"/>
        </w:rPr>
        <w:t>.</w:t>
      </w:r>
    </w:p>
    <w:p w14:paraId="53BA43D5" w14:textId="77777777" w:rsidR="0013793F" w:rsidRPr="0078239A"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t>2.</w:t>
      </w:r>
      <w:r w:rsidRPr="0078239A">
        <w:rPr>
          <w:rFonts w:ascii="Arial" w:hAnsi="Arial" w:cs="Arial"/>
          <w:b/>
          <w:bCs/>
          <w:lang w:val="es-US"/>
        </w:rPr>
        <w:tab/>
        <w:t>Cuando un proveedor de la red le envía una factura que usted considera que no debe pagar</w:t>
      </w:r>
    </w:p>
    <w:p w14:paraId="2BC91CAB" w14:textId="2F75FD75" w:rsidR="0013793F" w:rsidRPr="0078239A" w:rsidRDefault="0013793F" w:rsidP="00AB6D46">
      <w:pPr>
        <w:spacing w:before="120" w:beforeAutospacing="0" w:after="120" w:afterAutospacing="0"/>
        <w:ind w:left="360"/>
        <w:rPr>
          <w:rFonts w:ascii="Arial" w:hAnsi="Arial" w:cs="Arial"/>
          <w:lang w:val="es-ES"/>
        </w:rPr>
      </w:pPr>
      <w:r w:rsidRPr="0078239A">
        <w:rPr>
          <w:lang w:val="es-US"/>
        </w:rPr>
        <w:t xml:space="preserve">Los proveedores de la red siempre deben facturar al plan directamente. Sin embargo, a veces, cometen errores y le solicitan el pago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de los servicios </w:t>
      </w:r>
      <w:r w:rsidRPr="0078239A">
        <w:rPr>
          <w:i/>
          <w:iCs/>
          <w:color w:val="0000FF"/>
          <w:lang w:val="es-ES"/>
        </w:rPr>
        <w:t>OR</w:t>
      </w:r>
      <w:r w:rsidRPr="0078239A">
        <w:rPr>
          <w:color w:val="0000FF"/>
          <w:lang w:val="es-US"/>
        </w:rPr>
        <w:t xml:space="preserve"> de más de la parte que le corresponde del costo</w:t>
      </w:r>
      <w:r w:rsidRPr="0078239A">
        <w:rPr>
          <w:color w:val="0000FF"/>
          <w:lang w:val="es-ES"/>
        </w:rPr>
        <w:t>]</w:t>
      </w:r>
      <w:r w:rsidRPr="0078239A">
        <w:rPr>
          <w:lang w:val="es-US"/>
        </w:rPr>
        <w:t>.</w:t>
      </w:r>
    </w:p>
    <w:p w14:paraId="5D5DA13D" w14:textId="15D7F1CA" w:rsidR="00365937" w:rsidRPr="0078239A" w:rsidRDefault="00365937" w:rsidP="0040252C">
      <w:pPr>
        <w:numPr>
          <w:ilvl w:val="0"/>
          <w:numId w:val="9"/>
        </w:numPr>
        <w:tabs>
          <w:tab w:val="left" w:pos="900"/>
        </w:tabs>
        <w:spacing w:before="0" w:beforeAutospacing="0" w:after="120" w:afterAutospacing="0"/>
        <w:rPr>
          <w:rFonts w:ascii="Arial" w:hAnsi="Arial" w:cs="Arial"/>
          <w:lang w:val="es-ES"/>
        </w:rPr>
      </w:pPr>
      <w:r w:rsidRPr="0078239A">
        <w:rPr>
          <w:lang w:val="es-US"/>
        </w:rPr>
        <w:t xml:space="preserve">Usted solo tiene que pagar el monto del costo compartido cuando recibe servicios cubiertos. No permitimos a los proveedores agregar cargos adicionales, lo que se denomina </w:t>
      </w:r>
      <w:r w:rsidRPr="0078239A">
        <w:rPr>
          <w:b/>
          <w:bCs/>
          <w:lang w:val="es-US"/>
        </w:rPr>
        <w:t>facturación del saldo</w:t>
      </w:r>
      <w:r w:rsidRPr="0078239A">
        <w:rPr>
          <w:lang w:val="es-US"/>
        </w:rPr>
        <w:t xml:space="preserve">. Esta protección (que nunca paga más que el monto de su costo compartido) se aplica aun cuando pagamos menos de lo que el proveedor factura por un servicio, incluso si hay una disputa y no pagamos ciertos cargos del proveedor. </w:t>
      </w:r>
      <w:r w:rsidRPr="0078239A">
        <w:rPr>
          <w:i/>
          <w:iCs/>
          <w:color w:val="0000FF"/>
        </w:rPr>
        <w:t xml:space="preserve">[Plans that include both members who pay Parts A and B service cost sharing and members who do not pay Parts A and B service cost sharing insert: </w:t>
      </w:r>
      <w:r w:rsidRPr="0078239A">
        <w:rPr>
          <w:color w:val="0000FF"/>
        </w:rPr>
        <w:t xml:space="preserve">No </w:t>
      </w:r>
      <w:proofErr w:type="spellStart"/>
      <w:r w:rsidRPr="0078239A">
        <w:rPr>
          <w:color w:val="0000FF"/>
        </w:rPr>
        <w:t>permitimos</w:t>
      </w:r>
      <w:proofErr w:type="spellEnd"/>
      <w:r w:rsidRPr="0078239A">
        <w:rPr>
          <w:color w:val="0000FF"/>
        </w:rPr>
        <w:t xml:space="preserve"> que </w:t>
      </w:r>
      <w:proofErr w:type="spellStart"/>
      <w:r w:rsidRPr="0078239A">
        <w:rPr>
          <w:color w:val="0000FF"/>
        </w:rPr>
        <w:t>los</w:t>
      </w:r>
      <w:proofErr w:type="spellEnd"/>
      <w:r w:rsidRPr="0078239A">
        <w:rPr>
          <w:color w:val="0000FF"/>
        </w:rPr>
        <w:t xml:space="preserve"> </w:t>
      </w:r>
      <w:proofErr w:type="spellStart"/>
      <w:r w:rsidRPr="0078239A">
        <w:rPr>
          <w:color w:val="0000FF"/>
        </w:rPr>
        <w:t>proveedores</w:t>
      </w:r>
      <w:proofErr w:type="spellEnd"/>
      <w:r w:rsidRPr="0078239A">
        <w:rPr>
          <w:color w:val="0000FF"/>
        </w:rPr>
        <w:t xml:space="preserve"> le </w:t>
      </w:r>
      <w:proofErr w:type="spellStart"/>
      <w:r w:rsidRPr="0078239A">
        <w:rPr>
          <w:color w:val="0000FF"/>
        </w:rPr>
        <w:t>facturen</w:t>
      </w:r>
      <w:proofErr w:type="spellEnd"/>
      <w:r w:rsidRPr="0078239A">
        <w:rPr>
          <w:color w:val="0000FF"/>
        </w:rPr>
        <w:t xml:space="preserve"> </w:t>
      </w:r>
      <w:proofErr w:type="spellStart"/>
      <w:r w:rsidRPr="0078239A">
        <w:rPr>
          <w:color w:val="0000FF"/>
        </w:rPr>
        <w:t>los</w:t>
      </w:r>
      <w:proofErr w:type="spellEnd"/>
      <w:r w:rsidRPr="0078239A">
        <w:rPr>
          <w:color w:val="0000FF"/>
        </w:rPr>
        <w:t xml:space="preserve"> </w:t>
      </w:r>
      <w:proofErr w:type="spellStart"/>
      <w:r w:rsidRPr="0078239A">
        <w:rPr>
          <w:color w:val="0000FF"/>
        </w:rPr>
        <w:t>servicios</w:t>
      </w:r>
      <w:proofErr w:type="spellEnd"/>
      <w:r w:rsidRPr="0078239A">
        <w:rPr>
          <w:color w:val="0000FF"/>
        </w:rPr>
        <w:t xml:space="preserve"> </w:t>
      </w:r>
      <w:proofErr w:type="spellStart"/>
      <w:r w:rsidRPr="0078239A">
        <w:rPr>
          <w:color w:val="0000FF"/>
        </w:rPr>
        <w:t>cubiertos</w:t>
      </w:r>
      <w:proofErr w:type="spellEnd"/>
      <w:r w:rsidRPr="0078239A">
        <w:rPr>
          <w:color w:val="0000FF"/>
        </w:rPr>
        <w:t xml:space="preserve">. </w:t>
      </w:r>
      <w:r w:rsidRPr="0078239A">
        <w:rPr>
          <w:color w:val="0000FF"/>
          <w:lang w:val="es-US"/>
        </w:rPr>
        <w:t>Les pagamos directamente a nuestros proveedores y lo protegemos a usted de cualquier cargo. Esto es así incluso si le pagamos al proveedor un monto inferior al que cobra por un servicio.</w:t>
      </w:r>
      <w:r w:rsidRPr="0078239A">
        <w:rPr>
          <w:color w:val="0000FF"/>
          <w:lang w:val="es-ES"/>
        </w:rPr>
        <w:t>]</w:t>
      </w:r>
      <w:r w:rsidRPr="0078239A">
        <w:rPr>
          <w:color w:val="0000FF"/>
          <w:lang w:val="es-US"/>
        </w:rPr>
        <w:t xml:space="preserve"> </w:t>
      </w:r>
    </w:p>
    <w:p w14:paraId="6BFF882F" w14:textId="3BF96745" w:rsidR="0013793F" w:rsidRPr="00523F91" w:rsidRDefault="0013793F" w:rsidP="0040252C">
      <w:pPr>
        <w:numPr>
          <w:ilvl w:val="0"/>
          <w:numId w:val="9"/>
        </w:numPr>
        <w:tabs>
          <w:tab w:val="left" w:pos="900"/>
        </w:tabs>
        <w:spacing w:before="0" w:beforeAutospacing="0" w:after="120" w:afterAutospacing="0"/>
        <w:rPr>
          <w:rFonts w:ascii="Arial" w:hAnsi="Arial" w:cs="Arial"/>
          <w:spacing w:val="-4"/>
          <w:lang w:val="es-ES"/>
        </w:rPr>
      </w:pPr>
      <w:r w:rsidRPr="00523F91">
        <w:rPr>
          <w:spacing w:val="-4"/>
          <w:lang w:val="es-US"/>
        </w:rPr>
        <w:t xml:space="preserve">Siempre que reciba una factura de un proveedor de la red </w:t>
      </w:r>
      <w:r w:rsidRPr="00523F91">
        <w:rPr>
          <w:color w:val="0000FF"/>
          <w:spacing w:val="-4"/>
          <w:lang w:val="es-ES"/>
        </w:rPr>
        <w:t>[</w:t>
      </w:r>
      <w:proofErr w:type="spellStart"/>
      <w:r w:rsidRPr="00523F91">
        <w:rPr>
          <w:i/>
          <w:iCs/>
          <w:color w:val="0000FF"/>
          <w:spacing w:val="-4"/>
          <w:lang w:val="es-ES"/>
        </w:rPr>
        <w:t>insert</w:t>
      </w:r>
      <w:proofErr w:type="spellEnd"/>
      <w:r w:rsidRPr="00523F91">
        <w:rPr>
          <w:i/>
          <w:iCs/>
          <w:color w:val="0000FF"/>
          <w:spacing w:val="-4"/>
          <w:lang w:val="es-ES"/>
        </w:rPr>
        <w:t xml:space="preserve"> </w:t>
      </w:r>
      <w:proofErr w:type="spellStart"/>
      <w:r w:rsidRPr="00523F91">
        <w:rPr>
          <w:i/>
          <w:iCs/>
          <w:color w:val="0000FF"/>
          <w:spacing w:val="-4"/>
          <w:lang w:val="es-ES"/>
        </w:rPr>
        <w:t>if</w:t>
      </w:r>
      <w:proofErr w:type="spellEnd"/>
      <w:r w:rsidRPr="00523F91">
        <w:rPr>
          <w:i/>
          <w:iCs/>
          <w:color w:val="0000FF"/>
          <w:spacing w:val="-4"/>
          <w:lang w:val="es-ES"/>
        </w:rPr>
        <w:t xml:space="preserve"> </w:t>
      </w:r>
      <w:proofErr w:type="spellStart"/>
      <w:r w:rsidRPr="00523F91">
        <w:rPr>
          <w:i/>
          <w:iCs/>
          <w:color w:val="0000FF"/>
          <w:spacing w:val="-4"/>
          <w:lang w:val="es-ES"/>
        </w:rPr>
        <w:t>the</w:t>
      </w:r>
      <w:proofErr w:type="spellEnd"/>
      <w:r w:rsidRPr="00523F91">
        <w:rPr>
          <w:i/>
          <w:iCs/>
          <w:color w:val="0000FF"/>
          <w:spacing w:val="-4"/>
          <w:lang w:val="es-ES"/>
        </w:rPr>
        <w:t xml:space="preserve"> plan has </w:t>
      </w:r>
      <w:proofErr w:type="spellStart"/>
      <w:r w:rsidRPr="00523F91">
        <w:rPr>
          <w:i/>
          <w:iCs/>
          <w:color w:val="0000FF"/>
          <w:spacing w:val="-4"/>
          <w:lang w:val="es-ES"/>
        </w:rPr>
        <w:t>cost</w:t>
      </w:r>
      <w:proofErr w:type="spellEnd"/>
      <w:r w:rsidRPr="00523F91">
        <w:rPr>
          <w:i/>
          <w:iCs/>
          <w:color w:val="0000FF"/>
          <w:spacing w:val="-4"/>
          <w:lang w:val="es-ES"/>
        </w:rPr>
        <w:t xml:space="preserve"> </w:t>
      </w:r>
      <w:proofErr w:type="spellStart"/>
      <w:r w:rsidRPr="00523F91">
        <w:rPr>
          <w:i/>
          <w:iCs/>
          <w:color w:val="0000FF"/>
          <w:spacing w:val="-4"/>
          <w:lang w:val="es-ES"/>
        </w:rPr>
        <w:t>sharing</w:t>
      </w:r>
      <w:proofErr w:type="spellEnd"/>
      <w:r w:rsidRPr="00523F91">
        <w:rPr>
          <w:i/>
          <w:iCs/>
          <w:color w:val="0000FF"/>
          <w:spacing w:val="-4"/>
          <w:lang w:val="es-ES"/>
        </w:rPr>
        <w:t>:</w:t>
      </w:r>
      <w:r w:rsidRPr="00523F91">
        <w:rPr>
          <w:color w:val="0000FF"/>
          <w:spacing w:val="-4"/>
          <w:lang w:val="es-US"/>
        </w:rPr>
        <w:t xml:space="preserve"> cuyo monto usted considera que es más de lo que debe pagar</w:t>
      </w:r>
      <w:r w:rsidRPr="00523F91">
        <w:rPr>
          <w:color w:val="0000FF"/>
          <w:spacing w:val="-4"/>
          <w:lang w:val="es-ES"/>
        </w:rPr>
        <w:t>]</w:t>
      </w:r>
      <w:r w:rsidRPr="00523F91">
        <w:rPr>
          <w:spacing w:val="-4"/>
          <w:lang w:val="es-US"/>
        </w:rPr>
        <w:t>, envíenosla. Nos pondremos en contacto con el proveedor directamente y resolveremos el problema de facturación.</w:t>
      </w:r>
    </w:p>
    <w:p w14:paraId="451869E9" w14:textId="282ED4EC" w:rsidR="0013793F" w:rsidRPr="00523F91" w:rsidRDefault="0013793F" w:rsidP="0040252C">
      <w:pPr>
        <w:numPr>
          <w:ilvl w:val="0"/>
          <w:numId w:val="9"/>
        </w:numPr>
        <w:tabs>
          <w:tab w:val="left" w:pos="900"/>
        </w:tabs>
        <w:spacing w:before="0" w:beforeAutospacing="0" w:after="120" w:afterAutospacing="0"/>
        <w:rPr>
          <w:rFonts w:ascii="Arial" w:hAnsi="Arial" w:cs="Arial"/>
          <w:spacing w:val="-4"/>
          <w:lang w:val="es-ES"/>
        </w:rPr>
      </w:pPr>
      <w:r w:rsidRPr="00523F91">
        <w:rPr>
          <w:spacing w:val="-4"/>
          <w:lang w:val="es-US"/>
        </w:rPr>
        <w:t xml:space="preserve">Si ya le ha pagado una factura a un proveedor de la red, </w:t>
      </w:r>
      <w:r w:rsidRPr="00523F91">
        <w:rPr>
          <w:color w:val="0000FF"/>
          <w:spacing w:val="-4"/>
          <w:lang w:val="es-ES"/>
        </w:rPr>
        <w:t>[</w:t>
      </w:r>
      <w:proofErr w:type="spellStart"/>
      <w:r w:rsidRPr="00523F91">
        <w:rPr>
          <w:i/>
          <w:iCs/>
          <w:color w:val="0000FF"/>
          <w:spacing w:val="-4"/>
          <w:lang w:val="es-ES"/>
        </w:rPr>
        <w:t>insert</w:t>
      </w:r>
      <w:proofErr w:type="spellEnd"/>
      <w:r w:rsidRPr="00523F91">
        <w:rPr>
          <w:i/>
          <w:iCs/>
          <w:color w:val="0000FF"/>
          <w:spacing w:val="-4"/>
          <w:lang w:val="es-ES"/>
        </w:rPr>
        <w:t xml:space="preserve"> </w:t>
      </w:r>
      <w:proofErr w:type="spellStart"/>
      <w:r w:rsidRPr="00523F91">
        <w:rPr>
          <w:i/>
          <w:iCs/>
          <w:color w:val="0000FF"/>
          <w:spacing w:val="-4"/>
          <w:lang w:val="es-ES"/>
        </w:rPr>
        <w:t>if</w:t>
      </w:r>
      <w:proofErr w:type="spellEnd"/>
      <w:r w:rsidRPr="00523F91">
        <w:rPr>
          <w:i/>
          <w:iCs/>
          <w:color w:val="0000FF"/>
          <w:spacing w:val="-4"/>
          <w:lang w:val="es-ES"/>
        </w:rPr>
        <w:t xml:space="preserve"> plan has </w:t>
      </w:r>
      <w:proofErr w:type="spellStart"/>
      <w:r w:rsidRPr="00523F91">
        <w:rPr>
          <w:i/>
          <w:iCs/>
          <w:color w:val="0000FF"/>
          <w:spacing w:val="-4"/>
          <w:lang w:val="es-ES"/>
        </w:rPr>
        <w:t>cost</w:t>
      </w:r>
      <w:proofErr w:type="spellEnd"/>
      <w:r w:rsidRPr="00523F91">
        <w:rPr>
          <w:i/>
          <w:iCs/>
          <w:color w:val="0000FF"/>
          <w:spacing w:val="-4"/>
          <w:lang w:val="es-ES"/>
        </w:rPr>
        <w:t xml:space="preserve"> </w:t>
      </w:r>
      <w:proofErr w:type="spellStart"/>
      <w:r w:rsidRPr="00523F91">
        <w:rPr>
          <w:i/>
          <w:iCs/>
          <w:color w:val="0000FF"/>
          <w:spacing w:val="-4"/>
          <w:lang w:val="es-ES"/>
        </w:rPr>
        <w:t>sharing</w:t>
      </w:r>
      <w:proofErr w:type="spellEnd"/>
      <w:r w:rsidRPr="00523F91">
        <w:rPr>
          <w:i/>
          <w:iCs/>
          <w:color w:val="0000FF"/>
          <w:spacing w:val="-4"/>
          <w:lang w:val="es-ES"/>
        </w:rPr>
        <w:t>:</w:t>
      </w:r>
      <w:r w:rsidRPr="00523F91">
        <w:rPr>
          <w:color w:val="0000FF"/>
          <w:spacing w:val="-4"/>
          <w:lang w:val="es-US"/>
        </w:rPr>
        <w:t xml:space="preserve"> pero cree que pagó demasiado,</w:t>
      </w:r>
      <w:r w:rsidRPr="00523F91">
        <w:rPr>
          <w:color w:val="0000FF"/>
          <w:spacing w:val="-4"/>
          <w:lang w:val="es-ES"/>
        </w:rPr>
        <w:t>]</w:t>
      </w:r>
      <w:r w:rsidRPr="00523F91">
        <w:rPr>
          <w:color w:val="0000FF"/>
          <w:spacing w:val="-4"/>
          <w:lang w:val="es-US"/>
        </w:rPr>
        <w:t xml:space="preserve"> </w:t>
      </w:r>
      <w:r w:rsidRPr="00523F91">
        <w:rPr>
          <w:spacing w:val="-4"/>
          <w:lang w:val="es-US"/>
        </w:rPr>
        <w:t xml:space="preserve">envíenosla junto con la documentación de cualquier pago que haya realizado. Debe pedirnos que le reembolsemos </w:t>
      </w:r>
      <w:r w:rsidRPr="00523F91">
        <w:rPr>
          <w:color w:val="0000FF"/>
          <w:spacing w:val="-4"/>
          <w:lang w:val="es-ES"/>
        </w:rPr>
        <w:t>[</w:t>
      </w:r>
      <w:proofErr w:type="spellStart"/>
      <w:r w:rsidRPr="00523F91">
        <w:rPr>
          <w:i/>
          <w:iCs/>
          <w:color w:val="0000FF"/>
          <w:spacing w:val="-4"/>
          <w:lang w:val="es-ES"/>
        </w:rPr>
        <w:t>insert</w:t>
      </w:r>
      <w:proofErr w:type="spellEnd"/>
      <w:r w:rsidRPr="00523F91">
        <w:rPr>
          <w:i/>
          <w:iCs/>
          <w:color w:val="0000FF"/>
          <w:spacing w:val="-4"/>
          <w:lang w:val="es-ES"/>
        </w:rPr>
        <w:t xml:space="preserve"> as </w:t>
      </w:r>
      <w:proofErr w:type="spellStart"/>
      <w:r w:rsidRPr="00523F91">
        <w:rPr>
          <w:i/>
          <w:iCs/>
          <w:color w:val="0000FF"/>
          <w:spacing w:val="-4"/>
          <w:lang w:val="es-ES"/>
        </w:rPr>
        <w:t>appropriate</w:t>
      </w:r>
      <w:proofErr w:type="spellEnd"/>
      <w:r w:rsidRPr="00523F91">
        <w:rPr>
          <w:i/>
          <w:iCs/>
          <w:color w:val="0000FF"/>
          <w:spacing w:val="-4"/>
          <w:lang w:val="es-ES"/>
        </w:rPr>
        <w:t>:</w:t>
      </w:r>
      <w:r w:rsidRPr="00523F91">
        <w:rPr>
          <w:color w:val="0000FF"/>
          <w:spacing w:val="-4"/>
          <w:lang w:val="es-US"/>
        </w:rPr>
        <w:t xml:space="preserve"> por sus servicios cubiertos </w:t>
      </w:r>
      <w:r w:rsidRPr="00523F91">
        <w:rPr>
          <w:i/>
          <w:iCs/>
          <w:color w:val="0000FF"/>
          <w:spacing w:val="-4"/>
          <w:lang w:val="es-ES"/>
        </w:rPr>
        <w:t>OR</w:t>
      </w:r>
      <w:r w:rsidRPr="00523F91">
        <w:rPr>
          <w:color w:val="0000FF"/>
          <w:spacing w:val="-4"/>
          <w:lang w:val="es-US"/>
        </w:rPr>
        <w:t xml:space="preserve"> por la diferencia entre el monto que pagó y el monto que debía según el plan</w:t>
      </w:r>
      <w:r w:rsidRPr="00523F91">
        <w:rPr>
          <w:color w:val="0000FF"/>
          <w:spacing w:val="-4"/>
          <w:lang w:val="es-ES"/>
        </w:rPr>
        <w:t>]</w:t>
      </w:r>
      <w:r w:rsidRPr="00523F91">
        <w:rPr>
          <w:spacing w:val="-4"/>
          <w:lang w:val="es-US"/>
        </w:rPr>
        <w:t>.</w:t>
      </w:r>
    </w:p>
    <w:p w14:paraId="54A3ECC8" w14:textId="77777777" w:rsidR="00563FBB" w:rsidRPr="0078239A"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lastRenderedPageBreak/>
        <w:t>3.</w:t>
      </w:r>
      <w:r w:rsidRPr="0078239A">
        <w:rPr>
          <w:rFonts w:ascii="Arial" w:hAnsi="Arial" w:cs="Arial"/>
          <w:b/>
          <w:bCs/>
          <w:lang w:val="es-US"/>
        </w:rPr>
        <w:tab/>
        <w:t>Si está inscrito retroactivamente en nuestro plan</w:t>
      </w:r>
    </w:p>
    <w:p w14:paraId="2FBF8608" w14:textId="71E84709" w:rsidR="00563FBB" w:rsidRPr="0078239A" w:rsidRDefault="00563FBB" w:rsidP="00AB6D46">
      <w:pPr>
        <w:spacing w:before="0" w:beforeAutospacing="0" w:after="120" w:afterAutospacing="0"/>
        <w:ind w:left="360"/>
        <w:rPr>
          <w:lang w:val="es-ES"/>
        </w:rPr>
      </w:pPr>
      <w:r w:rsidRPr="0078239A">
        <w:rPr>
          <w:lang w:val="es-US"/>
        </w:rPr>
        <w:t>Algunas veces, la inscripción de una persona en un plan es retroactiva. (Esto significa que el primer día de la inscripción ya había pasado. La fecha de inscripción pudo incluso haber sido el año pasado).</w:t>
      </w:r>
    </w:p>
    <w:p w14:paraId="61859E6C" w14:textId="6CAF43E0" w:rsidR="00563FBB" w:rsidRPr="0078239A" w:rsidRDefault="00563FBB" w:rsidP="00AB6D46">
      <w:pPr>
        <w:tabs>
          <w:tab w:val="left" w:pos="900"/>
        </w:tabs>
        <w:spacing w:before="0" w:beforeAutospacing="0" w:after="120" w:afterAutospacing="0"/>
        <w:ind w:left="360"/>
        <w:rPr>
          <w:color w:val="000000"/>
          <w:lang w:val="es-ES"/>
        </w:rPr>
      </w:pPr>
      <w:r w:rsidRPr="0078239A">
        <w:rPr>
          <w:lang w:val="es-US"/>
        </w:rPr>
        <w:t xml:space="preserve">Si se inscribió retroactivamente en nuestro plan y pagó de su bolsillo por sus </w:t>
      </w:r>
      <w:r w:rsidRPr="0078239A">
        <w:rPr>
          <w:color w:val="000000"/>
          <w:lang w:val="es-US"/>
        </w:rPr>
        <w:t>servicios o medicamentos cubiertos</w:t>
      </w:r>
      <w:r w:rsidRPr="0078239A">
        <w:rPr>
          <w:lang w:val="es-US"/>
        </w:rPr>
        <w:t xml:space="preserve"> después de la </w:t>
      </w:r>
      <w:r w:rsidRPr="0078239A">
        <w:rPr>
          <w:color w:val="000000"/>
          <w:lang w:val="es-US"/>
        </w:rPr>
        <w:t xml:space="preserve">fecha de inscripción, puede solicitarnos que paguemos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la parte que nos corresponde</w:t>
      </w:r>
      <w:r w:rsidRPr="0078239A">
        <w:rPr>
          <w:color w:val="0000FF"/>
          <w:lang w:val="es-ES"/>
        </w:rPr>
        <w:t>]</w:t>
      </w:r>
      <w:r w:rsidRPr="0078239A">
        <w:rPr>
          <w:color w:val="000000"/>
          <w:lang w:val="es-US"/>
        </w:rPr>
        <w:t xml:space="preserve">. Deberá enviarnos cierta documentación, como recibos y facturas, para que coordinemos su rembolso. </w:t>
      </w:r>
    </w:p>
    <w:p w14:paraId="5E1B73F1" w14:textId="42A8FE91" w:rsidR="0013793F" w:rsidRPr="0078239A"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t>4.</w:t>
      </w:r>
      <w:r w:rsidRPr="0078239A">
        <w:rPr>
          <w:rFonts w:ascii="Arial" w:hAnsi="Arial" w:cs="Arial"/>
          <w:b/>
          <w:bCs/>
          <w:lang w:val="es-US"/>
        </w:rPr>
        <w:tab/>
        <w:t>Cuando utilice una farmacia fuera de la red para obtener medicamentos con</w:t>
      </w:r>
      <w:r w:rsidR="00081740" w:rsidRPr="00081740">
        <w:rPr>
          <w:rFonts w:ascii="Arial" w:hAnsi="Arial" w:cs="Arial"/>
          <w:b/>
          <w:bCs/>
          <w:lang w:val="es-ES"/>
        </w:rPr>
        <w:t> </w:t>
      </w:r>
      <w:r w:rsidRPr="0078239A">
        <w:rPr>
          <w:rFonts w:ascii="Arial" w:hAnsi="Arial" w:cs="Arial"/>
          <w:b/>
          <w:bCs/>
          <w:lang w:val="es-US"/>
        </w:rPr>
        <w:t>receta</w:t>
      </w:r>
    </w:p>
    <w:p w14:paraId="5E3BD52B" w14:textId="33AD1956" w:rsidR="00C069E3" w:rsidRPr="0078239A" w:rsidRDefault="0013793F" w:rsidP="00AB6D46">
      <w:pPr>
        <w:autoSpaceDE w:val="0"/>
        <w:autoSpaceDN w:val="0"/>
        <w:adjustRightInd w:val="0"/>
        <w:spacing w:before="120" w:beforeAutospacing="0" w:after="0" w:afterAutospacing="0"/>
        <w:ind w:left="360"/>
        <w:rPr>
          <w:lang w:val="es-ES"/>
        </w:rPr>
      </w:pPr>
      <w:r w:rsidRPr="0078239A">
        <w:rPr>
          <w:lang w:val="es-US"/>
        </w:rPr>
        <w:t>Si acude a una farmacia fuera de la red, es posible que la farmacia no pueda presentarnos la</w:t>
      </w:r>
      <w:r w:rsidR="00081740" w:rsidRPr="00081740">
        <w:rPr>
          <w:lang w:val="es-ES"/>
        </w:rPr>
        <w:t> </w:t>
      </w:r>
      <w:r w:rsidRPr="0078239A">
        <w:rPr>
          <w:lang w:val="es-US"/>
        </w:rPr>
        <w:t xml:space="preserve">reclamación directamente. Si esto sucede, usted deberá pagar el costo total de sus medicamentos con receta. </w:t>
      </w:r>
    </w:p>
    <w:p w14:paraId="386DACB0" w14:textId="12B1BA1B" w:rsidR="0013793F" w:rsidRPr="0078239A" w:rsidRDefault="0013793F" w:rsidP="00081740">
      <w:pPr>
        <w:autoSpaceDE w:val="0"/>
        <w:autoSpaceDN w:val="0"/>
        <w:adjustRightInd w:val="0"/>
        <w:spacing w:before="120" w:beforeAutospacing="0" w:after="0" w:afterAutospacing="0"/>
        <w:ind w:left="360"/>
        <w:rPr>
          <w:lang w:val="es-ES"/>
        </w:rPr>
      </w:pPr>
      <w:r w:rsidRPr="0078239A">
        <w:rPr>
          <w:lang w:val="es-US"/>
        </w:rPr>
        <w:t xml:space="preserve">Guarde su recibo y envíenos una copia cuando nos pida el reembolso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de la parte que nos corresponde del costo</w:t>
      </w:r>
      <w:r w:rsidRPr="0078239A">
        <w:rPr>
          <w:color w:val="0000FF"/>
          <w:lang w:val="es-ES"/>
        </w:rPr>
        <w:t>]</w:t>
      </w:r>
      <w:r w:rsidRPr="0078239A">
        <w:rPr>
          <w:lang w:val="es-US"/>
        </w:rPr>
        <w:t>. Recuerde que solo cubrimos farmacias fuera de la red en circunstancias limitadas. Consulte la Sección 2.5 del Capítulo 5 para obtener más información sobre estas circunstancias. Es posible que no le reembolsemos la diferencia entre lo que pagó por el medicamento en la farmacia fuera de la red y el monto que pagaríamos en una farmacia dentro de la red.</w:t>
      </w:r>
    </w:p>
    <w:p w14:paraId="62869C26" w14:textId="77777777" w:rsidR="0013793F" w:rsidRPr="0078239A"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t>5.</w:t>
      </w:r>
      <w:r w:rsidRPr="0078239A">
        <w:rPr>
          <w:rFonts w:ascii="Arial" w:hAnsi="Arial" w:cs="Arial"/>
          <w:b/>
          <w:bCs/>
          <w:lang w:val="es-US"/>
        </w:rPr>
        <w:tab/>
        <w:t>Cuando paga el costo total de un medicamento con receta porque no lleva con usted su tarjeta de miembro del plan</w:t>
      </w:r>
    </w:p>
    <w:p w14:paraId="61215131" w14:textId="3636B2FE" w:rsidR="0013793F" w:rsidRPr="00AD4286" w:rsidRDefault="0013793F" w:rsidP="00AB6D46">
      <w:pPr>
        <w:autoSpaceDE w:val="0"/>
        <w:autoSpaceDN w:val="0"/>
        <w:adjustRightInd w:val="0"/>
        <w:spacing w:before="120" w:beforeAutospacing="0" w:after="0" w:afterAutospacing="0"/>
        <w:ind w:left="360"/>
        <w:rPr>
          <w:spacing w:val="-4"/>
          <w:lang w:val="es-ES"/>
        </w:rPr>
      </w:pPr>
      <w:r w:rsidRPr="00AD4286">
        <w:rPr>
          <w:spacing w:val="-4"/>
          <w:lang w:val="es-US"/>
        </w:rPr>
        <w:t xml:space="preserve">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 Guarde su recibo y envíenos una copia cuando nos pida el reembolso </w:t>
      </w:r>
      <w:r w:rsidRPr="00AD4286">
        <w:rPr>
          <w:color w:val="0000FF"/>
          <w:spacing w:val="-4"/>
          <w:lang w:val="es-ES"/>
        </w:rPr>
        <w:t>[</w:t>
      </w:r>
      <w:proofErr w:type="spellStart"/>
      <w:r w:rsidRPr="00AD4286">
        <w:rPr>
          <w:i/>
          <w:iCs/>
          <w:color w:val="0000FF"/>
          <w:spacing w:val="-4"/>
          <w:lang w:val="es-ES"/>
        </w:rPr>
        <w:t>insert</w:t>
      </w:r>
      <w:proofErr w:type="spellEnd"/>
      <w:r w:rsidRPr="00AD4286">
        <w:rPr>
          <w:i/>
          <w:iCs/>
          <w:color w:val="0000FF"/>
          <w:spacing w:val="-4"/>
          <w:lang w:val="es-ES"/>
        </w:rPr>
        <w:t xml:space="preserve"> </w:t>
      </w:r>
      <w:proofErr w:type="spellStart"/>
      <w:r w:rsidRPr="00AD4286">
        <w:rPr>
          <w:i/>
          <w:iCs/>
          <w:color w:val="0000FF"/>
          <w:spacing w:val="-4"/>
          <w:lang w:val="es-ES"/>
        </w:rPr>
        <w:t>if</w:t>
      </w:r>
      <w:proofErr w:type="spellEnd"/>
      <w:r w:rsidRPr="00AD4286">
        <w:rPr>
          <w:i/>
          <w:iCs/>
          <w:color w:val="0000FF"/>
          <w:spacing w:val="-4"/>
          <w:lang w:val="es-ES"/>
        </w:rPr>
        <w:t xml:space="preserve"> </w:t>
      </w:r>
      <w:proofErr w:type="spellStart"/>
      <w:r w:rsidRPr="00AD4286">
        <w:rPr>
          <w:i/>
          <w:iCs/>
          <w:color w:val="0000FF"/>
          <w:spacing w:val="-4"/>
          <w:lang w:val="es-ES"/>
        </w:rPr>
        <w:t>the</w:t>
      </w:r>
      <w:proofErr w:type="spellEnd"/>
      <w:r w:rsidRPr="00AD4286">
        <w:rPr>
          <w:i/>
          <w:iCs/>
          <w:color w:val="0000FF"/>
          <w:spacing w:val="-4"/>
          <w:lang w:val="es-ES"/>
        </w:rPr>
        <w:t xml:space="preserve"> plan has </w:t>
      </w:r>
      <w:proofErr w:type="spellStart"/>
      <w:r w:rsidRPr="00AD4286">
        <w:rPr>
          <w:i/>
          <w:iCs/>
          <w:color w:val="0000FF"/>
          <w:spacing w:val="-4"/>
          <w:lang w:val="es-ES"/>
        </w:rPr>
        <w:t>cost</w:t>
      </w:r>
      <w:proofErr w:type="spellEnd"/>
      <w:r w:rsidRPr="00AD4286">
        <w:rPr>
          <w:i/>
          <w:iCs/>
          <w:color w:val="0000FF"/>
          <w:spacing w:val="-4"/>
          <w:lang w:val="es-ES"/>
        </w:rPr>
        <w:t xml:space="preserve"> </w:t>
      </w:r>
      <w:proofErr w:type="spellStart"/>
      <w:r w:rsidRPr="00AD4286">
        <w:rPr>
          <w:i/>
          <w:iCs/>
          <w:color w:val="0000FF"/>
          <w:spacing w:val="-4"/>
          <w:lang w:val="es-ES"/>
        </w:rPr>
        <w:t>sharing</w:t>
      </w:r>
      <w:proofErr w:type="spellEnd"/>
      <w:r w:rsidRPr="00AD4286">
        <w:rPr>
          <w:i/>
          <w:iCs/>
          <w:color w:val="0000FF"/>
          <w:spacing w:val="-4"/>
          <w:lang w:val="es-ES"/>
        </w:rPr>
        <w:t xml:space="preserve">: </w:t>
      </w:r>
      <w:r w:rsidRPr="00AD4286">
        <w:rPr>
          <w:color w:val="0000FF"/>
          <w:spacing w:val="-4"/>
          <w:lang w:val="es-US"/>
        </w:rPr>
        <w:t>de la parte que nos corresponde del costo</w:t>
      </w:r>
      <w:r w:rsidRPr="00AD4286">
        <w:rPr>
          <w:color w:val="0000FF"/>
          <w:spacing w:val="-4"/>
          <w:lang w:val="es-ES"/>
        </w:rPr>
        <w:t>]</w:t>
      </w:r>
      <w:r w:rsidRPr="00AD4286">
        <w:rPr>
          <w:spacing w:val="-4"/>
          <w:lang w:val="es-US"/>
        </w:rPr>
        <w:t>. Es posible que no le reembolsemos el costo total que pagó si el precio en efectivo que pagó es superior al precio negociado por el medicamento con receta.</w:t>
      </w:r>
    </w:p>
    <w:p w14:paraId="5634BA83" w14:textId="77777777" w:rsidR="0013793F" w:rsidRPr="0078239A"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ES"/>
        </w:rPr>
      </w:pPr>
      <w:r w:rsidRPr="0078239A">
        <w:rPr>
          <w:rFonts w:ascii="Arial" w:hAnsi="Arial" w:cs="Arial"/>
          <w:b/>
          <w:bCs/>
          <w:lang w:val="es-US"/>
        </w:rPr>
        <w:t>6.</w:t>
      </w:r>
      <w:r w:rsidRPr="0078239A">
        <w:rPr>
          <w:rFonts w:ascii="Arial" w:hAnsi="Arial" w:cs="Arial"/>
          <w:b/>
          <w:bCs/>
          <w:lang w:val="es-US"/>
        </w:rPr>
        <w:tab/>
        <w:t>Cuando paga el costo total de un medicamento con receta en otras situaciones</w:t>
      </w:r>
    </w:p>
    <w:p w14:paraId="3FE41B24" w14:textId="77777777" w:rsidR="0013793F" w:rsidRPr="0078239A" w:rsidRDefault="0013793F" w:rsidP="00AB6D46">
      <w:pPr>
        <w:spacing w:before="0" w:beforeAutospacing="0" w:after="120" w:afterAutospacing="0"/>
        <w:ind w:left="360"/>
        <w:rPr>
          <w:lang w:val="es-ES"/>
        </w:rPr>
      </w:pPr>
      <w:r w:rsidRPr="0078239A">
        <w:rPr>
          <w:lang w:val="es-US"/>
        </w:rPr>
        <w:t>Usted puede pagar el costo total del medicamento con receta porque se da cuenta de que el medicamento no tiene cobertura por alguna razón.</w:t>
      </w:r>
    </w:p>
    <w:p w14:paraId="2CF20EF8" w14:textId="3F33AAFF" w:rsidR="0013793F" w:rsidRPr="0078239A" w:rsidRDefault="0013793F" w:rsidP="0040252C">
      <w:pPr>
        <w:numPr>
          <w:ilvl w:val="0"/>
          <w:numId w:val="9"/>
        </w:numPr>
        <w:tabs>
          <w:tab w:val="left" w:pos="900"/>
        </w:tabs>
        <w:spacing w:before="0" w:beforeAutospacing="0" w:after="120" w:afterAutospacing="0"/>
        <w:rPr>
          <w:lang w:val="es-ES"/>
        </w:rPr>
      </w:pPr>
      <w:r w:rsidRPr="0078239A">
        <w:rPr>
          <w:lang w:val="es-US"/>
        </w:rPr>
        <w:t>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w:t>
      </w:r>
    </w:p>
    <w:p w14:paraId="5D35003B" w14:textId="49F5E1BC" w:rsidR="0013793F" w:rsidRPr="0078239A" w:rsidRDefault="0013793F" w:rsidP="00426BDB">
      <w:pPr>
        <w:numPr>
          <w:ilvl w:val="0"/>
          <w:numId w:val="9"/>
        </w:numPr>
        <w:tabs>
          <w:tab w:val="left" w:pos="900"/>
        </w:tabs>
        <w:spacing w:before="0" w:beforeAutospacing="0" w:after="120" w:afterAutospacing="0"/>
        <w:rPr>
          <w:i/>
          <w:iCs/>
          <w:lang w:val="es-ES"/>
        </w:rPr>
      </w:pPr>
      <w:r w:rsidRPr="0078239A">
        <w:rPr>
          <w:lang w:val="es-US"/>
        </w:rPr>
        <w:lastRenderedPageBreak/>
        <w:t xml:space="preserve">Guarde su recibo y envíenos una copia cuando nos pida el reembolso. En algunas situaciones, puede ser necesario obtener más información de su médico para </w:t>
      </w:r>
      <w:r w:rsidRPr="0078239A">
        <w:rPr>
          <w:color w:val="000000"/>
          <w:lang w:val="es-US"/>
        </w:rPr>
        <w:t xml:space="preserve">reembolsarle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w:t>
      </w:r>
      <w:r w:rsidRPr="0078239A">
        <w:rPr>
          <w:color w:val="0000FF"/>
          <w:lang w:val="es-US"/>
        </w:rPr>
        <w:t xml:space="preserve"> la parte que nos corresponde del costo del</w:t>
      </w:r>
      <w:r w:rsidRPr="0078239A">
        <w:rPr>
          <w:color w:val="0000FF"/>
          <w:lang w:val="es-ES"/>
        </w:rPr>
        <w:t>]</w:t>
      </w:r>
      <w:r w:rsidRPr="0078239A">
        <w:rPr>
          <w:color w:val="000000"/>
          <w:lang w:val="es-US"/>
        </w:rPr>
        <w:t xml:space="preserve"> medicamento. Es posible que no le reembolsemos el costo total que pagó si el precio en efectivo que pagó es superior al precio negociado por el medicamento con receta.</w:t>
      </w:r>
    </w:p>
    <w:p w14:paraId="5556C3DB" w14:textId="637A1C90" w:rsidR="0013793F" w:rsidRPr="0078239A" w:rsidRDefault="0013793F" w:rsidP="00426BDB">
      <w:pPr>
        <w:tabs>
          <w:tab w:val="left" w:pos="360"/>
        </w:tabs>
        <w:autoSpaceDE w:val="0"/>
        <w:autoSpaceDN w:val="0"/>
        <w:adjustRightInd w:val="0"/>
        <w:spacing w:before="360" w:beforeAutospacing="0" w:after="120" w:afterAutospacing="0"/>
        <w:rPr>
          <w:rFonts w:cs="Arial"/>
          <w:i/>
          <w:iCs/>
          <w:color w:val="0000FF"/>
        </w:rPr>
      </w:pPr>
      <w:r w:rsidRPr="0078239A">
        <w:rPr>
          <w:rFonts w:cs="Arial"/>
          <w:i/>
          <w:iCs/>
          <w:color w:val="0000FF"/>
        </w:rPr>
        <w:t>[Plans should insert additional circumstances under which they will accept a paper claim from a</w:t>
      </w:r>
      <w:r w:rsidR="00AD4286" w:rsidRPr="00AD4286">
        <w:rPr>
          <w:rFonts w:cs="Arial"/>
          <w:i/>
          <w:iCs/>
          <w:color w:val="0000FF"/>
        </w:rPr>
        <w:t> </w:t>
      </w:r>
      <w:r w:rsidRPr="0078239A">
        <w:rPr>
          <w:rFonts w:cs="Arial"/>
          <w:i/>
          <w:iCs/>
          <w:color w:val="0000FF"/>
        </w:rPr>
        <w:t>member.]</w:t>
      </w:r>
    </w:p>
    <w:p w14:paraId="7CA47C06" w14:textId="3C3A7063" w:rsidR="0013793F" w:rsidRPr="00AD4286" w:rsidRDefault="0013793F" w:rsidP="00426BDB">
      <w:pPr>
        <w:tabs>
          <w:tab w:val="left" w:pos="360"/>
        </w:tabs>
        <w:autoSpaceDE w:val="0"/>
        <w:autoSpaceDN w:val="0"/>
        <w:adjustRightInd w:val="0"/>
        <w:spacing w:before="240" w:beforeAutospacing="0" w:after="120" w:afterAutospacing="0"/>
        <w:rPr>
          <w:rFonts w:cs="Arial"/>
          <w:i/>
          <w:iCs/>
          <w:color w:val="0000FF"/>
          <w:spacing w:val="-4"/>
          <w:lang w:val="es-ES"/>
        </w:rPr>
      </w:pPr>
      <w:r w:rsidRPr="00AD4286">
        <w:rPr>
          <w:spacing w:val="-4"/>
          <w:lang w:val="es-US"/>
        </w:rPr>
        <w:t xml:space="preserve">Cuando nos envíe una solicitud de pago, la analizaremos y decidiremos si debemos cubrir el servicio o medicamento. Esto se denomina tomar una </w:t>
      </w:r>
      <w:r w:rsidRPr="00AD4286">
        <w:rPr>
          <w:b/>
          <w:bCs/>
          <w:spacing w:val="-4"/>
          <w:lang w:val="es-US"/>
        </w:rPr>
        <w:t>decisión de cobertura</w:t>
      </w:r>
      <w:r w:rsidRPr="00AD4286">
        <w:rPr>
          <w:spacing w:val="-4"/>
          <w:lang w:val="es-US"/>
        </w:rPr>
        <w:t xml:space="preserve">. Si decidimos que debe estar cubierto, pagaremos </w:t>
      </w:r>
      <w:r w:rsidRPr="00AD4286">
        <w:rPr>
          <w:color w:val="0000FF"/>
          <w:spacing w:val="-4"/>
          <w:lang w:val="es-ES"/>
        </w:rPr>
        <w:t>[</w:t>
      </w:r>
      <w:proofErr w:type="spellStart"/>
      <w:r w:rsidRPr="00AD4286">
        <w:rPr>
          <w:i/>
          <w:iCs/>
          <w:color w:val="0000FF"/>
          <w:spacing w:val="-4"/>
          <w:lang w:val="es-ES"/>
        </w:rPr>
        <w:t>insert</w:t>
      </w:r>
      <w:proofErr w:type="spellEnd"/>
      <w:r w:rsidRPr="00AD4286">
        <w:rPr>
          <w:i/>
          <w:iCs/>
          <w:color w:val="0000FF"/>
          <w:spacing w:val="-4"/>
          <w:lang w:val="es-ES"/>
        </w:rPr>
        <w:t xml:space="preserve"> </w:t>
      </w:r>
      <w:proofErr w:type="spellStart"/>
      <w:r w:rsidRPr="00AD4286">
        <w:rPr>
          <w:i/>
          <w:iCs/>
          <w:color w:val="0000FF"/>
          <w:spacing w:val="-4"/>
          <w:lang w:val="es-ES"/>
        </w:rPr>
        <w:t>if</w:t>
      </w:r>
      <w:proofErr w:type="spellEnd"/>
      <w:r w:rsidRPr="00AD4286">
        <w:rPr>
          <w:i/>
          <w:iCs/>
          <w:color w:val="0000FF"/>
          <w:spacing w:val="-4"/>
          <w:lang w:val="es-ES"/>
        </w:rPr>
        <w:t xml:space="preserve"> </w:t>
      </w:r>
      <w:proofErr w:type="spellStart"/>
      <w:r w:rsidRPr="00AD4286">
        <w:rPr>
          <w:i/>
          <w:iCs/>
          <w:color w:val="0000FF"/>
          <w:spacing w:val="-4"/>
          <w:lang w:val="es-ES"/>
        </w:rPr>
        <w:t>the</w:t>
      </w:r>
      <w:proofErr w:type="spellEnd"/>
      <w:r w:rsidRPr="00AD4286">
        <w:rPr>
          <w:i/>
          <w:iCs/>
          <w:color w:val="0000FF"/>
          <w:spacing w:val="-4"/>
          <w:lang w:val="es-ES"/>
        </w:rPr>
        <w:t xml:space="preserve"> plan has </w:t>
      </w:r>
      <w:proofErr w:type="spellStart"/>
      <w:r w:rsidRPr="00AD4286">
        <w:rPr>
          <w:i/>
          <w:iCs/>
          <w:color w:val="0000FF"/>
          <w:spacing w:val="-4"/>
          <w:lang w:val="es-ES"/>
        </w:rPr>
        <w:t>cost</w:t>
      </w:r>
      <w:proofErr w:type="spellEnd"/>
      <w:r w:rsidRPr="00AD4286">
        <w:rPr>
          <w:i/>
          <w:iCs/>
          <w:color w:val="0000FF"/>
          <w:spacing w:val="-4"/>
          <w:lang w:val="es-ES"/>
        </w:rPr>
        <w:t xml:space="preserve"> </w:t>
      </w:r>
      <w:proofErr w:type="spellStart"/>
      <w:r w:rsidRPr="00AD4286">
        <w:rPr>
          <w:i/>
          <w:iCs/>
          <w:color w:val="0000FF"/>
          <w:spacing w:val="-4"/>
          <w:lang w:val="es-ES"/>
        </w:rPr>
        <w:t>sharing</w:t>
      </w:r>
      <w:proofErr w:type="spellEnd"/>
      <w:r w:rsidRPr="00AD4286">
        <w:rPr>
          <w:i/>
          <w:iCs/>
          <w:color w:val="0000FF"/>
          <w:spacing w:val="-4"/>
          <w:lang w:val="es-ES"/>
        </w:rPr>
        <w:t xml:space="preserve">: </w:t>
      </w:r>
      <w:r w:rsidRPr="00AD4286">
        <w:rPr>
          <w:color w:val="0000FF"/>
          <w:spacing w:val="-4"/>
          <w:lang w:val="es-US"/>
        </w:rPr>
        <w:t>la parte que nos corresponde del costo</w:t>
      </w:r>
      <w:r w:rsidRPr="00AD4286">
        <w:rPr>
          <w:color w:val="0000FF"/>
          <w:spacing w:val="-4"/>
          <w:lang w:val="es-ES"/>
        </w:rPr>
        <w:t>]</w:t>
      </w:r>
      <w:r w:rsidRPr="00AD4286">
        <w:rPr>
          <w:color w:val="0000FF"/>
          <w:spacing w:val="-4"/>
          <w:lang w:val="es-US"/>
        </w:rPr>
        <w:t xml:space="preserve"> </w:t>
      </w:r>
      <w:r w:rsidRPr="00AD4286">
        <w:rPr>
          <w:spacing w:val="-4"/>
          <w:lang w:val="es-US"/>
        </w:rPr>
        <w:t xml:space="preserve">por el servicio o el medicamento. </w:t>
      </w:r>
      <w:r w:rsidRPr="00AD4286">
        <w:rPr>
          <w:color w:val="000000"/>
          <w:spacing w:val="-4"/>
          <w:lang w:val="es-US"/>
        </w:rPr>
        <w:t>Si rechazamos su solicitud de pago, puede apelar nuestra decisión. El</w:t>
      </w:r>
      <w:r w:rsidR="00AD4286" w:rsidRPr="00AD4286">
        <w:rPr>
          <w:color w:val="000000"/>
          <w:spacing w:val="-4"/>
          <w:lang w:val="es-ES"/>
        </w:rPr>
        <w:t> </w:t>
      </w:r>
      <w:r w:rsidRPr="00AD4286">
        <w:rPr>
          <w:color w:val="000000"/>
          <w:spacing w:val="-4"/>
          <w:lang w:val="es-US"/>
        </w:rPr>
        <w:t xml:space="preserve">Capítulo 9 de este </w:t>
      </w:r>
      <w:r w:rsidRPr="00AD4286">
        <w:rPr>
          <w:spacing w:val="-4"/>
          <w:lang w:val="es-US"/>
        </w:rPr>
        <w:t>documento contiene información sobre cómo presentar una apelación.</w:t>
      </w:r>
    </w:p>
    <w:p w14:paraId="4D36FFB8" w14:textId="77777777" w:rsidR="0013793F" w:rsidRPr="0078239A" w:rsidRDefault="0013793F" w:rsidP="004A186F">
      <w:pPr>
        <w:pStyle w:val="Heading3"/>
        <w:rPr>
          <w:lang w:val="es-ES"/>
        </w:rPr>
      </w:pPr>
      <w:bookmarkStart w:id="712" w:name="_Toc102342836"/>
      <w:bookmarkStart w:id="713" w:name="_Toc68442594"/>
      <w:bookmarkStart w:id="714" w:name="_Toc471575353"/>
      <w:bookmarkStart w:id="715" w:name="_Toc228562294"/>
      <w:bookmarkStart w:id="716" w:name="_Toc109316583"/>
      <w:bookmarkStart w:id="717" w:name="_Toc172653875"/>
      <w:r w:rsidRPr="0078239A">
        <w:rPr>
          <w:lang w:val="es-US"/>
        </w:rPr>
        <w:t>SECCIÓN 2</w:t>
      </w:r>
      <w:r w:rsidRPr="0078239A">
        <w:rPr>
          <w:lang w:val="es-US"/>
        </w:rPr>
        <w:tab/>
        <w:t>Cómo solicitarnos el reembolso o el pago de una factura que recibió</w:t>
      </w:r>
      <w:bookmarkEnd w:id="712"/>
      <w:bookmarkEnd w:id="713"/>
      <w:bookmarkEnd w:id="714"/>
      <w:bookmarkEnd w:id="715"/>
      <w:bookmarkEnd w:id="716"/>
      <w:bookmarkEnd w:id="717"/>
    </w:p>
    <w:p w14:paraId="51FD1454" w14:textId="77777777" w:rsidR="0013793F" w:rsidRPr="0078239A" w:rsidRDefault="0013793F" w:rsidP="00AB6D46">
      <w:pPr>
        <w:autoSpaceDE w:val="0"/>
        <w:autoSpaceDN w:val="0"/>
        <w:adjustRightInd w:val="0"/>
        <w:spacing w:after="120"/>
        <w:rPr>
          <w:i/>
          <w:iCs/>
          <w:color w:val="0000FF"/>
        </w:rPr>
      </w:pPr>
      <w:bookmarkStart w:id="718" w:name="_Toc109316584"/>
      <w:r w:rsidRPr="0078239A">
        <w:rPr>
          <w:i/>
          <w:iCs/>
          <w:color w:val="0000FF"/>
        </w:rPr>
        <w:t>[Plans may edit this section to include a second address if they use different addresses for processing medical and drug claims.]</w:t>
      </w:r>
    </w:p>
    <w:p w14:paraId="7501B63A" w14:textId="77777777" w:rsidR="0013793F" w:rsidRPr="0078239A" w:rsidRDefault="0013793F" w:rsidP="0013793F">
      <w:pPr>
        <w:autoSpaceDE w:val="0"/>
        <w:autoSpaceDN w:val="0"/>
        <w:adjustRightInd w:val="0"/>
        <w:spacing w:after="120"/>
        <w:rPr>
          <w:color w:val="0000FF"/>
        </w:rPr>
      </w:pPr>
      <w:r w:rsidRPr="0078239A">
        <w:rPr>
          <w:i/>
          <w:iCs/>
          <w:color w:val="0000FF"/>
        </w:rPr>
        <w:t>[Plans may edit this section as necessary to describe their claims process.]</w:t>
      </w:r>
    </w:p>
    <w:bookmarkEnd w:id="718"/>
    <w:p w14:paraId="31948E52" w14:textId="7119F8EC" w:rsidR="0013793F" w:rsidRPr="0078239A" w:rsidRDefault="00C069E3" w:rsidP="00AB6D46">
      <w:pPr>
        <w:autoSpaceDE w:val="0"/>
        <w:autoSpaceDN w:val="0"/>
        <w:adjustRightInd w:val="0"/>
        <w:spacing w:after="0" w:afterAutospacing="0"/>
        <w:rPr>
          <w:color w:val="0000FF"/>
          <w:lang w:val="es-ES"/>
        </w:rPr>
      </w:pPr>
      <w:proofErr w:type="spellStart"/>
      <w:r w:rsidRPr="0078239A">
        <w:t>Puede</w:t>
      </w:r>
      <w:proofErr w:type="spellEnd"/>
      <w:r w:rsidRPr="0078239A">
        <w:t xml:space="preserve"> </w:t>
      </w:r>
      <w:proofErr w:type="spellStart"/>
      <w:r w:rsidRPr="0078239A">
        <w:t>solicitarnos</w:t>
      </w:r>
      <w:proofErr w:type="spellEnd"/>
      <w:r w:rsidRPr="0078239A">
        <w:t xml:space="preserve"> que le </w:t>
      </w:r>
      <w:proofErr w:type="spellStart"/>
      <w:r w:rsidRPr="0078239A">
        <w:t>reembolsemos</w:t>
      </w:r>
      <w:proofErr w:type="spellEnd"/>
      <w:r w:rsidRPr="0078239A">
        <w:t xml:space="preserve"> </w:t>
      </w:r>
      <w:r w:rsidRPr="0078239A">
        <w:rPr>
          <w:i/>
          <w:iCs/>
          <w:color w:val="0000FF"/>
        </w:rPr>
        <w:t>[If the plan allows members to submit oral payment requests, insert the following language: either calling us or]</w:t>
      </w:r>
      <w:r w:rsidRPr="0078239A">
        <w:t xml:space="preserve"> </w:t>
      </w:r>
      <w:proofErr w:type="spellStart"/>
      <w:r w:rsidRPr="0078239A">
        <w:t>enviándonos</w:t>
      </w:r>
      <w:proofErr w:type="spellEnd"/>
      <w:r w:rsidRPr="0078239A">
        <w:t xml:space="preserve"> </w:t>
      </w:r>
      <w:proofErr w:type="spellStart"/>
      <w:r w:rsidRPr="0078239A">
        <w:t>una</w:t>
      </w:r>
      <w:proofErr w:type="spellEnd"/>
      <w:r w:rsidRPr="0078239A">
        <w:t xml:space="preserve"> </w:t>
      </w:r>
      <w:proofErr w:type="spellStart"/>
      <w:r w:rsidRPr="0078239A">
        <w:t>solicitud</w:t>
      </w:r>
      <w:proofErr w:type="spellEnd"/>
      <w:r w:rsidRPr="0078239A">
        <w:t xml:space="preserve"> </w:t>
      </w:r>
      <w:proofErr w:type="spellStart"/>
      <w:r w:rsidRPr="0078239A">
        <w:t>por</w:t>
      </w:r>
      <w:proofErr w:type="spellEnd"/>
      <w:r w:rsidRPr="0078239A">
        <w:t xml:space="preserve"> </w:t>
      </w:r>
      <w:proofErr w:type="spellStart"/>
      <w:r w:rsidRPr="0078239A">
        <w:t>escrito</w:t>
      </w:r>
      <w:proofErr w:type="spellEnd"/>
      <w:r w:rsidRPr="0078239A">
        <w:t xml:space="preserve">. </w:t>
      </w:r>
      <w:r w:rsidRPr="0078239A">
        <w:rPr>
          <w:lang w:val="es-US"/>
        </w:rPr>
        <w:t xml:space="preserve">Si envía una solicitud por escrito, envíenos su factura y la documentación de cualquier pago que haya realizado. Es buena idea hacer una copia de su factura y de los recibos para sus registros.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w:t>
      </w:r>
      <w:r w:rsidRPr="0078239A">
        <w:rPr>
          <w:b/>
          <w:bCs/>
          <w:color w:val="0000FF"/>
          <w:lang w:val="es-US"/>
        </w:rPr>
        <w:t>Debe presentarnos la reclamación dentro de</w:t>
      </w:r>
      <w:r w:rsidRPr="0078239A">
        <w:rPr>
          <w:color w:val="0000FF"/>
          <w:lang w:val="es-US"/>
        </w:rPr>
        <w:t xml:space="preserve"> </w:t>
      </w:r>
      <w:r w:rsidRPr="0078239A">
        <w:rPr>
          <w:b/>
          <w:bCs/>
          <w:i/>
          <w:iCs/>
          <w:color w:val="0000FF"/>
          <w:lang w:val="es-ES"/>
        </w:rPr>
        <w:t>[</w:t>
      </w:r>
      <w:proofErr w:type="spellStart"/>
      <w:r w:rsidRPr="0078239A">
        <w:rPr>
          <w:b/>
          <w:bCs/>
          <w:i/>
          <w:iCs/>
          <w:color w:val="0000FF"/>
          <w:lang w:val="es-ES"/>
        </w:rPr>
        <w:t>insert</w:t>
      </w:r>
      <w:proofErr w:type="spellEnd"/>
      <w:r w:rsidRPr="0078239A">
        <w:rPr>
          <w:b/>
          <w:bCs/>
          <w:i/>
          <w:iCs/>
          <w:color w:val="0000FF"/>
          <w:lang w:val="es-ES"/>
        </w:rPr>
        <w:t xml:space="preserve"> </w:t>
      </w:r>
      <w:proofErr w:type="spellStart"/>
      <w:r w:rsidRPr="0078239A">
        <w:rPr>
          <w:b/>
          <w:bCs/>
          <w:i/>
          <w:iCs/>
          <w:color w:val="0000FF"/>
          <w:lang w:val="es-ES"/>
        </w:rPr>
        <w:t>timeframe</w:t>
      </w:r>
      <w:proofErr w:type="spellEnd"/>
      <w:r w:rsidRPr="0078239A">
        <w:rPr>
          <w:b/>
          <w:bCs/>
          <w:i/>
          <w:iCs/>
          <w:color w:val="0000FF"/>
          <w:lang w:val="es-ES"/>
        </w:rPr>
        <w:t>]</w:t>
      </w:r>
      <w:r w:rsidRPr="0078239A">
        <w:rPr>
          <w:color w:val="0000FF"/>
          <w:lang w:val="es-US"/>
        </w:rPr>
        <w:t xml:space="preserve"> a partir de la fecha en que recibió el servicio, artículo o medicamento.</w:t>
      </w:r>
      <w:r w:rsidRPr="0078239A">
        <w:rPr>
          <w:color w:val="0000FF"/>
          <w:lang w:val="es-ES"/>
        </w:rPr>
        <w:t>]</w:t>
      </w:r>
    </w:p>
    <w:p w14:paraId="2B249C1C" w14:textId="05D573D2" w:rsidR="0013793F" w:rsidRPr="0078239A" w:rsidRDefault="00701498" w:rsidP="00026022">
      <w:pPr>
        <w:autoSpaceDE w:val="0"/>
        <w:autoSpaceDN w:val="0"/>
        <w:adjustRightInd w:val="0"/>
        <w:rPr>
          <w:color w:val="0000FF"/>
          <w:lang w:val="es-ES"/>
        </w:rPr>
      </w:pP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developed</w:t>
      </w:r>
      <w:proofErr w:type="spellEnd"/>
      <w:r w:rsidRPr="0078239A">
        <w:rPr>
          <w:i/>
          <w:iCs/>
          <w:color w:val="0000FF"/>
          <w:lang w:val="es-ES"/>
        </w:rPr>
        <w:t xml:space="preserve"> a </w:t>
      </w:r>
      <w:proofErr w:type="spellStart"/>
      <w:r w:rsidRPr="0078239A">
        <w:rPr>
          <w:i/>
          <w:iCs/>
          <w:color w:val="0000FF"/>
          <w:lang w:val="es-ES"/>
        </w:rPr>
        <w:t>specific</w:t>
      </w:r>
      <w:proofErr w:type="spellEnd"/>
      <w:r w:rsidRPr="0078239A">
        <w:rPr>
          <w:i/>
          <w:iCs/>
          <w:color w:val="0000FF"/>
          <w:lang w:val="es-ES"/>
        </w:rPr>
        <w:t xml:space="preserve"> </w:t>
      </w:r>
      <w:proofErr w:type="spellStart"/>
      <w:r w:rsidRPr="0078239A">
        <w:rPr>
          <w:i/>
          <w:iCs/>
          <w:color w:val="0000FF"/>
          <w:lang w:val="es-ES"/>
        </w:rPr>
        <w:t>form</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requesting</w:t>
      </w:r>
      <w:proofErr w:type="spellEnd"/>
      <w:r w:rsidRPr="0078239A">
        <w:rPr>
          <w:i/>
          <w:iCs/>
          <w:color w:val="0000FF"/>
          <w:lang w:val="es-ES"/>
        </w:rPr>
        <w:t xml:space="preserve"> </w:t>
      </w:r>
      <w:proofErr w:type="spellStart"/>
      <w:r w:rsidRPr="0078239A">
        <w:rPr>
          <w:i/>
          <w:iCs/>
          <w:color w:val="0000FF"/>
          <w:lang w:val="es-ES"/>
        </w:rPr>
        <w:t>payment</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following</w:t>
      </w:r>
      <w:proofErr w:type="spellEnd"/>
      <w:r w:rsidRPr="0078239A">
        <w:rPr>
          <w:i/>
          <w:iCs/>
          <w:color w:val="0000FF"/>
          <w:lang w:val="es-ES"/>
        </w:rPr>
        <w:t xml:space="preserve"> </w:t>
      </w:r>
      <w:proofErr w:type="spellStart"/>
      <w:r w:rsidRPr="0078239A">
        <w:rPr>
          <w:i/>
          <w:iCs/>
          <w:color w:val="0000FF"/>
          <w:lang w:val="es-ES"/>
        </w:rPr>
        <w:t>language</w:t>
      </w:r>
      <w:proofErr w:type="spellEnd"/>
      <w:r w:rsidRPr="0078239A">
        <w:rPr>
          <w:i/>
          <w:iCs/>
          <w:color w:val="0000FF"/>
          <w:lang w:val="es-ES"/>
        </w:rPr>
        <w:t xml:space="preserve">: </w:t>
      </w:r>
      <w:r w:rsidRPr="0078239A">
        <w:rPr>
          <w:color w:val="0000FF"/>
          <w:lang w:val="es-US"/>
        </w:rPr>
        <w:t>Para asegurarse de que nos esté proporcionando toda la información que necesitamos para tomar una decisión, usted puede llenar nuestro formulario de reclamaciones para solicitar su pago.</w:t>
      </w:r>
    </w:p>
    <w:p w14:paraId="36859A1E" w14:textId="0EDB500B" w:rsidR="0013793F" w:rsidRPr="005933A4" w:rsidRDefault="0013793F">
      <w:pPr>
        <w:numPr>
          <w:ilvl w:val="0"/>
          <w:numId w:val="140"/>
        </w:numPr>
        <w:autoSpaceDE w:val="0"/>
        <w:autoSpaceDN w:val="0"/>
        <w:adjustRightInd w:val="0"/>
        <w:spacing w:before="0" w:beforeAutospacing="0" w:after="120" w:afterAutospacing="0"/>
        <w:rPr>
          <w:color w:val="0000FF"/>
        </w:rPr>
      </w:pPr>
      <w:r w:rsidRPr="0078239A">
        <w:rPr>
          <w:lang w:val="es-US"/>
        </w:rPr>
        <w:t>No tiene que utilizar el formulario, pero nos será útil para procesar la información de manera más rápida.</w:t>
      </w:r>
      <w:r w:rsidR="005933A4" w:rsidRPr="009A7079">
        <w:rPr>
          <w:i/>
          <w:iCs/>
          <w:color w:val="0000FF"/>
          <w:lang w:val="es-ES"/>
        </w:rPr>
        <w:t xml:space="preserve"> </w:t>
      </w:r>
      <w:r w:rsidR="005933A4" w:rsidRPr="005933A4">
        <w:rPr>
          <w:i/>
          <w:iCs/>
          <w:color w:val="0000FF"/>
        </w:rPr>
        <w:t>[Insert the required data needed to make a decision (e.g., name, date of services, item, etc.)]</w:t>
      </w:r>
    </w:p>
    <w:p w14:paraId="3E76305D" w14:textId="28322AC9" w:rsidR="0013793F" w:rsidRPr="0078239A" w:rsidRDefault="0013793F">
      <w:pPr>
        <w:numPr>
          <w:ilvl w:val="0"/>
          <w:numId w:val="140"/>
        </w:numPr>
        <w:autoSpaceDE w:val="0"/>
        <w:autoSpaceDN w:val="0"/>
        <w:adjustRightInd w:val="0"/>
        <w:spacing w:before="0" w:beforeAutospacing="0" w:after="120" w:afterAutospacing="0"/>
        <w:rPr>
          <w:color w:val="0000FF"/>
          <w:lang w:val="es-ES"/>
        </w:rPr>
      </w:pPr>
      <w:r w:rsidRPr="0078239A">
        <w:rPr>
          <w:color w:val="0000FF"/>
          <w:lang w:val="es-US"/>
        </w:rPr>
        <w:t>Descargue una copia del formulario de nuestro sitio web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URL]</w:t>
      </w:r>
      <w:r w:rsidRPr="0078239A">
        <w:rPr>
          <w:color w:val="0000FF"/>
          <w:lang w:val="es-US"/>
        </w:rPr>
        <w:t>) o llame a Servicios para los miembros y pida el formulario.</w:t>
      </w:r>
      <w:r w:rsidRPr="0078239A">
        <w:rPr>
          <w:color w:val="0000FF"/>
          <w:lang w:val="es-ES"/>
        </w:rPr>
        <w:t>]</w:t>
      </w:r>
      <w:r w:rsidRPr="0078239A">
        <w:rPr>
          <w:color w:val="0000FF"/>
          <w:lang w:val="es-US"/>
        </w:rPr>
        <w:t xml:space="preserve"> </w:t>
      </w:r>
    </w:p>
    <w:p w14:paraId="572A33DB" w14:textId="237BB07B" w:rsidR="0013793F" w:rsidRPr="0078239A" w:rsidRDefault="005933A4" w:rsidP="00026022">
      <w:pPr>
        <w:autoSpaceDE w:val="0"/>
        <w:autoSpaceDN w:val="0"/>
        <w:adjustRightInd w:val="0"/>
        <w:rPr>
          <w:lang w:val="es-ES"/>
        </w:rPr>
      </w:pPr>
      <w:r w:rsidRPr="005933A4">
        <w:rPr>
          <w:i/>
          <w:iCs/>
          <w:color w:val="0000FF"/>
        </w:rPr>
        <w:lastRenderedPageBreak/>
        <w:t xml:space="preserve">[Plans with different addresses for Part C and Part D claims may modify this paragraph as needed and include the additional address.] </w:t>
      </w:r>
      <w:r w:rsidR="0013793F" w:rsidRPr="0078239A">
        <w:rPr>
          <w:lang w:val="es-US"/>
        </w:rPr>
        <w:t>Envíenos su solicitud de pago junto con cualquier factura o recibo pagado a esta dirección:</w:t>
      </w:r>
    </w:p>
    <w:p w14:paraId="09142AC2" w14:textId="77777777" w:rsidR="0013793F" w:rsidRPr="0078239A" w:rsidRDefault="005F32B5" w:rsidP="00AB6D46">
      <w:pPr>
        <w:spacing w:before="0" w:beforeAutospacing="0" w:after="0" w:afterAutospacing="0"/>
        <w:ind w:left="720"/>
        <w:rPr>
          <w:i/>
          <w:iCs/>
          <w:color w:val="0000FF"/>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address</w:t>
      </w:r>
      <w:proofErr w:type="spellEnd"/>
      <w:r w:rsidRPr="0078239A">
        <w:rPr>
          <w:i/>
          <w:iCs/>
          <w:color w:val="0000FF"/>
          <w:lang w:val="es-ES"/>
        </w:rPr>
        <w:t>]</w:t>
      </w:r>
    </w:p>
    <w:p w14:paraId="15C2AE56" w14:textId="77777777" w:rsidR="0013793F" w:rsidRPr="0078239A" w:rsidRDefault="0013793F">
      <w:pPr>
        <w:pStyle w:val="Heading3"/>
        <w:rPr>
          <w:sz w:val="12"/>
          <w:szCs w:val="12"/>
          <w:lang w:val="es-ES"/>
        </w:rPr>
      </w:pPr>
      <w:bookmarkStart w:id="719" w:name="_Toc102342837"/>
      <w:bookmarkStart w:id="720" w:name="_Toc68442596"/>
      <w:bookmarkStart w:id="721" w:name="_Toc471575355"/>
      <w:bookmarkStart w:id="722" w:name="_Toc228562296"/>
      <w:bookmarkStart w:id="723" w:name="_Toc109316585"/>
      <w:bookmarkStart w:id="724" w:name="_Toc172653876"/>
      <w:r w:rsidRPr="0078239A">
        <w:rPr>
          <w:lang w:val="es-US"/>
        </w:rPr>
        <w:t>SECCIÓN 3</w:t>
      </w:r>
      <w:r w:rsidRPr="0078239A">
        <w:rPr>
          <w:lang w:val="es-US"/>
        </w:rPr>
        <w:tab/>
        <w:t>Analizaremos su solicitud de pago y decidiremos si le pagaremos o no</w:t>
      </w:r>
      <w:bookmarkEnd w:id="719"/>
      <w:bookmarkEnd w:id="720"/>
      <w:bookmarkEnd w:id="721"/>
      <w:bookmarkEnd w:id="722"/>
      <w:bookmarkEnd w:id="723"/>
      <w:bookmarkEnd w:id="724"/>
    </w:p>
    <w:p w14:paraId="68A6DCFA" w14:textId="47094DA3" w:rsidR="0013793F" w:rsidRPr="0078239A" w:rsidRDefault="0013793F" w:rsidP="004A186F">
      <w:pPr>
        <w:pStyle w:val="Heading4"/>
        <w:rPr>
          <w:lang w:val="es-ES"/>
        </w:rPr>
      </w:pPr>
      <w:bookmarkStart w:id="725" w:name="_Toc68442597"/>
      <w:bookmarkStart w:id="726" w:name="_Toc471575356"/>
      <w:bookmarkStart w:id="727" w:name="_Toc228562297"/>
      <w:r w:rsidRPr="0078239A">
        <w:rPr>
          <w:lang w:val="es-US"/>
        </w:rPr>
        <w:t>Sección 3.1</w:t>
      </w:r>
      <w:r w:rsidRPr="0078239A">
        <w:rPr>
          <w:lang w:val="es-US"/>
        </w:rPr>
        <w:tab/>
      </w:r>
      <w:bookmarkEnd w:id="725"/>
      <w:bookmarkEnd w:id="726"/>
      <w:bookmarkEnd w:id="727"/>
      <w:r w:rsidR="005933A4" w:rsidRPr="005933A4">
        <w:rPr>
          <w:lang w:val="es-US"/>
        </w:rPr>
        <w:t xml:space="preserve">Comprobamos si debemos cubrir el servicio o el medicamento </w:t>
      </w:r>
      <w:r w:rsidR="005933A4" w:rsidRPr="005933A4">
        <w:rPr>
          <w:b w:val="0"/>
          <w:bCs w:val="0"/>
          <w:color w:val="0000FF"/>
          <w:lang w:val="es-US"/>
        </w:rPr>
        <w:t>[</w:t>
      </w:r>
      <w:proofErr w:type="spellStart"/>
      <w:r w:rsidR="005933A4" w:rsidRPr="005933A4">
        <w:rPr>
          <w:b w:val="0"/>
          <w:bCs w:val="0"/>
          <w:i/>
          <w:iCs/>
          <w:color w:val="0000FF"/>
          <w:lang w:val="es-US"/>
        </w:rPr>
        <w:t>insert</w:t>
      </w:r>
      <w:proofErr w:type="spellEnd"/>
      <w:r w:rsidR="005933A4" w:rsidRPr="005933A4">
        <w:rPr>
          <w:b w:val="0"/>
          <w:bCs w:val="0"/>
          <w:i/>
          <w:iCs/>
          <w:color w:val="0000FF"/>
          <w:lang w:val="es-US"/>
        </w:rPr>
        <w:t xml:space="preserve"> </w:t>
      </w:r>
      <w:proofErr w:type="spellStart"/>
      <w:r w:rsidR="005933A4" w:rsidRPr="005933A4">
        <w:rPr>
          <w:b w:val="0"/>
          <w:bCs w:val="0"/>
          <w:i/>
          <w:iCs/>
          <w:color w:val="0000FF"/>
          <w:lang w:val="es-US"/>
        </w:rPr>
        <w:t>if</w:t>
      </w:r>
      <w:proofErr w:type="spellEnd"/>
      <w:r w:rsidR="005933A4" w:rsidRPr="005933A4">
        <w:rPr>
          <w:b w:val="0"/>
          <w:bCs w:val="0"/>
          <w:i/>
          <w:iCs/>
          <w:color w:val="0000FF"/>
          <w:lang w:val="es-US"/>
        </w:rPr>
        <w:t xml:space="preserve"> </w:t>
      </w:r>
      <w:proofErr w:type="spellStart"/>
      <w:r w:rsidR="005933A4" w:rsidRPr="005933A4">
        <w:rPr>
          <w:b w:val="0"/>
          <w:bCs w:val="0"/>
          <w:i/>
          <w:iCs/>
          <w:color w:val="0000FF"/>
          <w:lang w:val="es-US"/>
        </w:rPr>
        <w:t>the</w:t>
      </w:r>
      <w:proofErr w:type="spellEnd"/>
      <w:r w:rsidR="005933A4" w:rsidRPr="005933A4">
        <w:rPr>
          <w:b w:val="0"/>
          <w:bCs w:val="0"/>
          <w:i/>
          <w:iCs/>
          <w:color w:val="0000FF"/>
          <w:lang w:val="es-US"/>
        </w:rPr>
        <w:t xml:space="preserve"> plan has </w:t>
      </w:r>
      <w:proofErr w:type="spellStart"/>
      <w:r w:rsidR="005933A4" w:rsidRPr="005933A4">
        <w:rPr>
          <w:b w:val="0"/>
          <w:bCs w:val="0"/>
          <w:i/>
          <w:iCs/>
          <w:color w:val="0000FF"/>
          <w:lang w:val="es-US"/>
        </w:rPr>
        <w:t>cost</w:t>
      </w:r>
      <w:proofErr w:type="spellEnd"/>
      <w:r w:rsidR="005933A4" w:rsidRPr="005933A4">
        <w:rPr>
          <w:b w:val="0"/>
          <w:bCs w:val="0"/>
          <w:i/>
          <w:iCs/>
          <w:color w:val="0000FF"/>
          <w:lang w:val="es-US"/>
        </w:rPr>
        <w:t xml:space="preserve"> </w:t>
      </w:r>
      <w:proofErr w:type="spellStart"/>
      <w:r w:rsidR="005933A4" w:rsidRPr="005933A4">
        <w:rPr>
          <w:b w:val="0"/>
          <w:bCs w:val="0"/>
          <w:i/>
          <w:iCs/>
          <w:color w:val="0000FF"/>
          <w:lang w:val="es-US"/>
        </w:rPr>
        <w:t>sharing</w:t>
      </w:r>
      <w:proofErr w:type="spellEnd"/>
      <w:r w:rsidR="005933A4" w:rsidRPr="005933A4">
        <w:rPr>
          <w:b w:val="0"/>
          <w:bCs w:val="0"/>
          <w:i/>
          <w:iCs/>
          <w:color w:val="0000FF"/>
          <w:lang w:val="es-US"/>
        </w:rPr>
        <w:t xml:space="preserve">: </w:t>
      </w:r>
      <w:r w:rsidR="005933A4" w:rsidRPr="005933A4">
        <w:rPr>
          <w:b w:val="0"/>
          <w:bCs w:val="0"/>
          <w:color w:val="0000FF"/>
          <w:lang w:val="es-US"/>
        </w:rPr>
        <w:t>y cuánto debemos]</w:t>
      </w:r>
    </w:p>
    <w:p w14:paraId="64784473" w14:textId="017A94CB" w:rsidR="0013793F" w:rsidRPr="0078239A" w:rsidRDefault="0013793F" w:rsidP="00026022">
      <w:pPr>
        <w:rPr>
          <w:lang w:val="es-ES"/>
        </w:rPr>
      </w:pPr>
      <w:r w:rsidRPr="0078239A">
        <w:rPr>
          <w:lang w:val="es-US"/>
        </w:rPr>
        <w:t>Cuando recibamos su solicitud de pago, le haremos saber si necesitamos que nos proporcione información adicional. De lo contrario, consideraremos su solicitud y tomaremos una decisión de</w:t>
      </w:r>
      <w:r w:rsidR="00AD4286" w:rsidRPr="00AD4286">
        <w:rPr>
          <w:lang w:val="es-ES"/>
        </w:rPr>
        <w:t> </w:t>
      </w:r>
      <w:r w:rsidRPr="0078239A">
        <w:rPr>
          <w:lang w:val="es-US"/>
        </w:rPr>
        <w:t>cobertura.</w:t>
      </w:r>
    </w:p>
    <w:p w14:paraId="74E6E39D" w14:textId="2A48B994" w:rsidR="0013793F" w:rsidRPr="0078239A" w:rsidRDefault="0013793F" w:rsidP="0040252C">
      <w:pPr>
        <w:numPr>
          <w:ilvl w:val="0"/>
          <w:numId w:val="10"/>
        </w:numPr>
        <w:spacing w:before="120" w:beforeAutospacing="0" w:after="120" w:afterAutospacing="0"/>
        <w:rPr>
          <w:lang w:val="es-ES"/>
        </w:rPr>
      </w:pPr>
      <w:r w:rsidRPr="0078239A">
        <w:rPr>
          <w:lang w:val="es-US"/>
        </w:rPr>
        <w:t xml:space="preserve">Si decidimos que la atención médica o el medicamento están cubiertos y que usted ha seguido todas las normas, pagaremos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la parte que nos corresponde del costo</w:t>
      </w:r>
      <w:r w:rsidRPr="0078239A">
        <w:rPr>
          <w:color w:val="0000FF"/>
          <w:lang w:val="es-ES"/>
        </w:rPr>
        <w:t>]</w:t>
      </w:r>
      <w:r w:rsidRPr="0078239A">
        <w:rPr>
          <w:color w:val="0000FF"/>
          <w:lang w:val="es-US"/>
        </w:rPr>
        <w:t xml:space="preserve"> </w:t>
      </w:r>
      <w:r w:rsidRPr="0078239A">
        <w:rPr>
          <w:lang w:val="es-US"/>
        </w:rPr>
        <w:t xml:space="preserve">del servicio o medicamento. Si ya ha pagado por el servicio o medicamento, le enviaremos por correo su reembolso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de nuestra parte del costo</w:t>
      </w:r>
      <w:r w:rsidRPr="0078239A">
        <w:rPr>
          <w:color w:val="0000FF"/>
          <w:lang w:val="es-ES"/>
        </w:rPr>
        <w:t>]</w:t>
      </w:r>
      <w:r w:rsidRPr="0078239A">
        <w:rPr>
          <w:lang w:val="es-US"/>
        </w:rPr>
        <w:t>. Si pagó el costo total de un medicamento, es posible que no se</w:t>
      </w:r>
      <w:r w:rsidR="008D665A" w:rsidRPr="008D665A">
        <w:rPr>
          <w:lang w:val="es-ES"/>
        </w:rPr>
        <w:t> </w:t>
      </w:r>
      <w:r w:rsidRPr="0078239A">
        <w:rPr>
          <w:lang w:val="es-US"/>
        </w:rPr>
        <w:t>le reembolse el monto total que pagó (por ejemplo, si obtuvo un medicamento en una farmacia fuera de la red o si el precio en efectivo que pagó por un medicamento es superior al precio negociado). Si aún no ha pagado por el servicio o el medicamento, le</w:t>
      </w:r>
      <w:r w:rsidR="008D665A" w:rsidRPr="008D665A">
        <w:rPr>
          <w:lang w:val="es-ES"/>
        </w:rPr>
        <w:t> </w:t>
      </w:r>
      <w:r w:rsidRPr="0078239A">
        <w:rPr>
          <w:lang w:val="es-US"/>
        </w:rPr>
        <w:t>enviaremos por correo el pago directamente al proveedor.</w:t>
      </w:r>
    </w:p>
    <w:p w14:paraId="58B6F731" w14:textId="1FF6B264" w:rsidR="0013793F" w:rsidRPr="0078239A" w:rsidRDefault="0013793F" w:rsidP="0040252C">
      <w:pPr>
        <w:numPr>
          <w:ilvl w:val="0"/>
          <w:numId w:val="10"/>
        </w:numPr>
        <w:spacing w:before="120" w:beforeAutospacing="0" w:after="120" w:afterAutospacing="0"/>
        <w:rPr>
          <w:lang w:val="es-ES"/>
        </w:rPr>
      </w:pPr>
      <w:r w:rsidRPr="0078239A">
        <w:rPr>
          <w:lang w:val="es-US"/>
        </w:rPr>
        <w:t xml:space="preserve">Si tomamos la decisión de </w:t>
      </w:r>
      <w:r w:rsidRPr="0078239A">
        <w:rPr>
          <w:i/>
          <w:iCs/>
          <w:lang w:val="es-US"/>
        </w:rPr>
        <w:t>no</w:t>
      </w:r>
      <w:r w:rsidRPr="0078239A">
        <w:rPr>
          <w:lang w:val="es-US"/>
        </w:rPr>
        <w:t xml:space="preserve"> cubrir la atención médica o el medicamento o si usted </w:t>
      </w:r>
      <w:r w:rsidRPr="0078239A">
        <w:rPr>
          <w:i/>
          <w:iCs/>
          <w:lang w:val="es-US"/>
        </w:rPr>
        <w:t>no</w:t>
      </w:r>
      <w:r w:rsidRPr="0078239A">
        <w:rPr>
          <w:lang w:val="es-US"/>
        </w:rPr>
        <w:t xml:space="preserve"> cumplió con todas las normas, no pagaremos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la parte que nos corresponde del costo</w:t>
      </w:r>
      <w:r w:rsidRPr="0078239A">
        <w:rPr>
          <w:color w:val="0000FF"/>
          <w:lang w:val="es-ES"/>
        </w:rPr>
        <w:t>]</w:t>
      </w:r>
      <w:r w:rsidRPr="0078239A">
        <w:rPr>
          <w:lang w:val="es-US"/>
        </w:rPr>
        <w:t xml:space="preserve"> de la atención o del medicamento. Le enviaremos una carta en la que se le explican las razones por las que no le estamos enviando el pago y</w:t>
      </w:r>
      <w:r w:rsidR="008D665A" w:rsidRPr="008D665A">
        <w:rPr>
          <w:lang w:val="es-ES"/>
        </w:rPr>
        <w:t> </w:t>
      </w:r>
      <w:r w:rsidRPr="0078239A">
        <w:rPr>
          <w:lang w:val="es-US"/>
        </w:rPr>
        <w:t>su</w:t>
      </w:r>
      <w:r w:rsidR="008D665A" w:rsidRPr="008D665A">
        <w:rPr>
          <w:lang w:val="es-ES"/>
        </w:rPr>
        <w:t> </w:t>
      </w:r>
      <w:r w:rsidRPr="0078239A">
        <w:rPr>
          <w:lang w:val="es-US"/>
        </w:rPr>
        <w:t>derecho a apelar esa decisión.</w:t>
      </w:r>
    </w:p>
    <w:p w14:paraId="7E36080F" w14:textId="1477B73F" w:rsidR="0013793F" w:rsidRPr="0078239A" w:rsidRDefault="0013793F" w:rsidP="004A186F">
      <w:pPr>
        <w:pStyle w:val="Heading4"/>
        <w:rPr>
          <w:lang w:val="es-ES"/>
        </w:rPr>
      </w:pPr>
      <w:bookmarkStart w:id="728" w:name="_Toc68442598"/>
      <w:bookmarkStart w:id="729" w:name="_Toc471575357"/>
      <w:bookmarkStart w:id="730" w:name="_Toc228562298"/>
      <w:bookmarkStart w:id="731" w:name="_Toc109316587"/>
      <w:r w:rsidRPr="0078239A">
        <w:rPr>
          <w:lang w:val="es-US"/>
        </w:rPr>
        <w:t>Sección 3.2</w:t>
      </w:r>
      <w:r w:rsidRPr="0078239A">
        <w:rPr>
          <w:lang w:val="es-US"/>
        </w:rPr>
        <w:tab/>
      </w:r>
      <w:bookmarkEnd w:id="728"/>
      <w:bookmarkEnd w:id="729"/>
      <w:bookmarkEnd w:id="730"/>
      <w:bookmarkEnd w:id="731"/>
      <w:r w:rsidR="005933A4" w:rsidRPr="005933A4">
        <w:rPr>
          <w:lang w:val="es-US"/>
        </w:rPr>
        <w:t xml:space="preserve">Si le comunicamos que no pagaremos, </w:t>
      </w:r>
      <w:r w:rsidR="005933A4" w:rsidRPr="005933A4">
        <w:rPr>
          <w:b w:val="0"/>
          <w:bCs w:val="0"/>
          <w:color w:val="0000FF"/>
          <w:lang w:val="es-US"/>
        </w:rPr>
        <w:t>[</w:t>
      </w:r>
      <w:proofErr w:type="spellStart"/>
      <w:r w:rsidR="005933A4" w:rsidRPr="005933A4">
        <w:rPr>
          <w:color w:val="0000FF"/>
          <w:lang w:val="es-US"/>
        </w:rPr>
        <w:t>plans</w:t>
      </w:r>
      <w:proofErr w:type="spellEnd"/>
      <w:r w:rsidR="005933A4" w:rsidRPr="005933A4">
        <w:rPr>
          <w:color w:val="0000FF"/>
          <w:lang w:val="es-US"/>
        </w:rPr>
        <w:t xml:space="preserve"> </w:t>
      </w:r>
      <w:proofErr w:type="spellStart"/>
      <w:r w:rsidR="005933A4" w:rsidRPr="005933A4">
        <w:rPr>
          <w:color w:val="0000FF"/>
          <w:lang w:val="es-US"/>
        </w:rPr>
        <w:t>with</w:t>
      </w:r>
      <w:proofErr w:type="spellEnd"/>
      <w:r w:rsidR="005933A4" w:rsidRPr="005933A4">
        <w:rPr>
          <w:color w:val="0000FF"/>
          <w:lang w:val="es-US"/>
        </w:rPr>
        <w:t xml:space="preserve"> </w:t>
      </w:r>
      <w:proofErr w:type="spellStart"/>
      <w:r w:rsidR="005933A4" w:rsidRPr="005933A4">
        <w:rPr>
          <w:color w:val="0000FF"/>
          <w:lang w:val="es-US"/>
        </w:rPr>
        <w:t>cost</w:t>
      </w:r>
      <w:proofErr w:type="spellEnd"/>
      <w:r w:rsidR="005933A4" w:rsidRPr="005933A4">
        <w:rPr>
          <w:color w:val="0000FF"/>
          <w:lang w:val="es-US"/>
        </w:rPr>
        <w:t xml:space="preserve"> </w:t>
      </w:r>
      <w:proofErr w:type="spellStart"/>
      <w:r w:rsidR="005933A4" w:rsidRPr="005933A4">
        <w:rPr>
          <w:color w:val="0000FF"/>
          <w:lang w:val="es-US"/>
        </w:rPr>
        <w:t>sharing</w:t>
      </w:r>
      <w:proofErr w:type="spellEnd"/>
      <w:r w:rsidR="005933A4" w:rsidRPr="005933A4">
        <w:rPr>
          <w:color w:val="0000FF"/>
          <w:lang w:val="es-US"/>
        </w:rPr>
        <w:t xml:space="preserve"> </w:t>
      </w:r>
      <w:proofErr w:type="spellStart"/>
      <w:r w:rsidR="005933A4" w:rsidRPr="005933A4">
        <w:rPr>
          <w:color w:val="0000FF"/>
          <w:lang w:val="es-US"/>
        </w:rPr>
        <w:t>insert</w:t>
      </w:r>
      <w:proofErr w:type="spellEnd"/>
      <w:r w:rsidR="005933A4" w:rsidRPr="005933A4">
        <w:rPr>
          <w:color w:val="0000FF"/>
          <w:lang w:val="es-US"/>
        </w:rPr>
        <w:t>:</w:t>
      </w:r>
      <w:r w:rsidR="005933A4" w:rsidRPr="005933A4">
        <w:rPr>
          <w:b w:val="0"/>
          <w:bCs w:val="0"/>
          <w:color w:val="0000FF"/>
          <w:lang w:val="es-US"/>
        </w:rPr>
        <w:t xml:space="preserve"> en su totalidad o en parte]</w:t>
      </w:r>
      <w:r w:rsidR="005933A4" w:rsidRPr="005933A4">
        <w:rPr>
          <w:lang w:val="es-US"/>
        </w:rPr>
        <w:t>, el medicamento o la atención médica, puede presentar una apelación</w:t>
      </w:r>
    </w:p>
    <w:p w14:paraId="79E031EA" w14:textId="19A05661" w:rsidR="0013793F" w:rsidRPr="0078239A" w:rsidRDefault="0013793F" w:rsidP="00026022">
      <w:pPr>
        <w:rPr>
          <w:lang w:val="es-ES"/>
        </w:rPr>
      </w:pPr>
      <w:r w:rsidRPr="0078239A">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w:t>
      </w:r>
      <w:r w:rsidR="008D665A" w:rsidRPr="008D665A">
        <w:rPr>
          <w:lang w:val="es-ES"/>
        </w:rPr>
        <w:t> </w:t>
      </w:r>
      <w:r w:rsidRPr="0078239A">
        <w:rPr>
          <w:lang w:val="es-US"/>
        </w:rPr>
        <w:t>al Capítulo 9 de este documento.</w:t>
      </w:r>
    </w:p>
    <w:bookmarkEnd w:id="703"/>
    <w:p w14:paraId="30C24858" w14:textId="77777777" w:rsidR="0013793F" w:rsidRPr="0078239A" w:rsidRDefault="0013793F" w:rsidP="0013793F">
      <w:pPr>
        <w:spacing w:after="120"/>
        <w:rPr>
          <w:szCs w:val="26"/>
          <w:lang w:val="es-ES"/>
        </w:rPr>
        <w:sectPr w:rsidR="0013793F" w:rsidRPr="0078239A" w:rsidSect="00FB70E7">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78239A" w:rsidRDefault="007937F2">
      <w:pPr>
        <w:pStyle w:val="Heading2"/>
        <w:rPr>
          <w:i/>
          <w:sz w:val="56"/>
          <w:szCs w:val="56"/>
        </w:rPr>
      </w:pPr>
      <w:bookmarkStart w:id="732" w:name="_Toc102342838"/>
      <w:bookmarkStart w:id="733" w:name="_Toc172653877"/>
      <w:bookmarkStart w:id="734" w:name="_Toc110591477"/>
      <w:bookmarkStart w:id="735" w:name="S8"/>
      <w:r w:rsidRPr="0078239A">
        <w:rPr>
          <w:bCs w:val="0"/>
          <w:iCs w:val="0"/>
        </w:rPr>
        <w:lastRenderedPageBreak/>
        <w:t>CAPÍTULO 8:</w:t>
      </w:r>
      <w:r w:rsidRPr="0078239A">
        <w:rPr>
          <w:bCs w:val="0"/>
          <w:iCs w:val="0"/>
        </w:rPr>
        <w:br/>
      </w:r>
      <w:r w:rsidRPr="0078239A">
        <w:rPr>
          <w:bCs w:val="0"/>
          <w:i/>
          <w:sz w:val="56"/>
          <w:szCs w:val="56"/>
        </w:rPr>
        <w:t xml:space="preserve">Sus derechos y </w:t>
      </w:r>
      <w:proofErr w:type="spellStart"/>
      <w:r w:rsidRPr="0078239A">
        <w:rPr>
          <w:bCs w:val="0"/>
          <w:i/>
          <w:sz w:val="56"/>
          <w:szCs w:val="56"/>
        </w:rPr>
        <w:t>responsabilidades</w:t>
      </w:r>
      <w:bookmarkEnd w:id="732"/>
      <w:bookmarkEnd w:id="733"/>
      <w:proofErr w:type="spellEnd"/>
    </w:p>
    <w:p w14:paraId="3FBD8CB3" w14:textId="525AD378" w:rsidR="00C108C7" w:rsidRPr="0078239A" w:rsidRDefault="00D56A20" w:rsidP="001469E3">
      <w:pPr>
        <w:pStyle w:val="Heading3"/>
        <w:ind w:left="0" w:firstLine="0"/>
      </w:pPr>
      <w:bookmarkStart w:id="736" w:name="_Toc228562307"/>
      <w:bookmarkStart w:id="737" w:name="_Toc479863976"/>
      <w:bookmarkStart w:id="738" w:name="_Toc68442601"/>
      <w:bookmarkStart w:id="739" w:name="_Toc109316666"/>
      <w:bookmarkEnd w:id="734"/>
      <w:r w:rsidRPr="0078239A">
        <w:br w:type="page"/>
      </w:r>
    </w:p>
    <w:p w14:paraId="21DC4CA7" w14:textId="00CCC2D3" w:rsidR="005B79F1" w:rsidRPr="0078239A" w:rsidRDefault="005B79F1" w:rsidP="005B79F1">
      <w:bookmarkStart w:id="740" w:name="_Toc102342839"/>
      <w:r w:rsidRPr="0078239A">
        <w:rPr>
          <w:i/>
          <w:iCs/>
          <w:color w:val="0000FF"/>
        </w:rPr>
        <w:lastRenderedPageBreak/>
        <w:t>[</w:t>
      </w:r>
      <w:r w:rsidRPr="0078239A">
        <w:rPr>
          <w:b/>
          <w:bCs/>
          <w:i/>
          <w:iCs/>
          <w:color w:val="0000FF"/>
        </w:rPr>
        <w:t>Note</w:t>
      </w:r>
      <w:r w:rsidRPr="0078239A">
        <w:rPr>
          <w:color w:val="0000FF"/>
        </w:rPr>
        <w:t xml:space="preserve">: </w:t>
      </w:r>
      <w:r w:rsidRPr="0078239A">
        <w:rPr>
          <w:i/>
          <w:iCs/>
          <w:color w:val="0000FF"/>
        </w:rPr>
        <w:t>Plans may add to or revise this chapter as needed to reflect NCQA-required language or language required by state Medicaid programs.]</w:t>
      </w:r>
    </w:p>
    <w:p w14:paraId="309E4CF6" w14:textId="18A8E16A" w:rsidR="0013793F" w:rsidRPr="0078239A" w:rsidRDefault="0013793F" w:rsidP="004A186F">
      <w:pPr>
        <w:pStyle w:val="Heading3"/>
        <w:rPr>
          <w:lang w:val="es-ES"/>
        </w:rPr>
      </w:pPr>
      <w:bookmarkStart w:id="741" w:name="_Toc172653878"/>
      <w:r w:rsidRPr="0078239A">
        <w:rPr>
          <w:lang w:val="es-US"/>
        </w:rPr>
        <w:t>SECCIÓN 1</w:t>
      </w:r>
      <w:r w:rsidRPr="0078239A">
        <w:rPr>
          <w:lang w:val="es-US"/>
        </w:rPr>
        <w:tab/>
        <w:t>Nuestro plan debe respetar sus derechos y sensibilidades interculturales como miembro del plan</w:t>
      </w:r>
      <w:bookmarkEnd w:id="736"/>
      <w:bookmarkEnd w:id="737"/>
      <w:bookmarkEnd w:id="738"/>
      <w:bookmarkEnd w:id="739"/>
      <w:bookmarkEnd w:id="740"/>
      <w:bookmarkEnd w:id="741"/>
    </w:p>
    <w:p w14:paraId="43FB4D5D" w14:textId="35390E4D" w:rsidR="004A186F" w:rsidRPr="0078239A" w:rsidRDefault="004A186F" w:rsidP="004A186F">
      <w:pPr>
        <w:pStyle w:val="Heading4"/>
        <w:rPr>
          <w:rFonts w:cs="Arial"/>
          <w:lang w:val="es-ES"/>
        </w:rPr>
      </w:pPr>
      <w:bookmarkStart w:id="742" w:name="_Toc68442602"/>
      <w:bookmarkStart w:id="743" w:name="_Toc479863977"/>
      <w:proofErr w:type="spellStart"/>
      <w:r w:rsidRPr="0078239A">
        <w:t>Sección</w:t>
      </w:r>
      <w:proofErr w:type="spellEnd"/>
      <w:r w:rsidRPr="0078239A">
        <w:t> 1.1</w:t>
      </w:r>
      <w:r w:rsidRPr="0078239A">
        <w:tab/>
      </w:r>
      <w:r w:rsidRPr="00D30EFB">
        <w:rPr>
          <w:b w:val="0"/>
          <w:bCs w:val="0"/>
          <w:i/>
          <w:iCs/>
          <w:color w:val="0000FF"/>
        </w:rPr>
        <w:t>[Plans may edit the section heading and content to reflect the types of alternate format materials available to plan members. Plans may not edit references to language except as noted below.]</w:t>
      </w:r>
      <w:r w:rsidRPr="0078239A">
        <w:rPr>
          <w:i/>
          <w:iCs/>
          <w:color w:val="0000FF"/>
        </w:rPr>
        <w:t xml:space="preserve"> </w:t>
      </w:r>
      <w:r w:rsidRPr="0078239A">
        <w:rPr>
          <w:lang w:val="es-US"/>
        </w:rPr>
        <w:t>Debemos</w:t>
      </w:r>
      <w:r w:rsidR="00D30EFB" w:rsidRPr="00D30EFB">
        <w:rPr>
          <w:lang w:val="es-ES"/>
        </w:rPr>
        <w:t> </w:t>
      </w:r>
      <w:r w:rsidRPr="0078239A">
        <w:rPr>
          <w:lang w:val="es-US"/>
        </w:rPr>
        <w:t>proporcionarle información de una manera que sea conveniente para usted y consistente con sus sensibilidades interculturales (en otros idiomas que no sean el español, en</w:t>
      </w:r>
      <w:r w:rsidR="00D30EFB" w:rsidRPr="00D30EFB">
        <w:rPr>
          <w:lang w:val="es-ES"/>
        </w:rPr>
        <w:t> </w:t>
      </w:r>
      <w:r w:rsidRPr="0078239A">
        <w:rPr>
          <w:lang w:val="es-US"/>
        </w:rPr>
        <w:t>braille, en tamaño de letra grande, en otros formatos alternativos, etc.)</w:t>
      </w:r>
      <w:bookmarkEnd w:id="742"/>
      <w:bookmarkEnd w:id="743"/>
    </w:p>
    <w:p w14:paraId="1AD3B404" w14:textId="3E06FA91" w:rsidR="002D0B7C" w:rsidRPr="00D30EFB" w:rsidRDefault="002D0B7C">
      <w:pPr>
        <w:rPr>
          <w:i/>
          <w:iCs/>
          <w:color w:val="0000FF"/>
          <w:spacing w:val="-2"/>
        </w:rPr>
      </w:pPr>
      <w:r w:rsidRPr="00D30EFB">
        <w:rPr>
          <w:i/>
          <w:iCs/>
          <w:color w:val="0000FF"/>
          <w:spacing w:val="-2"/>
        </w:rPr>
        <w:t>[Plans must insert a translation of Section 1.1 in all languages that meet the language threshold.]</w:t>
      </w:r>
    </w:p>
    <w:p w14:paraId="792D6231" w14:textId="77777777" w:rsidR="00735655" w:rsidRPr="0078239A" w:rsidRDefault="00735655" w:rsidP="00735655">
      <w:pPr>
        <w:rPr>
          <w:lang w:val="es-ES"/>
        </w:rPr>
      </w:pPr>
      <w:r w:rsidRPr="0078239A">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285D3D3" w14:textId="030F235D" w:rsidR="0013793F" w:rsidRPr="0078239A" w:rsidRDefault="0013793F" w:rsidP="009271C3">
      <w:pPr>
        <w:rPr>
          <w:lang w:val="es-ES"/>
        </w:rPr>
      </w:pPr>
      <w:r w:rsidRPr="0078239A">
        <w:rPr>
          <w:lang w:val="es-US"/>
        </w:rPr>
        <w:t xml:space="preserve">Nuestro plan cuenta con servicios de interpretación gratuitos disponibles para responder a las preguntas de los miembros que no hablan inglés. </w:t>
      </w:r>
      <w:r w:rsidRPr="0078239A">
        <w:rPr>
          <w:i/>
          <w:iCs/>
          <w:color w:val="0000FF"/>
        </w:rPr>
        <w:t>[If applicable, plans may insert information about the availability of written materials in languages other than English.]</w:t>
      </w:r>
      <w:r w:rsidRPr="0078239A">
        <w:t xml:space="preserve"> </w:t>
      </w:r>
      <w:r w:rsidRPr="0078239A">
        <w:rPr>
          <w:lang w:val="es-U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78239A">
        <w:rPr>
          <w:color w:val="000000"/>
          <w:lang w:val="es-US"/>
        </w:rPr>
        <w:t>Para obtener información sobre nosotros de una manera que sea conveniente para usted, llame a Servicios para los miembros.</w:t>
      </w:r>
    </w:p>
    <w:p w14:paraId="467AD20D" w14:textId="3B07CD05" w:rsidR="0033289D" w:rsidRPr="0078239A" w:rsidRDefault="0033289D" w:rsidP="0033289D">
      <w:pPr>
        <w:ind w:right="180"/>
        <w:rPr>
          <w:lang w:val="es-ES"/>
        </w:rPr>
      </w:pPr>
      <w:r w:rsidRPr="0078239A">
        <w:rPr>
          <w:lang w:val="es-US"/>
        </w:rPr>
        <w:t>Nuestro plan debe brindar a las mujeres inscritas la opción de acceso directo a un especialista en salud de la mujer dentro de la red para servicios de atención médica preventiva y de rutina para mujeres.</w:t>
      </w:r>
    </w:p>
    <w:p w14:paraId="70D929AA" w14:textId="1617E07B" w:rsidR="0033289D" w:rsidRPr="0078239A" w:rsidRDefault="0033289D" w:rsidP="0040252C">
      <w:pPr>
        <w:ind w:right="180"/>
        <w:rPr>
          <w:lang w:val="es-ES"/>
        </w:rPr>
      </w:pPr>
      <w:r w:rsidRPr="0078239A">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331BF130" w14:textId="689EBF11" w:rsidR="0013793F" w:rsidRPr="0078239A" w:rsidRDefault="0013793F" w:rsidP="0013793F">
      <w:pPr>
        <w:spacing w:after="0"/>
        <w:rPr>
          <w:lang w:val="es-ES"/>
        </w:rPr>
      </w:pPr>
      <w:r w:rsidRPr="0078239A">
        <w:rPr>
          <w:lang w:val="es-US"/>
        </w:rPr>
        <w:lastRenderedPageBreak/>
        <w:t xml:space="preserve">Si tiene alguna dificultad para obtener información sobre nuestro plan en un formato que sea accesible y adecuado para usted, llámenos para presentar un reclamo ante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plan </w:t>
      </w:r>
      <w:proofErr w:type="spellStart"/>
      <w:r w:rsidRPr="0078239A">
        <w:rPr>
          <w:i/>
          <w:iCs/>
          <w:color w:val="0000FF"/>
          <w:lang w:val="es-ES"/>
        </w:rPr>
        <w:t>contact</w:t>
      </w:r>
      <w:proofErr w:type="spellEnd"/>
      <w:r w:rsidRPr="0078239A">
        <w:rPr>
          <w:i/>
          <w:iCs/>
          <w:color w:val="0000FF"/>
          <w:lang w:val="es-ES"/>
        </w:rPr>
        <w:t xml:space="preserve"> </w:t>
      </w:r>
      <w:proofErr w:type="spellStart"/>
      <w:r w:rsidRPr="0078239A">
        <w:rPr>
          <w:i/>
          <w:iCs/>
          <w:color w:val="0000FF"/>
          <w:lang w:val="es-ES"/>
        </w:rPr>
        <w:t>information</w:t>
      </w:r>
      <w:proofErr w:type="spellEnd"/>
      <w:r w:rsidRPr="0078239A">
        <w:rPr>
          <w:i/>
          <w:iCs/>
          <w:color w:val="0000FF"/>
          <w:lang w:val="es-ES"/>
        </w:rPr>
        <w:t>]</w:t>
      </w:r>
      <w:r w:rsidRPr="0078239A">
        <w:rPr>
          <w:lang w:val="es-US"/>
        </w:rPr>
        <w:t xml:space="preserve">. También puede presentar una queja ante Medicare llamando al 1-800-MEDICARE (1-800-633-4227) o directamente ante la Oficina de Derechos Civiles al 1-800-368-1019 o TTY 1-800-537-7697. </w:t>
      </w:r>
    </w:p>
    <w:p w14:paraId="5200865E" w14:textId="77777777" w:rsidR="0013793F" w:rsidRPr="0078239A" w:rsidRDefault="0013793F" w:rsidP="004A186F">
      <w:pPr>
        <w:pStyle w:val="Heading4"/>
        <w:rPr>
          <w:lang w:val="es-ES"/>
        </w:rPr>
      </w:pPr>
      <w:bookmarkStart w:id="744" w:name="_Toc68442603"/>
      <w:bookmarkStart w:id="745" w:name="_Toc479863979"/>
      <w:bookmarkStart w:id="746" w:name="_Toc228562310"/>
      <w:bookmarkStart w:id="747" w:name="_Toc109316669"/>
      <w:r w:rsidRPr="0078239A">
        <w:rPr>
          <w:lang w:val="es-US"/>
        </w:rPr>
        <w:t>Sección 1.2</w:t>
      </w:r>
      <w:r w:rsidRPr="0078239A">
        <w:rPr>
          <w:lang w:val="es-US"/>
        </w:rPr>
        <w:tab/>
        <w:t>Debemos asegurarnos de que tenga acceso oportuno a los servicios y medicamentos cubiertos</w:t>
      </w:r>
      <w:bookmarkEnd w:id="744"/>
      <w:bookmarkEnd w:id="745"/>
      <w:bookmarkEnd w:id="746"/>
      <w:bookmarkEnd w:id="747"/>
    </w:p>
    <w:p w14:paraId="792FAC5F" w14:textId="55265388" w:rsidR="00D50078" w:rsidRPr="0078239A" w:rsidRDefault="009228B0" w:rsidP="0013793F">
      <w:pPr>
        <w:rPr>
          <w:color w:val="0000FF"/>
          <w:lang w:val="es-ES"/>
        </w:rPr>
      </w:pPr>
      <w:r w:rsidRPr="0078239A">
        <w:rPr>
          <w:lang w:val="es-US"/>
        </w:rPr>
        <w:t xml:space="preserve">Usted tiene derecho a elegir a un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proveedor de atención primaria (PCP) </w:t>
      </w:r>
      <w:r w:rsidRPr="0078239A">
        <w:rPr>
          <w:i/>
          <w:iCs/>
          <w:color w:val="0000FF"/>
          <w:lang w:val="es-ES"/>
        </w:rPr>
        <w:t>OR</w:t>
      </w:r>
      <w:r w:rsidRPr="0078239A">
        <w:rPr>
          <w:color w:val="0000FF"/>
          <w:lang w:val="es-US"/>
        </w:rPr>
        <w:t xml:space="preserve"> proveedor</w:t>
      </w:r>
      <w:r w:rsidRPr="0078239A">
        <w:rPr>
          <w:color w:val="0000FF"/>
          <w:lang w:val="es-ES"/>
        </w:rPr>
        <w:t>]</w:t>
      </w:r>
      <w:r w:rsidRPr="0078239A">
        <w:rPr>
          <w:lang w:val="es-US"/>
        </w:rPr>
        <w:t xml:space="preserve"> de la red del plan que posibilite y coordine los servicios cubiertos. </w:t>
      </w:r>
      <w:r w:rsidRPr="0078239A">
        <w:rPr>
          <w:i/>
          <w:iCs/>
          <w:color w:val="0000FF"/>
        </w:rPr>
        <w:t xml:space="preserve">[Plans may edit this sentence to add other types of providers that members may see without a referral.] </w:t>
      </w:r>
      <w:r w:rsidRPr="0078239A">
        <w:rPr>
          <w:lang w:val="es-US"/>
        </w:rPr>
        <w:t xml:space="preserve">También tiene derecho a consultar a un especialista en salud de la mujer (como un ginecólogo) sin necesidad de obtener una remisión.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proofErr w:type="spellStart"/>
      <w:r w:rsidRPr="0078239A">
        <w:rPr>
          <w:i/>
          <w:iCs/>
          <w:color w:val="0000FF"/>
          <w:lang w:val="es-ES"/>
        </w:rPr>
        <w:t>replace</w:t>
      </w:r>
      <w:proofErr w:type="spellEnd"/>
      <w:r w:rsidRPr="0078239A">
        <w:rPr>
          <w:i/>
          <w:iCs/>
          <w:color w:val="0000FF"/>
          <w:lang w:val="es-ES"/>
        </w:rPr>
        <w:t xml:space="preserve"> </w:t>
      </w:r>
      <w:proofErr w:type="spellStart"/>
      <w:r w:rsidRPr="0078239A">
        <w:rPr>
          <w:i/>
          <w:iCs/>
          <w:color w:val="0000FF"/>
          <w:lang w:val="es-ES"/>
        </w:rPr>
        <w:t>previous</w:t>
      </w:r>
      <w:proofErr w:type="spellEnd"/>
      <w:r w:rsidRPr="0078239A">
        <w:rPr>
          <w:i/>
          <w:iCs/>
          <w:color w:val="0000FF"/>
          <w:lang w:val="es-ES"/>
        </w:rPr>
        <w:t xml:space="preserve"> </w:t>
      </w:r>
      <w:proofErr w:type="spellStart"/>
      <w:r w:rsidRPr="0078239A">
        <w:rPr>
          <w:i/>
          <w:iCs/>
          <w:color w:val="0000FF"/>
          <w:lang w:val="es-ES"/>
        </w:rPr>
        <w:t>sentence</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w:t>
      </w:r>
      <w:r w:rsidRPr="0078239A">
        <w:rPr>
          <w:color w:val="0000FF"/>
          <w:lang w:val="es-US"/>
        </w:rPr>
        <w:t xml:space="preserve"> No le pedimos que obtenga una remisión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para ir a proveedores de la red.</w:t>
      </w:r>
      <w:r w:rsidRPr="0078239A">
        <w:rPr>
          <w:color w:val="0000FF"/>
          <w:lang w:val="es-ES"/>
        </w:rPr>
        <w:t>]]</w:t>
      </w:r>
    </w:p>
    <w:p w14:paraId="34F4ABC1" w14:textId="7DA760EC" w:rsidR="0013793F" w:rsidRPr="0078239A" w:rsidRDefault="009228B0">
      <w:pPr>
        <w:rPr>
          <w:b/>
          <w:bCs/>
          <w:i/>
          <w:iCs/>
          <w:u w:val="single"/>
          <w:lang w:val="es-ES"/>
        </w:rPr>
      </w:pPr>
      <w:r w:rsidRPr="0078239A">
        <w:rPr>
          <w:lang w:val="es-US"/>
        </w:rPr>
        <w:t>Tiene derecho a programar citas con los proveedores de la red del plan y recibir los servicios cubiertos que estos le brinden</w:t>
      </w:r>
      <w:r w:rsidRPr="0078239A">
        <w:rPr>
          <w:i/>
          <w:iCs/>
          <w:lang w:val="es-US"/>
        </w:rPr>
        <w:t xml:space="preserve"> dentro de un plazo razonable.</w:t>
      </w:r>
      <w:r w:rsidRPr="0078239A">
        <w:rPr>
          <w:lang w:val="es-US"/>
        </w:rPr>
        <w:t xml:space="preserve"> Esto incluye el derecho a recibir servicios oportunos de los especialistas cuando necesite dicha atención. También tiene derecho a</w:t>
      </w:r>
      <w:r w:rsidR="009D1C73" w:rsidRPr="009D1C73">
        <w:rPr>
          <w:lang w:val="es-ES"/>
        </w:rPr>
        <w:t> </w:t>
      </w:r>
      <w:r w:rsidRPr="0078239A">
        <w:rPr>
          <w:lang w:val="es-US"/>
        </w:rPr>
        <w:t>obtener sus medicamentos con receta o a resurtirlos en cualquiera de las farmacias de nuestra red, sin demoras prolongadas.</w:t>
      </w:r>
    </w:p>
    <w:p w14:paraId="296DCCAD" w14:textId="2C87BF53" w:rsidR="00FD6061" w:rsidRPr="0078239A" w:rsidRDefault="0013793F" w:rsidP="00AB6D46">
      <w:pPr>
        <w:spacing w:before="0" w:beforeAutospacing="0"/>
        <w:rPr>
          <w:lang w:val="es-ES"/>
        </w:rPr>
      </w:pPr>
      <w:r w:rsidRPr="0078239A">
        <w:rPr>
          <w:lang w:val="es-US"/>
        </w:rPr>
        <w:t xml:space="preserve">Si usted considera que no está recibiendo su atención médica o los medicamentos de la Parte D dentro de un período razonable, el Capítulo 9 le explica lo que puede hacer. </w:t>
      </w:r>
    </w:p>
    <w:p w14:paraId="7451E036" w14:textId="77777777" w:rsidR="0013793F" w:rsidRPr="0078239A" w:rsidRDefault="0013793F" w:rsidP="004A186F">
      <w:pPr>
        <w:pStyle w:val="Heading4"/>
        <w:rPr>
          <w:lang w:val="es-ES"/>
        </w:rPr>
      </w:pPr>
      <w:bookmarkStart w:id="748" w:name="_Toc68442604"/>
      <w:bookmarkStart w:id="749" w:name="_Toc479863980"/>
      <w:bookmarkStart w:id="750" w:name="_Toc228562311"/>
      <w:bookmarkStart w:id="751" w:name="_Toc109316670"/>
      <w:r w:rsidRPr="0078239A">
        <w:rPr>
          <w:lang w:val="es-US"/>
        </w:rPr>
        <w:t>Sección 1.3</w:t>
      </w:r>
      <w:r w:rsidRPr="0078239A">
        <w:rPr>
          <w:lang w:val="es-US"/>
        </w:rPr>
        <w:tab/>
        <w:t>Debemos proteger la privacidad de su información de salud personal</w:t>
      </w:r>
      <w:bookmarkEnd w:id="748"/>
      <w:bookmarkEnd w:id="749"/>
      <w:bookmarkEnd w:id="750"/>
      <w:bookmarkEnd w:id="751"/>
    </w:p>
    <w:p w14:paraId="04136FE2" w14:textId="77777777" w:rsidR="0013793F" w:rsidRPr="0078239A" w:rsidRDefault="0013793F" w:rsidP="00026022">
      <w:pPr>
        <w:rPr>
          <w:lang w:val="es-ES"/>
        </w:rPr>
      </w:pPr>
      <w:r w:rsidRPr="0078239A">
        <w:rPr>
          <w:lang w:val="es-US"/>
        </w:rPr>
        <w:t>Las leyes federales y estatales protegen la privacidad de sus registros médicos y su información de salud personal. Protegemos su información de salud personal según lo exigido por estas leyes.</w:t>
      </w:r>
    </w:p>
    <w:p w14:paraId="78B7D2BE" w14:textId="44E51BAC" w:rsidR="0013793F" w:rsidRPr="0078239A" w:rsidRDefault="0013793F">
      <w:pPr>
        <w:pStyle w:val="ListBullet"/>
        <w:numPr>
          <w:ilvl w:val="0"/>
          <w:numId w:val="69"/>
        </w:numPr>
        <w:ind w:left="720"/>
        <w:rPr>
          <w:lang w:val="es-ES"/>
        </w:rPr>
      </w:pPr>
      <w:r w:rsidRPr="0078239A">
        <w:rPr>
          <w:lang w:val="es-US"/>
        </w:rPr>
        <w:t xml:space="preserve">Su información de salud personal incluye la </w:t>
      </w:r>
      <w:r w:rsidRPr="0078239A">
        <w:rPr>
          <w:b/>
          <w:bCs/>
          <w:lang w:val="es-US"/>
        </w:rPr>
        <w:t>información personal</w:t>
      </w:r>
      <w:r w:rsidRPr="0078239A">
        <w:rPr>
          <w:lang w:val="es-US"/>
        </w:rPr>
        <w:t xml:space="preserve"> que nos suministró cuando se inscribió en este plan, así como sus registros médicos y otra información médica y de salud.</w:t>
      </w:r>
    </w:p>
    <w:p w14:paraId="3F1CB238" w14:textId="3FB45A61" w:rsidR="0013793F" w:rsidRPr="0078239A" w:rsidRDefault="009228B0">
      <w:pPr>
        <w:pStyle w:val="ListBullet"/>
        <w:numPr>
          <w:ilvl w:val="0"/>
          <w:numId w:val="69"/>
        </w:numPr>
        <w:ind w:left="720"/>
        <w:rPr>
          <w:lang w:val="es-ES"/>
        </w:rPr>
      </w:pPr>
      <w:r w:rsidRPr="0078239A">
        <w:rPr>
          <w:lang w:val="es-US"/>
        </w:rPr>
        <w:t>Tiene derechos relacionados con su información y el control de cómo se utiliza su información de salud. Le enviamos un aviso por escrito, que se denomina “</w:t>
      </w:r>
      <w:proofErr w:type="spellStart"/>
      <w:r w:rsidRPr="0078239A">
        <w:rPr>
          <w:lang w:val="es-US"/>
        </w:rPr>
        <w:t>Notice</w:t>
      </w:r>
      <w:proofErr w:type="spellEnd"/>
      <w:r w:rsidRPr="0078239A">
        <w:rPr>
          <w:lang w:val="es-US"/>
        </w:rPr>
        <w:t xml:space="preserve"> </w:t>
      </w:r>
      <w:proofErr w:type="spellStart"/>
      <w:r w:rsidRPr="0078239A">
        <w:rPr>
          <w:lang w:val="es-US"/>
        </w:rPr>
        <w:t>of</w:t>
      </w:r>
      <w:proofErr w:type="spellEnd"/>
      <w:r w:rsidRPr="0078239A">
        <w:rPr>
          <w:lang w:val="es-US"/>
        </w:rPr>
        <w:t xml:space="preserve"> </w:t>
      </w:r>
      <w:proofErr w:type="spellStart"/>
      <w:r w:rsidRPr="0078239A">
        <w:rPr>
          <w:lang w:val="es-US"/>
        </w:rPr>
        <w:t>Privacy</w:t>
      </w:r>
      <w:proofErr w:type="spellEnd"/>
      <w:r w:rsidRPr="0078239A">
        <w:rPr>
          <w:lang w:val="es-US"/>
        </w:rPr>
        <w:t xml:space="preserve"> </w:t>
      </w:r>
      <w:proofErr w:type="spellStart"/>
      <w:r w:rsidRPr="0078239A">
        <w:rPr>
          <w:lang w:val="es-US"/>
        </w:rPr>
        <w:t>Practice</w:t>
      </w:r>
      <w:proofErr w:type="spellEnd"/>
      <w:r w:rsidRPr="0078239A">
        <w:rPr>
          <w:lang w:val="es-US"/>
        </w:rPr>
        <w:t>” (Aviso sobre prácticas de privacidad), en el que se le informa sobre estos derechos y se le explica cómo protegemos la privacidad de la información de salud.</w:t>
      </w:r>
    </w:p>
    <w:p w14:paraId="4AEDD719" w14:textId="77777777" w:rsidR="0013793F" w:rsidRPr="0078239A" w:rsidRDefault="0013793F" w:rsidP="004A186F">
      <w:pPr>
        <w:pStyle w:val="subheading"/>
        <w:rPr>
          <w:lang w:val="es-ES"/>
        </w:rPr>
      </w:pPr>
      <w:r w:rsidRPr="0078239A">
        <w:rPr>
          <w:bCs/>
          <w:lang w:val="es-US"/>
        </w:rPr>
        <w:t>¿Cómo protegemos la privacidad de su información de salud?</w:t>
      </w:r>
    </w:p>
    <w:p w14:paraId="2161C23C" w14:textId="77777777" w:rsidR="0013793F" w:rsidRPr="0078239A" w:rsidRDefault="0013793F">
      <w:pPr>
        <w:pStyle w:val="ListBullet"/>
        <w:numPr>
          <w:ilvl w:val="0"/>
          <w:numId w:val="70"/>
        </w:numPr>
        <w:ind w:left="720"/>
        <w:rPr>
          <w:lang w:val="es-ES"/>
        </w:rPr>
      </w:pPr>
      <w:r w:rsidRPr="0078239A">
        <w:rPr>
          <w:lang w:val="es-US"/>
        </w:rPr>
        <w:t>Nos aseguramos de que personas no autorizadas no vean ni cambien sus registros.</w:t>
      </w:r>
    </w:p>
    <w:p w14:paraId="7B6BA11F" w14:textId="77777777" w:rsidR="00755C83" w:rsidRPr="0078239A" w:rsidRDefault="00755C83">
      <w:pPr>
        <w:pStyle w:val="ListBullet"/>
        <w:pageBreakBefore/>
        <w:numPr>
          <w:ilvl w:val="0"/>
          <w:numId w:val="70"/>
        </w:numPr>
        <w:ind w:left="714" w:hanging="357"/>
        <w:rPr>
          <w:lang w:val="es-ES"/>
        </w:rPr>
      </w:pPr>
      <w:r w:rsidRPr="0078239A">
        <w:rPr>
          <w:lang w:val="es-US"/>
        </w:rPr>
        <w:lastRenderedPageBreak/>
        <w:t>Excepto en las situaciones mencionadas a continuación, si tenemos la intención de suministrarle su información de salud a otra persona que no le brinda atención ni paga por ella,</w:t>
      </w:r>
      <w:r w:rsidRPr="0078239A">
        <w:rPr>
          <w:i/>
          <w:iCs/>
          <w:lang w:val="es-US"/>
        </w:rPr>
        <w:t xml:space="preserve"> tenemos la obligación de pedirle a usted, o a alguien que tenga el poder legal de tomar decisiones por usted, su autorización por escrito antes de hacerlo.</w:t>
      </w:r>
    </w:p>
    <w:p w14:paraId="4CFD0E49" w14:textId="77777777" w:rsidR="0013793F" w:rsidRPr="0078239A" w:rsidRDefault="0013793F">
      <w:pPr>
        <w:pStyle w:val="ListBullet"/>
        <w:numPr>
          <w:ilvl w:val="0"/>
          <w:numId w:val="70"/>
        </w:numPr>
        <w:ind w:left="720"/>
        <w:rPr>
          <w:lang w:val="es-ES"/>
        </w:rPr>
      </w:pPr>
      <w:r w:rsidRPr="0078239A">
        <w:rPr>
          <w:lang w:val="es-US"/>
        </w:rPr>
        <w:t>Hay ciertas excepciones que no nos obligan a obtener antes su permiso por escrito. Estas excepciones están permitidas o son exigidas por la ley.</w:t>
      </w:r>
    </w:p>
    <w:p w14:paraId="2319F5F1" w14:textId="1EF911DD" w:rsidR="0013793F" w:rsidRPr="0078239A" w:rsidRDefault="0089162D">
      <w:pPr>
        <w:pStyle w:val="ListBullet2"/>
        <w:numPr>
          <w:ilvl w:val="0"/>
          <w:numId w:val="113"/>
        </w:numPr>
        <w:ind w:left="1440"/>
        <w:rPr>
          <w:lang w:val="es-ES"/>
        </w:rPr>
      </w:pPr>
      <w:r w:rsidRPr="0078239A">
        <w:rPr>
          <w:lang w:val="es-US"/>
        </w:rPr>
        <w:t>Se nos exige dar a conocer información de salud a agencias del gobierno que controlan la calidad de la atención.</w:t>
      </w:r>
    </w:p>
    <w:p w14:paraId="35FCD5D9" w14:textId="4119D640" w:rsidR="0013793F" w:rsidRPr="0078239A" w:rsidRDefault="0013793F">
      <w:pPr>
        <w:pStyle w:val="ListBullet2"/>
        <w:numPr>
          <w:ilvl w:val="0"/>
          <w:numId w:val="113"/>
        </w:numPr>
        <w:ind w:left="1440"/>
        <w:rPr>
          <w:lang w:val="es-ES"/>
        </w:rPr>
      </w:pPr>
      <w:r w:rsidRPr="0078239A">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3FA4C19F" w14:textId="77777777" w:rsidR="0013793F" w:rsidRPr="009D1C73" w:rsidRDefault="0013793F" w:rsidP="004A186F">
      <w:pPr>
        <w:pStyle w:val="subheading"/>
        <w:rPr>
          <w:spacing w:val="-4"/>
          <w:lang w:val="es-ES"/>
        </w:rPr>
      </w:pPr>
      <w:r w:rsidRPr="009D1C73">
        <w:rPr>
          <w:bCs/>
          <w:spacing w:val="-4"/>
          <w:lang w:val="es-US"/>
        </w:rPr>
        <w:t>Usted puede ver la información en sus registros y saber cómo ha sido compartida con otros</w:t>
      </w:r>
    </w:p>
    <w:p w14:paraId="2EA4B7CC" w14:textId="77777777" w:rsidR="0013793F" w:rsidRPr="0078239A" w:rsidRDefault="0013793F" w:rsidP="0013793F">
      <w:pPr>
        <w:rPr>
          <w:lang w:val="es-ES"/>
        </w:rPr>
      </w:pPr>
      <w:r w:rsidRPr="0078239A">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02BC815" w14:textId="77777777" w:rsidR="0013793F" w:rsidRPr="0078239A" w:rsidRDefault="0013793F" w:rsidP="0013793F">
      <w:pPr>
        <w:rPr>
          <w:lang w:val="es-ES"/>
        </w:rPr>
      </w:pPr>
      <w:r w:rsidRPr="0078239A">
        <w:rPr>
          <w:lang w:val="es-US"/>
        </w:rPr>
        <w:t>Usted tiene derecho a saber cómo se ha compartido su información de salud con otros para fines que no son de rutina.</w:t>
      </w:r>
    </w:p>
    <w:p w14:paraId="2AA77F3C" w14:textId="5235A0B8" w:rsidR="00D91DA8" w:rsidRPr="0078239A" w:rsidRDefault="0013793F" w:rsidP="0013793F">
      <w:pPr>
        <w:rPr>
          <w:lang w:val="es-ES"/>
        </w:rPr>
      </w:pPr>
      <w:r w:rsidRPr="0078239A">
        <w:rPr>
          <w:lang w:val="es-US"/>
        </w:rPr>
        <w:t>Si tiene preguntas o inquietudes sobre la privacidad de su información de salud personal, llame a</w:t>
      </w:r>
      <w:r w:rsidR="009D1C73" w:rsidRPr="009D1C73">
        <w:rPr>
          <w:lang w:val="es-ES"/>
        </w:rPr>
        <w:t> </w:t>
      </w:r>
      <w:r w:rsidRPr="0078239A">
        <w:rPr>
          <w:lang w:val="es-US"/>
        </w:rPr>
        <w:t>Servicios para los miembros.</w:t>
      </w:r>
    </w:p>
    <w:p w14:paraId="76C8DDB6" w14:textId="77777777" w:rsidR="0013793F" w:rsidRPr="0078239A" w:rsidRDefault="0013793F">
      <w:pPr>
        <w:rPr>
          <w:i/>
          <w:iCs/>
          <w:color w:val="0000FF"/>
        </w:rPr>
      </w:pPr>
      <w:r w:rsidRPr="0078239A">
        <w:rPr>
          <w:i/>
          <w:iCs/>
          <w:color w:val="0000FF"/>
        </w:rPr>
        <w:t>[</w:t>
      </w:r>
      <w:r w:rsidRPr="0078239A">
        <w:rPr>
          <w:b/>
          <w:bCs/>
          <w:i/>
          <w:iCs/>
          <w:color w:val="0000FF"/>
        </w:rPr>
        <w:t>Note</w:t>
      </w:r>
      <w:r w:rsidRPr="0078239A">
        <w:rPr>
          <w:i/>
          <w:iCs/>
          <w:color w:val="0000FF"/>
        </w:rPr>
        <w:t>: Plans may insert custom privacy practices.]</w:t>
      </w:r>
    </w:p>
    <w:p w14:paraId="12EE9132" w14:textId="77777777" w:rsidR="0013793F" w:rsidRPr="0078239A" w:rsidRDefault="0013793F" w:rsidP="004A186F">
      <w:pPr>
        <w:pStyle w:val="Heading4"/>
        <w:rPr>
          <w:lang w:val="es-ES"/>
        </w:rPr>
      </w:pPr>
      <w:bookmarkStart w:id="752" w:name="_Toc68442605"/>
      <w:bookmarkStart w:id="753" w:name="_Toc479863981"/>
      <w:bookmarkStart w:id="754" w:name="_Toc228562312"/>
      <w:bookmarkStart w:id="755" w:name="_Toc109316671"/>
      <w:r w:rsidRPr="0078239A">
        <w:rPr>
          <w:lang w:val="es-US"/>
        </w:rPr>
        <w:t>Sección 1.4</w:t>
      </w:r>
      <w:r w:rsidRPr="0078239A">
        <w:rPr>
          <w:lang w:val="es-US"/>
        </w:rPr>
        <w:tab/>
        <w:t>Debemos proporcionarle información acerca del plan, su red de proveedores y sus servicios cubiertos</w:t>
      </w:r>
      <w:bookmarkEnd w:id="752"/>
      <w:bookmarkEnd w:id="753"/>
      <w:bookmarkEnd w:id="754"/>
      <w:bookmarkEnd w:id="755"/>
    </w:p>
    <w:p w14:paraId="6544EB3A" w14:textId="77777777" w:rsidR="0013793F" w:rsidRPr="0078239A" w:rsidRDefault="0013793F">
      <w:pPr>
        <w:rPr>
          <w:i/>
          <w:iCs/>
          <w:color w:val="0000FF"/>
        </w:rPr>
      </w:pPr>
      <w:r w:rsidRPr="0078239A">
        <w:rPr>
          <w:i/>
          <w:iCs/>
          <w:color w:val="0000FF"/>
        </w:rPr>
        <w:t>[Plans may edit the section to reflect the types of alternate format materials available to plan members and/or language primarily spoken in the plan service area.]</w:t>
      </w:r>
    </w:p>
    <w:p w14:paraId="2000F587" w14:textId="30CD2397" w:rsidR="0013793F" w:rsidRPr="0078239A" w:rsidRDefault="0013793F" w:rsidP="0013793F">
      <w:pPr>
        <w:rPr>
          <w:lang w:val="es-ES"/>
        </w:rPr>
      </w:pPr>
      <w:r w:rsidRPr="0078239A">
        <w:rPr>
          <w:lang w:val="es-US"/>
        </w:rPr>
        <w:t xml:space="preserve">Como miembro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usted tiene derecho a que le brindemos varios tipos de información. </w:t>
      </w:r>
    </w:p>
    <w:p w14:paraId="5FD7ED45" w14:textId="7F7A2051" w:rsidR="0013793F" w:rsidRPr="0078239A" w:rsidRDefault="0013793F" w:rsidP="00026022">
      <w:pPr>
        <w:rPr>
          <w:lang w:val="es-ES"/>
        </w:rPr>
      </w:pPr>
      <w:r w:rsidRPr="0078239A">
        <w:rPr>
          <w:lang w:val="es-US"/>
        </w:rPr>
        <w:t>Si desea obtener cualquiera de los siguientes tipos de información, llame a Servicios para los</w:t>
      </w:r>
      <w:r w:rsidR="009D1C73" w:rsidRPr="009D1C73">
        <w:rPr>
          <w:lang w:val="es-ES"/>
        </w:rPr>
        <w:t> </w:t>
      </w:r>
      <w:r w:rsidRPr="0078239A">
        <w:rPr>
          <w:lang w:val="es-US"/>
        </w:rPr>
        <w:t>miembros:</w:t>
      </w:r>
    </w:p>
    <w:p w14:paraId="79B656DD" w14:textId="30E10FBF" w:rsidR="0013793F" w:rsidRPr="0078239A" w:rsidRDefault="0013793F">
      <w:pPr>
        <w:pStyle w:val="ListBullet"/>
        <w:numPr>
          <w:ilvl w:val="0"/>
          <w:numId w:val="71"/>
        </w:numPr>
        <w:spacing w:line="233" w:lineRule="auto"/>
        <w:ind w:left="714" w:hanging="357"/>
        <w:rPr>
          <w:lang w:val="es-ES"/>
        </w:rPr>
      </w:pPr>
      <w:r w:rsidRPr="0078239A">
        <w:rPr>
          <w:b/>
          <w:bCs/>
          <w:lang w:val="es-US"/>
        </w:rPr>
        <w:lastRenderedPageBreak/>
        <w:t>Información sobre nuestro plan.</w:t>
      </w:r>
      <w:r w:rsidRPr="0078239A">
        <w:rPr>
          <w:lang w:val="es-US"/>
        </w:rPr>
        <w:t xml:space="preserve"> Esto incluye, por ejemplo, información sobre la situación financiera del plan.</w:t>
      </w:r>
    </w:p>
    <w:p w14:paraId="632F6494" w14:textId="6081D011" w:rsidR="0013793F" w:rsidRPr="0078239A" w:rsidRDefault="0013793F">
      <w:pPr>
        <w:pStyle w:val="ListBullet"/>
        <w:keepNext/>
        <w:numPr>
          <w:ilvl w:val="0"/>
          <w:numId w:val="72"/>
        </w:numPr>
        <w:spacing w:line="233" w:lineRule="auto"/>
        <w:ind w:left="714" w:hanging="357"/>
        <w:rPr>
          <w:b/>
          <w:bCs/>
          <w:lang w:val="es-ES"/>
        </w:rPr>
      </w:pPr>
      <w:r w:rsidRPr="0078239A">
        <w:rPr>
          <w:b/>
          <w:bCs/>
          <w:lang w:val="es-US"/>
        </w:rPr>
        <w:t xml:space="preserve">Información acerca de nuestros proveedores y farmacias de la red. </w:t>
      </w:r>
      <w:r w:rsidRPr="0078239A">
        <w:rPr>
          <w:lang w:val="es-US"/>
        </w:rPr>
        <w:t>Tiene derecho a obtener información sobre las calificaciones de los proveedores y las farmacias de nuestra red y cómo les pagamos a los proveedores de nuestra red.</w:t>
      </w:r>
    </w:p>
    <w:p w14:paraId="23DB71FE" w14:textId="31EAFD5E" w:rsidR="0013793F" w:rsidRPr="0078239A" w:rsidRDefault="0013793F">
      <w:pPr>
        <w:pStyle w:val="ListBullet"/>
        <w:keepNext/>
        <w:numPr>
          <w:ilvl w:val="0"/>
          <w:numId w:val="72"/>
        </w:numPr>
        <w:spacing w:line="233" w:lineRule="auto"/>
        <w:ind w:left="714" w:hanging="357"/>
        <w:rPr>
          <w:b/>
          <w:bCs/>
          <w:lang w:val="es-ES"/>
        </w:rPr>
      </w:pPr>
      <w:r w:rsidRPr="0078239A">
        <w:rPr>
          <w:b/>
          <w:bCs/>
          <w:lang w:val="es-US"/>
        </w:rPr>
        <w:t xml:space="preserve">Información acerca de su cobertura y las normas que debe seguir para usarla. </w:t>
      </w:r>
      <w:r w:rsidRPr="0078239A">
        <w:rPr>
          <w:lang w:val="es-US"/>
        </w:rPr>
        <w:t>Los Capítulos 3 y 4 brindan información sobre los servicios médicos. Los Capítulos 5 y 6 proporcionan información sobre la cobertura para medicamentos con receta de la Parte D</w:t>
      </w:r>
    </w:p>
    <w:p w14:paraId="23AB2F0F" w14:textId="7C71F2EC" w:rsidR="0013793F" w:rsidRPr="0078239A" w:rsidRDefault="0013793F">
      <w:pPr>
        <w:pStyle w:val="ListBullet"/>
        <w:keepNext/>
        <w:numPr>
          <w:ilvl w:val="0"/>
          <w:numId w:val="72"/>
        </w:numPr>
        <w:spacing w:line="233" w:lineRule="auto"/>
        <w:ind w:left="714" w:hanging="357"/>
        <w:rPr>
          <w:b/>
          <w:bCs/>
          <w:lang w:val="es-ES"/>
        </w:rPr>
      </w:pPr>
      <w:r w:rsidRPr="0078239A">
        <w:rPr>
          <w:b/>
          <w:bCs/>
          <w:lang w:val="es-US"/>
        </w:rPr>
        <w:t xml:space="preserve">Información sobre los motivos por lo que algo no está cubierto y lo que puede hacer al respecto. </w:t>
      </w:r>
      <w:r w:rsidRPr="0078239A">
        <w:rPr>
          <w:lang w:val="es-US"/>
        </w:rPr>
        <w:t>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w:t>
      </w:r>
    </w:p>
    <w:p w14:paraId="41C9209A" w14:textId="77777777" w:rsidR="0013793F" w:rsidRPr="0078239A" w:rsidRDefault="0013793F" w:rsidP="004A186F">
      <w:pPr>
        <w:pStyle w:val="Heading4"/>
        <w:rPr>
          <w:lang w:val="es-ES"/>
        </w:rPr>
      </w:pPr>
      <w:bookmarkStart w:id="756" w:name="_Toc68442606"/>
      <w:bookmarkStart w:id="757" w:name="_Toc479863982"/>
      <w:bookmarkStart w:id="758" w:name="_Toc228562313"/>
      <w:bookmarkStart w:id="759" w:name="_Toc109316672"/>
      <w:r w:rsidRPr="0078239A">
        <w:rPr>
          <w:lang w:val="es-US"/>
        </w:rPr>
        <w:t>Sección 1.5</w:t>
      </w:r>
      <w:r w:rsidRPr="0078239A">
        <w:rPr>
          <w:lang w:val="es-US"/>
        </w:rPr>
        <w:tab/>
        <w:t>Debemos apoyar su derecho a tomar decisiones sobre su atención</w:t>
      </w:r>
      <w:bookmarkEnd w:id="756"/>
      <w:bookmarkEnd w:id="757"/>
      <w:bookmarkEnd w:id="758"/>
      <w:bookmarkEnd w:id="759"/>
    </w:p>
    <w:p w14:paraId="5BF49188" w14:textId="77777777" w:rsidR="0013793F" w:rsidRPr="009D1C73" w:rsidRDefault="0013793F" w:rsidP="002331B6">
      <w:pPr>
        <w:pStyle w:val="subheading"/>
        <w:rPr>
          <w:spacing w:val="-4"/>
          <w:lang w:val="es-ES"/>
        </w:rPr>
      </w:pPr>
      <w:r w:rsidRPr="009D1C73">
        <w:rPr>
          <w:bCs/>
          <w:spacing w:val="-4"/>
          <w:lang w:val="es-US"/>
        </w:rPr>
        <w:t>Usted tiene derecho a conocer sus opciones de tratamiento y participar en las decisiones sobre su atención médica</w:t>
      </w:r>
    </w:p>
    <w:p w14:paraId="507FE339" w14:textId="3522FD9C" w:rsidR="0013793F" w:rsidRPr="009D1C73" w:rsidRDefault="0013793F" w:rsidP="0013793F">
      <w:pPr>
        <w:rPr>
          <w:spacing w:val="-4"/>
          <w:lang w:val="es-ES"/>
        </w:rPr>
      </w:pPr>
      <w:r w:rsidRPr="009D1C73">
        <w:rPr>
          <w:spacing w:val="-4"/>
          <w:lang w:val="es-US"/>
        </w:rPr>
        <w:t xml:space="preserve">Tiene derecho a obtener la información completa de sus médicos y de otros proveedores de atención médica. Sus proveedores deben explicar su afección y sus opciones de tratamiento </w:t>
      </w:r>
      <w:r w:rsidRPr="00283264">
        <w:rPr>
          <w:b/>
          <w:bCs/>
          <w:spacing w:val="-4"/>
          <w:lang w:val="es-US"/>
        </w:rPr>
        <w:t>de una manera que usted pueda comprender</w:t>
      </w:r>
      <w:r w:rsidRPr="009D1C73">
        <w:rPr>
          <w:spacing w:val="-4"/>
          <w:lang w:val="es-US"/>
        </w:rPr>
        <w:t>.</w:t>
      </w:r>
    </w:p>
    <w:p w14:paraId="553CF339" w14:textId="77777777" w:rsidR="0013793F" w:rsidRPr="009D1C73" w:rsidRDefault="0013793F" w:rsidP="00026022">
      <w:pPr>
        <w:rPr>
          <w:spacing w:val="-4"/>
          <w:lang w:val="es-ES"/>
        </w:rPr>
      </w:pPr>
      <w:r w:rsidRPr="009D1C73">
        <w:rPr>
          <w:spacing w:val="-4"/>
          <w:lang w:val="es-US"/>
        </w:rPr>
        <w:t>Usted también tiene derecho a participar plenamente en las decisiones sobre su atención médica. Para ayudarlo a tomar decisiones con sus médicos acerca de qué tratamiento es mejor para usted, sus derechos son los siguientes:</w:t>
      </w:r>
    </w:p>
    <w:p w14:paraId="1E4BB2AB" w14:textId="46BB9C8D" w:rsidR="0013793F" w:rsidRPr="009D1C73" w:rsidRDefault="0013793F">
      <w:pPr>
        <w:pStyle w:val="ListBullet"/>
        <w:numPr>
          <w:ilvl w:val="0"/>
          <w:numId w:val="73"/>
        </w:numPr>
        <w:rPr>
          <w:color w:val="000000"/>
          <w:spacing w:val="-4"/>
          <w:lang w:val="es-ES"/>
        </w:rPr>
      </w:pPr>
      <w:r w:rsidRPr="009D1C73">
        <w:rPr>
          <w:b/>
          <w:bCs/>
          <w:spacing w:val="-4"/>
          <w:lang w:val="es-US"/>
        </w:rPr>
        <w:t xml:space="preserve">Saber acerca de todas sus opciones. </w:t>
      </w:r>
      <w:r w:rsidRPr="009D1C73">
        <w:rPr>
          <w:spacing w:val="-4"/>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5911FF3E" w14:textId="77777777" w:rsidR="0013793F" w:rsidRPr="009D1C73" w:rsidRDefault="0013793F">
      <w:pPr>
        <w:pStyle w:val="ListBullet"/>
        <w:numPr>
          <w:ilvl w:val="0"/>
          <w:numId w:val="73"/>
        </w:numPr>
        <w:rPr>
          <w:spacing w:val="-4"/>
          <w:lang w:val="es-ES"/>
        </w:rPr>
      </w:pPr>
      <w:r w:rsidRPr="009D1C73">
        <w:rPr>
          <w:b/>
          <w:bCs/>
          <w:spacing w:val="-4"/>
          <w:lang w:val="es-US"/>
        </w:rPr>
        <w:t>Saber acerca de los riesgos.</w:t>
      </w:r>
      <w:r w:rsidRPr="009D1C73">
        <w:rPr>
          <w:spacing w:val="-4"/>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w:t>
      </w:r>
    </w:p>
    <w:p w14:paraId="2279E569" w14:textId="1E0EC36D" w:rsidR="0013793F" w:rsidRPr="009D1C73" w:rsidRDefault="0013793F">
      <w:pPr>
        <w:pStyle w:val="ListBullet"/>
        <w:numPr>
          <w:ilvl w:val="0"/>
          <w:numId w:val="73"/>
        </w:numPr>
        <w:rPr>
          <w:spacing w:val="-4"/>
          <w:lang w:val="es-ES"/>
        </w:rPr>
      </w:pPr>
      <w:r w:rsidRPr="009D1C73">
        <w:rPr>
          <w:b/>
          <w:bCs/>
          <w:spacing w:val="-4"/>
          <w:lang w:val="es-US"/>
        </w:rPr>
        <w:t>El derecho a decir “no”.</w:t>
      </w:r>
      <w:r w:rsidRPr="009D1C73">
        <w:rPr>
          <w:spacing w:val="-4"/>
          <w:lang w:val="es-US"/>
        </w:rPr>
        <w:t xml:space="preserve"> Tiene derecho a negarse a recibir el tratamiento recomendado. Esto</w:t>
      </w:r>
      <w:r w:rsidR="009D1C73" w:rsidRPr="009D1C73">
        <w:rPr>
          <w:spacing w:val="-4"/>
          <w:lang w:val="es-ES"/>
        </w:rPr>
        <w:t> </w:t>
      </w:r>
      <w:r w:rsidRPr="009D1C73">
        <w:rPr>
          <w:spacing w:val="-4"/>
          <w:lang w:val="es-US"/>
        </w:rPr>
        <w:t>incluye el derecho a retirarse de un hospital u otro centro médico, incluso si su médico le</w:t>
      </w:r>
      <w:r w:rsidR="009D1C73" w:rsidRPr="009D1C73">
        <w:rPr>
          <w:spacing w:val="-4"/>
          <w:lang w:val="es-ES"/>
        </w:rPr>
        <w:t> </w:t>
      </w:r>
      <w:r w:rsidRPr="009D1C73">
        <w:rPr>
          <w:spacing w:val="-4"/>
          <w:lang w:val="es-US"/>
        </w:rPr>
        <w:t>aconseja quedarse. También tiene el derecho a dejar de tomar su medicamento. Desde luego que, si rechaza el tratamiento o deja de tomar los medicamentos, usted acepta la responsabilidad plena de lo que le ocurra a su cuerpo como consecuencia de ello.</w:t>
      </w:r>
    </w:p>
    <w:p w14:paraId="1B509C0D" w14:textId="77777777" w:rsidR="0013793F" w:rsidRPr="0078239A" w:rsidRDefault="0013793F" w:rsidP="002331B6">
      <w:pPr>
        <w:pStyle w:val="subheading"/>
        <w:rPr>
          <w:lang w:val="es-ES"/>
        </w:rPr>
      </w:pPr>
      <w:r w:rsidRPr="0078239A">
        <w:rPr>
          <w:bCs/>
          <w:lang w:val="es-US"/>
        </w:rPr>
        <w:lastRenderedPageBreak/>
        <w:t>Usted tiene derecho a dar instrucciones sobre lo que debe hacerse si está inhabilitado para tomar decisiones médicas por usted mismo</w:t>
      </w:r>
    </w:p>
    <w:p w14:paraId="7E7F69B9" w14:textId="77777777" w:rsidR="0013793F" w:rsidRPr="0078239A" w:rsidRDefault="0013793F" w:rsidP="00AB6D46">
      <w:pPr>
        <w:spacing w:after="120" w:afterAutospacing="0"/>
        <w:rPr>
          <w:i/>
          <w:iCs/>
          <w:color w:val="0000FF"/>
        </w:rPr>
      </w:pPr>
      <w:r w:rsidRPr="0078239A">
        <w:rPr>
          <w:i/>
          <w:iCs/>
          <w:color w:val="0000FF"/>
        </w:rPr>
        <w:t>[</w:t>
      </w:r>
      <w:r w:rsidRPr="0078239A">
        <w:rPr>
          <w:b/>
          <w:bCs/>
          <w:i/>
          <w:iCs/>
          <w:color w:val="0000FF"/>
        </w:rPr>
        <w:t>Note</w:t>
      </w:r>
      <w:r w:rsidRPr="0078239A">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78239A" w:rsidRDefault="0013793F" w:rsidP="00026022">
      <w:pPr>
        <w:rPr>
          <w:lang w:val="es-ES"/>
        </w:rPr>
      </w:pPr>
      <w:r w:rsidRPr="0078239A">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78239A">
        <w:rPr>
          <w:i/>
          <w:iCs/>
          <w:lang w:val="es-US"/>
        </w:rPr>
        <w:t>si así lo desea</w:t>
      </w:r>
      <w:r w:rsidRPr="0078239A">
        <w:rPr>
          <w:lang w:val="es-US"/>
        </w:rPr>
        <w:t>, usted puede hacer lo siguiente:</w:t>
      </w:r>
    </w:p>
    <w:p w14:paraId="3CE69F96" w14:textId="3A128D78" w:rsidR="0013793F" w:rsidRPr="0078239A" w:rsidRDefault="0013793F">
      <w:pPr>
        <w:pStyle w:val="ListBullet"/>
        <w:numPr>
          <w:ilvl w:val="0"/>
          <w:numId w:val="74"/>
        </w:numPr>
        <w:rPr>
          <w:lang w:val="es-ES"/>
        </w:rPr>
      </w:pPr>
      <w:r w:rsidRPr="0078239A">
        <w:rPr>
          <w:lang w:val="es-US"/>
        </w:rPr>
        <w:t xml:space="preserve">Completar un formulario por escrito para otorgarle a </w:t>
      </w:r>
      <w:r w:rsidRPr="0078239A">
        <w:rPr>
          <w:b/>
          <w:bCs/>
          <w:lang w:val="es-US"/>
        </w:rPr>
        <w:t>alguien la autoridad legal para tomar decisiones médicas por usted</w:t>
      </w:r>
      <w:r w:rsidRPr="0078239A">
        <w:rPr>
          <w:lang w:val="es-US"/>
        </w:rPr>
        <w:t xml:space="preserve"> en caso de que alguna vez no tenga la capacidad de</w:t>
      </w:r>
      <w:r w:rsidR="009D1C73" w:rsidRPr="009D1C73">
        <w:rPr>
          <w:lang w:val="es-ES"/>
        </w:rPr>
        <w:t> </w:t>
      </w:r>
      <w:r w:rsidRPr="0078239A">
        <w:rPr>
          <w:lang w:val="es-US"/>
        </w:rPr>
        <w:t>tomar decisiones por sí mismo.</w:t>
      </w:r>
    </w:p>
    <w:p w14:paraId="76850E56" w14:textId="77777777" w:rsidR="0013793F" w:rsidRPr="009D1C73" w:rsidRDefault="0013793F">
      <w:pPr>
        <w:pStyle w:val="ListBullet"/>
        <w:numPr>
          <w:ilvl w:val="0"/>
          <w:numId w:val="74"/>
        </w:numPr>
        <w:rPr>
          <w:spacing w:val="-4"/>
          <w:lang w:val="es-ES"/>
        </w:rPr>
      </w:pPr>
      <w:r w:rsidRPr="009D1C73">
        <w:rPr>
          <w:b/>
          <w:bCs/>
          <w:spacing w:val="-4"/>
          <w:lang w:val="es-US"/>
        </w:rPr>
        <w:t>Darles a sus médicos instrucciones por escrito</w:t>
      </w:r>
      <w:r w:rsidRPr="009D1C73">
        <w:rPr>
          <w:spacing w:val="-4"/>
          <w:lang w:val="es-US"/>
        </w:rPr>
        <w:t xml:space="preserve"> acerca de cómo desea que manejen su atención médica en caso de que no tenga la capacidad para tomar decisiones por sí mismo.</w:t>
      </w:r>
    </w:p>
    <w:p w14:paraId="6983F911" w14:textId="0813AD25" w:rsidR="0013793F" w:rsidRPr="0078239A" w:rsidRDefault="0013793F" w:rsidP="0013793F">
      <w:pPr>
        <w:rPr>
          <w:lang w:val="es-ES"/>
        </w:rPr>
      </w:pPr>
      <w:r w:rsidRPr="0078239A">
        <w:rPr>
          <w:lang w:val="es-US"/>
        </w:rPr>
        <w:t xml:space="preserve">Los documentos legales que puede utilizar para dar sus instrucciones con anticipación en estos casos se denominan </w:t>
      </w:r>
      <w:r w:rsidRPr="0078239A">
        <w:rPr>
          <w:b/>
          <w:bCs/>
          <w:lang w:val="es-US"/>
        </w:rPr>
        <w:t>instrucciones anticipadas</w:t>
      </w:r>
      <w:r w:rsidRPr="0078239A">
        <w:rPr>
          <w:lang w:val="es-US"/>
        </w:rPr>
        <w:t xml:space="preserve">. Existen diferentes tipos de instrucciones anticipadas y nombres diferentes para ellas. Los documentos, como el </w:t>
      </w:r>
      <w:r w:rsidRPr="0078239A">
        <w:rPr>
          <w:b/>
          <w:bCs/>
          <w:lang w:val="es-US"/>
        </w:rPr>
        <w:t>testamento vital</w:t>
      </w:r>
      <w:r w:rsidRPr="0078239A">
        <w:rPr>
          <w:lang w:val="es-US"/>
        </w:rPr>
        <w:t xml:space="preserve"> y el </w:t>
      </w:r>
      <w:r w:rsidRPr="0078239A">
        <w:rPr>
          <w:b/>
          <w:bCs/>
          <w:lang w:val="es-US"/>
        </w:rPr>
        <w:t>poder de representación para la atención médica</w:t>
      </w:r>
      <w:r w:rsidRPr="0078239A">
        <w:rPr>
          <w:lang w:val="es-US"/>
        </w:rPr>
        <w:t xml:space="preserve"> son ejemplos de instrucciones anticipadas.</w:t>
      </w:r>
    </w:p>
    <w:p w14:paraId="06F6FCE3" w14:textId="0B35A373" w:rsidR="0013793F" w:rsidRPr="0078239A" w:rsidRDefault="0013793F" w:rsidP="00026022">
      <w:pPr>
        <w:rPr>
          <w:b/>
          <w:bCs/>
          <w:lang w:val="es-ES"/>
        </w:rPr>
      </w:pPr>
      <w:r w:rsidRPr="0078239A">
        <w:rPr>
          <w:b/>
          <w:bCs/>
          <w:lang w:val="es-US"/>
        </w:rPr>
        <w:t>Si desea utilizar una instrucción anticipada para dar a conocer sus instrucciones, esto es lo que debe hacer:</w:t>
      </w:r>
    </w:p>
    <w:p w14:paraId="4C503FAB" w14:textId="7C39CF29" w:rsidR="0013793F" w:rsidRPr="0078239A" w:rsidRDefault="0013793F">
      <w:pPr>
        <w:pStyle w:val="ListBullet"/>
        <w:numPr>
          <w:ilvl w:val="0"/>
          <w:numId w:val="75"/>
        </w:numPr>
        <w:rPr>
          <w:lang w:val="es-ES"/>
        </w:rPr>
      </w:pPr>
      <w:r w:rsidRPr="0078239A">
        <w:rPr>
          <w:b/>
          <w:bCs/>
          <w:lang w:val="es-US"/>
        </w:rPr>
        <w:t>Obtener el formulario.</w:t>
      </w:r>
      <w:r w:rsidRPr="0078239A">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También puede comunicarse con Servicios para los miembros para solicitar los formularios.</w:t>
      </w:r>
      <w:r w:rsidRPr="0078239A">
        <w:rPr>
          <w:color w:val="0000FF"/>
          <w:lang w:val="es-ES"/>
        </w:rPr>
        <w:t>]</w:t>
      </w:r>
    </w:p>
    <w:p w14:paraId="3DA76D98" w14:textId="3265C752" w:rsidR="0013793F" w:rsidRPr="0078239A" w:rsidRDefault="0013793F">
      <w:pPr>
        <w:pStyle w:val="ListBullet"/>
        <w:numPr>
          <w:ilvl w:val="0"/>
          <w:numId w:val="75"/>
        </w:numPr>
        <w:rPr>
          <w:lang w:val="es-ES"/>
        </w:rPr>
      </w:pPr>
      <w:r w:rsidRPr="0078239A">
        <w:rPr>
          <w:b/>
          <w:bCs/>
          <w:lang w:val="es-US"/>
        </w:rPr>
        <w:t>Completarlo y firmarlo.</w:t>
      </w:r>
      <w:r w:rsidRPr="0078239A">
        <w:rPr>
          <w:lang w:val="es-US"/>
        </w:rPr>
        <w:t xml:space="preserve"> Independientemente del lugar donde obtenga este formulario, tenga en cuenta que se trata de un documento legal. Usted debe considerar solicitarle a</w:t>
      </w:r>
      <w:r w:rsidR="009D1C73" w:rsidRPr="009D1C73">
        <w:rPr>
          <w:lang w:val="es-ES"/>
        </w:rPr>
        <w:t> </w:t>
      </w:r>
      <w:r w:rsidRPr="0078239A">
        <w:rPr>
          <w:lang w:val="es-US"/>
        </w:rPr>
        <w:t>un</w:t>
      </w:r>
      <w:r w:rsidR="009D1C73" w:rsidRPr="009D1C73">
        <w:rPr>
          <w:lang w:val="es-ES"/>
        </w:rPr>
        <w:t> </w:t>
      </w:r>
      <w:r w:rsidRPr="0078239A">
        <w:rPr>
          <w:lang w:val="es-US"/>
        </w:rPr>
        <w:t>abogado que lo ayude a prepararlo.</w:t>
      </w:r>
    </w:p>
    <w:p w14:paraId="5B243E54" w14:textId="07E5FAFF" w:rsidR="0013793F" w:rsidRPr="009D1C73" w:rsidRDefault="0013793F">
      <w:pPr>
        <w:pStyle w:val="ListBullet"/>
        <w:numPr>
          <w:ilvl w:val="0"/>
          <w:numId w:val="75"/>
        </w:numPr>
        <w:rPr>
          <w:lang w:val="es-ES"/>
        </w:rPr>
      </w:pPr>
      <w:r w:rsidRPr="0078239A">
        <w:rPr>
          <w:b/>
          <w:bCs/>
          <w:lang w:val="es-US"/>
        </w:rPr>
        <w:t xml:space="preserve">Entregarles copias a las personas pertinentes. </w:t>
      </w:r>
      <w:r w:rsidRPr="0078239A">
        <w:rPr>
          <w:lang w:val="es-US"/>
        </w:rPr>
        <w:t>Usted debe entregarles una copia del formulario a su médico y a la persona que nombre en el formulario como la persona responsable de tomar las decisiones por usted si usted no puede. Puede darles copias a</w:t>
      </w:r>
      <w:r w:rsidR="009D1C73" w:rsidRPr="009D1C73">
        <w:rPr>
          <w:lang w:val="es-ES"/>
        </w:rPr>
        <w:t> </w:t>
      </w:r>
      <w:r w:rsidRPr="0078239A">
        <w:rPr>
          <w:lang w:val="es-US"/>
        </w:rPr>
        <w:t>algunos amigos cercanos o miembros de la familia. Guarde una copia en casa.</w:t>
      </w:r>
    </w:p>
    <w:p w14:paraId="48A6BB79" w14:textId="5B5E7E67" w:rsidR="00E3716D" w:rsidRPr="0078239A" w:rsidRDefault="0013793F" w:rsidP="00986B03">
      <w:pPr>
        <w:rPr>
          <w:lang w:val="es-ES"/>
        </w:rPr>
      </w:pPr>
      <w:r w:rsidRPr="0078239A">
        <w:rPr>
          <w:lang w:val="es-US"/>
        </w:rPr>
        <w:t>Si sabe con anticipación que deberá hospitalizarse y ha firmado instrucciones anticipadas,</w:t>
      </w:r>
      <w:r w:rsidRPr="0078239A">
        <w:rPr>
          <w:b/>
          <w:bCs/>
          <w:lang w:val="es-US"/>
        </w:rPr>
        <w:t xml:space="preserve"> lleve</w:t>
      </w:r>
      <w:r w:rsidR="009D1C73" w:rsidRPr="009D1C73">
        <w:rPr>
          <w:b/>
          <w:bCs/>
          <w:lang w:val="es-ES"/>
        </w:rPr>
        <w:t> </w:t>
      </w:r>
      <w:r w:rsidRPr="0078239A">
        <w:rPr>
          <w:b/>
          <w:bCs/>
          <w:lang w:val="es-US"/>
        </w:rPr>
        <w:t>una copia cuando vaya al hospital.</w:t>
      </w:r>
      <w:r w:rsidRPr="0078239A">
        <w:rPr>
          <w:lang w:val="es-US"/>
        </w:rPr>
        <w:t xml:space="preserve"> </w:t>
      </w:r>
    </w:p>
    <w:p w14:paraId="76D8EDC2" w14:textId="77777777" w:rsidR="00A44D45" w:rsidRPr="0078239A" w:rsidRDefault="0089162D">
      <w:pPr>
        <w:pStyle w:val="ListParagraph"/>
        <w:numPr>
          <w:ilvl w:val="0"/>
          <w:numId w:val="82"/>
        </w:numPr>
        <w:spacing w:before="0" w:beforeAutospacing="0" w:after="120" w:afterAutospacing="0"/>
        <w:rPr>
          <w:lang w:val="es-ES"/>
        </w:rPr>
      </w:pPr>
      <w:r w:rsidRPr="0078239A">
        <w:rPr>
          <w:lang w:val="es-US"/>
        </w:rPr>
        <w:t xml:space="preserve">El hospital le preguntará si ha firmado un formulario de instrucciones anticipadas y si lo lleva con usted. </w:t>
      </w:r>
    </w:p>
    <w:p w14:paraId="3598F174" w14:textId="0C641727" w:rsidR="0013793F" w:rsidRPr="0078239A" w:rsidRDefault="0013793F">
      <w:pPr>
        <w:pStyle w:val="ListParagraph"/>
        <w:numPr>
          <w:ilvl w:val="0"/>
          <w:numId w:val="82"/>
        </w:numPr>
        <w:spacing w:before="0" w:beforeAutospacing="0" w:after="120" w:afterAutospacing="0"/>
        <w:rPr>
          <w:lang w:val="es-ES"/>
        </w:rPr>
      </w:pPr>
      <w:r w:rsidRPr="0078239A">
        <w:rPr>
          <w:lang w:val="es-US"/>
        </w:rPr>
        <w:t>Si no ha firmado un formulario de instrucciones anticipadas, el hospital tiene formularios disponibles y le preguntarán si desea firmar uno.</w:t>
      </w:r>
    </w:p>
    <w:p w14:paraId="4773B1FA" w14:textId="77777777" w:rsidR="0013793F" w:rsidRPr="0078239A" w:rsidRDefault="0013793F" w:rsidP="00026022">
      <w:pPr>
        <w:rPr>
          <w:lang w:val="es-ES"/>
        </w:rPr>
      </w:pPr>
      <w:r w:rsidRPr="0078239A">
        <w:rPr>
          <w:b/>
          <w:bCs/>
          <w:lang w:val="es-US"/>
        </w:rPr>
        <w:lastRenderedPageBreak/>
        <w:t xml:space="preserve">Recuerde, es su elección si desea llenar un formulario de instrucciones anticipadas </w:t>
      </w:r>
      <w:r w:rsidRPr="0078239A">
        <w:rPr>
          <w:lang w:val="es-US"/>
        </w:rPr>
        <w:t>(inclusive si desea firmar uno estando en el hospital). Según la ley, nadie puede negarse a brindarle atención ni puede discriminarlo por haber firmado o no instrucciones anticipadas.</w:t>
      </w:r>
    </w:p>
    <w:p w14:paraId="3C7F9E8F" w14:textId="77777777" w:rsidR="0013793F" w:rsidRPr="0078239A" w:rsidRDefault="0013793F" w:rsidP="0040252C">
      <w:pPr>
        <w:pStyle w:val="subheading"/>
        <w:rPr>
          <w:lang w:val="es-ES"/>
        </w:rPr>
      </w:pPr>
      <w:r w:rsidRPr="0078239A">
        <w:rPr>
          <w:bCs/>
          <w:lang w:val="es-US"/>
        </w:rPr>
        <w:t>¿Qué pasa si sus instrucciones no se siguen?</w:t>
      </w:r>
    </w:p>
    <w:p w14:paraId="06F2AC85" w14:textId="4F07F779" w:rsidR="0013793F" w:rsidRPr="0078239A" w:rsidRDefault="0013793F" w:rsidP="0013793F">
      <w:r w:rsidRPr="0078239A">
        <w:rPr>
          <w:lang w:val="es-US"/>
        </w:rPr>
        <w:t xml:space="preserve">Si ha firmado instrucciones anticipadas y cree que un médico o el hospital no han respetado las instrucciones que allí se menciona, puede presentar una queja ante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appropriate</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w:t>
      </w:r>
      <w:proofErr w:type="spellStart"/>
      <w:r w:rsidRPr="0078239A">
        <w:rPr>
          <w:i/>
          <w:iCs/>
          <w:color w:val="0000FF"/>
          <w:lang w:val="es-ES"/>
        </w:rPr>
        <w:t>agency</w:t>
      </w:r>
      <w:proofErr w:type="spellEnd"/>
      <w:r w:rsidRPr="0078239A">
        <w:rPr>
          <w:i/>
          <w:iCs/>
          <w:color w:val="0000FF"/>
          <w:lang w:val="es-ES"/>
        </w:rPr>
        <w:t xml:space="preserve"> (</w:t>
      </w:r>
      <w:proofErr w:type="spellStart"/>
      <w:r w:rsidRPr="0078239A">
        <w:rPr>
          <w:i/>
          <w:iCs/>
          <w:color w:val="0000FF"/>
          <w:lang w:val="es-ES"/>
        </w:rPr>
        <w:t>such</w:t>
      </w:r>
      <w:proofErr w:type="spellEnd"/>
      <w:r w:rsidRPr="0078239A">
        <w:rPr>
          <w:i/>
          <w:iCs/>
          <w:color w:val="0000FF"/>
          <w:lang w:val="es-ES"/>
        </w:rPr>
        <w:t xml:space="preserve"> as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w:t>
      </w:r>
      <w:proofErr w:type="spellStart"/>
      <w:r w:rsidRPr="0078239A">
        <w:rPr>
          <w:i/>
          <w:iCs/>
          <w:color w:val="0000FF"/>
          <w:lang w:val="es-ES"/>
        </w:rPr>
        <w:t>Department</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Health</w:t>
      </w:r>
      <w:proofErr w:type="spellEnd"/>
      <w:r w:rsidRPr="0078239A">
        <w:rPr>
          <w:i/>
          <w:iCs/>
          <w:color w:val="0000FF"/>
          <w:lang w:val="es-ES"/>
        </w:rPr>
        <w:t>)]</w:t>
      </w:r>
      <w:r w:rsidRPr="0078239A">
        <w:rPr>
          <w:color w:val="0000FF"/>
          <w:lang w:val="es-US"/>
        </w:rPr>
        <w:t xml:space="preserve">. </w:t>
      </w:r>
      <w:r w:rsidRPr="0078239A">
        <w:rPr>
          <w:i/>
          <w:iCs/>
          <w:color w:val="0000FF"/>
        </w:rPr>
        <w:t>[Plans also have the option to include a separate exhibit to list the state-specific agency in all states, or in all states in which the plan is filed, and then should revise the previous sentence to refer to that exhibit.]</w:t>
      </w:r>
    </w:p>
    <w:p w14:paraId="26D11241" w14:textId="77777777" w:rsidR="0013793F" w:rsidRPr="0078239A" w:rsidRDefault="0013793F" w:rsidP="002331B6">
      <w:pPr>
        <w:pStyle w:val="Heading4"/>
        <w:rPr>
          <w:lang w:val="es-ES"/>
        </w:rPr>
      </w:pPr>
      <w:bookmarkStart w:id="760" w:name="_Toc68442607"/>
      <w:bookmarkStart w:id="761" w:name="_Toc479863983"/>
      <w:bookmarkStart w:id="762" w:name="_Toc228562314"/>
      <w:bookmarkStart w:id="763" w:name="_Toc109316673"/>
      <w:r w:rsidRPr="0078239A">
        <w:rPr>
          <w:lang w:val="es-US"/>
        </w:rPr>
        <w:t>Sección 1.6</w:t>
      </w:r>
      <w:r w:rsidRPr="0078239A">
        <w:rPr>
          <w:lang w:val="es-US"/>
        </w:rPr>
        <w:tab/>
        <w:t>Usted tiene derecho a presentar quejas y pedirnos reconsiderar decisiones que hayamos tomado</w:t>
      </w:r>
      <w:bookmarkEnd w:id="760"/>
      <w:bookmarkEnd w:id="761"/>
      <w:bookmarkEnd w:id="762"/>
      <w:bookmarkEnd w:id="763"/>
    </w:p>
    <w:p w14:paraId="3DB61A56" w14:textId="2C1649DF" w:rsidR="00746C8F" w:rsidRPr="0078239A" w:rsidRDefault="009271C3" w:rsidP="0013793F">
      <w:pPr>
        <w:spacing w:after="360"/>
        <w:rPr>
          <w:color w:val="000000"/>
          <w:lang w:val="es-ES"/>
        </w:rPr>
      </w:pPr>
      <w:r w:rsidRPr="0078239A">
        <w:rPr>
          <w:lang w:val="es-US"/>
        </w:rPr>
        <w:t>Si tiene algún problema, inquietud o queja y necesita solicitar cobertura o presentar una apelación, el Capítulo 9 de este documento le indica lo que puede hacer. Independientemente de</w:t>
      </w:r>
      <w:r w:rsidR="009D1C73" w:rsidRPr="009D1C73">
        <w:rPr>
          <w:lang w:val="es-ES"/>
        </w:rPr>
        <w:t> </w:t>
      </w:r>
      <w:r w:rsidRPr="0078239A">
        <w:rPr>
          <w:lang w:val="es-US"/>
        </w:rPr>
        <w:t xml:space="preserve">lo que haga, ya sea solicitar una decisión de cobertura, presentar una apelación o una queja, </w:t>
      </w:r>
      <w:r w:rsidRPr="0078239A">
        <w:rPr>
          <w:b/>
          <w:bCs/>
          <w:lang w:val="es-US"/>
        </w:rPr>
        <w:t>estamos obligados a tratarlo con imparcialidad</w:t>
      </w:r>
      <w:r w:rsidRPr="0078239A">
        <w:rPr>
          <w:lang w:val="es-US"/>
        </w:rPr>
        <w:t>.</w:t>
      </w:r>
    </w:p>
    <w:p w14:paraId="0DF22958" w14:textId="77777777" w:rsidR="0013793F" w:rsidRPr="0078239A" w:rsidRDefault="0013793F" w:rsidP="002331B6">
      <w:pPr>
        <w:pStyle w:val="Heading4"/>
        <w:rPr>
          <w:lang w:val="es-ES"/>
        </w:rPr>
      </w:pPr>
      <w:bookmarkStart w:id="764" w:name="_Toc68442608"/>
      <w:bookmarkStart w:id="765" w:name="_Toc479863984"/>
      <w:bookmarkStart w:id="766" w:name="_Toc228562315"/>
      <w:bookmarkStart w:id="767" w:name="_Toc109316674"/>
      <w:r w:rsidRPr="0078239A">
        <w:rPr>
          <w:lang w:val="es-US"/>
        </w:rPr>
        <w:t>Sección 1.7</w:t>
      </w:r>
      <w:r w:rsidRPr="0078239A">
        <w:rPr>
          <w:lang w:val="es-US"/>
        </w:rPr>
        <w:tab/>
        <w:t>¿Qué puede hacer si siente que está siendo tratado injustamente o que sus derechos no son respetados?</w:t>
      </w:r>
      <w:bookmarkEnd w:id="764"/>
      <w:bookmarkEnd w:id="765"/>
      <w:bookmarkEnd w:id="766"/>
      <w:bookmarkEnd w:id="767"/>
    </w:p>
    <w:p w14:paraId="1E28BF9B" w14:textId="77777777" w:rsidR="0013793F" w:rsidRPr="0078239A" w:rsidRDefault="0013793F" w:rsidP="002331B6">
      <w:pPr>
        <w:pStyle w:val="subheading"/>
        <w:rPr>
          <w:lang w:val="es-ES"/>
        </w:rPr>
      </w:pPr>
      <w:r w:rsidRPr="0078239A">
        <w:rPr>
          <w:bCs/>
          <w:lang w:val="es-US"/>
        </w:rPr>
        <w:t>Si se trata de discriminación, llame a la Oficina de Derechos Civiles</w:t>
      </w:r>
    </w:p>
    <w:p w14:paraId="1C4B5E59" w14:textId="532C4FAE" w:rsidR="0013793F" w:rsidRPr="0078239A" w:rsidRDefault="0013793F" w:rsidP="0013793F">
      <w:pPr>
        <w:rPr>
          <w:lang w:val="es-ES"/>
        </w:rPr>
      </w:pPr>
      <w:r w:rsidRPr="0078239A">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78239A">
        <w:rPr>
          <w:b/>
          <w:bCs/>
          <w:lang w:val="es-US"/>
        </w:rPr>
        <w:t>Oficina de Derechos Civiles</w:t>
      </w:r>
      <w:r w:rsidRPr="0078239A">
        <w:rPr>
          <w:lang w:val="es-US"/>
        </w:rPr>
        <w:t xml:space="preserve"> del Departamento de Salud y Servicios Humanos al 1-800-368-1019 o TTY 1-800-537-7697, o a la Oficina de Derechos Civiles de su localidad.</w:t>
      </w:r>
    </w:p>
    <w:p w14:paraId="525B3DE6" w14:textId="77777777" w:rsidR="0013793F" w:rsidRPr="0078239A" w:rsidRDefault="0013793F" w:rsidP="002331B6">
      <w:pPr>
        <w:pStyle w:val="subheading"/>
        <w:rPr>
          <w:lang w:val="es-ES"/>
        </w:rPr>
      </w:pPr>
      <w:r w:rsidRPr="0078239A">
        <w:rPr>
          <w:bCs/>
          <w:lang w:val="es-US"/>
        </w:rPr>
        <w:t>¿Se trata de algo diferente?</w:t>
      </w:r>
    </w:p>
    <w:p w14:paraId="11628C3B" w14:textId="77777777" w:rsidR="0013793F" w:rsidRPr="0078239A" w:rsidRDefault="0013793F" w:rsidP="00026022">
      <w:pPr>
        <w:rPr>
          <w:lang w:val="es-ES"/>
        </w:rPr>
      </w:pPr>
      <w:r w:rsidRPr="0078239A">
        <w:rPr>
          <w:lang w:val="es-US"/>
        </w:rPr>
        <w:t>Si siente que no se le ha tratado con imparcialidad o que sus derechos no han sido respetados, y</w:t>
      </w:r>
      <w:r w:rsidRPr="0078239A">
        <w:rPr>
          <w:i/>
          <w:iCs/>
          <w:lang w:val="es-US"/>
        </w:rPr>
        <w:t xml:space="preserve"> no</w:t>
      </w:r>
      <w:r w:rsidRPr="0078239A">
        <w:rPr>
          <w:lang w:val="es-US"/>
        </w:rPr>
        <w:t xml:space="preserve"> se trata de discriminación, puede obtener ayuda para tratar el problema que está enfrentando:</w:t>
      </w:r>
    </w:p>
    <w:p w14:paraId="0CAA6796" w14:textId="3B59E0C2" w:rsidR="0013793F" w:rsidRPr="0078239A" w:rsidRDefault="0013793F">
      <w:pPr>
        <w:pStyle w:val="ListBullet"/>
        <w:numPr>
          <w:ilvl w:val="0"/>
          <w:numId w:val="76"/>
        </w:numPr>
        <w:rPr>
          <w:lang w:val="es-ES"/>
        </w:rPr>
      </w:pPr>
      <w:r w:rsidRPr="0078239A">
        <w:rPr>
          <w:lang w:val="es-US"/>
        </w:rPr>
        <w:t>Puede</w:t>
      </w:r>
      <w:r w:rsidRPr="00283264">
        <w:rPr>
          <w:b/>
          <w:bCs/>
          <w:lang w:val="es-US"/>
        </w:rPr>
        <w:t xml:space="preserve"> llamar a Servicios para los miembros</w:t>
      </w:r>
      <w:r w:rsidRPr="0078239A">
        <w:rPr>
          <w:lang w:val="es-US"/>
        </w:rPr>
        <w:t>.</w:t>
      </w:r>
    </w:p>
    <w:p w14:paraId="0054A928" w14:textId="76165DD2" w:rsidR="0013793F" w:rsidRPr="0078239A" w:rsidRDefault="0013793F">
      <w:pPr>
        <w:pStyle w:val="ListBullet"/>
        <w:numPr>
          <w:ilvl w:val="0"/>
          <w:numId w:val="76"/>
        </w:numPr>
      </w:pPr>
      <w:r w:rsidRPr="0078239A">
        <w:rPr>
          <w:lang w:val="es-US"/>
        </w:rPr>
        <w:t xml:space="preserve">Puede </w:t>
      </w:r>
      <w:r w:rsidRPr="0078239A">
        <w:rPr>
          <w:b/>
          <w:bCs/>
          <w:lang w:val="es-US"/>
        </w:rPr>
        <w:t>llamar al Programa estatal de asistencia sobre seguro médico (</w:t>
      </w:r>
      <w:proofErr w:type="spellStart"/>
      <w:r w:rsidRPr="0078239A">
        <w:rPr>
          <w:b/>
          <w:bCs/>
          <w:lang w:val="es-US"/>
        </w:rPr>
        <w:t>State</w:t>
      </w:r>
      <w:proofErr w:type="spellEnd"/>
      <w:r w:rsidRPr="0078239A">
        <w:rPr>
          <w:b/>
          <w:bCs/>
          <w:lang w:val="es-US"/>
        </w:rPr>
        <w:t xml:space="preserve"> </w:t>
      </w:r>
      <w:proofErr w:type="spellStart"/>
      <w:r w:rsidRPr="0078239A">
        <w:rPr>
          <w:b/>
          <w:bCs/>
          <w:lang w:val="es-US"/>
        </w:rPr>
        <w:t>Health</w:t>
      </w:r>
      <w:proofErr w:type="spellEnd"/>
      <w:r w:rsidRPr="0078239A">
        <w:rPr>
          <w:b/>
          <w:bCs/>
          <w:lang w:val="es-US"/>
        </w:rPr>
        <w:t xml:space="preserve"> </w:t>
      </w:r>
      <w:proofErr w:type="spellStart"/>
      <w:r w:rsidRPr="0078239A">
        <w:rPr>
          <w:b/>
          <w:bCs/>
          <w:lang w:val="es-US"/>
        </w:rPr>
        <w:t>Insurance</w:t>
      </w:r>
      <w:proofErr w:type="spellEnd"/>
      <w:r w:rsidRPr="0078239A">
        <w:rPr>
          <w:b/>
          <w:bCs/>
          <w:lang w:val="es-US"/>
        </w:rPr>
        <w:t xml:space="preserve"> </w:t>
      </w:r>
      <w:proofErr w:type="spellStart"/>
      <w:r w:rsidRPr="0078239A">
        <w:rPr>
          <w:b/>
          <w:bCs/>
          <w:lang w:val="es-US"/>
        </w:rPr>
        <w:t>Assistance</w:t>
      </w:r>
      <w:proofErr w:type="spellEnd"/>
      <w:r w:rsidRPr="0078239A">
        <w:rPr>
          <w:b/>
          <w:bCs/>
          <w:lang w:val="es-US"/>
        </w:rPr>
        <w:t xml:space="preserve"> </w:t>
      </w:r>
      <w:proofErr w:type="spellStart"/>
      <w:r w:rsidRPr="0078239A">
        <w:rPr>
          <w:b/>
          <w:bCs/>
          <w:lang w:val="es-US"/>
        </w:rPr>
        <w:t>Program</w:t>
      </w:r>
      <w:proofErr w:type="spellEnd"/>
      <w:r w:rsidRPr="0078239A">
        <w:rPr>
          <w:b/>
          <w:bCs/>
          <w:lang w:val="es-US"/>
        </w:rPr>
        <w:t>, SHIP).</w:t>
      </w:r>
      <w:r w:rsidRPr="0078239A">
        <w:rPr>
          <w:lang w:val="es-US"/>
        </w:rPr>
        <w:t xml:space="preserve"> Para obtener más información, consulte la Sección 3 del Capítulo 2. </w:t>
      </w:r>
    </w:p>
    <w:p w14:paraId="4AEA17D5" w14:textId="0C729441" w:rsidR="00D50078" w:rsidRPr="0078239A" w:rsidRDefault="007918A8">
      <w:pPr>
        <w:pStyle w:val="ListBullet"/>
        <w:numPr>
          <w:ilvl w:val="0"/>
          <w:numId w:val="76"/>
        </w:numPr>
        <w:rPr>
          <w:lang w:val="es-ES"/>
        </w:rPr>
      </w:pPr>
      <w:r w:rsidRPr="0078239A">
        <w:rPr>
          <w:lang w:val="es-US"/>
        </w:rPr>
        <w:t>O bien,</w:t>
      </w:r>
      <w:r w:rsidRPr="0078239A">
        <w:rPr>
          <w:b/>
          <w:bCs/>
          <w:lang w:val="es-US"/>
        </w:rPr>
        <w:t xml:space="preserve"> puede llamar a Medicare </w:t>
      </w:r>
      <w:r w:rsidRPr="0078239A">
        <w:rPr>
          <w:lang w:val="es-US"/>
        </w:rPr>
        <w:t>al 1-800-MEDICARE (1-800-633-4227), durante las 24 horas, los 7 días de la semana (TTY 1-877-486-2048).</w:t>
      </w:r>
    </w:p>
    <w:p w14:paraId="11A117FB" w14:textId="725A5600" w:rsidR="00CD094B" w:rsidRPr="0078239A" w:rsidRDefault="00701498" w:rsidP="00026022">
      <w:pPr>
        <w:pStyle w:val="ListBullet"/>
        <w:rPr>
          <w:color w:val="0000FF"/>
        </w:rPr>
      </w:pPr>
      <w:r w:rsidRPr="0078239A">
        <w:rPr>
          <w:color w:val="0000FF"/>
        </w:rPr>
        <w:lastRenderedPageBreak/>
        <w:t>[</w:t>
      </w:r>
      <w:r w:rsidRPr="0078239A">
        <w:rPr>
          <w:i/>
          <w:iCs/>
          <w:color w:val="0000FF"/>
        </w:rPr>
        <w:t>As applicable, plans may include additional bullets with contact information for Medicaid and state ombudsman programs consistent with Chapter 2, Section 6.</w:t>
      </w:r>
      <w:r w:rsidRPr="0078239A">
        <w:rPr>
          <w:color w:val="0000FF"/>
        </w:rPr>
        <w:t>]</w:t>
      </w:r>
    </w:p>
    <w:p w14:paraId="6C21B2A0" w14:textId="77777777" w:rsidR="0013793F" w:rsidRPr="0078239A" w:rsidRDefault="0013793F" w:rsidP="002331B6">
      <w:pPr>
        <w:pStyle w:val="Heading4"/>
        <w:rPr>
          <w:lang w:val="es-ES"/>
        </w:rPr>
      </w:pPr>
      <w:bookmarkStart w:id="768" w:name="_Toc68442609"/>
      <w:bookmarkStart w:id="769" w:name="_Toc479863985"/>
      <w:bookmarkStart w:id="770" w:name="_Toc228562316"/>
      <w:bookmarkStart w:id="771" w:name="_Toc109316675"/>
      <w:r w:rsidRPr="0078239A">
        <w:rPr>
          <w:lang w:val="es-US"/>
        </w:rPr>
        <w:t>Sección 1.8</w:t>
      </w:r>
      <w:r w:rsidRPr="0078239A">
        <w:rPr>
          <w:lang w:val="es-US"/>
        </w:rPr>
        <w:tab/>
        <w:t>Cómo obtener más información sobre sus derechos</w:t>
      </w:r>
      <w:bookmarkEnd w:id="768"/>
      <w:bookmarkEnd w:id="769"/>
      <w:bookmarkEnd w:id="770"/>
      <w:bookmarkEnd w:id="771"/>
    </w:p>
    <w:p w14:paraId="63CE980A" w14:textId="77777777" w:rsidR="0013793F" w:rsidRPr="0078239A" w:rsidRDefault="0013793F" w:rsidP="00026022">
      <w:pPr>
        <w:keepNext/>
        <w:rPr>
          <w:lang w:val="es-ES"/>
        </w:rPr>
      </w:pPr>
      <w:r w:rsidRPr="0078239A">
        <w:rPr>
          <w:lang w:val="es-US"/>
        </w:rPr>
        <w:t>Hay varios lugares donde puede obtener más información sobre sus derechos:</w:t>
      </w:r>
    </w:p>
    <w:p w14:paraId="07AB917A" w14:textId="1DD09922" w:rsidR="0013793F" w:rsidRPr="0078239A" w:rsidRDefault="0013793F">
      <w:pPr>
        <w:pStyle w:val="ListBullet"/>
        <w:numPr>
          <w:ilvl w:val="0"/>
          <w:numId w:val="77"/>
        </w:numPr>
        <w:rPr>
          <w:lang w:val="es-ES"/>
        </w:rPr>
      </w:pPr>
      <w:r w:rsidRPr="0078239A">
        <w:rPr>
          <w:lang w:val="es-US"/>
        </w:rPr>
        <w:t xml:space="preserve">Puede </w:t>
      </w:r>
      <w:r w:rsidRPr="00283264">
        <w:rPr>
          <w:b/>
          <w:bCs/>
          <w:lang w:val="es-US"/>
        </w:rPr>
        <w:t>llamar a Servicios para los miembros</w:t>
      </w:r>
      <w:r w:rsidRPr="0078239A">
        <w:rPr>
          <w:lang w:val="es-US"/>
        </w:rPr>
        <w:t>.</w:t>
      </w:r>
    </w:p>
    <w:p w14:paraId="5BF8A0A1" w14:textId="24BFE753" w:rsidR="0013793F" w:rsidRPr="0078239A" w:rsidRDefault="0013793F">
      <w:pPr>
        <w:pStyle w:val="ListBullet"/>
        <w:numPr>
          <w:ilvl w:val="0"/>
          <w:numId w:val="77"/>
        </w:numPr>
      </w:pPr>
      <w:r w:rsidRPr="0078239A">
        <w:rPr>
          <w:lang w:val="es-US"/>
        </w:rPr>
        <w:t xml:space="preserve">Puede </w:t>
      </w:r>
      <w:r w:rsidRPr="0078239A">
        <w:rPr>
          <w:b/>
          <w:bCs/>
          <w:lang w:val="es-US"/>
        </w:rPr>
        <w:t>llamar al Programa estatal de asistencia sobre seguro médico (</w:t>
      </w:r>
      <w:proofErr w:type="spellStart"/>
      <w:r w:rsidRPr="0078239A">
        <w:rPr>
          <w:b/>
          <w:bCs/>
          <w:lang w:val="es-US"/>
        </w:rPr>
        <w:t>State</w:t>
      </w:r>
      <w:proofErr w:type="spellEnd"/>
      <w:r w:rsidRPr="0078239A">
        <w:rPr>
          <w:b/>
          <w:bCs/>
          <w:lang w:val="es-US"/>
        </w:rPr>
        <w:t xml:space="preserve"> </w:t>
      </w:r>
      <w:proofErr w:type="spellStart"/>
      <w:r w:rsidRPr="0078239A">
        <w:rPr>
          <w:b/>
          <w:bCs/>
          <w:lang w:val="es-US"/>
        </w:rPr>
        <w:t>Health</w:t>
      </w:r>
      <w:proofErr w:type="spellEnd"/>
      <w:r w:rsidRPr="0078239A">
        <w:rPr>
          <w:b/>
          <w:bCs/>
          <w:lang w:val="es-US"/>
        </w:rPr>
        <w:t xml:space="preserve"> </w:t>
      </w:r>
      <w:proofErr w:type="spellStart"/>
      <w:r w:rsidRPr="0078239A">
        <w:rPr>
          <w:b/>
          <w:bCs/>
          <w:lang w:val="es-US"/>
        </w:rPr>
        <w:t>Insurance</w:t>
      </w:r>
      <w:proofErr w:type="spellEnd"/>
      <w:r w:rsidRPr="0078239A">
        <w:rPr>
          <w:b/>
          <w:bCs/>
          <w:lang w:val="es-US"/>
        </w:rPr>
        <w:t xml:space="preserve"> </w:t>
      </w:r>
      <w:proofErr w:type="spellStart"/>
      <w:r w:rsidRPr="0078239A">
        <w:rPr>
          <w:b/>
          <w:bCs/>
          <w:lang w:val="es-US"/>
        </w:rPr>
        <w:t>Assistance</w:t>
      </w:r>
      <w:proofErr w:type="spellEnd"/>
      <w:r w:rsidRPr="0078239A">
        <w:rPr>
          <w:b/>
          <w:bCs/>
          <w:lang w:val="es-US"/>
        </w:rPr>
        <w:t xml:space="preserve"> </w:t>
      </w:r>
      <w:proofErr w:type="spellStart"/>
      <w:r w:rsidRPr="0078239A">
        <w:rPr>
          <w:b/>
          <w:bCs/>
          <w:lang w:val="es-US"/>
        </w:rPr>
        <w:t>Program</w:t>
      </w:r>
      <w:proofErr w:type="spellEnd"/>
      <w:r w:rsidRPr="0078239A">
        <w:rPr>
          <w:b/>
          <w:bCs/>
          <w:lang w:val="es-US"/>
        </w:rPr>
        <w:t>, SHIP).</w:t>
      </w:r>
      <w:r w:rsidRPr="0078239A">
        <w:rPr>
          <w:lang w:val="es-US"/>
        </w:rPr>
        <w:t xml:space="preserve"> Para obtener más información, consulte la Sección 3 del Capítulo 2.</w:t>
      </w:r>
    </w:p>
    <w:p w14:paraId="6C3719E0" w14:textId="77777777" w:rsidR="0013793F" w:rsidRPr="0078239A" w:rsidRDefault="0013793F">
      <w:pPr>
        <w:pStyle w:val="ListBullet"/>
        <w:numPr>
          <w:ilvl w:val="0"/>
          <w:numId w:val="77"/>
        </w:numPr>
      </w:pPr>
      <w:r w:rsidRPr="0078239A">
        <w:rPr>
          <w:lang w:val="es-US"/>
        </w:rPr>
        <w:t xml:space="preserve">Puede comunicarse con </w:t>
      </w:r>
      <w:r w:rsidRPr="0078239A">
        <w:rPr>
          <w:b/>
          <w:bCs/>
          <w:lang w:val="es-US"/>
        </w:rPr>
        <w:t>Medicare.</w:t>
      </w:r>
    </w:p>
    <w:p w14:paraId="18E89AF7" w14:textId="417CC762" w:rsidR="0013793F" w:rsidRPr="0078239A" w:rsidRDefault="0013793F" w:rsidP="00026022">
      <w:pPr>
        <w:pStyle w:val="ListBullet2"/>
        <w:rPr>
          <w:lang w:val="es-ES"/>
        </w:rPr>
      </w:pPr>
      <w:r w:rsidRPr="0078239A">
        <w:rPr>
          <w:lang w:val="es-US"/>
        </w:rPr>
        <w:t xml:space="preserve">Puede visitar el sitio web de Medicare para leer o descargar la publicación </w:t>
      </w:r>
      <w:r w:rsidRPr="0078239A">
        <w:rPr>
          <w:i/>
          <w:iCs/>
          <w:lang w:val="es-US"/>
        </w:rPr>
        <w:t xml:space="preserve">Medicare </w:t>
      </w:r>
      <w:proofErr w:type="spellStart"/>
      <w:r w:rsidRPr="0078239A">
        <w:rPr>
          <w:i/>
          <w:iCs/>
          <w:lang w:val="es-US"/>
        </w:rPr>
        <w:t>Rights</w:t>
      </w:r>
      <w:proofErr w:type="spellEnd"/>
      <w:r w:rsidRPr="0078239A">
        <w:rPr>
          <w:i/>
          <w:iCs/>
          <w:lang w:val="es-US"/>
        </w:rPr>
        <w:t xml:space="preserve"> &amp; </w:t>
      </w:r>
      <w:proofErr w:type="spellStart"/>
      <w:r w:rsidRPr="0078239A">
        <w:rPr>
          <w:i/>
          <w:iCs/>
          <w:lang w:val="es-US"/>
        </w:rPr>
        <w:t>Protections</w:t>
      </w:r>
      <w:proofErr w:type="spellEnd"/>
      <w:r w:rsidRPr="0078239A">
        <w:rPr>
          <w:i/>
          <w:iCs/>
          <w:lang w:val="es-US"/>
        </w:rPr>
        <w:t xml:space="preserve"> (Derechos y protecciones de Medicare)</w:t>
      </w:r>
      <w:r w:rsidRPr="0078239A">
        <w:rPr>
          <w:lang w:val="es-US"/>
        </w:rPr>
        <w:t xml:space="preserve">. (La publicación está disponible en: </w:t>
      </w:r>
      <w:r w:rsidR="00000000">
        <w:fldChar w:fldCharType="begin"/>
      </w:r>
      <w:r w:rsidR="00000000" w:rsidRPr="00FB6E3B">
        <w:rPr>
          <w:lang w:val="es-US"/>
        </w:rPr>
        <w:instrText>HYPERLINK "http://www.medicare.gov/Pubs/pdf/11534-Medicare-Rights-and-Protections.pdf"</w:instrText>
      </w:r>
      <w:r w:rsidR="00000000">
        <w:fldChar w:fldCharType="separate"/>
      </w:r>
      <w:r w:rsidRPr="0078239A">
        <w:rPr>
          <w:rStyle w:val="Hyperlink"/>
          <w:lang w:val="es-US"/>
        </w:rPr>
        <w:t>www.medicare.gov/Pubs/pdf/11534-Medicare-Rights-and-Protections.pdf</w:t>
      </w:r>
      <w:r w:rsidR="00000000">
        <w:rPr>
          <w:rStyle w:val="Hyperlink"/>
          <w:lang w:val="es-US"/>
        </w:rPr>
        <w:fldChar w:fldCharType="end"/>
      </w:r>
      <w:r w:rsidRPr="0078239A">
        <w:rPr>
          <w:lang w:val="es-US"/>
        </w:rPr>
        <w:t>).</w:t>
      </w:r>
    </w:p>
    <w:p w14:paraId="2E8DC17C" w14:textId="461861D2" w:rsidR="0013793F" w:rsidRPr="0078239A" w:rsidRDefault="0013793F" w:rsidP="00026022">
      <w:pPr>
        <w:pStyle w:val="ListBullet2"/>
        <w:rPr>
          <w:lang w:val="es-ES"/>
        </w:rPr>
      </w:pPr>
      <w:r w:rsidRPr="0078239A">
        <w:rPr>
          <w:lang w:val="es-US"/>
        </w:rPr>
        <w:t>También puede llamar al 1-800-MEDICARE (1-800-633-4227), durante las 24 horas, los 7 días de la semana (TTY 1-877-486-2048).</w:t>
      </w:r>
    </w:p>
    <w:p w14:paraId="0F447E07" w14:textId="77777777" w:rsidR="0013793F" w:rsidRPr="0078239A" w:rsidRDefault="0013793F">
      <w:pPr>
        <w:pStyle w:val="Heading3"/>
        <w:rPr>
          <w:sz w:val="12"/>
          <w:szCs w:val="12"/>
          <w:lang w:val="es-ES"/>
        </w:rPr>
      </w:pPr>
      <w:bookmarkStart w:id="772" w:name="_Toc102342840"/>
      <w:bookmarkStart w:id="773" w:name="_Toc68442610"/>
      <w:bookmarkStart w:id="774" w:name="_Toc479863986"/>
      <w:bookmarkStart w:id="775" w:name="_Toc228562317"/>
      <w:bookmarkStart w:id="776" w:name="_Toc109316676"/>
      <w:bookmarkStart w:id="777" w:name="_Toc172653879"/>
      <w:r w:rsidRPr="0078239A">
        <w:rPr>
          <w:lang w:val="es-US"/>
        </w:rPr>
        <w:t>SECCIÓN 2</w:t>
      </w:r>
      <w:r w:rsidRPr="0078239A">
        <w:rPr>
          <w:lang w:val="es-US"/>
        </w:rPr>
        <w:tab/>
        <w:t>Usted tiene algunas responsabilidades como miembro del plan</w:t>
      </w:r>
      <w:bookmarkEnd w:id="772"/>
      <w:bookmarkEnd w:id="773"/>
      <w:bookmarkEnd w:id="774"/>
      <w:bookmarkEnd w:id="775"/>
      <w:bookmarkEnd w:id="776"/>
      <w:bookmarkEnd w:id="777"/>
    </w:p>
    <w:p w14:paraId="0A677356" w14:textId="77777777" w:rsidR="0013793F" w:rsidRPr="009D1C73" w:rsidRDefault="0013793F">
      <w:pPr>
        <w:rPr>
          <w:i/>
          <w:iCs/>
          <w:color w:val="0000FF"/>
          <w:spacing w:val="-4"/>
        </w:rPr>
      </w:pPr>
      <w:r w:rsidRPr="009D1C73">
        <w:rPr>
          <w:i/>
          <w:iCs/>
          <w:color w:val="0000FF"/>
          <w:spacing w:val="-4"/>
        </w:rPr>
        <w:t>[Plans may add information about estate recovery and other requirements mandated by the state.]</w:t>
      </w:r>
    </w:p>
    <w:p w14:paraId="3DC05986" w14:textId="5CFE8BAF" w:rsidR="0013793F" w:rsidRPr="0078239A" w:rsidRDefault="0013793F" w:rsidP="0013793F">
      <w:r w:rsidRPr="0078239A">
        <w:rPr>
          <w:lang w:val="es-US"/>
        </w:rPr>
        <w:t>Lo que tiene que hacer como miembro del plan se enumera a continuación. Si tiene preguntas, llame a Servicios para los miembros.</w:t>
      </w:r>
    </w:p>
    <w:p w14:paraId="173734C3" w14:textId="6F5477E3" w:rsidR="0013793F" w:rsidRPr="0078239A" w:rsidRDefault="0013793F">
      <w:pPr>
        <w:pStyle w:val="ListBullet"/>
        <w:numPr>
          <w:ilvl w:val="0"/>
          <w:numId w:val="78"/>
        </w:numPr>
        <w:rPr>
          <w:snapToGrid w:val="0"/>
          <w:lang w:val="es-ES"/>
        </w:rPr>
      </w:pPr>
      <w:r w:rsidRPr="0078239A">
        <w:rPr>
          <w:rStyle w:val="Strong"/>
          <w:lang w:val="es-US"/>
        </w:rPr>
        <w:t>Familiarícese con sus servicios cubiertos y las normas que debe seguir para obtenerlos</w:t>
      </w:r>
      <w:r w:rsidRPr="0078239A">
        <w:rPr>
          <w:b/>
          <w:bCs/>
          <w:lang w:val="es-US"/>
        </w:rPr>
        <w:t>.</w:t>
      </w:r>
      <w:r w:rsidRPr="0078239A">
        <w:rPr>
          <w:lang w:val="es-US"/>
        </w:rPr>
        <w:t xml:space="preserve"> </w:t>
      </w:r>
      <w:r w:rsidRPr="0078239A">
        <w:rPr>
          <w:snapToGrid w:val="0"/>
          <w:lang w:val="es-US"/>
        </w:rPr>
        <w:t xml:space="preserve">Use esta </w:t>
      </w:r>
      <w:r w:rsidRPr="0078239A">
        <w:rPr>
          <w:i/>
          <w:iCs/>
          <w:snapToGrid w:val="0"/>
          <w:lang w:val="es-US"/>
        </w:rPr>
        <w:t xml:space="preserve">Evidencia de </w:t>
      </w:r>
      <w:r w:rsidR="00995F19" w:rsidRPr="0078239A">
        <w:rPr>
          <w:i/>
          <w:iCs/>
          <w:snapToGrid w:val="0"/>
          <w:lang w:val="es-US"/>
        </w:rPr>
        <w:t>Cobertura</w:t>
      </w:r>
      <w:r w:rsidR="00995F19" w:rsidRPr="0078239A">
        <w:rPr>
          <w:snapToGrid w:val="0"/>
          <w:lang w:val="es-US"/>
        </w:rPr>
        <w:t xml:space="preserve"> </w:t>
      </w:r>
      <w:r w:rsidRPr="0078239A">
        <w:rPr>
          <w:snapToGrid w:val="0"/>
          <w:lang w:val="es-US"/>
        </w:rPr>
        <w:t>para obtener información sobre lo que está cubierto y las normas que debe cumplir para obtener los servicios cubiertos.</w:t>
      </w:r>
    </w:p>
    <w:p w14:paraId="3BEFD077" w14:textId="6F9B61DE" w:rsidR="0013793F" w:rsidRPr="0078239A" w:rsidRDefault="0013793F" w:rsidP="00026022">
      <w:pPr>
        <w:pStyle w:val="ListBullet2"/>
        <w:rPr>
          <w:lang w:val="es-ES"/>
        </w:rPr>
      </w:pPr>
      <w:r w:rsidRPr="0078239A">
        <w:rPr>
          <w:lang w:val="es-US"/>
        </w:rPr>
        <w:t>Los Capítulos 3 y 4 dan más detalles sobre sus servicios médicos.</w:t>
      </w:r>
    </w:p>
    <w:p w14:paraId="7A1D44D6" w14:textId="25B71375" w:rsidR="0013793F" w:rsidRPr="0078239A" w:rsidRDefault="0013793F" w:rsidP="00026022">
      <w:pPr>
        <w:pStyle w:val="ListBullet2"/>
        <w:rPr>
          <w:lang w:val="es-ES"/>
        </w:rPr>
      </w:pPr>
      <w:r w:rsidRPr="0078239A">
        <w:rPr>
          <w:lang w:val="es-US"/>
        </w:rPr>
        <w:t>Los Capítulos 5 y 6 dan más detalles sobre su cobertura para medicamentos con receta de la Parte D.</w:t>
      </w:r>
    </w:p>
    <w:p w14:paraId="4FE6BD41" w14:textId="0E5840AC" w:rsidR="0013793F" w:rsidRPr="0078239A" w:rsidRDefault="0013793F">
      <w:pPr>
        <w:pStyle w:val="ListBullet"/>
        <w:numPr>
          <w:ilvl w:val="0"/>
          <w:numId w:val="78"/>
        </w:numPr>
        <w:tabs>
          <w:tab w:val="left" w:pos="450"/>
        </w:tabs>
        <w:rPr>
          <w:snapToGrid w:val="0"/>
          <w:lang w:val="es-ES"/>
        </w:rPr>
      </w:pPr>
      <w:r w:rsidRPr="0078239A">
        <w:rPr>
          <w:rStyle w:val="Strong"/>
          <w:lang w:val="es-US"/>
        </w:rPr>
        <w:t>Si, además de nuestro plan, tiene cobertura de otro seguro médico u otra cobertura para medicamentos con receta, debe comunicárnoslo.</w:t>
      </w:r>
      <w:r w:rsidRPr="0078239A">
        <w:rPr>
          <w:lang w:val="es-US"/>
        </w:rPr>
        <w:t xml:space="preserve"> </w:t>
      </w:r>
      <w:r w:rsidRPr="0078239A">
        <w:rPr>
          <w:snapToGrid w:val="0"/>
          <w:lang w:val="es-US"/>
        </w:rPr>
        <w:t>El Capítulo 1 le informa sobre la coordinación de estos beneficios.</w:t>
      </w:r>
    </w:p>
    <w:p w14:paraId="63D2866F" w14:textId="7DD7E9A3" w:rsidR="0013793F" w:rsidRPr="009D1C73" w:rsidRDefault="0013793F">
      <w:pPr>
        <w:pStyle w:val="ListBullet"/>
        <w:numPr>
          <w:ilvl w:val="0"/>
          <w:numId w:val="78"/>
        </w:numPr>
        <w:rPr>
          <w:i/>
          <w:iCs/>
          <w:spacing w:val="-4"/>
          <w:lang w:val="es-ES"/>
        </w:rPr>
      </w:pPr>
      <w:proofErr w:type="gramStart"/>
      <w:r w:rsidRPr="009D1C73">
        <w:rPr>
          <w:b/>
          <w:bCs/>
          <w:spacing w:val="-4"/>
          <w:lang w:val="es-US"/>
        </w:rPr>
        <w:t>Dígales</w:t>
      </w:r>
      <w:proofErr w:type="gramEnd"/>
      <w:r w:rsidRPr="009D1C73">
        <w:rPr>
          <w:b/>
          <w:bCs/>
          <w:spacing w:val="-4"/>
          <w:lang w:val="es-US"/>
        </w:rPr>
        <w:t xml:space="preserve"> al médico y a otros proveedores de atención médica que está inscrito en nuestro plan.</w:t>
      </w:r>
      <w:r w:rsidRPr="009D1C73">
        <w:rPr>
          <w:spacing w:val="-4"/>
          <w:lang w:val="es-US"/>
        </w:rPr>
        <w:t xml:space="preserve"> </w:t>
      </w:r>
      <w:r w:rsidRPr="009D1C73">
        <w:rPr>
          <w:snapToGrid w:val="0"/>
          <w:spacing w:val="-4"/>
          <w:lang w:val="es-US"/>
        </w:rPr>
        <w:t xml:space="preserve">Muestre la tarjeta de miembro del plan </w:t>
      </w:r>
      <w:r w:rsidRPr="009D1C73">
        <w:rPr>
          <w:snapToGrid w:val="0"/>
          <w:color w:val="0000FF"/>
          <w:spacing w:val="-4"/>
          <w:lang w:val="es-ES"/>
        </w:rPr>
        <w:t>[</w:t>
      </w:r>
      <w:proofErr w:type="spellStart"/>
      <w:r w:rsidRPr="009D1C73">
        <w:rPr>
          <w:i/>
          <w:iCs/>
          <w:snapToGrid w:val="0"/>
          <w:color w:val="0000FF"/>
          <w:spacing w:val="-4"/>
          <w:lang w:val="es-ES"/>
        </w:rPr>
        <w:t>insert</w:t>
      </w:r>
      <w:proofErr w:type="spellEnd"/>
      <w:r w:rsidRPr="009D1C73">
        <w:rPr>
          <w:i/>
          <w:iCs/>
          <w:snapToGrid w:val="0"/>
          <w:color w:val="0000FF"/>
          <w:spacing w:val="-4"/>
          <w:lang w:val="es-ES"/>
        </w:rPr>
        <w:t xml:space="preserve"> </w:t>
      </w:r>
      <w:proofErr w:type="spellStart"/>
      <w:r w:rsidRPr="009D1C73">
        <w:rPr>
          <w:i/>
          <w:iCs/>
          <w:snapToGrid w:val="0"/>
          <w:color w:val="0000FF"/>
          <w:spacing w:val="-4"/>
          <w:lang w:val="es-ES"/>
        </w:rPr>
        <w:t>if</w:t>
      </w:r>
      <w:proofErr w:type="spellEnd"/>
      <w:r w:rsidRPr="009D1C73">
        <w:rPr>
          <w:i/>
          <w:iCs/>
          <w:snapToGrid w:val="0"/>
          <w:color w:val="0000FF"/>
          <w:spacing w:val="-4"/>
          <w:lang w:val="es-ES"/>
        </w:rPr>
        <w:t xml:space="preserve"> </w:t>
      </w:r>
      <w:proofErr w:type="spellStart"/>
      <w:r w:rsidRPr="009D1C73">
        <w:rPr>
          <w:i/>
          <w:iCs/>
          <w:snapToGrid w:val="0"/>
          <w:color w:val="0000FF"/>
          <w:spacing w:val="-4"/>
          <w:lang w:val="es-ES"/>
        </w:rPr>
        <w:t>applicable</w:t>
      </w:r>
      <w:proofErr w:type="spellEnd"/>
      <w:r w:rsidRPr="009D1C73">
        <w:rPr>
          <w:i/>
          <w:iCs/>
          <w:snapToGrid w:val="0"/>
          <w:color w:val="0000FF"/>
          <w:spacing w:val="-4"/>
          <w:lang w:val="es-ES"/>
        </w:rPr>
        <w:t>:</w:t>
      </w:r>
      <w:r w:rsidRPr="009D1C73">
        <w:rPr>
          <w:snapToGrid w:val="0"/>
          <w:color w:val="0000FF"/>
          <w:spacing w:val="-4"/>
          <w:lang w:val="es-US"/>
        </w:rPr>
        <w:t xml:space="preserve"> y su tarjeta de Medicaid</w:t>
      </w:r>
      <w:r w:rsidRPr="009D1C73">
        <w:rPr>
          <w:snapToGrid w:val="0"/>
          <w:color w:val="0000FF"/>
          <w:spacing w:val="-4"/>
          <w:lang w:val="es-ES"/>
        </w:rPr>
        <w:t>]</w:t>
      </w:r>
      <w:r w:rsidRPr="009D1C73">
        <w:rPr>
          <w:snapToGrid w:val="0"/>
          <w:spacing w:val="-4"/>
          <w:lang w:val="es-US"/>
        </w:rPr>
        <w:t xml:space="preserve"> cada vez que obtenga atención médica o </w:t>
      </w:r>
      <w:r w:rsidRPr="009D1C73">
        <w:rPr>
          <w:snapToGrid w:val="0"/>
          <w:color w:val="000000"/>
          <w:spacing w:val="-4"/>
          <w:lang w:val="es-US"/>
        </w:rPr>
        <w:t>medicamentos con receta de la Parte D</w:t>
      </w:r>
      <w:r w:rsidRPr="009D1C73">
        <w:rPr>
          <w:i/>
          <w:iCs/>
          <w:snapToGrid w:val="0"/>
          <w:color w:val="000000"/>
          <w:spacing w:val="-4"/>
          <w:lang w:val="es-US"/>
        </w:rPr>
        <w:t>.</w:t>
      </w:r>
    </w:p>
    <w:p w14:paraId="1E7C3BB3" w14:textId="77777777" w:rsidR="0013793F" w:rsidRPr="0078239A" w:rsidRDefault="0013793F">
      <w:pPr>
        <w:pStyle w:val="ListBullet"/>
        <w:numPr>
          <w:ilvl w:val="0"/>
          <w:numId w:val="78"/>
        </w:numPr>
        <w:rPr>
          <w:rStyle w:val="Strong"/>
          <w:lang w:val="es-ES"/>
        </w:rPr>
      </w:pPr>
      <w:r w:rsidRPr="0078239A">
        <w:rPr>
          <w:rStyle w:val="Strong"/>
          <w:lang w:val="es-US"/>
        </w:rPr>
        <w:lastRenderedPageBreak/>
        <w:t>Permita que sus médicos y otros proveedores lo ayuden dándoles información, haciendo preguntas y realizando un seguimiento de su atención médica.</w:t>
      </w:r>
    </w:p>
    <w:p w14:paraId="1F0B00AB" w14:textId="60F187B3" w:rsidR="0013793F" w:rsidRPr="0078239A" w:rsidRDefault="0013793F" w:rsidP="00026022">
      <w:pPr>
        <w:pStyle w:val="ListBullet2"/>
        <w:rPr>
          <w:lang w:val="es-ES"/>
        </w:rPr>
      </w:pPr>
      <w:r w:rsidRPr="0078239A">
        <w:rPr>
          <w:lang w:val="es-US"/>
        </w:rPr>
        <w:t>Para ayudar a obtener la mejor atención, informe a sus médicos y otros proveedores de salud acerca de sus problemas de salud. Siga las instrucciones y</w:t>
      </w:r>
      <w:r w:rsidR="009D1C73" w:rsidRPr="009D1C73">
        <w:rPr>
          <w:lang w:val="es-ES"/>
        </w:rPr>
        <w:t> </w:t>
      </w:r>
      <w:r w:rsidRPr="0078239A">
        <w:rPr>
          <w:lang w:val="es-US"/>
        </w:rPr>
        <w:t xml:space="preserve">planes de tratamiento que usted y sus médicos acordaron. </w:t>
      </w:r>
    </w:p>
    <w:p w14:paraId="04257445" w14:textId="77777777" w:rsidR="00E4646E" w:rsidRPr="0078239A" w:rsidRDefault="00E4646E" w:rsidP="00026022">
      <w:pPr>
        <w:pStyle w:val="ListBullet2"/>
        <w:rPr>
          <w:lang w:val="es-ES"/>
        </w:rPr>
      </w:pPr>
      <w:r w:rsidRPr="0078239A">
        <w:rPr>
          <w:lang w:val="es-US"/>
        </w:rPr>
        <w:t>Asegúrese de que los médicos conozcan todos los medicamentos que está tomando, incluidos los medicamentos de venta libre, las vitaminas y los suplementos.</w:t>
      </w:r>
    </w:p>
    <w:p w14:paraId="2BEA2DDF" w14:textId="160F9702" w:rsidR="0013793F" w:rsidRPr="0078239A" w:rsidRDefault="0013793F" w:rsidP="00026022">
      <w:pPr>
        <w:pStyle w:val="ListBullet2"/>
        <w:rPr>
          <w:lang w:val="es-ES"/>
        </w:rPr>
      </w:pPr>
      <w:r w:rsidRPr="0078239A">
        <w:rPr>
          <w:lang w:val="es-US"/>
        </w:rPr>
        <w:t xml:space="preserve">Si tiene preguntas, no dude en hacerlas y obtener una respuesta que comprenda. </w:t>
      </w:r>
    </w:p>
    <w:p w14:paraId="51EE7D55" w14:textId="77777777" w:rsidR="0013793F" w:rsidRPr="0078239A" w:rsidRDefault="0013793F">
      <w:pPr>
        <w:pStyle w:val="ListBullet"/>
        <w:numPr>
          <w:ilvl w:val="0"/>
          <w:numId w:val="79"/>
        </w:numPr>
        <w:rPr>
          <w:snapToGrid w:val="0"/>
          <w:lang w:val="es-ES"/>
        </w:rPr>
      </w:pPr>
      <w:r w:rsidRPr="0078239A">
        <w:rPr>
          <w:b/>
          <w:bCs/>
          <w:lang w:val="es-US"/>
        </w:rPr>
        <w:t>Sea considerado.</w:t>
      </w:r>
      <w:r w:rsidRPr="0078239A">
        <w:rPr>
          <w:lang w:val="es-US"/>
        </w:rPr>
        <w:t xml:space="preserve"> </w:t>
      </w:r>
      <w:r w:rsidRPr="0078239A">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454AFDFF" w14:textId="77777777" w:rsidR="0013793F" w:rsidRPr="0078239A" w:rsidRDefault="0074732D">
      <w:pPr>
        <w:pStyle w:val="ListBullet"/>
        <w:numPr>
          <w:ilvl w:val="0"/>
          <w:numId w:val="79"/>
        </w:numPr>
        <w:rPr>
          <w:i/>
          <w:iCs/>
          <w:snapToGrid w:val="0"/>
          <w:lang w:val="es-ES"/>
        </w:rPr>
      </w:pPr>
      <w:r w:rsidRPr="0078239A">
        <w:rPr>
          <w:i/>
          <w:iCs/>
          <w:color w:val="0000FF"/>
        </w:rPr>
        <w:t>[Plans may edit as needed to reflect the costs applicable to their members.]</w:t>
      </w:r>
      <w:r w:rsidRPr="0078239A">
        <w:t xml:space="preserve"> </w:t>
      </w:r>
      <w:r w:rsidRPr="0078239A">
        <w:rPr>
          <w:rStyle w:val="Strong"/>
          <w:lang w:val="es-US"/>
        </w:rPr>
        <w:t>Pague lo que debe</w:t>
      </w:r>
      <w:r w:rsidRPr="0078239A">
        <w:rPr>
          <w:lang w:val="es-US"/>
        </w:rPr>
        <w:t xml:space="preserve">. </w:t>
      </w:r>
      <w:r w:rsidRPr="0078239A">
        <w:rPr>
          <w:snapToGrid w:val="0"/>
          <w:lang w:val="es-US"/>
        </w:rPr>
        <w:t>Como miembro del plan, usted es responsable de estos pagos:</w:t>
      </w:r>
    </w:p>
    <w:p w14:paraId="68FEEA7D" w14:textId="109F9984" w:rsidR="00026022" w:rsidRPr="0078239A" w:rsidRDefault="00701498" w:rsidP="00026022">
      <w:pPr>
        <w:pStyle w:val="ListBullet2"/>
        <w:rPr>
          <w:snapToGrid w:val="0"/>
          <w:color w:val="0000FF"/>
          <w:lang w:val="es-ES"/>
        </w:rPr>
      </w:pP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w:t>
      </w:r>
      <w:r w:rsidRPr="0078239A">
        <w:rPr>
          <w:color w:val="0000FF"/>
          <w:lang w:val="es-US"/>
        </w:rPr>
        <w:t>Debe pagar las primas del plan.</w:t>
      </w:r>
      <w:r w:rsidRPr="0078239A">
        <w:rPr>
          <w:color w:val="0000FF"/>
          <w:lang w:val="es-ES"/>
        </w:rPr>
        <w:t>]</w:t>
      </w:r>
    </w:p>
    <w:p w14:paraId="1676A8DC" w14:textId="6E9CD4E5" w:rsidR="00026022" w:rsidRPr="009D1C73" w:rsidRDefault="00353897" w:rsidP="78DCAA1D">
      <w:pPr>
        <w:pStyle w:val="ListBullet2"/>
        <w:rPr>
          <w:snapToGrid w:val="0"/>
          <w:spacing w:val="-4"/>
          <w:lang w:val="es-ES"/>
        </w:rPr>
      </w:pPr>
      <w:r w:rsidRPr="009D1C73">
        <w:rPr>
          <w:spacing w:val="-4"/>
          <w:lang w:val="es-US"/>
        </w:rPr>
        <w:t>Debe seguir pagando sus primas de Medicare para seguir siendo miembro del plan.</w:t>
      </w:r>
    </w:p>
    <w:p w14:paraId="4BA63DA9" w14:textId="4E6E30DD" w:rsidR="006850FB" w:rsidRPr="0078239A" w:rsidRDefault="00026022" w:rsidP="00AB6D46">
      <w:pPr>
        <w:spacing w:beforeAutospacing="0" w:after="120" w:afterAutospacing="0"/>
        <w:ind w:left="1440"/>
        <w:rPr>
          <w:i/>
          <w:iCs/>
          <w:color w:val="0000FF"/>
        </w:rPr>
      </w:pPr>
      <w:r w:rsidRPr="0078239A">
        <w:rPr>
          <w:i/>
          <w:iCs/>
          <w:color w:val="0000FF"/>
        </w:rPr>
        <w:t xml:space="preserve">[Delete this bullet if plan does not have cost sharing.] </w:t>
      </w:r>
      <w:r w:rsidRPr="0078239A">
        <w:rPr>
          <w:lang w:val="es-US"/>
        </w:rPr>
        <w:t xml:space="preserve">Para la mayoría de sus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medical </w:t>
      </w:r>
      <w:proofErr w:type="spellStart"/>
      <w:r w:rsidRPr="0078239A">
        <w:rPr>
          <w:i/>
          <w:iCs/>
          <w:color w:val="0000FF"/>
          <w:lang w:val="es-ES"/>
        </w:rPr>
        <w:t>services</w:t>
      </w:r>
      <w:proofErr w:type="spellEnd"/>
      <w:r w:rsidRPr="0078239A">
        <w:rPr>
          <w:i/>
          <w:iCs/>
          <w:color w:val="0000FF"/>
          <w:lang w:val="es-ES"/>
        </w:rPr>
        <w:t>:</w:t>
      </w:r>
      <w:r w:rsidRPr="0078239A">
        <w:rPr>
          <w:color w:val="0000FF"/>
          <w:lang w:val="es-US"/>
        </w:rPr>
        <w:t xml:space="preserve"> servicios médicos o</w:t>
      </w:r>
      <w:r w:rsidRPr="0078239A">
        <w:rPr>
          <w:color w:val="0000FF"/>
          <w:lang w:val="es-ES"/>
        </w:rPr>
        <w:t>]</w:t>
      </w:r>
      <w:r w:rsidRPr="0078239A">
        <w:rPr>
          <w:lang w:val="es-US"/>
        </w:rPr>
        <w:t xml:space="preserve"> medicamentos cubiertos por el plan, usted debe pagar su parte del costo al recibir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medical </w:t>
      </w:r>
      <w:proofErr w:type="spellStart"/>
      <w:r w:rsidRPr="0078239A">
        <w:rPr>
          <w:i/>
          <w:iCs/>
          <w:color w:val="0000FF"/>
          <w:lang w:val="es-ES"/>
        </w:rPr>
        <w:t>services</w:t>
      </w:r>
      <w:proofErr w:type="spellEnd"/>
      <w:r w:rsidRPr="0078239A">
        <w:rPr>
          <w:i/>
          <w:iCs/>
          <w:color w:val="0000FF"/>
          <w:lang w:val="es-ES"/>
        </w:rPr>
        <w:t>:</w:t>
      </w:r>
      <w:r w:rsidRPr="0078239A">
        <w:rPr>
          <w:color w:val="0000FF"/>
          <w:lang w:val="es-US"/>
        </w:rPr>
        <w:t xml:space="preserve"> el servicio o</w:t>
      </w:r>
      <w:r w:rsidRPr="0078239A">
        <w:rPr>
          <w:color w:val="0000FF"/>
          <w:lang w:val="es-ES"/>
        </w:rPr>
        <w:t>]</w:t>
      </w:r>
      <w:r w:rsidRPr="0078239A">
        <w:rPr>
          <w:lang w:val="es-US"/>
        </w:rPr>
        <w:t xml:space="preserve"> el medicamento. </w:t>
      </w:r>
      <w:r w:rsidRPr="0078239A">
        <w:rPr>
          <w:i/>
          <w:iCs/>
          <w:color w:val="0000FF"/>
        </w:rPr>
        <w:t>[Plans that do not disenroll members for non-payment may modify this section as needed.]</w:t>
      </w:r>
    </w:p>
    <w:p w14:paraId="43986645" w14:textId="77777777" w:rsidR="000826AB" w:rsidRPr="009D1C73" w:rsidRDefault="000826AB" w:rsidP="00026022">
      <w:pPr>
        <w:pStyle w:val="ListBullet2"/>
        <w:rPr>
          <w:spacing w:val="-4"/>
          <w:lang w:val="es-ES"/>
        </w:rPr>
      </w:pPr>
      <w:r w:rsidRPr="009D1C73">
        <w:rPr>
          <w:spacing w:val="-4"/>
          <w:lang w:val="es-US"/>
        </w:rPr>
        <w:t>Si debe pagar el monto adicional por la Parte D porque sus ingresos son más elevados (como se informa en su última declaración de impuestos), debe seguir pagando este monto directamente al gobierno para seguir siendo miembro del plan.</w:t>
      </w:r>
    </w:p>
    <w:p w14:paraId="489831CB" w14:textId="499FBB87" w:rsidR="0013793F" w:rsidRPr="0078239A" w:rsidRDefault="00353897">
      <w:pPr>
        <w:pStyle w:val="ListBullet"/>
        <w:numPr>
          <w:ilvl w:val="0"/>
          <w:numId w:val="80"/>
        </w:numPr>
        <w:ind w:left="720"/>
        <w:rPr>
          <w:lang w:val="es-ES"/>
        </w:rPr>
      </w:pPr>
      <w:r w:rsidRPr="0078239A">
        <w:rPr>
          <w:b/>
          <w:bCs/>
          <w:lang w:val="es-US"/>
        </w:rPr>
        <w:t>Incluso si se muda</w:t>
      </w:r>
      <w:r w:rsidRPr="0078239A">
        <w:rPr>
          <w:b/>
          <w:bCs/>
          <w:i/>
          <w:iCs/>
          <w:lang w:val="es-US"/>
        </w:rPr>
        <w:t xml:space="preserve"> dentro</w:t>
      </w:r>
      <w:r w:rsidRPr="0078239A">
        <w:rPr>
          <w:b/>
          <w:bCs/>
          <w:lang w:val="es-US"/>
        </w:rPr>
        <w:t xml:space="preserve"> del área de servicio de nuestro plan, debemos estar al tanto</w:t>
      </w:r>
      <w:r w:rsidRPr="0078239A">
        <w:rPr>
          <w:lang w:val="es-US"/>
        </w:rPr>
        <w:t xml:space="preserve"> de esto para mantener actualizado su registro de miembro y para saber cómo podemos comunicarnos con usted.</w:t>
      </w:r>
    </w:p>
    <w:p w14:paraId="11BB1297" w14:textId="0CF574E0" w:rsidR="0013793F" w:rsidRPr="0078239A" w:rsidRDefault="0013793F">
      <w:pPr>
        <w:pStyle w:val="ListBullet2"/>
        <w:numPr>
          <w:ilvl w:val="0"/>
          <w:numId w:val="138"/>
        </w:numPr>
        <w:rPr>
          <w:lang w:val="es-ES"/>
        </w:rPr>
      </w:pPr>
      <w:r w:rsidRPr="0078239A">
        <w:rPr>
          <w:b/>
          <w:bCs/>
          <w:lang w:val="es-US"/>
        </w:rPr>
        <w:t xml:space="preserve">Si se muda </w:t>
      </w:r>
      <w:r w:rsidRPr="0078239A">
        <w:rPr>
          <w:b/>
          <w:bCs/>
          <w:i/>
          <w:iCs/>
          <w:lang w:val="es-US"/>
        </w:rPr>
        <w:t>fuera</w:t>
      </w:r>
      <w:r w:rsidRPr="0078239A">
        <w:rPr>
          <w:b/>
          <w:bCs/>
          <w:lang w:val="es-US"/>
        </w:rPr>
        <w:t xml:space="preserve"> del área de servicio de nuestro plan, </w:t>
      </w:r>
      <w:r w:rsidRPr="00AF5157">
        <w:rPr>
          <w:color w:val="0000FF"/>
          <w:lang w:val="es-ES"/>
        </w:rPr>
        <w:t>[</w:t>
      </w:r>
      <w:proofErr w:type="spellStart"/>
      <w:r w:rsidRPr="00AF5157">
        <w:rPr>
          <w:i/>
          <w:iCs/>
          <w:color w:val="0000FF"/>
          <w:lang w:val="es-ES"/>
        </w:rPr>
        <w:t>if</w:t>
      </w:r>
      <w:proofErr w:type="spellEnd"/>
      <w:r w:rsidRPr="00AF5157">
        <w:rPr>
          <w:i/>
          <w:iCs/>
          <w:color w:val="0000FF"/>
          <w:lang w:val="es-ES"/>
        </w:rPr>
        <w:t xml:space="preserve"> a </w:t>
      </w:r>
      <w:proofErr w:type="spellStart"/>
      <w:r w:rsidRPr="00AF5157">
        <w:rPr>
          <w:i/>
          <w:iCs/>
          <w:color w:val="0000FF"/>
          <w:lang w:val="es-ES"/>
        </w:rPr>
        <w:t>continuation</w:t>
      </w:r>
      <w:proofErr w:type="spellEnd"/>
      <w:r w:rsidRPr="00AF5157">
        <w:rPr>
          <w:i/>
          <w:iCs/>
          <w:color w:val="0000FF"/>
          <w:lang w:val="es-ES"/>
        </w:rPr>
        <w:t xml:space="preserve"> </w:t>
      </w:r>
      <w:proofErr w:type="spellStart"/>
      <w:r w:rsidRPr="00AF5157">
        <w:rPr>
          <w:i/>
          <w:iCs/>
          <w:color w:val="0000FF"/>
          <w:lang w:val="es-ES"/>
        </w:rPr>
        <w:t>area</w:t>
      </w:r>
      <w:proofErr w:type="spellEnd"/>
      <w:r w:rsidRPr="00AF5157">
        <w:rPr>
          <w:i/>
          <w:iCs/>
          <w:color w:val="0000FF"/>
          <w:lang w:val="es-ES"/>
        </w:rPr>
        <w:t xml:space="preserve"> </w:t>
      </w:r>
      <w:proofErr w:type="spellStart"/>
      <w:r w:rsidRPr="00AF5157">
        <w:rPr>
          <w:i/>
          <w:iCs/>
          <w:color w:val="0000FF"/>
          <w:lang w:val="es-ES"/>
        </w:rPr>
        <w:t>is</w:t>
      </w:r>
      <w:proofErr w:type="spellEnd"/>
      <w:r w:rsidRPr="00AF5157">
        <w:rPr>
          <w:i/>
          <w:iCs/>
          <w:color w:val="0000FF"/>
          <w:lang w:val="es-ES"/>
        </w:rPr>
        <w:t xml:space="preserve"> </w:t>
      </w:r>
      <w:proofErr w:type="spellStart"/>
      <w:r w:rsidRPr="00AF5157">
        <w:rPr>
          <w:i/>
          <w:iCs/>
          <w:color w:val="0000FF"/>
          <w:lang w:val="es-ES"/>
        </w:rPr>
        <w:t>offered</w:t>
      </w:r>
      <w:proofErr w:type="spellEnd"/>
      <w:r w:rsidRPr="00AF5157">
        <w:rPr>
          <w:i/>
          <w:iCs/>
          <w:color w:val="0000FF"/>
          <w:lang w:val="es-ES"/>
        </w:rPr>
        <w:t xml:space="preserve">, </w:t>
      </w:r>
      <w:proofErr w:type="spellStart"/>
      <w:r w:rsidRPr="00AF5157">
        <w:rPr>
          <w:i/>
          <w:iCs/>
          <w:color w:val="0000FF"/>
          <w:lang w:val="es-ES"/>
        </w:rPr>
        <w:t>insert</w:t>
      </w:r>
      <w:proofErr w:type="spellEnd"/>
      <w:r w:rsidRPr="00AF5157">
        <w:rPr>
          <w:i/>
          <w:iCs/>
          <w:color w:val="0000FF"/>
          <w:lang w:val="es-ES"/>
        </w:rPr>
        <w:t>:</w:t>
      </w:r>
      <w:r w:rsidRPr="0078239A">
        <w:rPr>
          <w:b/>
          <w:bCs/>
          <w:i/>
          <w:iCs/>
          <w:color w:val="0000FF"/>
          <w:lang w:val="es-ES"/>
        </w:rPr>
        <w:t xml:space="preserve"> </w:t>
      </w:r>
      <w:r w:rsidRPr="0078239A">
        <w:rPr>
          <w:b/>
          <w:bCs/>
          <w:color w:val="0000FF"/>
          <w:lang w:val="es-US"/>
        </w:rPr>
        <w:t>generalmente</w:t>
      </w:r>
      <w:r w:rsidRPr="00AF5157">
        <w:rPr>
          <w:i/>
          <w:iCs/>
          <w:color w:val="0000FF"/>
          <w:lang w:val="es-ES"/>
        </w:rPr>
        <w:t xml:space="preserve"> </w:t>
      </w:r>
      <w:proofErr w:type="spellStart"/>
      <w:r w:rsidRPr="00AF5157">
        <w:rPr>
          <w:i/>
          <w:iCs/>
          <w:color w:val="0000FF"/>
          <w:lang w:val="es-ES"/>
        </w:rPr>
        <w:t>here</w:t>
      </w:r>
      <w:proofErr w:type="spellEnd"/>
      <w:r w:rsidRPr="00AF5157">
        <w:rPr>
          <w:i/>
          <w:iCs/>
          <w:color w:val="0000FF"/>
          <w:lang w:val="es-ES"/>
        </w:rPr>
        <w:t xml:space="preserve"> and </w:t>
      </w:r>
      <w:proofErr w:type="spellStart"/>
      <w:r w:rsidRPr="00AF5157">
        <w:rPr>
          <w:i/>
          <w:iCs/>
          <w:color w:val="0000FF"/>
          <w:lang w:val="es-ES"/>
        </w:rPr>
        <w:t>then</w:t>
      </w:r>
      <w:proofErr w:type="spellEnd"/>
      <w:r w:rsidRPr="00AF5157">
        <w:rPr>
          <w:i/>
          <w:iCs/>
          <w:color w:val="0000FF"/>
          <w:lang w:val="es-ES"/>
        </w:rPr>
        <w:t xml:space="preserve"> </w:t>
      </w:r>
      <w:proofErr w:type="spellStart"/>
      <w:r w:rsidRPr="00AF5157">
        <w:rPr>
          <w:i/>
          <w:iCs/>
          <w:color w:val="0000FF"/>
          <w:lang w:val="es-ES"/>
        </w:rPr>
        <w:t>explain</w:t>
      </w:r>
      <w:proofErr w:type="spellEnd"/>
      <w:r w:rsidRPr="00AF5157">
        <w:rPr>
          <w:i/>
          <w:iCs/>
          <w:color w:val="0000FF"/>
          <w:lang w:val="es-ES"/>
        </w:rPr>
        <w:t xml:space="preserve"> </w:t>
      </w:r>
      <w:proofErr w:type="spellStart"/>
      <w:r w:rsidRPr="00AF5157">
        <w:rPr>
          <w:i/>
          <w:iCs/>
          <w:color w:val="0000FF"/>
          <w:lang w:val="es-ES"/>
        </w:rPr>
        <w:t>the</w:t>
      </w:r>
      <w:proofErr w:type="spellEnd"/>
      <w:r w:rsidRPr="00AF5157">
        <w:rPr>
          <w:i/>
          <w:iCs/>
          <w:color w:val="0000FF"/>
          <w:lang w:val="es-ES"/>
        </w:rPr>
        <w:t xml:space="preserve"> </w:t>
      </w:r>
      <w:proofErr w:type="spellStart"/>
      <w:r w:rsidRPr="00AF5157">
        <w:rPr>
          <w:i/>
          <w:iCs/>
          <w:color w:val="0000FF"/>
          <w:lang w:val="es-ES"/>
        </w:rPr>
        <w:t>continuation</w:t>
      </w:r>
      <w:proofErr w:type="spellEnd"/>
      <w:r w:rsidRPr="00AF5157">
        <w:rPr>
          <w:i/>
          <w:iCs/>
          <w:color w:val="0000FF"/>
          <w:lang w:val="es-ES"/>
        </w:rPr>
        <w:t xml:space="preserve"> </w:t>
      </w:r>
      <w:proofErr w:type="spellStart"/>
      <w:r w:rsidRPr="00AF5157">
        <w:rPr>
          <w:i/>
          <w:iCs/>
          <w:color w:val="0000FF"/>
          <w:lang w:val="es-ES"/>
        </w:rPr>
        <w:t>area</w:t>
      </w:r>
      <w:proofErr w:type="spellEnd"/>
      <w:r w:rsidRPr="00AF5157">
        <w:rPr>
          <w:color w:val="0000FF"/>
          <w:lang w:val="es-ES"/>
        </w:rPr>
        <w:t>]</w:t>
      </w:r>
      <w:r w:rsidRPr="0078239A">
        <w:rPr>
          <w:b/>
          <w:bCs/>
          <w:i/>
          <w:iCs/>
          <w:lang w:val="es-US"/>
        </w:rPr>
        <w:t xml:space="preserve"> </w:t>
      </w:r>
      <w:r w:rsidRPr="0078239A">
        <w:rPr>
          <w:b/>
          <w:bCs/>
          <w:lang w:val="es-US"/>
        </w:rPr>
        <w:t xml:space="preserve">no puede seguir siendo miembro de nuestro plan. </w:t>
      </w:r>
    </w:p>
    <w:p w14:paraId="2A58E2A6" w14:textId="2CD9EEFE" w:rsidR="00B56ECD" w:rsidRPr="0078239A" w:rsidRDefault="00CC2A47">
      <w:pPr>
        <w:pStyle w:val="ListBullet2"/>
        <w:numPr>
          <w:ilvl w:val="0"/>
          <w:numId w:val="138"/>
        </w:numPr>
        <w:rPr>
          <w:lang w:val="es-ES"/>
        </w:rPr>
      </w:pPr>
      <w:r w:rsidRPr="0078239A">
        <w:rPr>
          <w:lang w:val="es-US"/>
        </w:rPr>
        <w:t xml:space="preserve">Si se muda, también es importante que se lo comunique al Seguro Social (o a la Junta de jubilación para ferroviarios). </w:t>
      </w:r>
    </w:p>
    <w:bookmarkEnd w:id="735"/>
    <w:p w14:paraId="161FB8E6" w14:textId="77777777" w:rsidR="0013793F" w:rsidRPr="0078239A" w:rsidRDefault="0013793F" w:rsidP="002331B6">
      <w:pPr>
        <w:rPr>
          <w:lang w:val="es-ES"/>
        </w:rPr>
      </w:pPr>
    </w:p>
    <w:p w14:paraId="71084507" w14:textId="77777777" w:rsidR="0013793F" w:rsidRPr="0078239A" w:rsidRDefault="0013793F" w:rsidP="0013793F">
      <w:pPr>
        <w:spacing w:after="120"/>
        <w:rPr>
          <w:szCs w:val="26"/>
          <w:lang w:val="es-ES"/>
        </w:rPr>
        <w:sectPr w:rsidR="0013793F" w:rsidRPr="0078239A" w:rsidSect="00FB70E7">
          <w:headerReference w:type="default" r:id="rId39"/>
          <w:footerReference w:type="even" r:id="rId40"/>
          <w:headerReference w:type="first" r:id="rId41"/>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78239A" w:rsidRDefault="00C525E6" w:rsidP="00C525E6">
      <w:pPr>
        <w:rPr>
          <w:lang w:val="es-ES"/>
        </w:rPr>
      </w:pPr>
      <w:bookmarkStart w:id="778" w:name="_Toc110591478"/>
      <w:bookmarkStart w:id="779" w:name="s9"/>
    </w:p>
    <w:p w14:paraId="42F2CF64" w14:textId="6B6EAF89" w:rsidR="00C525E6" w:rsidRPr="0078239A" w:rsidRDefault="007937F2">
      <w:pPr>
        <w:pStyle w:val="Heading2"/>
        <w:rPr>
          <w:i/>
          <w:sz w:val="56"/>
          <w:szCs w:val="56"/>
          <w:lang w:val="es-ES"/>
        </w:rPr>
      </w:pPr>
      <w:bookmarkStart w:id="780" w:name="_Toc102342841"/>
      <w:bookmarkStart w:id="781" w:name="_Toc172653880"/>
      <w:r w:rsidRPr="0078239A">
        <w:rPr>
          <w:bCs w:val="0"/>
          <w:iCs w:val="0"/>
          <w:lang w:val="es-US"/>
        </w:rPr>
        <w:t>CAPÍTULO 9A:</w:t>
      </w:r>
      <w:r w:rsidRPr="0078239A">
        <w:rPr>
          <w:bCs w:val="0"/>
          <w:iCs w:val="0"/>
          <w:lang w:val="es-US"/>
        </w:rPr>
        <w:br/>
      </w:r>
      <w:r w:rsidRPr="0078239A">
        <w:rPr>
          <w:bCs w:val="0"/>
          <w:i/>
          <w:sz w:val="56"/>
          <w:szCs w:val="56"/>
          <w:lang w:val="es-US"/>
        </w:rPr>
        <w:t xml:space="preserve">Qué debe hacer si tiene un problema </w:t>
      </w:r>
      <w:r w:rsidRPr="0078239A">
        <w:rPr>
          <w:bCs w:val="0"/>
          <w:iCs w:val="0"/>
          <w:sz w:val="56"/>
          <w:szCs w:val="24"/>
          <w:lang w:val="es-US"/>
        </w:rPr>
        <w:br/>
      </w:r>
      <w:r w:rsidRPr="0078239A">
        <w:rPr>
          <w:bCs w:val="0"/>
          <w:i/>
          <w:sz w:val="56"/>
          <w:szCs w:val="56"/>
          <w:lang w:val="es-US"/>
        </w:rPr>
        <w:t>o una queja (decisiones de cobertura, apelaciones, quejas)</w:t>
      </w:r>
      <w:bookmarkEnd w:id="780"/>
      <w:bookmarkEnd w:id="781"/>
    </w:p>
    <w:p w14:paraId="10511116" w14:textId="77777777" w:rsidR="00AD351E" w:rsidRPr="0078239A" w:rsidRDefault="00AD351E" w:rsidP="00AD351E">
      <w:pPr>
        <w:rPr>
          <w:lang w:val="es-ES"/>
        </w:rPr>
      </w:pPr>
    </w:p>
    <w:bookmarkEnd w:id="778"/>
    <w:p w14:paraId="3053E8A3" w14:textId="5A91BF8A" w:rsidR="002571DF" w:rsidRPr="0078239A" w:rsidRDefault="002571DF" w:rsidP="00AB6D46">
      <w:pPr>
        <w:pStyle w:val="0bullet1"/>
        <w:numPr>
          <w:ilvl w:val="0"/>
          <w:numId w:val="0"/>
        </w:numPr>
        <w:spacing w:before="240" w:beforeAutospacing="0" w:after="240" w:afterAutospacing="0"/>
        <w:ind w:right="274"/>
        <w:rPr>
          <w:i/>
          <w:iCs/>
          <w:color w:val="0000FF"/>
        </w:rPr>
      </w:pPr>
      <w:r w:rsidRPr="0078239A">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78239A" w:rsidRDefault="002571DF" w:rsidP="00AB6D46">
      <w:pPr>
        <w:pStyle w:val="0bullet1"/>
        <w:numPr>
          <w:ilvl w:val="0"/>
          <w:numId w:val="0"/>
        </w:numPr>
        <w:spacing w:before="240" w:beforeAutospacing="0" w:after="240" w:afterAutospacing="0"/>
        <w:ind w:right="274"/>
        <w:rPr>
          <w:i/>
          <w:iCs/>
          <w:color w:val="0000FF"/>
        </w:rPr>
      </w:pPr>
      <w:r w:rsidRPr="0078239A">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78239A" w:rsidRDefault="0013793F" w:rsidP="00AB6D46">
      <w:pPr>
        <w:tabs>
          <w:tab w:val="left" w:pos="180"/>
          <w:tab w:val="right" w:leader="dot" w:pos="9180"/>
        </w:tabs>
        <w:spacing w:before="120" w:beforeAutospacing="0" w:after="120" w:afterAutospacing="0"/>
        <w:rPr>
          <w:i/>
          <w:iCs/>
          <w:color w:val="0000FF"/>
        </w:rPr>
      </w:pPr>
      <w:r w:rsidRPr="0078239A">
        <w:rPr>
          <w:i/>
          <w:iCs/>
          <w:color w:val="0000FF"/>
        </w:rPr>
        <w:t>[Plans should ensure that the text or section heading immediately preceding each Legal Terms box is kept on the same page as the box.]</w:t>
      </w:r>
    </w:p>
    <w:p w14:paraId="162F04A1" w14:textId="77777777" w:rsidR="000150CC" w:rsidRPr="0078239A" w:rsidRDefault="000150CC" w:rsidP="00A5771E">
      <w:pPr>
        <w:pStyle w:val="Heading3"/>
        <w:spacing w:after="0"/>
        <w:ind w:left="0" w:firstLine="0"/>
      </w:pPr>
      <w:bookmarkStart w:id="782" w:name="_Toc68442612"/>
      <w:bookmarkStart w:id="783" w:name="_Toc471575373"/>
      <w:bookmarkStart w:id="784" w:name="_Toc228562345"/>
      <w:r w:rsidRPr="0078239A">
        <w:br w:type="page"/>
      </w:r>
    </w:p>
    <w:p w14:paraId="2873C410" w14:textId="27522A57" w:rsidR="0013793F" w:rsidRPr="0078239A" w:rsidRDefault="0013793F" w:rsidP="00A5771E">
      <w:pPr>
        <w:pStyle w:val="Heading3"/>
        <w:rPr>
          <w:lang w:val="es-ES"/>
        </w:rPr>
      </w:pPr>
      <w:bookmarkStart w:id="785" w:name="_Toc102342842"/>
      <w:bookmarkStart w:id="786" w:name="_Toc172653881"/>
      <w:r w:rsidRPr="0078239A">
        <w:rPr>
          <w:lang w:val="es-US"/>
        </w:rPr>
        <w:lastRenderedPageBreak/>
        <w:t>SECCIÓN 1</w:t>
      </w:r>
      <w:r w:rsidRPr="0078239A">
        <w:rPr>
          <w:lang w:val="es-US"/>
        </w:rPr>
        <w:tab/>
        <w:t>Introducción</w:t>
      </w:r>
      <w:bookmarkEnd w:id="782"/>
      <w:bookmarkEnd w:id="783"/>
      <w:bookmarkEnd w:id="784"/>
      <w:bookmarkEnd w:id="785"/>
      <w:bookmarkEnd w:id="786"/>
    </w:p>
    <w:p w14:paraId="7C3550E2" w14:textId="77777777" w:rsidR="0013793F" w:rsidRPr="0078239A" w:rsidRDefault="0013793F" w:rsidP="001414F6">
      <w:pPr>
        <w:pStyle w:val="Heading4"/>
        <w:rPr>
          <w:lang w:val="es-ES"/>
        </w:rPr>
      </w:pPr>
      <w:bookmarkStart w:id="787" w:name="_Toc68442613"/>
      <w:bookmarkStart w:id="788" w:name="_Toc471575374"/>
      <w:bookmarkStart w:id="789" w:name="_Toc228562346"/>
      <w:r w:rsidRPr="0078239A">
        <w:rPr>
          <w:lang w:val="es-US"/>
        </w:rPr>
        <w:t>Sección 1.1</w:t>
      </w:r>
      <w:r w:rsidRPr="0078239A">
        <w:rPr>
          <w:lang w:val="es-US"/>
        </w:rPr>
        <w:tab/>
        <w:t>Qué debe hacer si tiene un problema o una inquietud</w:t>
      </w:r>
      <w:bookmarkEnd w:id="787"/>
      <w:bookmarkEnd w:id="788"/>
      <w:bookmarkEnd w:id="789"/>
    </w:p>
    <w:p w14:paraId="246CDB59" w14:textId="77777777" w:rsidR="00493D24" w:rsidRPr="0078239A" w:rsidRDefault="0013793F" w:rsidP="00493D24">
      <w:pPr>
        <w:rPr>
          <w:lang w:val="es-ES"/>
        </w:rPr>
      </w:pPr>
      <w:r w:rsidRPr="0078239A">
        <w:rPr>
          <w:lang w:val="es-US"/>
        </w:rPr>
        <w:t>Este capítulo explica los procesos para abordar problemas e inquietudes. El proceso que usted utiliza para abordar sus problemas depende de dos factores:</w:t>
      </w:r>
    </w:p>
    <w:p w14:paraId="7F27B8E0" w14:textId="7432C4FA" w:rsidR="00493D24" w:rsidRPr="0078239A" w:rsidRDefault="00493D24">
      <w:pPr>
        <w:numPr>
          <w:ilvl w:val="0"/>
          <w:numId w:val="22"/>
        </w:numPr>
        <w:spacing w:before="120" w:beforeAutospacing="0" w:after="120" w:afterAutospacing="0"/>
        <w:rPr>
          <w:lang w:val="es-ES"/>
        </w:rPr>
      </w:pPr>
      <w:r w:rsidRPr="0078239A">
        <w:rPr>
          <w:lang w:val="es-US"/>
        </w:rPr>
        <w:t xml:space="preserve">Si su problema está relacionado con los beneficios cubiertos por </w:t>
      </w:r>
      <w:r w:rsidRPr="0078239A">
        <w:rPr>
          <w:b/>
          <w:bCs/>
          <w:lang w:val="es-US"/>
        </w:rPr>
        <w:t>Medicare</w:t>
      </w:r>
      <w:r w:rsidRPr="0078239A">
        <w:rPr>
          <w:lang w:val="es-US"/>
        </w:rPr>
        <w:t xml:space="preserve"> o </w:t>
      </w:r>
      <w:r w:rsidRPr="0078239A">
        <w:rPr>
          <w:b/>
          <w:bCs/>
          <w:lang w:val="es-US"/>
        </w:rPr>
        <w:t>Medicaid</w:t>
      </w:r>
      <w:r w:rsidRPr="0078239A">
        <w:rPr>
          <w:lang w:val="es-US"/>
        </w:rPr>
        <w:t>. Si desea obtener ayuda para decidir si utilizar el proceso de Medicare o el proceso de Medicaid, o ambos, comuníquese con Servicios para los miembros.</w:t>
      </w:r>
    </w:p>
    <w:p w14:paraId="31EC5785" w14:textId="77777777" w:rsidR="00493D24" w:rsidRPr="0078239A" w:rsidRDefault="00493D24">
      <w:pPr>
        <w:numPr>
          <w:ilvl w:val="0"/>
          <w:numId w:val="22"/>
        </w:numPr>
        <w:spacing w:before="240" w:beforeAutospacing="0" w:after="120" w:afterAutospacing="0"/>
        <w:rPr>
          <w:lang w:val="es-ES"/>
        </w:rPr>
      </w:pPr>
      <w:r w:rsidRPr="0078239A">
        <w:rPr>
          <w:lang w:val="es-US"/>
        </w:rPr>
        <w:t>El tipo de problema que tenga:</w:t>
      </w:r>
    </w:p>
    <w:p w14:paraId="52E663C1" w14:textId="51D1967E" w:rsidR="00493D24" w:rsidRPr="0078239A" w:rsidRDefault="0013793F">
      <w:pPr>
        <w:numPr>
          <w:ilvl w:val="1"/>
          <w:numId w:val="21"/>
        </w:numPr>
        <w:tabs>
          <w:tab w:val="left" w:pos="720"/>
        </w:tabs>
        <w:spacing w:before="120" w:beforeAutospacing="0"/>
        <w:ind w:left="1440"/>
        <w:rPr>
          <w:b/>
          <w:bCs/>
          <w:lang w:val="es-ES"/>
        </w:rPr>
      </w:pPr>
      <w:r w:rsidRPr="0078239A">
        <w:rPr>
          <w:lang w:val="es-US"/>
        </w:rPr>
        <w:t>Para algunos problemas, debe usar el</w:t>
      </w:r>
      <w:r w:rsidRPr="0078239A">
        <w:rPr>
          <w:b/>
          <w:bCs/>
          <w:lang w:val="es-US"/>
        </w:rPr>
        <w:t xml:space="preserve"> proceso para decisiones de cobertura y</w:t>
      </w:r>
      <w:r w:rsidR="00AF5157" w:rsidRPr="00AF5157">
        <w:rPr>
          <w:b/>
          <w:bCs/>
          <w:lang w:val="es-ES"/>
        </w:rPr>
        <w:t> </w:t>
      </w:r>
      <w:r w:rsidRPr="0078239A">
        <w:rPr>
          <w:b/>
          <w:bCs/>
          <w:lang w:val="es-US"/>
        </w:rPr>
        <w:t>apelaciones.</w:t>
      </w:r>
    </w:p>
    <w:p w14:paraId="6B8DC62B" w14:textId="0CC501E8" w:rsidR="0013793F" w:rsidRPr="0078239A" w:rsidRDefault="00493D24">
      <w:pPr>
        <w:numPr>
          <w:ilvl w:val="1"/>
          <w:numId w:val="21"/>
        </w:numPr>
        <w:tabs>
          <w:tab w:val="left" w:pos="720"/>
        </w:tabs>
        <w:spacing w:before="120" w:beforeAutospacing="0"/>
        <w:ind w:left="1440"/>
        <w:rPr>
          <w:lang w:val="es-ES"/>
        </w:rPr>
      </w:pPr>
      <w:r w:rsidRPr="0078239A">
        <w:rPr>
          <w:lang w:val="es-US"/>
        </w:rPr>
        <w:t xml:space="preserve">Para otros problemas, debe usar el </w:t>
      </w:r>
      <w:r w:rsidRPr="0078239A">
        <w:rPr>
          <w:b/>
          <w:bCs/>
          <w:lang w:val="es-US"/>
        </w:rPr>
        <w:t>proceso para presentar quejas</w:t>
      </w:r>
      <w:r w:rsidRPr="0078239A">
        <w:rPr>
          <w:lang w:val="es-US"/>
        </w:rPr>
        <w:t>, también denominado reclamos.</w:t>
      </w:r>
    </w:p>
    <w:p w14:paraId="38F83E68" w14:textId="2E83384D" w:rsidR="00493D24" w:rsidRPr="0078239A" w:rsidRDefault="00493D24" w:rsidP="00493D24">
      <w:pPr>
        <w:rPr>
          <w:lang w:val="es-ES"/>
        </w:rPr>
      </w:pPr>
      <w:r w:rsidRPr="0078239A">
        <w:rPr>
          <w:lang w:val="es-US"/>
        </w:rPr>
        <w:t>Estos procesos cuentan con la aprobación de Medicare. Cada proceso tiene un conjunto de normas, procedimientos y plazos que usted y nosotros debemos seguir.</w:t>
      </w:r>
    </w:p>
    <w:p w14:paraId="267EED15" w14:textId="2C193064" w:rsidR="00493D24" w:rsidRPr="0078239A" w:rsidRDefault="00493D24" w:rsidP="00493D24">
      <w:pPr>
        <w:rPr>
          <w:lang w:val="es-ES"/>
        </w:rPr>
      </w:pPr>
      <w:r w:rsidRPr="0078239A">
        <w:rPr>
          <w:lang w:val="es-US"/>
        </w:rPr>
        <w:t>La guía de la Sección 3 lo ayudará a identificar el proceso correcto a seguir y qué debe hacer.</w:t>
      </w:r>
    </w:p>
    <w:p w14:paraId="6E59F52D" w14:textId="77777777" w:rsidR="0013793F" w:rsidRPr="0078239A" w:rsidRDefault="0013793F" w:rsidP="001414F6">
      <w:pPr>
        <w:pStyle w:val="Heading4"/>
        <w:rPr>
          <w:lang w:val="es-ES"/>
        </w:rPr>
      </w:pPr>
      <w:bookmarkStart w:id="790" w:name="_Toc68442614"/>
      <w:bookmarkStart w:id="791" w:name="_Toc471575375"/>
      <w:bookmarkStart w:id="792" w:name="_Toc228562347"/>
      <w:r w:rsidRPr="0078239A">
        <w:rPr>
          <w:lang w:val="es-US"/>
        </w:rPr>
        <w:t>Sección 1.2</w:t>
      </w:r>
      <w:r w:rsidRPr="0078239A">
        <w:rPr>
          <w:lang w:val="es-US"/>
        </w:rPr>
        <w:tab/>
        <w:t>Acerca de los términos legales</w:t>
      </w:r>
      <w:bookmarkEnd w:id="790"/>
      <w:bookmarkEnd w:id="791"/>
      <w:bookmarkEnd w:id="792"/>
    </w:p>
    <w:p w14:paraId="193955DD" w14:textId="479FBC34" w:rsidR="004A6702" w:rsidRPr="0078239A" w:rsidRDefault="0013793F" w:rsidP="78DCAA1D">
      <w:pPr>
        <w:rPr>
          <w:szCs w:val="26"/>
        </w:rPr>
      </w:pPr>
      <w:r w:rsidRPr="0078239A">
        <w:rPr>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0A90C6C5" w14:textId="00A3CDE9" w:rsidR="006B12CB" w:rsidRPr="0078239A" w:rsidRDefault="004A6702">
      <w:pPr>
        <w:pStyle w:val="ListParagraph"/>
        <w:numPr>
          <w:ilvl w:val="0"/>
          <w:numId w:val="62"/>
        </w:numPr>
        <w:spacing w:before="0" w:beforeAutospacing="0" w:after="120" w:afterAutospacing="0"/>
        <w:rPr>
          <w:lang w:val="es-ES"/>
        </w:rPr>
      </w:pPr>
      <w:r w:rsidRPr="0078239A">
        <w:rPr>
          <w:lang w:val="es-US"/>
        </w:rPr>
        <w:t>Usa palabras más simples en vez de utilizar ciertos términos legales. Por ejemplo, en este capítulo aparece presentar una queja en lugar de interponer un reclamo, decisión de cobertura en lugar de determinación de la organización o determinación de cobertura o</w:t>
      </w:r>
      <w:r w:rsidR="0045639A" w:rsidRPr="0045639A">
        <w:rPr>
          <w:lang w:val="es-ES"/>
        </w:rPr>
        <w:t> </w:t>
      </w:r>
      <w:r w:rsidRPr="0078239A">
        <w:rPr>
          <w:lang w:val="es-US"/>
        </w:rPr>
        <w:t>determinación de riesgo, y organización de revisión independiente en lugar de Entidad de</w:t>
      </w:r>
      <w:r w:rsidR="0045639A" w:rsidRPr="0045639A">
        <w:rPr>
          <w:lang w:val="es-ES"/>
        </w:rPr>
        <w:t> </w:t>
      </w:r>
      <w:r w:rsidRPr="0078239A">
        <w:rPr>
          <w:lang w:val="es-US"/>
        </w:rPr>
        <w:t xml:space="preserve">revisión independiente. </w:t>
      </w:r>
    </w:p>
    <w:p w14:paraId="349D88AB" w14:textId="2E76470F" w:rsidR="0013793F" w:rsidRPr="0078239A" w:rsidRDefault="0013793F">
      <w:pPr>
        <w:pStyle w:val="ListParagraph"/>
        <w:numPr>
          <w:ilvl w:val="0"/>
          <w:numId w:val="62"/>
        </w:numPr>
        <w:spacing w:before="0" w:beforeAutospacing="0" w:after="120" w:afterAutospacing="0"/>
        <w:rPr>
          <w:lang w:val="es-ES"/>
        </w:rPr>
      </w:pPr>
      <w:r w:rsidRPr="0078239A">
        <w:rPr>
          <w:lang w:val="es-US"/>
        </w:rPr>
        <w:t>También se evita al máximo el uso de abreviaturas.</w:t>
      </w:r>
    </w:p>
    <w:p w14:paraId="1A90C650" w14:textId="4569DF5A" w:rsidR="0013793F" w:rsidRPr="0045639A" w:rsidRDefault="0013793F" w:rsidP="0045639A">
      <w:pPr>
        <w:ind w:right="-279"/>
        <w:rPr>
          <w:spacing w:val="-4"/>
          <w:lang w:val="es-ES"/>
        </w:rPr>
      </w:pPr>
      <w:r w:rsidRPr="0045639A">
        <w:rPr>
          <w:spacing w:val="-4"/>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3F14BBC3" w14:textId="245FB372" w:rsidR="0013793F" w:rsidRPr="0078239A" w:rsidRDefault="0013793F">
      <w:pPr>
        <w:pStyle w:val="Heading3"/>
        <w:rPr>
          <w:sz w:val="12"/>
          <w:szCs w:val="12"/>
          <w:lang w:val="es-ES"/>
        </w:rPr>
      </w:pPr>
      <w:bookmarkStart w:id="793" w:name="_Toc102342843"/>
      <w:bookmarkStart w:id="794" w:name="_Toc68442615"/>
      <w:bookmarkStart w:id="795" w:name="_Toc471575376"/>
      <w:bookmarkStart w:id="796" w:name="_Toc228562348"/>
      <w:bookmarkStart w:id="797" w:name="_Toc172653882"/>
      <w:r w:rsidRPr="0078239A">
        <w:rPr>
          <w:lang w:val="es-US"/>
        </w:rPr>
        <w:lastRenderedPageBreak/>
        <w:t>SECCIÓN 2</w:t>
      </w:r>
      <w:r w:rsidRPr="0078239A">
        <w:rPr>
          <w:lang w:val="es-US"/>
        </w:rPr>
        <w:tab/>
        <w:t>Dónde obtener más información y asistencia personalizada</w:t>
      </w:r>
      <w:bookmarkEnd w:id="793"/>
      <w:bookmarkEnd w:id="794"/>
      <w:bookmarkEnd w:id="795"/>
      <w:bookmarkEnd w:id="796"/>
      <w:bookmarkEnd w:id="797"/>
    </w:p>
    <w:p w14:paraId="1973F35F" w14:textId="0EC58D31" w:rsidR="003E0E40" w:rsidRPr="0078239A" w:rsidRDefault="003E0E40" w:rsidP="0045639A">
      <w:pPr>
        <w:spacing w:line="235" w:lineRule="auto"/>
        <w:rPr>
          <w:b/>
          <w:bCs/>
          <w:lang w:val="es-ES"/>
        </w:rPr>
      </w:pPr>
      <w:r w:rsidRPr="0078239A">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w:t>
      </w:r>
      <w:r w:rsidR="00AF5157" w:rsidRPr="000B615A">
        <w:rPr>
          <w:lang w:val="es-ES"/>
        </w:rPr>
        <w:t> </w:t>
      </w:r>
      <w:proofErr w:type="gramStart"/>
      <w:r w:rsidRPr="0078239A">
        <w:rPr>
          <w:lang w:val="es-US"/>
        </w:rPr>
        <w:t>continuación</w:t>
      </w:r>
      <w:proofErr w:type="gramEnd"/>
      <w:r w:rsidRPr="0078239A">
        <w:rPr>
          <w:lang w:val="es-US"/>
        </w:rPr>
        <w:t xml:space="preserve"> se presentan dos entidades que pueden ayudarlo.</w:t>
      </w:r>
    </w:p>
    <w:p w14:paraId="104C3A96" w14:textId="77777777" w:rsidR="003E0E40" w:rsidRPr="0078239A" w:rsidRDefault="003E0E40" w:rsidP="0045639A">
      <w:pPr>
        <w:pStyle w:val="subheading"/>
        <w:spacing w:line="235" w:lineRule="auto"/>
        <w:outlineLvl w:val="3"/>
        <w:rPr>
          <w:lang w:val="es-ES"/>
        </w:rPr>
      </w:pPr>
      <w:r w:rsidRPr="0078239A">
        <w:rPr>
          <w:bCs/>
          <w:lang w:val="es-US"/>
        </w:rPr>
        <w:t xml:space="preserve">Programa estatal de asistencia sobre seguro médico (SHIP) </w:t>
      </w:r>
    </w:p>
    <w:p w14:paraId="6CF55FF5" w14:textId="23E49ADB" w:rsidR="0013793F" w:rsidRPr="0078239A" w:rsidRDefault="003E0E40" w:rsidP="0045639A">
      <w:pPr>
        <w:spacing w:before="240" w:beforeAutospacing="0" w:after="240" w:afterAutospacing="0" w:line="235" w:lineRule="auto"/>
        <w:rPr>
          <w:lang w:val="es-ES"/>
        </w:rPr>
      </w:pPr>
      <w:r w:rsidRPr="0078239A">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1C6F34D0" w14:textId="4BC659DB" w:rsidR="0013793F" w:rsidRPr="00AF5157" w:rsidRDefault="0013793F" w:rsidP="0045639A">
      <w:pPr>
        <w:spacing w:before="240" w:beforeAutospacing="0" w:after="240" w:afterAutospacing="0" w:line="235" w:lineRule="auto"/>
        <w:rPr>
          <w:spacing w:val="-4"/>
          <w:lang w:val="es-ES"/>
        </w:rPr>
      </w:pPr>
      <w:r w:rsidRPr="0045639A">
        <w:rPr>
          <w:lang w:val="es-US"/>
        </w:rPr>
        <w:t>Los</w:t>
      </w:r>
      <w:r w:rsidRPr="00AF5157">
        <w:rPr>
          <w:spacing w:val="-4"/>
          <w:lang w:val="es-US"/>
        </w:rPr>
        <w:t xml:space="preserve"> servicios ofrecidos por los asesores del SHIP son gratuitos. </w:t>
      </w:r>
      <w:r w:rsidRPr="00AF5157">
        <w:rPr>
          <w:i/>
          <w:iCs/>
          <w:color w:val="0000FF"/>
          <w:spacing w:val="-4"/>
        </w:rPr>
        <w:t>[Plans providing SHIP contact information in an exhibit may revise the following sentence to direct members to it.]</w:t>
      </w:r>
      <w:r w:rsidRPr="00AF5157">
        <w:rPr>
          <w:spacing w:val="-4"/>
        </w:rPr>
        <w:t xml:space="preserve"> </w:t>
      </w:r>
      <w:r w:rsidRPr="00AF5157">
        <w:rPr>
          <w:spacing w:val="-4"/>
          <w:lang w:val="es-US"/>
        </w:rPr>
        <w:t>En la Sección 3 del Capítulo 2 de este documento encontrará los números de teléfono y las URL del sitio web.</w:t>
      </w:r>
    </w:p>
    <w:p w14:paraId="7149DE4F" w14:textId="34BDF4D7" w:rsidR="0013793F" w:rsidRPr="0078239A" w:rsidRDefault="0013793F" w:rsidP="0045639A">
      <w:pPr>
        <w:pStyle w:val="subheading"/>
        <w:spacing w:line="235" w:lineRule="auto"/>
        <w:outlineLvl w:val="3"/>
        <w:rPr>
          <w:lang w:val="es-ES"/>
        </w:rPr>
      </w:pPr>
      <w:r w:rsidRPr="0078239A">
        <w:rPr>
          <w:bCs/>
          <w:lang w:val="es-US"/>
        </w:rPr>
        <w:t xml:space="preserve">Medicare </w:t>
      </w:r>
    </w:p>
    <w:p w14:paraId="39E2793B" w14:textId="13720439" w:rsidR="0013793F" w:rsidRPr="0078239A" w:rsidRDefault="003E0E40" w:rsidP="0045639A">
      <w:pPr>
        <w:spacing w:line="235" w:lineRule="auto"/>
        <w:rPr>
          <w:lang w:val="es-ES"/>
        </w:rPr>
      </w:pPr>
      <w:r w:rsidRPr="0078239A">
        <w:rPr>
          <w:lang w:val="es-US"/>
        </w:rPr>
        <w:t>También puede comunicarse con Medicare para obtener ayuda. Para comunicarse con Medicare realice lo siguiente:</w:t>
      </w:r>
    </w:p>
    <w:p w14:paraId="4051A214" w14:textId="77777777" w:rsidR="0013793F" w:rsidRPr="0078239A" w:rsidRDefault="0013793F">
      <w:pPr>
        <w:pStyle w:val="ListBullet"/>
        <w:numPr>
          <w:ilvl w:val="0"/>
          <w:numId w:val="114"/>
        </w:numPr>
        <w:spacing w:line="235" w:lineRule="auto"/>
        <w:ind w:left="720"/>
      </w:pPr>
      <w:r w:rsidRPr="0078239A">
        <w:rPr>
          <w:lang w:val="es-US"/>
        </w:rPr>
        <w:t>Puede llamar al 1-800-MEDICARE (1-800-633-4227), durante las 24 horas, los 7 días de la semana. Los usuarios de TTY deben llamar al 1-877-486-2048.</w:t>
      </w:r>
    </w:p>
    <w:p w14:paraId="16C3A459" w14:textId="4F51AA6C" w:rsidR="0013793F" w:rsidRPr="0078239A" w:rsidRDefault="0013793F">
      <w:pPr>
        <w:pStyle w:val="ListBullet"/>
        <w:numPr>
          <w:ilvl w:val="0"/>
          <w:numId w:val="114"/>
        </w:numPr>
        <w:spacing w:line="235" w:lineRule="auto"/>
        <w:ind w:left="720"/>
        <w:rPr>
          <w:lang w:val="es-ES"/>
        </w:rPr>
      </w:pPr>
      <w:r w:rsidRPr="0078239A">
        <w:rPr>
          <w:lang w:val="es-US"/>
        </w:rPr>
        <w:t>También puede ingresar en el sitio web de Medicare (</w:t>
      </w:r>
      <w:r w:rsidR="00000000">
        <w:fldChar w:fldCharType="begin"/>
      </w:r>
      <w:r w:rsidR="00000000" w:rsidRPr="00FB6E3B">
        <w:rPr>
          <w:lang w:val="es-US"/>
        </w:rPr>
        <w:instrText>HYPERLINK "http://www.medicare.gov"</w:instrText>
      </w:r>
      <w:r w:rsidR="00000000">
        <w:fldChar w:fldCharType="separate"/>
      </w:r>
      <w:r w:rsidRPr="0078239A">
        <w:rPr>
          <w:rStyle w:val="Hyperlink"/>
          <w:lang w:val="es-US"/>
        </w:rPr>
        <w:t>www.medicare.gov</w:t>
      </w:r>
      <w:r w:rsidR="00000000">
        <w:rPr>
          <w:rStyle w:val="Hyperlink"/>
          <w:lang w:val="es-US"/>
        </w:rPr>
        <w:fldChar w:fldCharType="end"/>
      </w:r>
      <w:r w:rsidRPr="0078239A">
        <w:rPr>
          <w:lang w:val="es-US"/>
        </w:rPr>
        <w:t>).</w:t>
      </w:r>
    </w:p>
    <w:p w14:paraId="6A849DF5" w14:textId="77777777" w:rsidR="0013793F" w:rsidRPr="0078239A" w:rsidRDefault="0013793F" w:rsidP="0045639A">
      <w:pPr>
        <w:pStyle w:val="subheading"/>
        <w:spacing w:before="240" w:beforeAutospacing="0" w:line="235" w:lineRule="auto"/>
        <w:rPr>
          <w:lang w:val="es-ES"/>
        </w:rPr>
      </w:pPr>
      <w:r w:rsidRPr="0078239A">
        <w:rPr>
          <w:bCs/>
          <w:lang w:val="es-US"/>
        </w:rPr>
        <w:t>Puede obtener ayuda e información de Medicaid</w:t>
      </w:r>
    </w:p>
    <w:p w14:paraId="7CAC9F9C" w14:textId="77777777" w:rsidR="0013793F" w:rsidRPr="0078239A" w:rsidRDefault="0013793F" w:rsidP="0045639A">
      <w:pPr>
        <w:spacing w:before="240" w:beforeAutospacing="0" w:after="240" w:afterAutospacing="0" w:line="235" w:lineRule="auto"/>
        <w:rPr>
          <w:i/>
          <w:iCs/>
          <w:color w:val="0000FF"/>
        </w:rPr>
      </w:pPr>
      <w:r w:rsidRPr="0078239A">
        <w:rPr>
          <w:i/>
          <w:iCs/>
          <w:color w:val="0000FF"/>
        </w:rPr>
        <w:t>[Insert contact information for the state Medicaid agency. Plans may insert similar sections for the QIO or ombudsman.]</w:t>
      </w:r>
    </w:p>
    <w:p w14:paraId="05741B30" w14:textId="77777777" w:rsidR="0013793F" w:rsidRPr="0078239A" w:rsidRDefault="0013793F" w:rsidP="001414F6">
      <w:pPr>
        <w:pStyle w:val="Heading3"/>
        <w:rPr>
          <w:lang w:val="es-ES"/>
        </w:rPr>
      </w:pPr>
      <w:bookmarkStart w:id="798" w:name="_Toc102342844"/>
      <w:bookmarkStart w:id="799" w:name="_Toc68442617"/>
      <w:bookmarkStart w:id="800" w:name="_Toc471575378"/>
      <w:bookmarkStart w:id="801" w:name="_Toc228562350"/>
      <w:bookmarkStart w:id="802" w:name="_Toc172653883"/>
      <w:r w:rsidRPr="0078239A">
        <w:rPr>
          <w:lang w:val="es-US"/>
        </w:rPr>
        <w:t>SECCIÓN 3</w:t>
      </w:r>
      <w:r w:rsidRPr="0078239A">
        <w:rPr>
          <w:lang w:val="es-US"/>
        </w:rPr>
        <w:tab/>
        <w:t>¿Qué proceso debe utilizar para tratar su problema?</w:t>
      </w:r>
      <w:bookmarkEnd w:id="798"/>
      <w:bookmarkEnd w:id="799"/>
      <w:bookmarkEnd w:id="800"/>
      <w:bookmarkEnd w:id="801"/>
      <w:bookmarkEnd w:id="802"/>
    </w:p>
    <w:p w14:paraId="08BBFC4E" w14:textId="2B2E98FF" w:rsidR="00C95900" w:rsidRPr="0045639A" w:rsidRDefault="00C95900" w:rsidP="0045639A">
      <w:pPr>
        <w:spacing w:line="235" w:lineRule="auto"/>
        <w:rPr>
          <w:spacing w:val="-4"/>
          <w:lang w:val="es-ES"/>
        </w:rPr>
      </w:pPr>
      <w:r w:rsidRPr="0045639A">
        <w:rPr>
          <w:spacing w:val="-4"/>
          <w:lang w:val="es-US"/>
        </w:rPr>
        <w:t>Como usted tiene Medicare y recibe ayuda de Medicaid, puede utilizar diferentes procesos para abordar su problema o queja. El proceso que se utilizará depende de si el problema se relaciona con los beneficios de Medicare o de Medicaid. Si su problema corresponde a un beneficio cubierto por Medicare, entonces debe utilizar el proceso de Medicare. Si su problema corresponde a un beneficio cubierto por Medicaid, entonces debe utilizar el proceso de Medicaid. Si desea obtener ayuda para decidir si utilizar el proceso de Medicare o el proceso de Medicaid, comuníquese con Servicios para los miembros.</w:t>
      </w:r>
    </w:p>
    <w:p w14:paraId="2ECB0159" w14:textId="77777777" w:rsidR="00974B03" w:rsidRPr="0078239A" w:rsidRDefault="00974B03" w:rsidP="00B349DF">
      <w:pPr>
        <w:rPr>
          <w:lang w:val="es-ES"/>
        </w:rPr>
      </w:pPr>
      <w:r w:rsidRPr="0078239A">
        <w:rPr>
          <w:lang w:val="es-US"/>
        </w:rPr>
        <w:lastRenderedPageBreak/>
        <w:t>Los procesos de Medicare y de Medicaid se describen en distintas partes de este capítulo. Para averiguar qué parte debe leer, utilice la siguiente tabla.</w:t>
      </w:r>
    </w:p>
    <w:p w14:paraId="3CFF71F9" w14:textId="77777777" w:rsidR="00472C95" w:rsidRPr="0078239A" w:rsidRDefault="00472C95" w:rsidP="00B349DF">
      <w:pPr>
        <w:pStyle w:val="Divider"/>
        <w:rPr>
          <w:lang w:val="es-ES"/>
        </w:rPr>
      </w:pPr>
    </w:p>
    <w:p w14:paraId="37AFBA1C" w14:textId="4EB893E6" w:rsidR="00472C95" w:rsidRPr="0078239A" w:rsidRDefault="00472C95" w:rsidP="006F2F20">
      <w:pPr>
        <w:pStyle w:val="subheading"/>
        <w:ind w:left="360"/>
        <w:outlineLvl w:val="3"/>
        <w:rPr>
          <w:rFonts w:ascii="Times New Roman" w:hAnsi="Times New Roman" w:cs="Times New Roman"/>
          <w:lang w:val="es-ES"/>
        </w:rPr>
      </w:pPr>
      <w:r w:rsidRPr="0078239A">
        <w:rPr>
          <w:rFonts w:ascii="Times New Roman" w:hAnsi="Times New Roman" w:cs="Times New Roman"/>
          <w:bCs/>
          <w:lang w:val="es-US"/>
        </w:rPr>
        <w:t>¿Su problema está relacionado con los beneficios de Medicare o con los beneficios de</w:t>
      </w:r>
      <w:r w:rsidR="00041632" w:rsidRPr="00041632">
        <w:rPr>
          <w:rFonts w:ascii="Times New Roman" w:hAnsi="Times New Roman" w:cs="Times New Roman"/>
          <w:bCs/>
          <w:lang w:val="es-ES"/>
        </w:rPr>
        <w:t> </w:t>
      </w:r>
      <w:r w:rsidRPr="0078239A">
        <w:rPr>
          <w:rFonts w:ascii="Times New Roman" w:hAnsi="Times New Roman" w:cs="Times New Roman"/>
          <w:bCs/>
          <w:lang w:val="es-US"/>
        </w:rPr>
        <w:t>Medicaid?</w:t>
      </w:r>
    </w:p>
    <w:p w14:paraId="6B83A3DA" w14:textId="1553A510" w:rsidR="00472C95" w:rsidRPr="0078239A" w:rsidRDefault="00472C95" w:rsidP="00472C95">
      <w:pPr>
        <w:keepNext/>
        <w:ind w:left="360"/>
        <w:rPr>
          <w:lang w:val="es-ES"/>
        </w:rPr>
      </w:pPr>
      <w:r w:rsidRPr="0078239A">
        <w:rPr>
          <w:lang w:val="es-US"/>
        </w:rPr>
        <w:t xml:space="preserve">Si desea recibir ayuda para decidir si su problema está relacionado con los beneficios de Medicare o con los beneficios de Medicaid, comuníquese con Servicios para los miembros. </w:t>
      </w:r>
    </w:p>
    <w:p w14:paraId="3431E0AD" w14:textId="77777777" w:rsidR="00472C95" w:rsidRPr="0078239A" w:rsidRDefault="00472C95" w:rsidP="00472C95">
      <w:pPr>
        <w:keepNext/>
        <w:ind w:left="720"/>
        <w:rPr>
          <w:lang w:val="es-ES"/>
        </w:rPr>
      </w:pPr>
      <w:r w:rsidRPr="0078239A">
        <w:rPr>
          <w:lang w:val="es-US"/>
        </w:rPr>
        <w:t xml:space="preserve">Mi problema está relacionado con los beneficios de </w:t>
      </w:r>
      <w:r w:rsidRPr="0078239A">
        <w:rPr>
          <w:b/>
          <w:bCs/>
          <w:lang w:val="es-US"/>
        </w:rPr>
        <w:t>Medicare</w:t>
      </w:r>
      <w:r w:rsidRPr="0078239A">
        <w:rPr>
          <w:lang w:val="es-US"/>
        </w:rPr>
        <w:t>.</w:t>
      </w:r>
    </w:p>
    <w:p w14:paraId="788517B3" w14:textId="127238A7" w:rsidR="00472C95" w:rsidRPr="0078239A" w:rsidRDefault="00472C95" w:rsidP="00472C95">
      <w:pPr>
        <w:keepNext/>
        <w:ind w:left="1440"/>
        <w:rPr>
          <w:lang w:val="es-ES"/>
        </w:rPr>
      </w:pPr>
      <w:r w:rsidRPr="0078239A">
        <w:rPr>
          <w:lang w:val="es-US"/>
        </w:rPr>
        <w:t xml:space="preserve">Consulte la siguiente sección de este capítulo, </w:t>
      </w:r>
      <w:r w:rsidRPr="0078239A">
        <w:rPr>
          <w:b/>
          <w:bCs/>
          <w:lang w:val="es-US"/>
        </w:rPr>
        <w:t>Sección 4</w:t>
      </w:r>
      <w:r w:rsidRPr="0078239A">
        <w:rPr>
          <w:lang w:val="es-US"/>
        </w:rPr>
        <w:t xml:space="preserve">, </w:t>
      </w:r>
      <w:r w:rsidRPr="0078239A">
        <w:rPr>
          <w:b/>
          <w:bCs/>
          <w:lang w:val="es-US"/>
        </w:rPr>
        <w:t>Manejo de problemas relacionados con sus beneficios de Medicare</w:t>
      </w:r>
      <w:r w:rsidRPr="0078239A">
        <w:rPr>
          <w:lang w:val="es-US"/>
        </w:rPr>
        <w:t>.</w:t>
      </w:r>
    </w:p>
    <w:p w14:paraId="24EB197A" w14:textId="77777777" w:rsidR="00472C95" w:rsidRPr="0078239A" w:rsidRDefault="00472C95">
      <w:pPr>
        <w:keepNext/>
        <w:ind w:left="720"/>
        <w:rPr>
          <w:b/>
          <w:bCs/>
          <w:lang w:val="es-ES"/>
        </w:rPr>
      </w:pPr>
      <w:r w:rsidRPr="0078239A">
        <w:rPr>
          <w:lang w:val="es-US"/>
        </w:rPr>
        <w:t xml:space="preserve">Mi problema está relacionado con la cobertura de </w:t>
      </w:r>
      <w:r w:rsidRPr="0078239A">
        <w:rPr>
          <w:b/>
          <w:bCs/>
          <w:lang w:val="es-US"/>
        </w:rPr>
        <w:t>Medicaid</w:t>
      </w:r>
      <w:r w:rsidRPr="0078239A">
        <w:rPr>
          <w:lang w:val="es-US"/>
        </w:rPr>
        <w:t>.</w:t>
      </w:r>
    </w:p>
    <w:p w14:paraId="6A3D2314" w14:textId="27C22E9E" w:rsidR="00472C95" w:rsidRPr="0078239A" w:rsidRDefault="00472C95" w:rsidP="00472C95">
      <w:pPr>
        <w:keepNext/>
        <w:ind w:left="1440"/>
        <w:rPr>
          <w:lang w:val="es-ES"/>
        </w:rPr>
      </w:pPr>
      <w:r w:rsidRPr="0078239A">
        <w:rPr>
          <w:lang w:val="es-US"/>
        </w:rPr>
        <w:t xml:space="preserve">Avance a la </w:t>
      </w:r>
      <w:r w:rsidRPr="0078239A">
        <w:rPr>
          <w:b/>
          <w:bCs/>
          <w:lang w:val="es-US"/>
        </w:rPr>
        <w:t>Sección 12</w:t>
      </w:r>
      <w:r w:rsidRPr="0078239A">
        <w:rPr>
          <w:lang w:val="es-US"/>
        </w:rPr>
        <w:t xml:space="preserve"> de este capítulo, </w:t>
      </w:r>
      <w:r w:rsidRPr="0078239A">
        <w:rPr>
          <w:b/>
          <w:bCs/>
          <w:lang w:val="es-US"/>
        </w:rPr>
        <w:t>Manejo de problemas relacionados con sus beneficios de Medicaid</w:t>
      </w:r>
      <w:r w:rsidRPr="0078239A">
        <w:rPr>
          <w:lang w:val="es-US"/>
        </w:rPr>
        <w:t>.</w:t>
      </w:r>
    </w:p>
    <w:p w14:paraId="4677943A" w14:textId="77777777" w:rsidR="00944DAB" w:rsidRPr="0078239A" w:rsidRDefault="00944DAB" w:rsidP="00B349DF">
      <w:pPr>
        <w:pStyle w:val="Divider"/>
        <w:rPr>
          <w:lang w:val="es-ES"/>
        </w:rPr>
      </w:pPr>
    </w:p>
    <w:p w14:paraId="747E465D" w14:textId="77777777" w:rsidR="00490CE4" w:rsidRPr="0078239A" w:rsidRDefault="00490CE4" w:rsidP="00055936">
      <w:pPr>
        <w:pStyle w:val="Heading3Divider"/>
        <w:rPr>
          <w:lang w:val="es-ES"/>
        </w:rPr>
      </w:pPr>
      <w:bookmarkStart w:id="803" w:name="_Toc68442619"/>
      <w:bookmarkStart w:id="804" w:name="_Toc471575380"/>
      <w:r w:rsidRPr="0078239A">
        <w:rPr>
          <w:lang w:val="es-US"/>
        </w:rPr>
        <w:t xml:space="preserve">PROBLEMAS RELACIONADOS CON SUS BENEFICIOS DE </w:t>
      </w:r>
      <w:r w:rsidRPr="0078239A">
        <w:rPr>
          <w:u w:val="single"/>
          <w:lang w:val="es-US"/>
        </w:rPr>
        <w:t>MEDICARE</w:t>
      </w:r>
      <w:bookmarkEnd w:id="803"/>
      <w:bookmarkEnd w:id="804"/>
    </w:p>
    <w:p w14:paraId="2B5E6110" w14:textId="77777777" w:rsidR="00C95900" w:rsidRPr="0078239A" w:rsidRDefault="00C95900" w:rsidP="001414F6">
      <w:pPr>
        <w:pStyle w:val="Heading3"/>
        <w:rPr>
          <w:lang w:val="es-ES"/>
        </w:rPr>
      </w:pPr>
      <w:bookmarkStart w:id="805" w:name="_Toc102342845"/>
      <w:bookmarkStart w:id="806" w:name="_Toc68442620"/>
      <w:bookmarkStart w:id="807" w:name="_Toc471575381"/>
      <w:bookmarkStart w:id="808" w:name="_Toc228562352"/>
      <w:bookmarkStart w:id="809" w:name="_Toc172653884"/>
      <w:r w:rsidRPr="0078239A">
        <w:rPr>
          <w:lang w:val="es-US"/>
        </w:rPr>
        <w:t>SECCIÓN 4</w:t>
      </w:r>
      <w:r w:rsidRPr="0078239A">
        <w:rPr>
          <w:lang w:val="es-US"/>
        </w:rPr>
        <w:tab/>
        <w:t xml:space="preserve">Manejo de problemas relacionados con sus beneficios de </w:t>
      </w:r>
      <w:r w:rsidRPr="0078239A">
        <w:rPr>
          <w:u w:val="single"/>
          <w:lang w:val="es-US"/>
        </w:rPr>
        <w:t>Medicare</w:t>
      </w:r>
      <w:bookmarkEnd w:id="805"/>
      <w:bookmarkEnd w:id="806"/>
      <w:bookmarkEnd w:id="807"/>
      <w:bookmarkEnd w:id="808"/>
      <w:bookmarkEnd w:id="809"/>
    </w:p>
    <w:p w14:paraId="5EBE5F47" w14:textId="68FC6BB5" w:rsidR="00C95900" w:rsidRPr="0078239A" w:rsidRDefault="00C95900" w:rsidP="001414F6">
      <w:pPr>
        <w:pStyle w:val="Heading4"/>
        <w:rPr>
          <w:lang w:val="es-ES"/>
        </w:rPr>
      </w:pPr>
      <w:bookmarkStart w:id="810" w:name="_Toc68442621"/>
      <w:bookmarkStart w:id="811" w:name="_Toc471575382"/>
      <w:bookmarkStart w:id="812" w:name="_Toc228562353"/>
      <w:r w:rsidRPr="0078239A">
        <w:rPr>
          <w:lang w:val="es-US"/>
        </w:rPr>
        <w:t>Sección 4.1</w:t>
      </w:r>
      <w:r w:rsidRPr="0078239A">
        <w:rPr>
          <w:lang w:val="es-US"/>
        </w:rPr>
        <w:tab/>
        <w:t>¿Debe usar el proceso para decisiones de cobertura y</w:t>
      </w:r>
      <w:r w:rsidR="00041632" w:rsidRPr="00041632">
        <w:rPr>
          <w:lang w:val="es-ES"/>
        </w:rPr>
        <w:t> </w:t>
      </w:r>
      <w:r w:rsidRPr="0078239A">
        <w:rPr>
          <w:lang w:val="es-US"/>
        </w:rPr>
        <w:t>apelaciones? ¿O debe utilizar el proceso para presentar</w:t>
      </w:r>
      <w:r w:rsidR="00041632" w:rsidRPr="000B615A">
        <w:rPr>
          <w:lang w:val="es-ES"/>
        </w:rPr>
        <w:t> </w:t>
      </w:r>
      <w:r w:rsidRPr="0078239A">
        <w:rPr>
          <w:lang w:val="es-US"/>
        </w:rPr>
        <w:t>quejas?</w:t>
      </w:r>
      <w:bookmarkEnd w:id="810"/>
      <w:bookmarkEnd w:id="811"/>
      <w:bookmarkEnd w:id="812"/>
    </w:p>
    <w:p w14:paraId="485A1709" w14:textId="77777777" w:rsidR="00472C95" w:rsidRPr="0078239A" w:rsidRDefault="0013793F" w:rsidP="00472C95">
      <w:pPr>
        <w:rPr>
          <w:lang w:val="es-ES"/>
        </w:rPr>
      </w:pPr>
      <w:r w:rsidRPr="0078239A">
        <w:rPr>
          <w:lang w:val="es-US"/>
        </w:rPr>
        <w:t xml:space="preserve">Si tiene un problema o una inquietud, solo necesita leer las partes del capítulo que se aplican a su situación. La siguiente tabla lo ayudará a encontrar la sección correcta de este capítulo sobre problemas o quejas relacionados con los </w:t>
      </w:r>
      <w:r w:rsidRPr="0078239A">
        <w:rPr>
          <w:b/>
          <w:bCs/>
          <w:lang w:val="es-US"/>
        </w:rPr>
        <w:t>beneficios cubiertos por Medicare</w:t>
      </w:r>
      <w:r w:rsidRPr="0078239A">
        <w:rPr>
          <w:lang w:val="es-US"/>
        </w:rPr>
        <w:t>.</w:t>
      </w:r>
    </w:p>
    <w:p w14:paraId="433291DB" w14:textId="77777777" w:rsidR="00472C95" w:rsidRPr="0078239A" w:rsidRDefault="00472C95" w:rsidP="00472C95">
      <w:pPr>
        <w:pStyle w:val="Divider"/>
        <w:keepNext/>
        <w:rPr>
          <w:lang w:val="es-ES"/>
        </w:rPr>
      </w:pPr>
    </w:p>
    <w:p w14:paraId="06125362" w14:textId="77777777" w:rsidR="00472C95" w:rsidRPr="0078239A" w:rsidRDefault="00472C95">
      <w:pPr>
        <w:keepNext/>
        <w:rPr>
          <w:b/>
          <w:bCs/>
          <w:lang w:val="es-ES"/>
        </w:rPr>
      </w:pPr>
      <w:r w:rsidRPr="0078239A">
        <w:rPr>
          <w:lang w:val="es-US"/>
        </w:rPr>
        <w:t xml:space="preserve">Para saber qué parte de este capítulo lo ayudará con su problema o inquietud sobre sus beneficios de </w:t>
      </w:r>
      <w:r w:rsidRPr="0078239A">
        <w:rPr>
          <w:b/>
          <w:bCs/>
          <w:lang w:val="es-US"/>
        </w:rPr>
        <w:t>Medicare</w:t>
      </w:r>
      <w:r w:rsidRPr="0078239A">
        <w:rPr>
          <w:lang w:val="es-US"/>
        </w:rPr>
        <w:t>, utilice esta tabla:</w:t>
      </w:r>
    </w:p>
    <w:p w14:paraId="08157B65" w14:textId="77777777" w:rsidR="00472C95" w:rsidRPr="0078239A" w:rsidRDefault="00472C95" w:rsidP="00472C95">
      <w:pPr>
        <w:pStyle w:val="subheading"/>
        <w:ind w:left="360"/>
        <w:rPr>
          <w:rFonts w:ascii="Times New Roman" w:hAnsi="Times New Roman" w:cs="Times New Roman"/>
          <w:lang w:val="es-ES"/>
        </w:rPr>
      </w:pPr>
      <w:r w:rsidRPr="0078239A">
        <w:rPr>
          <w:rFonts w:ascii="Times New Roman" w:hAnsi="Times New Roman" w:cs="Times New Roman"/>
          <w:bCs/>
          <w:lang w:val="es-US"/>
        </w:rPr>
        <w:t>¿Su problema o inquietud tiene que ver con sus beneficios o cobertura?</w:t>
      </w:r>
    </w:p>
    <w:p w14:paraId="3B2B8C49" w14:textId="0C4BF10F" w:rsidR="00472C95" w:rsidRPr="0078239A" w:rsidRDefault="00472C95" w:rsidP="00472C95">
      <w:pPr>
        <w:keepNext/>
        <w:ind w:left="360"/>
        <w:rPr>
          <w:lang w:val="es-ES"/>
        </w:rPr>
      </w:pPr>
      <w:r w:rsidRPr="0078239A">
        <w:rPr>
          <w:lang w:val="es-US"/>
        </w:rPr>
        <w:t>Esto incluye problemas sobre si la atención médica (artículos médicos, servicios o</w:t>
      </w:r>
      <w:r w:rsidR="00041632" w:rsidRPr="00041632">
        <w:rPr>
          <w:lang w:val="es-ES"/>
        </w:rPr>
        <w:t> </w:t>
      </w:r>
      <w:r w:rsidRPr="0078239A">
        <w:rPr>
          <w:lang w:val="es-US"/>
        </w:rPr>
        <w:t>medicamentos con receta de la Parte B) está cubierta o no, la forma en que está cubierta y</w:t>
      </w:r>
      <w:r w:rsidR="00041632" w:rsidRPr="00041632">
        <w:rPr>
          <w:lang w:val="es-ES"/>
        </w:rPr>
        <w:t> </w:t>
      </w:r>
      <w:r w:rsidRPr="0078239A">
        <w:rPr>
          <w:lang w:val="es-US"/>
        </w:rPr>
        <w:t>los</w:t>
      </w:r>
      <w:r w:rsidR="00041632" w:rsidRPr="00041632">
        <w:rPr>
          <w:lang w:val="es-ES"/>
        </w:rPr>
        <w:t> </w:t>
      </w:r>
      <w:r w:rsidRPr="0078239A">
        <w:rPr>
          <w:lang w:val="es-US"/>
        </w:rPr>
        <w:t>problemas relacionados con el pago de la atención médica.</w:t>
      </w:r>
    </w:p>
    <w:p w14:paraId="10B1A803" w14:textId="797AF96E" w:rsidR="00472C95" w:rsidRPr="0078239A" w:rsidRDefault="00472C95" w:rsidP="00472C95">
      <w:pPr>
        <w:keepNext/>
        <w:ind w:left="720"/>
        <w:rPr>
          <w:lang w:val="es-ES"/>
        </w:rPr>
      </w:pPr>
      <w:r w:rsidRPr="0078239A">
        <w:rPr>
          <w:b/>
          <w:bCs/>
          <w:lang w:val="es-US"/>
        </w:rPr>
        <w:t xml:space="preserve">Sí. </w:t>
      </w:r>
    </w:p>
    <w:p w14:paraId="0A872641" w14:textId="44535290" w:rsidR="00472C95" w:rsidRPr="0078239A" w:rsidRDefault="00472C95" w:rsidP="00472C95">
      <w:pPr>
        <w:keepNext/>
        <w:ind w:left="1440"/>
        <w:rPr>
          <w:lang w:val="es-ES"/>
        </w:rPr>
      </w:pPr>
      <w:r w:rsidRPr="0078239A">
        <w:rPr>
          <w:lang w:val="es-US"/>
        </w:rPr>
        <w:t xml:space="preserve">Vaya a la sección siguiente de este capítulo, </w:t>
      </w:r>
      <w:r w:rsidRPr="0078239A">
        <w:rPr>
          <w:b/>
          <w:bCs/>
          <w:lang w:val="es-US"/>
        </w:rPr>
        <w:t>Sección 5</w:t>
      </w:r>
      <w:r w:rsidRPr="0078239A">
        <w:rPr>
          <w:lang w:val="es-US"/>
        </w:rPr>
        <w:t xml:space="preserve">, </w:t>
      </w:r>
      <w:r w:rsidRPr="0078239A">
        <w:rPr>
          <w:b/>
          <w:bCs/>
          <w:lang w:val="es-US"/>
        </w:rPr>
        <w:t>Una guía de los fundamentos de las decisiones de cobertura y las apelaciones</w:t>
      </w:r>
      <w:r w:rsidRPr="0078239A">
        <w:rPr>
          <w:lang w:val="es-US"/>
        </w:rPr>
        <w:t>.</w:t>
      </w:r>
    </w:p>
    <w:p w14:paraId="7DD330B3" w14:textId="10492C98" w:rsidR="00472C95" w:rsidRPr="0078239A" w:rsidRDefault="00472C95">
      <w:pPr>
        <w:keepNext/>
        <w:ind w:left="720"/>
        <w:rPr>
          <w:b/>
          <w:bCs/>
          <w:lang w:val="es-ES"/>
        </w:rPr>
      </w:pPr>
      <w:r w:rsidRPr="0078239A">
        <w:rPr>
          <w:b/>
          <w:bCs/>
          <w:lang w:val="es-US"/>
        </w:rPr>
        <w:t xml:space="preserve">No. </w:t>
      </w:r>
    </w:p>
    <w:p w14:paraId="3411ECCF" w14:textId="7052AA88" w:rsidR="00292BBC" w:rsidRPr="0078239A" w:rsidRDefault="00472C95" w:rsidP="00A5771E">
      <w:pPr>
        <w:keepNext/>
        <w:ind w:left="1440"/>
        <w:rPr>
          <w:lang w:val="es-ES"/>
        </w:rPr>
      </w:pPr>
      <w:r w:rsidRPr="0078239A">
        <w:rPr>
          <w:lang w:val="es-US"/>
        </w:rPr>
        <w:t>Vaya a la</w:t>
      </w:r>
      <w:r w:rsidRPr="0078239A">
        <w:rPr>
          <w:b/>
          <w:bCs/>
          <w:lang w:val="es-US"/>
        </w:rPr>
        <w:t xml:space="preserve"> Sección 11</w:t>
      </w:r>
      <w:r w:rsidRPr="0078239A">
        <w:rPr>
          <w:lang w:val="es-US"/>
        </w:rPr>
        <w:t>, al final de este capítulo:</w:t>
      </w:r>
      <w:r w:rsidRPr="0078239A">
        <w:rPr>
          <w:b/>
          <w:bCs/>
          <w:lang w:val="es-US"/>
        </w:rPr>
        <w:t xml:space="preserve"> Cómo presentar una queja sobre</w:t>
      </w:r>
      <w:r w:rsidR="00041632" w:rsidRPr="00041632">
        <w:rPr>
          <w:b/>
          <w:bCs/>
          <w:lang w:val="es-ES"/>
        </w:rPr>
        <w:t> </w:t>
      </w:r>
      <w:r w:rsidRPr="0078239A">
        <w:rPr>
          <w:b/>
          <w:bCs/>
          <w:lang w:val="es-US"/>
        </w:rPr>
        <w:t>la calidad de la atención, los tiempos de espera, el servicio al cliente u</w:t>
      </w:r>
      <w:r w:rsidR="00041632" w:rsidRPr="00041632">
        <w:rPr>
          <w:b/>
          <w:bCs/>
          <w:lang w:val="es-ES"/>
        </w:rPr>
        <w:t> </w:t>
      </w:r>
      <w:r w:rsidRPr="0078239A">
        <w:rPr>
          <w:b/>
          <w:bCs/>
          <w:lang w:val="es-US"/>
        </w:rPr>
        <w:t>otras inquietudes.</w:t>
      </w:r>
    </w:p>
    <w:p w14:paraId="2EB69F16" w14:textId="77777777" w:rsidR="00292BBC" w:rsidRPr="0078239A" w:rsidRDefault="00292BBC" w:rsidP="00292BBC">
      <w:pPr>
        <w:pStyle w:val="Divider"/>
        <w:rPr>
          <w:lang w:val="es-ES"/>
        </w:rPr>
      </w:pPr>
    </w:p>
    <w:p w14:paraId="6F5607DB" w14:textId="77777777" w:rsidR="0013793F" w:rsidRPr="0078239A" w:rsidRDefault="0013793F" w:rsidP="001414F6">
      <w:pPr>
        <w:pStyle w:val="Heading3"/>
        <w:rPr>
          <w:lang w:val="es-ES"/>
        </w:rPr>
      </w:pPr>
      <w:bookmarkStart w:id="813" w:name="_Toc102342846"/>
      <w:bookmarkStart w:id="814" w:name="_Toc68442622"/>
      <w:bookmarkStart w:id="815" w:name="_Toc471575383"/>
      <w:bookmarkStart w:id="816" w:name="_Toc228562354"/>
      <w:bookmarkStart w:id="817" w:name="_Toc172653885"/>
      <w:r w:rsidRPr="0078239A">
        <w:rPr>
          <w:lang w:val="es-US"/>
        </w:rPr>
        <w:t>SECCIÓN 5</w:t>
      </w:r>
      <w:r w:rsidRPr="0078239A">
        <w:rPr>
          <w:lang w:val="es-US"/>
        </w:rPr>
        <w:tab/>
        <w:t>Una guía de “los fundamentos” de las decisiones de cobertura y las apelaciones</w:t>
      </w:r>
      <w:bookmarkEnd w:id="813"/>
      <w:bookmarkEnd w:id="814"/>
      <w:bookmarkEnd w:id="815"/>
      <w:bookmarkEnd w:id="816"/>
      <w:bookmarkEnd w:id="817"/>
    </w:p>
    <w:p w14:paraId="52785E69" w14:textId="77777777" w:rsidR="0013793F" w:rsidRPr="0078239A" w:rsidRDefault="0013793F" w:rsidP="001414F6">
      <w:pPr>
        <w:pStyle w:val="Heading4"/>
        <w:rPr>
          <w:lang w:val="es-ES"/>
        </w:rPr>
      </w:pPr>
      <w:bookmarkStart w:id="818" w:name="_Toc68442623"/>
      <w:bookmarkStart w:id="819" w:name="_Toc471575384"/>
      <w:bookmarkStart w:id="820" w:name="_Toc228562355"/>
      <w:r w:rsidRPr="0078239A">
        <w:rPr>
          <w:lang w:val="es-US"/>
        </w:rPr>
        <w:t>Sección 5.1</w:t>
      </w:r>
      <w:r w:rsidRPr="0078239A">
        <w:rPr>
          <w:lang w:val="es-US"/>
        </w:rPr>
        <w:tab/>
        <w:t>Cómo solicitar decisiones de cobertura y presentar apelaciones: panorama general</w:t>
      </w:r>
      <w:bookmarkEnd w:id="818"/>
      <w:bookmarkEnd w:id="819"/>
      <w:bookmarkEnd w:id="820"/>
    </w:p>
    <w:p w14:paraId="6ECAB3BD" w14:textId="36AFA484" w:rsidR="0013793F" w:rsidRPr="0078239A" w:rsidRDefault="003E0E40" w:rsidP="00DC5950">
      <w:pPr>
        <w:rPr>
          <w:szCs w:val="26"/>
          <w:lang w:val="es-ES"/>
        </w:rPr>
      </w:pPr>
      <w:r w:rsidRPr="0078239A">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78239A">
        <w:rPr>
          <w:b/>
          <w:bCs/>
          <w:lang w:val="es-US"/>
        </w:rPr>
        <w:t>atención médica</w:t>
      </w:r>
      <w:r w:rsidRPr="0078239A">
        <w:rPr>
          <w:lang w:val="es-US"/>
        </w:rPr>
        <w:t>. Usted utiliza el proceso de decisión de cobertura y apelaciones para asuntos como determinar si algo está cubierto o no y la forma en que está cubierto.</w:t>
      </w:r>
    </w:p>
    <w:p w14:paraId="715E5271" w14:textId="07BEE9A6" w:rsidR="0013793F" w:rsidRPr="0078239A" w:rsidRDefault="0013793F" w:rsidP="001414F6">
      <w:pPr>
        <w:pStyle w:val="subheading"/>
        <w:rPr>
          <w:lang w:val="es-ES"/>
        </w:rPr>
      </w:pPr>
      <w:r w:rsidRPr="0078239A">
        <w:rPr>
          <w:bCs/>
          <w:lang w:val="es-US"/>
        </w:rPr>
        <w:t>Cómo solicitar decisiones de cobertura antes de recibir los beneficios</w:t>
      </w:r>
    </w:p>
    <w:p w14:paraId="3C285DD0" w14:textId="4DCF5176" w:rsidR="00DE2D02" w:rsidRPr="0078239A" w:rsidRDefault="00DE2D02" w:rsidP="78DCAA1D">
      <w:pPr>
        <w:rPr>
          <w:szCs w:val="26"/>
          <w:lang w:val="es-ES"/>
        </w:rPr>
      </w:pPr>
      <w:r w:rsidRPr="0078239A">
        <w:rPr>
          <w:lang w:val="es-US"/>
        </w:rPr>
        <w:t xml:space="preserve">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w:t>
      </w:r>
      <w:r w:rsidRPr="0078239A">
        <w:rPr>
          <w:i/>
          <w:iCs/>
          <w:lang w:val="es-US"/>
        </w:rPr>
        <w:lastRenderedPageBreak/>
        <w:t xml:space="preserve">Evidencia de </w:t>
      </w:r>
      <w:r w:rsidR="00995F19" w:rsidRPr="0078239A">
        <w:rPr>
          <w:i/>
          <w:iCs/>
          <w:lang w:val="es-US"/>
        </w:rPr>
        <w:t>Cobertura</w:t>
      </w:r>
      <w:r w:rsidR="00995F19" w:rsidRPr="0078239A">
        <w:rPr>
          <w:lang w:val="es-US"/>
        </w:rPr>
        <w:t xml:space="preserve"> </w:t>
      </w:r>
      <w:r w:rsidRPr="0078239A">
        <w:rPr>
          <w:lang w:val="es-US"/>
        </w:rPr>
        <w:t>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w:t>
      </w:r>
      <w:r w:rsidRPr="0078239A">
        <w:rPr>
          <w:b/>
          <w:bCs/>
          <w:lang w:val="es-US"/>
        </w:rPr>
        <w:t xml:space="preserve"> </w:t>
      </w:r>
      <w:r w:rsidRPr="0078239A">
        <w:rPr>
          <w:lang w:val="es-US"/>
        </w:rPr>
        <w:t>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36F04F8B" w14:textId="5C955D42" w:rsidR="00DE2D02" w:rsidRPr="0078239A" w:rsidRDefault="009A77DD" w:rsidP="00DE2D02">
      <w:pPr>
        <w:rPr>
          <w:lang w:val="es-ES"/>
        </w:rPr>
      </w:pPr>
      <w:r w:rsidRPr="0078239A">
        <w:rPr>
          <w:lang w:val="es-US"/>
        </w:rPr>
        <w:t>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w:t>
      </w:r>
    </w:p>
    <w:p w14:paraId="69E080B6" w14:textId="5A1FE5D9" w:rsidR="0013793F" w:rsidRPr="0078239A" w:rsidRDefault="0013793F" w:rsidP="001414F6">
      <w:pPr>
        <w:pStyle w:val="subheading"/>
        <w:rPr>
          <w:lang w:val="es-ES"/>
        </w:rPr>
      </w:pPr>
      <w:r w:rsidRPr="0078239A">
        <w:rPr>
          <w:bCs/>
          <w:lang w:val="es-US"/>
        </w:rPr>
        <w:t>Cómo presentar una apelación</w:t>
      </w:r>
    </w:p>
    <w:p w14:paraId="64B6B77B" w14:textId="69AA2258" w:rsidR="0013793F" w:rsidRPr="0078239A" w:rsidRDefault="0013793F" w:rsidP="00365937">
      <w:pPr>
        <w:rPr>
          <w:lang w:val="es-ES"/>
        </w:rPr>
      </w:pPr>
      <w:r w:rsidRPr="0078239A">
        <w:rPr>
          <w:lang w:val="es-US"/>
        </w:rPr>
        <w:t xml:space="preserve">Si tomamos una decisión de cobertura y no se siente satisfecho con ella, ya sea antes o después de que se reciba un beneficio, puede </w:t>
      </w:r>
      <w:r w:rsidRPr="0078239A">
        <w:rPr>
          <w:b/>
          <w:bCs/>
          <w:lang w:val="es-US"/>
        </w:rPr>
        <w:t>apelar</w:t>
      </w:r>
      <w:r w:rsidRPr="0078239A">
        <w:rPr>
          <w:lang w:val="es-US"/>
        </w:rPr>
        <w:t xml:space="preserve"> la decisión. Una apelación es una manera formal de solicitarnos que revisemos y cambiemos una decisión de cobertura que hemos tomado. En ciertas circunstancias, que analizaremos más adelante, puede solicitar una </w:t>
      </w:r>
      <w:r w:rsidRPr="0078239A">
        <w:rPr>
          <w:b/>
          <w:bCs/>
          <w:lang w:val="es-US"/>
        </w:rPr>
        <w:t>apelación rápida</w:t>
      </w:r>
      <w:r w:rsidRPr="0078239A">
        <w:rPr>
          <w:lang w:val="es-US"/>
        </w:rPr>
        <w:t xml:space="preserve"> o acelerada de una decisión de cobertura. Su apelación es analizada por revisores distintos a los que tomaron la decisión original.</w:t>
      </w:r>
    </w:p>
    <w:p w14:paraId="50A9E311" w14:textId="1CE33AF2" w:rsidR="0013793F" w:rsidRPr="0078239A" w:rsidRDefault="002E05A0" w:rsidP="00365937">
      <w:pPr>
        <w:rPr>
          <w:lang w:val="es-ES"/>
        </w:rPr>
      </w:pPr>
      <w:r w:rsidRPr="0078239A">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49136F9A" w14:textId="2DDC6670" w:rsidR="00E032A0" w:rsidRPr="0078239A" w:rsidRDefault="00E032A0" w:rsidP="00365937">
      <w:pPr>
        <w:rPr>
          <w:lang w:val="es-ES"/>
        </w:rPr>
      </w:pPr>
      <w:r w:rsidRPr="0078239A">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078E6E8" w14:textId="46DA182B" w:rsidR="0011276F" w:rsidRPr="0078239A" w:rsidRDefault="00B52FF7" w:rsidP="0040252C">
      <w:pPr>
        <w:rPr>
          <w:color w:val="000000"/>
          <w:lang w:val="es-ES"/>
        </w:rPr>
      </w:pPr>
      <w:r w:rsidRPr="0078239A">
        <w:rPr>
          <w:lang w:val="es-US"/>
        </w:rPr>
        <w:t>Si rechazamos la totalidad o parte de su apelación de Nivel 1 para atención médica, la apelación pasará automáticamente a una apelación de Nivel 2 evaluada por una organización de revisión independiente que no está conectada con nosotros.</w:t>
      </w:r>
    </w:p>
    <w:p w14:paraId="6630A294" w14:textId="441DD6DE" w:rsidR="0011276F" w:rsidRPr="0078239A" w:rsidRDefault="004E3303">
      <w:pPr>
        <w:pStyle w:val="ListParagraph"/>
        <w:numPr>
          <w:ilvl w:val="0"/>
          <w:numId w:val="40"/>
        </w:numPr>
        <w:spacing w:before="0" w:beforeAutospacing="0" w:after="120" w:afterAutospacing="0"/>
        <w:contextualSpacing w:val="0"/>
        <w:rPr>
          <w:color w:val="000000"/>
          <w:lang w:val="es-ES"/>
        </w:rPr>
      </w:pPr>
      <w:r w:rsidRPr="0078239A">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78239A">
        <w:rPr>
          <w:color w:val="000000"/>
          <w:lang w:val="es-US"/>
        </w:rPr>
        <w:t xml:space="preserve">. </w:t>
      </w:r>
    </w:p>
    <w:p w14:paraId="72DA0771" w14:textId="7088ADB9" w:rsidR="0011276F" w:rsidRPr="0078239A" w:rsidRDefault="0011276F">
      <w:pPr>
        <w:pStyle w:val="ListParagraph"/>
        <w:numPr>
          <w:ilvl w:val="0"/>
          <w:numId w:val="40"/>
        </w:numPr>
        <w:spacing w:before="0" w:beforeAutospacing="0" w:after="120" w:afterAutospacing="0"/>
        <w:contextualSpacing w:val="0"/>
        <w:rPr>
          <w:color w:val="000000"/>
          <w:lang w:val="es-ES"/>
        </w:rPr>
      </w:pPr>
      <w:r w:rsidRPr="0078239A">
        <w:rPr>
          <w:color w:val="000000"/>
          <w:lang w:val="es-US"/>
        </w:rPr>
        <w:lastRenderedPageBreak/>
        <w:t xml:space="preserve">Para obtener más información sobre las apelaciones de Nivel 2 sobre atención médica, consulte la </w:t>
      </w:r>
      <w:r w:rsidRPr="0078239A">
        <w:rPr>
          <w:b/>
          <w:bCs/>
          <w:color w:val="000000"/>
          <w:lang w:val="es-US"/>
        </w:rPr>
        <w:t>Sección 6.4</w:t>
      </w:r>
      <w:r w:rsidRPr="0078239A">
        <w:rPr>
          <w:color w:val="000000"/>
          <w:lang w:val="es-US"/>
        </w:rPr>
        <w:t xml:space="preserve"> de este capítulo.</w:t>
      </w:r>
    </w:p>
    <w:p w14:paraId="28B63DFD" w14:textId="4AD33868" w:rsidR="006A023D" w:rsidRPr="0078239A" w:rsidRDefault="006A023D">
      <w:pPr>
        <w:pStyle w:val="ListParagraph"/>
        <w:numPr>
          <w:ilvl w:val="0"/>
          <w:numId w:val="40"/>
        </w:numPr>
        <w:spacing w:before="0" w:beforeAutospacing="0" w:after="120" w:afterAutospacing="0"/>
        <w:contextualSpacing w:val="0"/>
        <w:rPr>
          <w:color w:val="000000"/>
          <w:lang w:val="es-ES"/>
        </w:rPr>
      </w:pPr>
      <w:r w:rsidRPr="0078239A">
        <w:rPr>
          <w:color w:val="000000"/>
          <w:lang w:val="es-US"/>
        </w:rPr>
        <w:t>Las apelaciones de la Parte D se analizan más adelante en la Sección 7 de este capítulo.</w:t>
      </w:r>
    </w:p>
    <w:p w14:paraId="315C67AC" w14:textId="2CF27179" w:rsidR="0013793F" w:rsidRPr="0078239A" w:rsidRDefault="0013793F" w:rsidP="00365937">
      <w:pPr>
        <w:rPr>
          <w:lang w:val="es-ES"/>
        </w:rPr>
      </w:pPr>
      <w:r w:rsidRPr="0078239A">
        <w:rPr>
          <w:lang w:val="es-US"/>
        </w:rPr>
        <w:t>Si no está satisfecho con la decisión de la apelación de Nivel 2, es posible que pueda avanzar a</w:t>
      </w:r>
      <w:r w:rsidR="00041632" w:rsidRPr="00041632">
        <w:rPr>
          <w:lang w:val="es-ES"/>
        </w:rPr>
        <w:t> </w:t>
      </w:r>
      <w:r w:rsidRPr="0078239A">
        <w:rPr>
          <w:lang w:val="es-US"/>
        </w:rPr>
        <w:t>niveles adicionales de apelación (la Sección 10 de este capítulo explica los procesos de apelaciones de Nivel 3, 4 y 5).</w:t>
      </w:r>
    </w:p>
    <w:p w14:paraId="4102016F" w14:textId="77777777" w:rsidR="0013793F" w:rsidRPr="0078239A" w:rsidRDefault="0013793F" w:rsidP="001414F6">
      <w:pPr>
        <w:pStyle w:val="Heading4"/>
        <w:rPr>
          <w:lang w:val="es-ES"/>
        </w:rPr>
      </w:pPr>
      <w:bookmarkStart w:id="821" w:name="_Toc68442624"/>
      <w:bookmarkStart w:id="822" w:name="_Toc471575385"/>
      <w:bookmarkStart w:id="823" w:name="_Toc228562356"/>
      <w:r w:rsidRPr="0078239A">
        <w:rPr>
          <w:lang w:val="es-US"/>
        </w:rPr>
        <w:t>Sección 5.2</w:t>
      </w:r>
      <w:r w:rsidRPr="0078239A">
        <w:rPr>
          <w:lang w:val="es-US"/>
        </w:rPr>
        <w:tab/>
        <w:t>Cómo obtener ayuda cuando está pidiendo una decisión de cobertura o presentando una apelación</w:t>
      </w:r>
      <w:bookmarkEnd w:id="821"/>
      <w:bookmarkEnd w:id="822"/>
      <w:bookmarkEnd w:id="823"/>
    </w:p>
    <w:p w14:paraId="04FDD1E6" w14:textId="59CBFE40" w:rsidR="0013793F" w:rsidRPr="000B0CEB" w:rsidRDefault="0013793F" w:rsidP="00B349DF">
      <w:pPr>
        <w:keepNext/>
        <w:rPr>
          <w:spacing w:val="-4"/>
          <w:lang w:val="es-ES"/>
        </w:rPr>
      </w:pPr>
      <w:r w:rsidRPr="000B0CEB">
        <w:rPr>
          <w:spacing w:val="-4"/>
          <w:lang w:val="es-US"/>
        </w:rPr>
        <w:t>Estos son los recursos si decide solicitar algún tipo de decisión de cobertura o apelar una decisión:</w:t>
      </w:r>
    </w:p>
    <w:p w14:paraId="186A1E7A" w14:textId="11269BF9" w:rsidR="0013793F" w:rsidRPr="0078239A" w:rsidRDefault="0013793F">
      <w:pPr>
        <w:pStyle w:val="ListBullet"/>
        <w:numPr>
          <w:ilvl w:val="0"/>
          <w:numId w:val="115"/>
        </w:numPr>
        <w:ind w:left="720"/>
        <w:rPr>
          <w:lang w:val="es-ES"/>
        </w:rPr>
      </w:pPr>
      <w:r w:rsidRPr="0078239A">
        <w:rPr>
          <w:b/>
          <w:bCs/>
          <w:lang w:val="es-US"/>
        </w:rPr>
        <w:t>Puede llamarnos a Servicios para los miembros</w:t>
      </w:r>
      <w:r w:rsidRPr="0078239A">
        <w:rPr>
          <w:lang w:val="es-US"/>
        </w:rPr>
        <w:t>.</w:t>
      </w:r>
    </w:p>
    <w:p w14:paraId="3A1FF175" w14:textId="10205D41" w:rsidR="0013793F" w:rsidRPr="000B0CEB" w:rsidRDefault="00305BD5">
      <w:pPr>
        <w:pStyle w:val="ListBullet"/>
        <w:numPr>
          <w:ilvl w:val="0"/>
          <w:numId w:val="115"/>
        </w:numPr>
        <w:ind w:left="720"/>
        <w:rPr>
          <w:spacing w:val="-4"/>
          <w:lang w:val="es-ES"/>
        </w:rPr>
      </w:pPr>
      <w:r w:rsidRPr="000B0CEB">
        <w:rPr>
          <w:b/>
          <w:bCs/>
          <w:spacing w:val="-4"/>
          <w:lang w:val="es-US"/>
        </w:rPr>
        <w:t>Puede obtener ayuda gratuita</w:t>
      </w:r>
      <w:r w:rsidRPr="000B0CEB">
        <w:rPr>
          <w:spacing w:val="-4"/>
          <w:lang w:val="es-US"/>
        </w:rPr>
        <w:t xml:space="preserve"> de su Programa estatal de asistencia sobre seguro médico.</w:t>
      </w:r>
    </w:p>
    <w:p w14:paraId="767EE5C0" w14:textId="2D6134C1" w:rsidR="00C42361" w:rsidRPr="0078239A" w:rsidRDefault="00E17F0A">
      <w:pPr>
        <w:pStyle w:val="ListBullet"/>
        <w:numPr>
          <w:ilvl w:val="0"/>
          <w:numId w:val="115"/>
        </w:numPr>
        <w:tabs>
          <w:tab w:val="left" w:pos="360"/>
        </w:tabs>
        <w:ind w:left="720"/>
        <w:rPr>
          <w:b/>
          <w:bCs/>
          <w:lang w:val="es-ES"/>
        </w:rPr>
      </w:pPr>
      <w:r w:rsidRPr="0078239A">
        <w:rPr>
          <w:b/>
          <w:bCs/>
          <w:lang w:val="es-US"/>
        </w:rPr>
        <w:t xml:space="preserve">Su médico puede realizar la solicitud por usted. </w:t>
      </w:r>
      <w:r w:rsidRPr="0078239A">
        <w:rPr>
          <w:lang w:val="es-US"/>
        </w:rPr>
        <w:t xml:space="preserve">Si su médico ayuda con una apelación más allá del Nivel 2, deberá ser nombrado como su representante. Llame a Servicios para los miembros y pida el formulario </w:t>
      </w:r>
      <w:r w:rsidRPr="0078239A">
        <w:rPr>
          <w:i/>
          <w:iCs/>
          <w:lang w:val="es-US"/>
        </w:rPr>
        <w:t>Nombramiento de representante</w:t>
      </w:r>
      <w:r w:rsidRPr="0078239A">
        <w:rPr>
          <w:lang w:val="es-US"/>
        </w:rPr>
        <w:t xml:space="preserve">. </w:t>
      </w:r>
      <w:r w:rsidRPr="0078239A">
        <w:rPr>
          <w:color w:val="000000"/>
          <w:lang w:val="es-US"/>
        </w:rPr>
        <w:t xml:space="preserve">(El formulario también está disponible en el sitio web de Medicare en </w:t>
      </w:r>
      <w:r w:rsidR="001F5D25">
        <w:rPr>
          <w:color w:val="000000"/>
          <w:lang w:val="es-US"/>
        </w:rPr>
        <w:br/>
      </w:r>
      <w:r w:rsidR="00000000">
        <w:fldChar w:fldCharType="begin"/>
      </w:r>
      <w:r w:rsidR="00000000" w:rsidRPr="00FB6E3B">
        <w:rPr>
          <w:lang w:val="es-US"/>
        </w:rPr>
        <w:instrText>HYPERLINK "http://www.cms.gov/Medicare/CMS-Forms/CMS-Forms/downloads/cms1696.pdf"</w:instrText>
      </w:r>
      <w:r w:rsidR="00000000">
        <w:fldChar w:fldCharType="separate"/>
      </w:r>
      <w:r w:rsidR="001F5D25" w:rsidRPr="00AE1F8A">
        <w:rPr>
          <w:rStyle w:val="Hyperlink"/>
          <w:lang w:val="es-US"/>
        </w:rPr>
        <w:t>www.cms.gov/Medicare/CMS-Forms/CMS-Forms/downloads/cms1696.pdf</w:t>
      </w:r>
      <w:r w:rsidR="00000000">
        <w:rPr>
          <w:rStyle w:val="Hyperlink"/>
          <w:lang w:val="es-US"/>
        </w:rPr>
        <w:fldChar w:fldCharType="end"/>
      </w:r>
      <w:r w:rsidRPr="0078239A">
        <w:rPr>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o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website</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link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form</w:t>
      </w:r>
      <w:proofErr w:type="spellEnd"/>
      <w:r w:rsidRPr="0078239A">
        <w:rPr>
          <w:i/>
          <w:iCs/>
          <w:color w:val="0000FF"/>
          <w:lang w:val="es-ES"/>
        </w:rPr>
        <w:t>]</w:t>
      </w:r>
      <w:r w:rsidRPr="0078239A">
        <w:rPr>
          <w:color w:val="0000FF"/>
          <w:lang w:val="es-ES"/>
        </w:rPr>
        <w:t>]</w:t>
      </w:r>
      <w:r w:rsidRPr="0078239A">
        <w:rPr>
          <w:lang w:val="es-US"/>
        </w:rPr>
        <w:t>).</w:t>
      </w:r>
    </w:p>
    <w:p w14:paraId="3DA57F1D" w14:textId="44628633" w:rsidR="00907935" w:rsidRPr="0078239A" w:rsidRDefault="00907935">
      <w:pPr>
        <w:pStyle w:val="ListBullet2"/>
        <w:numPr>
          <w:ilvl w:val="0"/>
          <w:numId w:val="185"/>
        </w:numPr>
        <w:ind w:left="1440"/>
        <w:rPr>
          <w:lang w:val="es-ES"/>
        </w:rPr>
      </w:pPr>
      <w:r w:rsidRPr="0078239A">
        <w:rPr>
          <w:lang w:val="es-US"/>
        </w:rPr>
        <w:t xml:space="preserve">Su médico puede solicitar una decisión de cobertura o una apelación de Nivel 1 para la atención médica en su nombre. Si se rechaza su apelación de Nivel 1, esta se enviará automáticamente al Nivel 2. </w:t>
      </w:r>
    </w:p>
    <w:p w14:paraId="351AD023" w14:textId="423C6B90" w:rsidR="00524F90" w:rsidRPr="0078239A" w:rsidRDefault="00524F90">
      <w:pPr>
        <w:pStyle w:val="ListBullet2"/>
        <w:numPr>
          <w:ilvl w:val="0"/>
          <w:numId w:val="185"/>
        </w:numPr>
        <w:ind w:left="1440"/>
        <w:rPr>
          <w:lang w:val="es-ES"/>
        </w:rPr>
      </w:pPr>
      <w:r w:rsidRPr="0078239A">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11CCDEA7" w14:textId="1F5EAE24" w:rsidR="0013793F" w:rsidRPr="0078239A" w:rsidRDefault="0013793F">
      <w:pPr>
        <w:pStyle w:val="ListBullet"/>
        <w:numPr>
          <w:ilvl w:val="0"/>
          <w:numId w:val="116"/>
        </w:numPr>
        <w:ind w:left="720"/>
        <w:rPr>
          <w:lang w:val="es-ES"/>
        </w:rPr>
      </w:pPr>
      <w:r w:rsidRPr="0078239A">
        <w:rPr>
          <w:b/>
          <w:bCs/>
          <w:lang w:val="es-US"/>
        </w:rPr>
        <w:t xml:space="preserve">Puede solicitar que alguien actúe en su nombre. </w:t>
      </w:r>
      <w:r w:rsidRPr="0078239A">
        <w:rPr>
          <w:lang w:val="es-US"/>
        </w:rPr>
        <w:t xml:space="preserve">Si así lo desea, puede designar a otra persona para que actúe en su nombre como su </w:t>
      </w:r>
      <w:r w:rsidRPr="0078239A">
        <w:rPr>
          <w:b/>
          <w:bCs/>
          <w:lang w:val="es-US"/>
        </w:rPr>
        <w:t>representante</w:t>
      </w:r>
      <w:r w:rsidRPr="0078239A">
        <w:rPr>
          <w:lang w:val="es-US"/>
        </w:rPr>
        <w:t xml:space="preserve"> para solicitar una decisión de cobertura o presentar una apelación.</w:t>
      </w:r>
    </w:p>
    <w:p w14:paraId="6E4B4FCA" w14:textId="5B8E7B9E" w:rsidR="004F5371" w:rsidRPr="0078239A" w:rsidRDefault="0013793F">
      <w:pPr>
        <w:pStyle w:val="ListBullet2"/>
        <w:numPr>
          <w:ilvl w:val="0"/>
          <w:numId w:val="186"/>
        </w:numPr>
        <w:ind w:left="1440"/>
        <w:rPr>
          <w:b/>
          <w:bCs/>
          <w:lang w:val="es-ES"/>
        </w:rPr>
      </w:pPr>
      <w:r w:rsidRPr="0078239A">
        <w:rPr>
          <w:lang w:val="es-US"/>
        </w:rPr>
        <w:t xml:space="preserve">Si quiere que un amigo, pariente u otra persona sea su representante, llame a Servicios para los miembros y pida el formulario </w:t>
      </w:r>
      <w:r w:rsidRPr="0078239A">
        <w:rPr>
          <w:i/>
          <w:iCs/>
          <w:lang w:val="es-US"/>
        </w:rPr>
        <w:t>de Nombramiento de representante</w:t>
      </w:r>
      <w:r w:rsidRPr="0078239A">
        <w:rPr>
          <w:lang w:val="es-US"/>
        </w:rPr>
        <w:t xml:space="preserve">. </w:t>
      </w:r>
      <w:r w:rsidRPr="0078239A">
        <w:rPr>
          <w:color w:val="000000" w:themeColor="text1"/>
          <w:lang w:val="es-US"/>
        </w:rPr>
        <w:t xml:space="preserve">(El formulario también está disponible en el sitio web de Medicare en </w:t>
      </w:r>
      <w:r w:rsidR="00000000">
        <w:fldChar w:fldCharType="begin"/>
      </w:r>
      <w:r w:rsidR="00000000" w:rsidRPr="00FB6E3B">
        <w:rPr>
          <w:lang w:val="es-US"/>
        </w:rPr>
        <w:instrText>HYPERLINK "http://www.cms.gov/Medicare/CMS-Forms/CMS-Forms/downloads/cms1696.pdf" \h</w:instrText>
      </w:r>
      <w:r w:rsidR="00000000">
        <w:fldChar w:fldCharType="separate"/>
      </w:r>
      <w:r w:rsidRPr="0078239A">
        <w:rPr>
          <w:rStyle w:val="Hyperlink"/>
          <w:lang w:val="es-US"/>
        </w:rPr>
        <w:t>www.cms.gov/Medicare/CMS-Forms/CMS-Forms/downloads/cms1696.pdf</w:t>
      </w:r>
      <w:r w:rsidR="00000000">
        <w:rPr>
          <w:rStyle w:val="Hyperlink"/>
          <w:lang w:val="es-US"/>
        </w:rPr>
        <w:fldChar w:fldCharType="end"/>
      </w:r>
      <w:r w:rsidRPr="0078239A">
        <w:rPr>
          <w:color w:val="000000" w:themeColor="text1"/>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o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website</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link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form</w:t>
      </w:r>
      <w:proofErr w:type="spellEnd"/>
      <w:r w:rsidRPr="0078239A">
        <w:rPr>
          <w:i/>
          <w:iCs/>
          <w:color w:val="0000FF"/>
          <w:lang w:val="es-ES"/>
        </w:rPr>
        <w:t>]</w:t>
      </w:r>
      <w:r w:rsidRPr="0078239A">
        <w:rPr>
          <w:color w:val="0000FF"/>
          <w:lang w:val="es-ES"/>
        </w:rPr>
        <w:t>]</w:t>
      </w:r>
      <w:r w:rsidRPr="0078239A">
        <w:rPr>
          <w:lang w:val="es-US"/>
        </w:rPr>
        <w:t>).</w:t>
      </w:r>
      <w:r w:rsidRPr="0078239A">
        <w:rPr>
          <w:color w:val="0000FF"/>
          <w:lang w:val="es-US"/>
        </w:rPr>
        <w:t xml:space="preserve"> </w:t>
      </w:r>
      <w:r w:rsidRPr="0078239A">
        <w:rPr>
          <w:lang w:val="es-US"/>
        </w:rPr>
        <w:t>El formulario autoriza a esa persona a actuar en su nombre. El formulario debe estar firmado por usted y por la persona que usted desea que actúe en su nombre. Usted debe darle al plan una copia del formulario firmado.</w:t>
      </w:r>
    </w:p>
    <w:p w14:paraId="5A40F5BD" w14:textId="682AC13C" w:rsidR="004F5371" w:rsidRPr="0078239A" w:rsidRDefault="004F5371">
      <w:pPr>
        <w:pStyle w:val="ListBullet2"/>
        <w:numPr>
          <w:ilvl w:val="0"/>
          <w:numId w:val="186"/>
        </w:numPr>
        <w:ind w:left="1440"/>
        <w:rPr>
          <w:b/>
          <w:bCs/>
          <w:lang w:val="es-ES"/>
        </w:rPr>
      </w:pPr>
      <w:r w:rsidRPr="0078239A">
        <w:rPr>
          <w:lang w:val="es-US"/>
        </w:rPr>
        <w:lastRenderedPageBreak/>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31D7A0AD" w14:textId="5EB06877" w:rsidR="0013793F" w:rsidRPr="0078239A" w:rsidRDefault="0013793F">
      <w:pPr>
        <w:pStyle w:val="ListBullet"/>
        <w:numPr>
          <w:ilvl w:val="0"/>
          <w:numId w:val="116"/>
        </w:numPr>
        <w:ind w:left="720"/>
        <w:rPr>
          <w:lang w:val="es-ES"/>
        </w:rPr>
      </w:pPr>
      <w:r w:rsidRPr="0078239A">
        <w:rPr>
          <w:b/>
          <w:bCs/>
          <w:lang w:val="es-US"/>
        </w:rPr>
        <w:t xml:space="preserve">También tiene derecho a contratar a un abogado. </w:t>
      </w:r>
      <w:r w:rsidRPr="0078239A">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78239A">
        <w:rPr>
          <w:b/>
          <w:bCs/>
          <w:lang w:val="es-US"/>
        </w:rPr>
        <w:t>no es obligatorio que contrate a un abogado</w:t>
      </w:r>
      <w:r w:rsidRPr="0078239A">
        <w:rPr>
          <w:lang w:val="es-US"/>
        </w:rPr>
        <w:t xml:space="preserve"> para que pida algún tipo de decisión de cobertura o la apelación de una decisión.</w:t>
      </w:r>
    </w:p>
    <w:p w14:paraId="383BC8B7" w14:textId="77777777" w:rsidR="0013793F" w:rsidRPr="0078239A" w:rsidRDefault="0013793F" w:rsidP="001414F6">
      <w:pPr>
        <w:pStyle w:val="Heading4"/>
        <w:rPr>
          <w:lang w:val="es-ES"/>
        </w:rPr>
      </w:pPr>
      <w:bookmarkStart w:id="824" w:name="_Toc68442625"/>
      <w:bookmarkStart w:id="825" w:name="_Toc471575386"/>
      <w:bookmarkStart w:id="826" w:name="_Toc228562357"/>
      <w:r w:rsidRPr="0078239A">
        <w:rPr>
          <w:lang w:val="es-US"/>
        </w:rPr>
        <w:t>Sección 5.3</w:t>
      </w:r>
      <w:r w:rsidRPr="0078239A">
        <w:rPr>
          <w:lang w:val="es-US"/>
        </w:rPr>
        <w:tab/>
        <w:t>¿En qué sección de este capítulo se incluyen detalles de su situación?</w:t>
      </w:r>
      <w:bookmarkEnd w:id="824"/>
      <w:bookmarkEnd w:id="825"/>
      <w:bookmarkEnd w:id="826"/>
    </w:p>
    <w:p w14:paraId="688FF356" w14:textId="759FD1BE" w:rsidR="0013793F" w:rsidRPr="000B0CEB" w:rsidRDefault="0013793F" w:rsidP="000B0CEB">
      <w:pPr>
        <w:ind w:right="-138"/>
        <w:rPr>
          <w:spacing w:val="-4"/>
          <w:lang w:val="es-ES"/>
        </w:rPr>
      </w:pPr>
      <w:r w:rsidRPr="000B0CEB">
        <w:rPr>
          <w:spacing w:val="-4"/>
          <w:lang w:val="es-US"/>
        </w:rPr>
        <w:t>Existen cuatro situaciones diferentes que suponen decisiones de cobertura y apelaciones. Dado que cada situación tiene diferentes normas y plazos, damos los detalles de cada una en una sección aparte:</w:t>
      </w:r>
    </w:p>
    <w:p w14:paraId="757728CB" w14:textId="67E3C43A" w:rsidR="0074031D" w:rsidRPr="0078239A" w:rsidRDefault="0074031D">
      <w:pPr>
        <w:pStyle w:val="ListBullet"/>
        <w:numPr>
          <w:ilvl w:val="0"/>
          <w:numId w:val="116"/>
        </w:numPr>
        <w:ind w:left="720"/>
        <w:rPr>
          <w:lang w:val="es-ES"/>
        </w:rPr>
      </w:pPr>
      <w:r w:rsidRPr="0078239A">
        <w:rPr>
          <w:b/>
          <w:bCs/>
          <w:lang w:val="es-US"/>
        </w:rPr>
        <w:t>Sección 6</w:t>
      </w:r>
      <w:r w:rsidRPr="0078239A">
        <w:rPr>
          <w:lang w:val="es-US"/>
        </w:rPr>
        <w:t xml:space="preserve"> de este capítulo: Su atención médica: cómo solicitar una decisión de cobertura o presentar una apelación</w:t>
      </w:r>
    </w:p>
    <w:p w14:paraId="7764EBEE" w14:textId="1E9F6D6D" w:rsidR="0074031D" w:rsidRPr="0078239A" w:rsidRDefault="0074031D">
      <w:pPr>
        <w:pStyle w:val="ListBullet"/>
        <w:numPr>
          <w:ilvl w:val="0"/>
          <w:numId w:val="116"/>
        </w:numPr>
        <w:ind w:left="720"/>
        <w:rPr>
          <w:lang w:val="es-ES"/>
        </w:rPr>
      </w:pPr>
      <w:r w:rsidRPr="0078239A">
        <w:rPr>
          <w:b/>
          <w:bCs/>
          <w:lang w:val="es-US"/>
        </w:rPr>
        <w:t xml:space="preserve">Sección 7 </w:t>
      </w:r>
      <w:r w:rsidRPr="0078239A">
        <w:rPr>
          <w:lang w:val="es-US"/>
        </w:rPr>
        <w:t>de este capítulo: Sus medicamentos con receta de la Parte D: cómo solicitar una decisión de cobertura o presentar una apelación</w:t>
      </w:r>
    </w:p>
    <w:p w14:paraId="75BBF0C9" w14:textId="55E52115" w:rsidR="0074031D" w:rsidRPr="0078239A" w:rsidRDefault="0074031D">
      <w:pPr>
        <w:pStyle w:val="ListBullet"/>
        <w:numPr>
          <w:ilvl w:val="0"/>
          <w:numId w:val="116"/>
        </w:numPr>
        <w:ind w:left="720"/>
        <w:rPr>
          <w:lang w:val="es-ES"/>
        </w:rPr>
      </w:pPr>
      <w:r w:rsidRPr="0078239A">
        <w:rPr>
          <w:b/>
          <w:bCs/>
          <w:lang w:val="es-US"/>
        </w:rPr>
        <w:t>Sección 8</w:t>
      </w:r>
      <w:r w:rsidRPr="0078239A">
        <w:rPr>
          <w:lang w:val="es-US"/>
        </w:rPr>
        <w:t xml:space="preserve"> de este capítulo: Cómo solicitarnos la cobertura de una hospitalización más prolongada si usted considera que el médico le está dando de alta demasiado pronto.</w:t>
      </w:r>
    </w:p>
    <w:p w14:paraId="46113B71" w14:textId="098DB373" w:rsidR="0013793F" w:rsidRPr="0078239A" w:rsidRDefault="0074031D">
      <w:pPr>
        <w:pStyle w:val="ListBullet"/>
        <w:numPr>
          <w:ilvl w:val="0"/>
          <w:numId w:val="116"/>
        </w:numPr>
        <w:ind w:left="720"/>
        <w:rPr>
          <w:lang w:val="es-ES"/>
        </w:rPr>
      </w:pPr>
      <w:r w:rsidRPr="0078239A">
        <w:rPr>
          <w:b/>
          <w:bCs/>
          <w:lang w:val="es-US"/>
        </w:rPr>
        <w:t>Sección 9</w:t>
      </w:r>
      <w:r w:rsidRPr="0078239A">
        <w:rPr>
          <w:lang w:val="es-US"/>
        </w:rPr>
        <w:t xml:space="preserve"> de este capítulo: Cómo solicitarnos que sigamos cubriendo algunos servicios médicos si siente que su cobertura está terminando demasiado pronto. (</w:t>
      </w:r>
      <w:r w:rsidRPr="0078239A">
        <w:rPr>
          <w:i/>
          <w:iCs/>
          <w:lang w:val="es-US"/>
        </w:rPr>
        <w:t>Se aplica solo a estos servicios</w:t>
      </w:r>
      <w:r w:rsidRPr="0078239A">
        <w:rPr>
          <w:lang w:val="es-US"/>
        </w:rPr>
        <w:t>: atención médica a domicilio, en un centro de atención de enfermería especializada y servicios en un centro de rehabilitación integral para pacientes externos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Facility</w:t>
      </w:r>
      <w:proofErr w:type="spellEnd"/>
      <w:r w:rsidRPr="0078239A">
        <w:rPr>
          <w:lang w:val="es-US"/>
        </w:rPr>
        <w:t>, CORF]).</w:t>
      </w:r>
    </w:p>
    <w:p w14:paraId="1E223199" w14:textId="3125D8AB" w:rsidR="0013793F" w:rsidRPr="0078239A" w:rsidRDefault="0013793F" w:rsidP="00AB6D46">
      <w:pPr>
        <w:spacing w:before="240" w:beforeAutospacing="0"/>
        <w:ind w:right="274"/>
        <w:rPr>
          <w:lang w:val="es-ES"/>
        </w:rPr>
      </w:pPr>
      <w:r w:rsidRPr="0078239A">
        <w:rPr>
          <w:lang w:val="es-US"/>
        </w:rPr>
        <w:t>Si no está seguro de qué sección debe estar usando, llame a Servicios para los miembros. También puede obtener ayuda o información de organizaciones gubernamentales, como el Programa estatal de asistencia sobre seguro médico.</w:t>
      </w:r>
    </w:p>
    <w:p w14:paraId="20D5825E" w14:textId="77777777" w:rsidR="0013793F" w:rsidRPr="0078239A" w:rsidRDefault="0013793F" w:rsidP="001414F6">
      <w:pPr>
        <w:pStyle w:val="Heading3"/>
        <w:rPr>
          <w:lang w:val="es-ES"/>
        </w:rPr>
      </w:pPr>
      <w:bookmarkStart w:id="827" w:name="_Toc68442626"/>
      <w:bookmarkStart w:id="828" w:name="_Toc471575387"/>
      <w:bookmarkStart w:id="829" w:name="_Toc228562358"/>
      <w:bookmarkStart w:id="830" w:name="_Toc102342847"/>
      <w:bookmarkStart w:id="831" w:name="_Toc172653886"/>
      <w:r w:rsidRPr="0078239A">
        <w:rPr>
          <w:lang w:val="es-US"/>
        </w:rPr>
        <w:lastRenderedPageBreak/>
        <w:t>SECCIÓN 6</w:t>
      </w:r>
      <w:r w:rsidRPr="0078239A">
        <w:rPr>
          <w:lang w:val="es-US"/>
        </w:rPr>
        <w:tab/>
        <w:t>Su atención médica: Cómo solicitar una decisión de cobertura o presentar una apelación</w:t>
      </w:r>
      <w:bookmarkEnd w:id="827"/>
      <w:bookmarkEnd w:id="828"/>
      <w:bookmarkEnd w:id="829"/>
      <w:r w:rsidRPr="0078239A">
        <w:rPr>
          <w:lang w:val="es-US"/>
        </w:rPr>
        <w:t xml:space="preserve"> de una decisión de cobertura</w:t>
      </w:r>
      <w:bookmarkEnd w:id="830"/>
      <w:bookmarkEnd w:id="831"/>
    </w:p>
    <w:p w14:paraId="54642205" w14:textId="51747191" w:rsidR="0013793F" w:rsidRPr="0078239A" w:rsidRDefault="0013793F" w:rsidP="001414F6">
      <w:pPr>
        <w:pStyle w:val="Heading4"/>
        <w:rPr>
          <w:lang w:val="es-ES"/>
        </w:rPr>
      </w:pPr>
      <w:bookmarkStart w:id="832" w:name="_Toc68442627"/>
      <w:bookmarkStart w:id="833" w:name="_Toc471575388"/>
      <w:bookmarkStart w:id="834" w:name="_Toc228562359"/>
      <w:r w:rsidRPr="0078239A">
        <w:rPr>
          <w:lang w:val="es-US"/>
        </w:rPr>
        <w:t>Sección 6.1</w:t>
      </w:r>
      <w:r w:rsidRPr="0078239A">
        <w:rPr>
          <w:lang w:val="es-US"/>
        </w:rPr>
        <w:tab/>
        <w:t xml:space="preserve">Esta sección le indica qué hacer si tiene problemas para obtener cobertura para atención médica o si desea que le reembolsemos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plan has </w:t>
      </w:r>
      <w:proofErr w:type="spellStart"/>
      <w:r w:rsidRPr="0078239A">
        <w:rPr>
          <w:b w:val="0"/>
          <w:bCs w:val="0"/>
          <w:i/>
          <w:iCs/>
          <w:color w:val="0000FF"/>
          <w:lang w:val="es-ES"/>
        </w:rPr>
        <w:t>cost</w:t>
      </w:r>
      <w:proofErr w:type="spellEnd"/>
      <w:r w:rsidRPr="0078239A">
        <w:rPr>
          <w:b w:val="0"/>
          <w:bCs w:val="0"/>
          <w:i/>
          <w:iCs/>
          <w:color w:val="0000FF"/>
          <w:lang w:val="es-ES"/>
        </w:rPr>
        <w:t xml:space="preserve"> </w:t>
      </w:r>
      <w:proofErr w:type="spellStart"/>
      <w:r w:rsidRPr="0078239A">
        <w:rPr>
          <w:b w:val="0"/>
          <w:bCs w:val="0"/>
          <w:i/>
          <w:iCs/>
          <w:color w:val="0000FF"/>
          <w:lang w:val="es-ES"/>
        </w:rPr>
        <w:t>sharing</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nuestra parte del cost</w:t>
      </w:r>
      <w:r w:rsidRPr="001F5D25">
        <w:rPr>
          <w:color w:val="0000FF"/>
          <w:lang w:val="es-US"/>
        </w:rPr>
        <w:t>o de</w:t>
      </w:r>
      <w:r w:rsidR="001F5D25" w:rsidRPr="001F5D25">
        <w:rPr>
          <w:color w:val="0000FF"/>
          <w:lang w:val="es-US"/>
        </w:rPr>
        <w:t>]</w:t>
      </w:r>
      <w:r w:rsidRPr="0078239A">
        <w:rPr>
          <w:lang w:val="es-US"/>
        </w:rPr>
        <w:t xml:space="preserve"> su atención</w:t>
      </w:r>
      <w:bookmarkEnd w:id="832"/>
      <w:bookmarkEnd w:id="833"/>
      <w:bookmarkEnd w:id="834"/>
    </w:p>
    <w:p w14:paraId="207A00D8" w14:textId="781F49AC" w:rsidR="0013793F" w:rsidRPr="0078239A" w:rsidRDefault="0013793F" w:rsidP="00AB6D46">
      <w:pPr>
        <w:spacing w:after="0" w:afterAutospacing="0"/>
        <w:rPr>
          <w:lang w:val="es-ES"/>
        </w:rPr>
      </w:pPr>
      <w:r w:rsidRPr="0078239A">
        <w:rPr>
          <w:lang w:val="es-US"/>
        </w:rPr>
        <w:t xml:space="preserve">En esta sección se describen los beneficios que tiene de atención médica. Estos beneficios se detallan en el Capítulo 4 de este documento: </w:t>
      </w:r>
      <w:r w:rsidRPr="0078239A">
        <w:rPr>
          <w:i/>
          <w:iCs/>
          <w:lang w:val="es-US"/>
        </w:rPr>
        <w:t xml:space="preserve">Tabla de beneficios médicos (lo que está cubierto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and </w:t>
      </w:r>
      <w:proofErr w:type="spellStart"/>
      <w:r w:rsidRPr="0078239A">
        <w:rPr>
          <w:i/>
          <w:iCs/>
          <w:color w:val="0000FF"/>
          <w:lang w:val="es-ES"/>
        </w:rPr>
        <w:t>what</w:t>
      </w:r>
      <w:proofErr w:type="spellEnd"/>
      <w:r w:rsidRPr="0078239A">
        <w:rPr>
          <w:i/>
          <w:iCs/>
          <w:color w:val="0000FF"/>
          <w:lang w:val="es-ES"/>
        </w:rPr>
        <w:t xml:space="preserve"> </w:t>
      </w:r>
      <w:proofErr w:type="spellStart"/>
      <w:r w:rsidRPr="0078239A">
        <w:rPr>
          <w:i/>
          <w:iCs/>
          <w:color w:val="0000FF"/>
          <w:lang w:val="es-ES"/>
        </w:rPr>
        <w:t>you</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color w:val="0000FF"/>
          <w:lang w:val="es-ES"/>
        </w:rPr>
        <w:t>]</w:t>
      </w:r>
      <w:r w:rsidRPr="0078239A">
        <w:rPr>
          <w:lang w:val="es-US"/>
        </w:rPr>
        <w:t>). 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037F2EF2" w14:textId="64F5DA03" w:rsidR="0013793F" w:rsidRPr="0078239A" w:rsidRDefault="0013793F" w:rsidP="00980882">
      <w:pPr>
        <w:rPr>
          <w:lang w:val="es-ES"/>
        </w:rPr>
      </w:pPr>
      <w:r w:rsidRPr="0078239A">
        <w:rPr>
          <w:lang w:val="es-US"/>
        </w:rPr>
        <w:t>Esta sección le indica lo que puede hacer si se encuentra en cualquiera de las cinco situaciones siguientes:</w:t>
      </w:r>
    </w:p>
    <w:p w14:paraId="36D96192" w14:textId="47F6D8F6" w:rsidR="0013793F" w:rsidRPr="0078239A" w:rsidRDefault="0013793F" w:rsidP="00AB6D46">
      <w:pPr>
        <w:spacing w:before="120" w:beforeAutospacing="0" w:after="120" w:afterAutospacing="0"/>
        <w:ind w:left="720" w:hanging="360"/>
        <w:rPr>
          <w:lang w:val="es-ES"/>
        </w:rPr>
      </w:pPr>
      <w:r w:rsidRPr="0078239A">
        <w:rPr>
          <w:lang w:val="es-US"/>
        </w:rPr>
        <w:t>1.</w:t>
      </w:r>
      <w:r w:rsidRPr="0078239A">
        <w:rPr>
          <w:lang w:val="es-US"/>
        </w:rPr>
        <w:tab/>
        <w:t xml:space="preserve">No está recibiendo la atención médica que quiere y cree que el plan cubre dicha atención. </w:t>
      </w:r>
      <w:r w:rsidRPr="0078239A">
        <w:rPr>
          <w:b/>
          <w:bCs/>
          <w:lang w:val="es-US"/>
        </w:rPr>
        <w:t>Solicitar una decisión de cobertura Sección 6.2.</w:t>
      </w:r>
    </w:p>
    <w:p w14:paraId="4C80E3CC" w14:textId="63EE1F65" w:rsidR="0013793F" w:rsidRPr="0078239A" w:rsidRDefault="0013793F" w:rsidP="00AB6D46">
      <w:pPr>
        <w:spacing w:before="120" w:beforeAutospacing="0" w:after="120" w:afterAutospacing="0"/>
        <w:ind w:left="720" w:hanging="360"/>
        <w:rPr>
          <w:lang w:val="es-ES"/>
        </w:rPr>
      </w:pPr>
      <w:r w:rsidRPr="0078239A">
        <w:rPr>
          <w:lang w:val="es-US"/>
        </w:rPr>
        <w:t>2.</w:t>
      </w:r>
      <w:r w:rsidRPr="0078239A">
        <w:rPr>
          <w:lang w:val="es-US"/>
        </w:rPr>
        <w:tab/>
        <w:t xml:space="preserve">Nuestro plan no autorización la atención médica que desea brindarle su médico u otro proveedor médico, y usted cree que el plan cubre dicha atención. </w:t>
      </w:r>
      <w:r w:rsidRPr="0078239A">
        <w:rPr>
          <w:b/>
          <w:bCs/>
          <w:lang w:val="es-US"/>
        </w:rPr>
        <w:t>Solicitar una decisión de cobertura Sección 6.2.</w:t>
      </w:r>
    </w:p>
    <w:p w14:paraId="07AFE713" w14:textId="41375137" w:rsidR="0013793F" w:rsidRPr="0078239A" w:rsidRDefault="0013793F" w:rsidP="00AB6D46">
      <w:pPr>
        <w:spacing w:before="120" w:beforeAutospacing="0" w:after="120" w:afterAutospacing="0"/>
        <w:ind w:left="720" w:hanging="360"/>
        <w:rPr>
          <w:lang w:val="es-ES"/>
        </w:rPr>
      </w:pPr>
      <w:r w:rsidRPr="0078239A">
        <w:rPr>
          <w:lang w:val="es-US"/>
        </w:rPr>
        <w:t>3.</w:t>
      </w:r>
      <w:r w:rsidRPr="0078239A">
        <w:rPr>
          <w:lang w:val="es-US"/>
        </w:rPr>
        <w:tab/>
        <w:t xml:space="preserve">Recibió atención médica que cree que el plan debería cubrir, pero le hemos comunicado que no pagaremos dicha atención. </w:t>
      </w:r>
      <w:r w:rsidRPr="0078239A">
        <w:rPr>
          <w:b/>
          <w:bCs/>
          <w:lang w:val="es-US"/>
        </w:rPr>
        <w:t>Presentar una apelación Sección 6.3.</w:t>
      </w:r>
    </w:p>
    <w:p w14:paraId="02406ED7" w14:textId="3F904DCE" w:rsidR="0013793F" w:rsidRPr="000B0CEB" w:rsidRDefault="0013793F" w:rsidP="00AB6D46">
      <w:pPr>
        <w:spacing w:before="120" w:beforeAutospacing="0" w:after="120" w:afterAutospacing="0"/>
        <w:ind w:left="720" w:hanging="360"/>
        <w:rPr>
          <w:spacing w:val="-4"/>
          <w:lang w:val="es-ES"/>
        </w:rPr>
      </w:pPr>
      <w:r w:rsidRPr="000B0CEB">
        <w:rPr>
          <w:spacing w:val="-4"/>
          <w:lang w:val="es-US"/>
        </w:rPr>
        <w:t>4.</w:t>
      </w:r>
      <w:r w:rsidRPr="000B0CEB">
        <w:rPr>
          <w:spacing w:val="-4"/>
          <w:lang w:val="es-US"/>
        </w:rPr>
        <w:tab/>
        <w:t xml:space="preserve">Recibió y pagó atención médica y cree que el plan debería cubrirla, por lo que quiere solicitar que el plan le reembolse el costo de esta atención. </w:t>
      </w:r>
      <w:r w:rsidRPr="000B0CEB">
        <w:rPr>
          <w:b/>
          <w:bCs/>
          <w:spacing w:val="-4"/>
          <w:lang w:val="es-US"/>
        </w:rPr>
        <w:t>Enviarnos la factura. Sección 6.5.</w:t>
      </w:r>
    </w:p>
    <w:p w14:paraId="7CE8E4A6" w14:textId="58E871FC" w:rsidR="0013793F" w:rsidRPr="0078239A" w:rsidRDefault="0013793F" w:rsidP="00AB6D46">
      <w:pPr>
        <w:spacing w:before="120" w:beforeAutospacing="0" w:after="120" w:afterAutospacing="0"/>
        <w:ind w:left="720" w:hanging="360"/>
        <w:rPr>
          <w:lang w:val="es-ES"/>
        </w:rPr>
      </w:pPr>
      <w:r w:rsidRPr="0078239A">
        <w:rPr>
          <w:lang w:val="es-US"/>
        </w:rPr>
        <w:t>5.</w:t>
      </w:r>
      <w:r w:rsidRPr="0078239A">
        <w:rPr>
          <w:lang w:val="es-US"/>
        </w:rPr>
        <w:tab/>
        <w:t xml:space="preserve">Se le comunica que la cobertura que tenía para determinados servicios de atención médica que estaba recibiendo se reducirá o interrumpirá, y usted cree que esto podría perjudicar su salud. </w:t>
      </w:r>
      <w:r w:rsidRPr="0078239A">
        <w:rPr>
          <w:b/>
          <w:bCs/>
          <w:lang w:val="es-US"/>
        </w:rPr>
        <w:t>Presentar una apelación Sección 6.3.</w:t>
      </w:r>
    </w:p>
    <w:p w14:paraId="65F497BB" w14:textId="117BB27F" w:rsidR="00472C95" w:rsidRPr="0078239A" w:rsidRDefault="00124EDC" w:rsidP="00F33401">
      <w:pPr>
        <w:pStyle w:val="NoSpacing"/>
        <w:ind w:left="720"/>
        <w:rPr>
          <w:lang w:val="es-ES"/>
        </w:rPr>
      </w:pPr>
      <w:r w:rsidRPr="0078239A">
        <w:rPr>
          <w:b/>
          <w:bCs/>
          <w:lang w:val="es-US"/>
        </w:rPr>
        <w:t>Nota:</w:t>
      </w:r>
      <w:r w:rsidRPr="0078239A">
        <w:rPr>
          <w:lang w:val="es-US"/>
        </w:rPr>
        <w:t xml:space="preserve"> </w:t>
      </w:r>
      <w:r w:rsidRPr="0078239A">
        <w:rPr>
          <w:b/>
          <w:bCs/>
          <w:lang w:val="es-US"/>
        </w:rPr>
        <w:t xml:space="preserve">Si la cobertura que se va a interrumpir es para atención hospitalaria, servicios de atención médica a domicilio, servicios en un centro de atención de enfermería especializada o servicios en un centro de rehabilitación integral para pacientes externos (Comprehensive </w:t>
      </w:r>
      <w:proofErr w:type="spellStart"/>
      <w:r w:rsidRPr="0078239A">
        <w:rPr>
          <w:b/>
          <w:bCs/>
          <w:lang w:val="es-US"/>
        </w:rPr>
        <w:t>Outpatient</w:t>
      </w:r>
      <w:proofErr w:type="spellEnd"/>
      <w:r w:rsidRPr="0078239A">
        <w:rPr>
          <w:b/>
          <w:bCs/>
          <w:lang w:val="es-US"/>
        </w:rPr>
        <w:t xml:space="preserve"> </w:t>
      </w:r>
      <w:proofErr w:type="spellStart"/>
      <w:r w:rsidRPr="0078239A">
        <w:rPr>
          <w:b/>
          <w:bCs/>
          <w:lang w:val="es-US"/>
        </w:rPr>
        <w:t>Rehabilitation</w:t>
      </w:r>
      <w:proofErr w:type="spellEnd"/>
      <w:r w:rsidRPr="0078239A">
        <w:rPr>
          <w:b/>
          <w:bCs/>
          <w:lang w:val="es-US"/>
        </w:rPr>
        <w:t xml:space="preserve"> </w:t>
      </w:r>
      <w:proofErr w:type="spellStart"/>
      <w:r w:rsidRPr="0078239A">
        <w:rPr>
          <w:b/>
          <w:bCs/>
          <w:lang w:val="es-US"/>
        </w:rPr>
        <w:t>Facility</w:t>
      </w:r>
      <w:proofErr w:type="spellEnd"/>
      <w:r w:rsidRPr="0078239A">
        <w:rPr>
          <w:b/>
          <w:bCs/>
          <w:lang w:val="es-US"/>
        </w:rPr>
        <w:t>, CORF)</w:t>
      </w:r>
      <w:r w:rsidRPr="0078239A">
        <w:rPr>
          <w:lang w:val="es-US"/>
        </w:rPr>
        <w:t xml:space="preserve">, debe leer las Secciones 7 y 8 de este capítulo. Se aplican normas especiales a estos tipos de atención. </w:t>
      </w:r>
    </w:p>
    <w:p w14:paraId="736DC94E" w14:textId="7305EB9A" w:rsidR="0013793F" w:rsidRPr="0078239A" w:rsidRDefault="0013793F" w:rsidP="000B0CEB">
      <w:pPr>
        <w:pStyle w:val="Heading4"/>
        <w:pageBreakBefore/>
        <w:rPr>
          <w:lang w:val="es-ES"/>
        </w:rPr>
      </w:pPr>
      <w:bookmarkStart w:id="835" w:name="_Toc68442628"/>
      <w:bookmarkStart w:id="836" w:name="_Toc471575389"/>
      <w:bookmarkStart w:id="837" w:name="_Toc228562360"/>
      <w:r w:rsidRPr="0078239A">
        <w:rPr>
          <w:lang w:val="es-US"/>
        </w:rPr>
        <w:lastRenderedPageBreak/>
        <w:t>Sección 6.2</w:t>
      </w:r>
      <w:r w:rsidRPr="0078239A">
        <w:rPr>
          <w:lang w:val="es-US"/>
        </w:rPr>
        <w:tab/>
        <w:t>Paso a paso: Cómo solicitar una decisión de cobertura</w:t>
      </w:r>
      <w:bookmarkEnd w:id="835"/>
      <w:bookmarkEnd w:id="836"/>
      <w:bookmarkEnd w:id="837"/>
    </w:p>
    <w:p w14:paraId="55D0B683" w14:textId="77777777" w:rsidR="00353AFA" w:rsidRPr="0078239A" w:rsidRDefault="00353AFA" w:rsidP="00353AFA">
      <w:pPr>
        <w:pStyle w:val="NoSpacing"/>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353AFA" w:rsidRPr="0078239A" w14:paraId="0A4358CF" w14:textId="77777777" w:rsidTr="78DCAA1D">
        <w:trPr>
          <w:cantSplit/>
          <w:tblHeader/>
          <w:jc w:val="center"/>
        </w:trPr>
        <w:tc>
          <w:tcPr>
            <w:tcW w:w="9525" w:type="dxa"/>
            <w:shd w:val="clear" w:color="auto" w:fill="auto"/>
          </w:tcPr>
          <w:p w14:paraId="42F69F20" w14:textId="77777777" w:rsidR="00353AFA" w:rsidRPr="0078239A" w:rsidRDefault="00353AFA">
            <w:pPr>
              <w:keepNext/>
              <w:jc w:val="center"/>
              <w:rPr>
                <w:b/>
                <w:bCs/>
              </w:rPr>
            </w:pPr>
            <w:r w:rsidRPr="0078239A">
              <w:rPr>
                <w:b/>
                <w:bCs/>
                <w:lang w:val="es-US"/>
              </w:rPr>
              <w:t>Términos legales</w:t>
            </w:r>
          </w:p>
        </w:tc>
      </w:tr>
      <w:tr w:rsidR="00353AFA" w:rsidRPr="00FB6E3B" w14:paraId="2FE2C38C" w14:textId="77777777" w:rsidTr="78DCAA1D">
        <w:trPr>
          <w:cantSplit/>
          <w:jc w:val="center"/>
        </w:trPr>
        <w:tc>
          <w:tcPr>
            <w:tcW w:w="9525" w:type="dxa"/>
            <w:shd w:val="clear" w:color="auto" w:fill="auto"/>
          </w:tcPr>
          <w:p w14:paraId="54B2A9EE" w14:textId="65864D3D" w:rsidR="00353AFA" w:rsidRPr="0078239A" w:rsidRDefault="00353AFA">
            <w:pPr>
              <w:rPr>
                <w:rFonts w:eastAsia="Calibri"/>
                <w:b/>
                <w:bCs/>
                <w:lang w:val="es-ES"/>
              </w:rPr>
            </w:pPr>
            <w:r w:rsidRPr="0078239A">
              <w:rPr>
                <w:rFonts w:eastAsia="Calibri"/>
                <w:lang w:val="es-US"/>
              </w:rPr>
              <w:t xml:space="preserve">Cuando una decisión de cobertura incluye su atención médica, se la denomina </w:t>
            </w:r>
            <w:r w:rsidRPr="0078239A">
              <w:rPr>
                <w:rFonts w:eastAsia="Calibri"/>
                <w:b/>
                <w:bCs/>
                <w:lang w:val="es-US"/>
              </w:rPr>
              <w:t>determinación de la organización</w:t>
            </w:r>
            <w:r w:rsidRPr="0078239A">
              <w:rPr>
                <w:rFonts w:eastAsia="Calibri"/>
                <w:lang w:val="es-US"/>
              </w:rPr>
              <w:t>.</w:t>
            </w:r>
          </w:p>
          <w:p w14:paraId="652DFA28" w14:textId="7F28F5DC" w:rsidR="00F3178B" w:rsidRPr="0078239A" w:rsidRDefault="00F3178B" w:rsidP="00117F1F">
            <w:pPr>
              <w:rPr>
                <w:lang w:val="es-ES"/>
              </w:rPr>
            </w:pPr>
            <w:r w:rsidRPr="0078239A">
              <w:rPr>
                <w:rFonts w:eastAsia="Calibri"/>
                <w:lang w:val="es-US"/>
              </w:rPr>
              <w:t xml:space="preserve">Una decisión de cobertura rápida se denomina </w:t>
            </w:r>
            <w:r w:rsidRPr="0078239A">
              <w:rPr>
                <w:rFonts w:eastAsia="Calibri"/>
                <w:b/>
                <w:bCs/>
                <w:lang w:val="es-US"/>
              </w:rPr>
              <w:t>decisión acelerada</w:t>
            </w:r>
            <w:r w:rsidRPr="0078239A">
              <w:rPr>
                <w:rFonts w:eastAsia="Calibri"/>
                <w:lang w:val="es-US"/>
              </w:rPr>
              <w:t>.</w:t>
            </w:r>
          </w:p>
        </w:tc>
      </w:tr>
    </w:tbl>
    <w:p w14:paraId="2974A4BB" w14:textId="51E84611" w:rsidR="00F3178B" w:rsidRPr="0078239A" w:rsidRDefault="0013793F" w:rsidP="00F3178B">
      <w:pPr>
        <w:pStyle w:val="StepHeading"/>
        <w:rPr>
          <w:lang w:val="es-ES"/>
        </w:rPr>
      </w:pPr>
      <w:r w:rsidRPr="0078239A">
        <w:rPr>
          <w:bCs/>
          <w:u w:val="single"/>
          <w:lang w:val="es-US"/>
        </w:rPr>
        <w:t>Paso 1:</w:t>
      </w:r>
      <w:r w:rsidRPr="0078239A">
        <w:rPr>
          <w:bCs/>
          <w:lang w:val="es-US"/>
        </w:rPr>
        <w:t xml:space="preserve"> Decida si necesita una decisión de cobertura estándar o una decisión de</w:t>
      </w:r>
      <w:r w:rsidR="000B0CEB" w:rsidRPr="000B0CEB">
        <w:rPr>
          <w:bCs/>
          <w:lang w:val="es-ES"/>
        </w:rPr>
        <w:t> </w:t>
      </w:r>
      <w:r w:rsidRPr="0078239A">
        <w:rPr>
          <w:bCs/>
          <w:lang w:val="es-US"/>
        </w:rPr>
        <w:t>cobertura rápida.</w:t>
      </w:r>
    </w:p>
    <w:p w14:paraId="7AE06FB9" w14:textId="44410E87" w:rsidR="00F3178B" w:rsidRPr="0078239A" w:rsidRDefault="00F3178B" w:rsidP="00AB6D46">
      <w:pPr>
        <w:tabs>
          <w:tab w:val="left" w:pos="1080"/>
        </w:tabs>
        <w:spacing w:before="120" w:beforeAutospacing="0" w:after="120" w:afterAutospacing="0"/>
        <w:ind w:right="270"/>
        <w:rPr>
          <w:b/>
          <w:bCs/>
          <w:i/>
          <w:iCs/>
          <w:lang w:val="es-ES"/>
        </w:rPr>
      </w:pPr>
      <w:r w:rsidRPr="0078239A">
        <w:rPr>
          <w:b/>
          <w:bCs/>
          <w:lang w:val="es-US"/>
        </w:rPr>
        <w:t>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0F2B0B97" w14:textId="7F80D4F6" w:rsidR="00F3178B" w:rsidRPr="0078239A" w:rsidRDefault="00F3178B" w:rsidP="0040252C">
      <w:pPr>
        <w:numPr>
          <w:ilvl w:val="0"/>
          <w:numId w:val="5"/>
        </w:numPr>
        <w:tabs>
          <w:tab w:val="left" w:pos="1080"/>
          <w:tab w:val="left" w:pos="1620"/>
        </w:tabs>
        <w:spacing w:before="0" w:beforeAutospacing="0" w:after="120" w:afterAutospacing="0"/>
        <w:ind w:left="720"/>
        <w:rPr>
          <w:lang w:val="es-ES"/>
        </w:rPr>
      </w:pPr>
      <w:r w:rsidRPr="0078239A">
        <w:rPr>
          <w:lang w:val="es-US"/>
        </w:rPr>
        <w:t xml:space="preserve">Puede </w:t>
      </w:r>
      <w:r w:rsidRPr="0078239A">
        <w:rPr>
          <w:i/>
          <w:iCs/>
          <w:lang w:val="es-US"/>
        </w:rPr>
        <w:t>solicitar</w:t>
      </w:r>
      <w:r w:rsidRPr="0078239A">
        <w:rPr>
          <w:lang w:val="es-US"/>
        </w:rPr>
        <w:t xml:space="preserve"> cobertura </w:t>
      </w:r>
      <w:r w:rsidRPr="0078239A">
        <w:rPr>
          <w:i/>
          <w:iCs/>
          <w:lang w:val="es-US"/>
        </w:rPr>
        <w:t>solamente</w:t>
      </w:r>
      <w:r w:rsidRPr="0078239A">
        <w:rPr>
          <w:lang w:val="es-US"/>
        </w:rPr>
        <w:t xml:space="preserve"> para artículos o servicios médicos (no solicitudes de</w:t>
      </w:r>
      <w:r w:rsidR="001B1B66" w:rsidRPr="001B1B66">
        <w:rPr>
          <w:lang w:val="es-ES"/>
        </w:rPr>
        <w:t> </w:t>
      </w:r>
      <w:r w:rsidRPr="0078239A">
        <w:rPr>
          <w:lang w:val="es-US"/>
        </w:rPr>
        <w:t xml:space="preserve">pago de artículos o servicios ya recibidos). </w:t>
      </w:r>
    </w:p>
    <w:p w14:paraId="01684B3E" w14:textId="77777777" w:rsidR="00F3178B" w:rsidRPr="0078239A" w:rsidRDefault="00F3178B" w:rsidP="0040252C">
      <w:pPr>
        <w:numPr>
          <w:ilvl w:val="0"/>
          <w:numId w:val="5"/>
        </w:numPr>
        <w:tabs>
          <w:tab w:val="left" w:pos="1080"/>
          <w:tab w:val="left" w:pos="1620"/>
        </w:tabs>
        <w:spacing w:before="0" w:beforeAutospacing="0" w:after="120" w:afterAutospacing="0"/>
        <w:ind w:left="720"/>
        <w:rPr>
          <w:i/>
          <w:iCs/>
          <w:lang w:val="es-ES"/>
        </w:rPr>
      </w:pPr>
      <w:r w:rsidRPr="0078239A">
        <w:rPr>
          <w:lang w:val="es-US"/>
        </w:rPr>
        <w:t xml:space="preserve">Puede obtener una decisión de cobertura rápida </w:t>
      </w:r>
      <w:r w:rsidRPr="0078239A">
        <w:rPr>
          <w:i/>
          <w:iCs/>
          <w:lang w:val="es-US"/>
        </w:rPr>
        <w:t xml:space="preserve">solo </w:t>
      </w:r>
      <w:r w:rsidRPr="0078239A">
        <w:rPr>
          <w:lang w:val="es-US"/>
        </w:rPr>
        <w:t xml:space="preserve">si el hecho de recurrir a los plazos estándares podría </w:t>
      </w:r>
      <w:r w:rsidRPr="0078239A">
        <w:rPr>
          <w:i/>
          <w:iCs/>
          <w:lang w:val="es-US"/>
        </w:rPr>
        <w:t>afectarle de forma grave o perjudicar su capacidad física</w:t>
      </w:r>
      <w:r w:rsidRPr="0078239A">
        <w:rPr>
          <w:lang w:val="es-US"/>
        </w:rPr>
        <w:t>.</w:t>
      </w:r>
      <w:r w:rsidRPr="0078239A">
        <w:rPr>
          <w:i/>
          <w:iCs/>
          <w:lang w:val="es-US"/>
        </w:rPr>
        <w:t xml:space="preserve"> </w:t>
      </w:r>
    </w:p>
    <w:p w14:paraId="191B4385" w14:textId="6D3C2CCD" w:rsidR="00F3178B" w:rsidRPr="0078239A" w:rsidRDefault="00F3178B">
      <w:pPr>
        <w:pStyle w:val="ListParagraph"/>
        <w:numPr>
          <w:ilvl w:val="0"/>
          <w:numId w:val="187"/>
        </w:numPr>
        <w:tabs>
          <w:tab w:val="left" w:pos="1080"/>
        </w:tabs>
        <w:spacing w:before="0" w:beforeAutospacing="0" w:after="120" w:afterAutospacing="0"/>
        <w:ind w:left="720"/>
        <w:rPr>
          <w:b/>
          <w:bCs/>
          <w:lang w:val="es-ES"/>
        </w:rPr>
      </w:pPr>
      <w:r w:rsidRPr="0078239A">
        <w:rPr>
          <w:b/>
          <w:bCs/>
          <w:lang w:val="es-US"/>
        </w:rPr>
        <w:t xml:space="preserve">Si su médico nos dice que su salud requiere una decisión de cobertura rápida, automáticamente aceptaremos proporcionarle una decisión de cobertura rápida. </w:t>
      </w:r>
    </w:p>
    <w:p w14:paraId="4296DF55" w14:textId="77777777" w:rsidR="00227C13" w:rsidRPr="0078239A" w:rsidRDefault="00F3178B" w:rsidP="00227C13">
      <w:pPr>
        <w:numPr>
          <w:ilvl w:val="0"/>
          <w:numId w:val="5"/>
        </w:numPr>
        <w:tabs>
          <w:tab w:val="left" w:pos="1080"/>
          <w:tab w:val="left" w:pos="1620"/>
        </w:tabs>
        <w:spacing w:before="0" w:beforeAutospacing="0" w:after="120" w:afterAutospacing="0"/>
        <w:ind w:left="720"/>
        <w:rPr>
          <w:i/>
          <w:iCs/>
          <w:lang w:val="es-ES"/>
        </w:rPr>
      </w:pPr>
      <w:r w:rsidRPr="00227C13">
        <w:rPr>
          <w:b/>
          <w:bCs/>
          <w:lang w:val="es-US"/>
        </w:rPr>
        <w:t xml:space="preserve">Si nos pide usted mismo la decisión de cobertura rápida, sin el apoyo de su médico, decidiremos si su salud requiere que tomemos una decisión de cobertura rápida. </w:t>
      </w:r>
      <w:r w:rsidRPr="00227C13">
        <w:rPr>
          <w:lang w:val="es-US"/>
        </w:rPr>
        <w:t>Si</w:t>
      </w:r>
      <w:r w:rsidR="001B1B66" w:rsidRPr="00227C13">
        <w:rPr>
          <w:lang w:val="es-ES"/>
        </w:rPr>
        <w:t> </w:t>
      </w:r>
      <w:r w:rsidRPr="00227C13">
        <w:rPr>
          <w:lang w:val="es-US"/>
        </w:rPr>
        <w:t>no aprobamos una decisión de cobertura rápida, le enviaremos una carta en la que se</w:t>
      </w:r>
      <w:r w:rsidR="001B1B66" w:rsidRPr="00227C13">
        <w:rPr>
          <w:lang w:val="es-ES"/>
        </w:rPr>
        <w:t> </w:t>
      </w:r>
      <w:r w:rsidRPr="00227C13">
        <w:rPr>
          <w:lang w:val="es-US"/>
        </w:rPr>
        <w:t>indique lo siguiente:</w:t>
      </w:r>
    </w:p>
    <w:p w14:paraId="252E79DD" w14:textId="3102A8EE" w:rsidR="00F3178B" w:rsidRPr="00227C13" w:rsidRDefault="00F3178B">
      <w:pPr>
        <w:pStyle w:val="ListParagraph"/>
        <w:numPr>
          <w:ilvl w:val="0"/>
          <w:numId w:val="188"/>
        </w:numPr>
        <w:tabs>
          <w:tab w:val="left" w:pos="1080"/>
        </w:tabs>
        <w:spacing w:before="0" w:beforeAutospacing="0" w:after="120" w:afterAutospacing="0"/>
        <w:rPr>
          <w:lang w:val="es-ES"/>
        </w:rPr>
      </w:pPr>
      <w:r w:rsidRPr="00227C13">
        <w:rPr>
          <w:lang w:val="es-US"/>
        </w:rPr>
        <w:t>Explique que usaremos los plazos estándar.</w:t>
      </w:r>
    </w:p>
    <w:p w14:paraId="0305EA5B" w14:textId="5614755E" w:rsidR="00F3178B" w:rsidRPr="0078239A" w:rsidRDefault="00F3178B">
      <w:pPr>
        <w:numPr>
          <w:ilvl w:val="0"/>
          <w:numId w:val="188"/>
        </w:numPr>
        <w:tabs>
          <w:tab w:val="left" w:pos="1080"/>
          <w:tab w:val="left" w:pos="1620"/>
        </w:tabs>
        <w:spacing w:before="0" w:beforeAutospacing="0" w:after="120" w:afterAutospacing="0"/>
        <w:rPr>
          <w:lang w:val="es-ES"/>
        </w:rPr>
      </w:pPr>
      <w:r w:rsidRPr="0078239A">
        <w:rPr>
          <w:lang w:val="es-US"/>
        </w:rPr>
        <w:t xml:space="preserve">Explica </w:t>
      </w:r>
      <w:proofErr w:type="gramStart"/>
      <w:r w:rsidRPr="0078239A">
        <w:rPr>
          <w:lang w:val="es-US"/>
        </w:rPr>
        <w:t>que</w:t>
      </w:r>
      <w:proofErr w:type="gramEnd"/>
      <w:r w:rsidRPr="0078239A">
        <w:rPr>
          <w:lang w:val="es-US"/>
        </w:rPr>
        <w:t xml:space="preserve"> si su médico pide la decisión de cobertura rápida, automáticamente se</w:t>
      </w:r>
      <w:r w:rsidR="001B1B66" w:rsidRPr="001B1B66">
        <w:rPr>
          <w:lang w:val="es-ES"/>
        </w:rPr>
        <w:t> </w:t>
      </w:r>
      <w:r w:rsidRPr="0078239A">
        <w:rPr>
          <w:lang w:val="es-US"/>
        </w:rPr>
        <w:t xml:space="preserve">la proporcionaremos. </w:t>
      </w:r>
    </w:p>
    <w:p w14:paraId="303F0D0C" w14:textId="78DA27A2" w:rsidR="00F3178B" w:rsidRPr="0078239A" w:rsidRDefault="00F3178B">
      <w:pPr>
        <w:numPr>
          <w:ilvl w:val="0"/>
          <w:numId w:val="188"/>
        </w:numPr>
        <w:tabs>
          <w:tab w:val="left" w:pos="1080"/>
          <w:tab w:val="left" w:pos="1620"/>
        </w:tabs>
        <w:spacing w:before="0" w:beforeAutospacing="0" w:after="120" w:afterAutospacing="0"/>
        <w:rPr>
          <w:lang w:val="es-ES"/>
        </w:rPr>
      </w:pPr>
      <w:r w:rsidRPr="0078239A">
        <w:rPr>
          <w:lang w:val="es-US"/>
        </w:rPr>
        <w:t>Explica cómo puede presentar una queja rápida sobre nuestra decisión de proporcionarle una decisión de cobertura estándar en lugar de la decisión de cobertura rápida que solicitó.</w:t>
      </w:r>
    </w:p>
    <w:p w14:paraId="7DE45CB9" w14:textId="094C6159" w:rsidR="0013793F" w:rsidRPr="0078239A" w:rsidRDefault="00F3178B" w:rsidP="0080669E">
      <w:pPr>
        <w:pStyle w:val="StepHeading"/>
        <w:rPr>
          <w:lang w:val="es-ES"/>
        </w:rPr>
      </w:pPr>
      <w:r w:rsidRPr="0078239A">
        <w:rPr>
          <w:bCs/>
          <w:u w:val="single"/>
          <w:lang w:val="es-US"/>
        </w:rPr>
        <w:t>Paso 2:</w:t>
      </w:r>
      <w:r w:rsidRPr="0078239A">
        <w:rPr>
          <w:bCs/>
          <w:lang w:val="es-US"/>
        </w:rPr>
        <w:t xml:space="preserve"> Pídale a nuestro plan que tome una decisión de cobertura o una decisión de cobertura rápida. </w:t>
      </w:r>
    </w:p>
    <w:p w14:paraId="46ECD67F" w14:textId="77777777" w:rsidR="0013793F" w:rsidRPr="0078239A" w:rsidRDefault="0013793F" w:rsidP="0040252C">
      <w:pPr>
        <w:numPr>
          <w:ilvl w:val="0"/>
          <w:numId w:val="5"/>
        </w:numPr>
        <w:tabs>
          <w:tab w:val="left" w:pos="1080"/>
        </w:tabs>
        <w:spacing w:before="0" w:beforeAutospacing="0" w:after="120" w:afterAutospacing="0"/>
        <w:ind w:left="720"/>
      </w:pPr>
      <w:r w:rsidRPr="0078239A">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176496A1" w14:textId="0BD11B36" w:rsidR="0013793F" w:rsidRPr="0078239A" w:rsidRDefault="0013793F" w:rsidP="0013793F">
      <w:pPr>
        <w:pStyle w:val="StepHeading"/>
        <w:rPr>
          <w:lang w:val="es-ES"/>
        </w:rPr>
      </w:pPr>
      <w:r w:rsidRPr="0078239A">
        <w:rPr>
          <w:bCs/>
          <w:u w:val="single"/>
          <w:lang w:val="es-US"/>
        </w:rPr>
        <w:lastRenderedPageBreak/>
        <w:t>Paso 3:</w:t>
      </w:r>
      <w:r w:rsidRPr="0078239A">
        <w:rPr>
          <w:bCs/>
          <w:lang w:val="es-US"/>
        </w:rPr>
        <w:t xml:space="preserve"> Consideramos su solicitud de cobertura para atención médica y le damos nuestra respuesta.</w:t>
      </w:r>
    </w:p>
    <w:p w14:paraId="2F9316CD" w14:textId="1FA7F84B" w:rsidR="005E6063" w:rsidRPr="0078239A" w:rsidRDefault="00F3178B" w:rsidP="00F33401">
      <w:pPr>
        <w:pStyle w:val="Minorsubheadingindented25"/>
        <w:ind w:left="0"/>
        <w:rPr>
          <w:lang w:val="es-ES"/>
        </w:rPr>
      </w:pPr>
      <w:r w:rsidRPr="0078239A">
        <w:rPr>
          <w:bCs/>
          <w:iCs/>
          <w:lang w:val="es-US"/>
        </w:rPr>
        <w:t>Para las decisiones de cobertura estándar usamos los plazos estándares.</w:t>
      </w:r>
    </w:p>
    <w:p w14:paraId="7A069D9D" w14:textId="77777777" w:rsidR="00F3178B" w:rsidRPr="0078239A" w:rsidRDefault="00F3178B" w:rsidP="00AB6D46">
      <w:pPr>
        <w:pStyle w:val="Minorsubheadingindented25"/>
        <w:spacing w:before="0" w:beforeAutospacing="0" w:after="0"/>
        <w:ind w:left="0"/>
        <w:rPr>
          <w:lang w:val="es-ES"/>
        </w:rPr>
      </w:pPr>
      <w:r w:rsidRPr="0078239A">
        <w:rPr>
          <w:bCs/>
          <w:i w:val="0"/>
          <w:lang w:val="es-US"/>
        </w:rPr>
        <w:t>Esto significa que le daremos una respuesta en un plazo de 14 días calendario</w:t>
      </w:r>
      <w:r w:rsidRPr="0078239A">
        <w:rPr>
          <w:b w:val="0"/>
          <w:i w:val="0"/>
          <w:lang w:val="es-US"/>
        </w:rPr>
        <w:t xml:space="preserve"> después de recibida su solicitud </w:t>
      </w:r>
      <w:r w:rsidRPr="0078239A">
        <w:rPr>
          <w:bCs/>
          <w:i w:val="0"/>
          <w:lang w:val="es-US"/>
        </w:rPr>
        <w:t>de un artículo o servicio médico</w:t>
      </w:r>
      <w:r w:rsidRPr="0078239A">
        <w:rPr>
          <w:b w:val="0"/>
          <w:i w:val="0"/>
          <w:lang w:val="es-US"/>
        </w:rPr>
        <w:t xml:space="preserve">. Si está solicitando un </w:t>
      </w:r>
      <w:r w:rsidRPr="0078239A">
        <w:rPr>
          <w:bCs/>
          <w:i w:val="0"/>
          <w:lang w:val="es-US"/>
        </w:rPr>
        <w:t>medicamento con receta de la Parte B de Medicare</w:t>
      </w:r>
      <w:r w:rsidRPr="0078239A">
        <w:rPr>
          <w:b w:val="0"/>
          <w:i w:val="0"/>
          <w:lang w:val="es-US"/>
        </w:rPr>
        <w:t>, le daremos una respuesta</w:t>
      </w:r>
      <w:r w:rsidRPr="0078239A">
        <w:rPr>
          <w:bCs/>
          <w:i w:val="0"/>
          <w:lang w:val="es-US"/>
        </w:rPr>
        <w:t xml:space="preserve"> en un plazo de 72 horas</w:t>
      </w:r>
      <w:r w:rsidRPr="0078239A">
        <w:rPr>
          <w:b w:val="0"/>
          <w:i w:val="0"/>
          <w:lang w:val="es-US"/>
        </w:rPr>
        <w:t xml:space="preserve"> después de recibida su solicitud.</w:t>
      </w:r>
    </w:p>
    <w:p w14:paraId="6AD990C2" w14:textId="776B5355" w:rsidR="00F3178B" w:rsidRPr="0078239A" w:rsidRDefault="00F3178B">
      <w:pPr>
        <w:numPr>
          <w:ilvl w:val="0"/>
          <w:numId w:val="16"/>
        </w:numPr>
        <w:spacing w:before="120" w:beforeAutospacing="0" w:after="120" w:afterAutospacing="0"/>
        <w:ind w:left="720"/>
        <w:rPr>
          <w:lang w:val="es-ES"/>
        </w:rPr>
      </w:pPr>
      <w:r w:rsidRPr="0078239A">
        <w:rPr>
          <w:b/>
          <w:bCs/>
          <w:lang w:val="es-US"/>
        </w:rPr>
        <w:t>No obstante,</w:t>
      </w:r>
      <w:r w:rsidRPr="0078239A">
        <w:rPr>
          <w:lang w:val="es-US"/>
        </w:rPr>
        <w:t xml:space="preserve"> si solicita más tiempo o si necesitamos recabar más información que podría beneficiarlo, </w:t>
      </w:r>
      <w:r w:rsidRPr="0078239A">
        <w:rPr>
          <w:b/>
          <w:bCs/>
          <w:lang w:val="es-US"/>
        </w:rPr>
        <w:t xml:space="preserve">podemos tomarnos hasta 14 días calendario adicionales </w:t>
      </w:r>
      <w:r w:rsidRPr="0078239A">
        <w:rPr>
          <w:lang w:val="es-US"/>
        </w:rPr>
        <w:t>si está solicitando un artículo o servicio médico. Si nos tomamos días adicionales, se lo notificaremos por escrito. No podemos tomar tiempo adicional para tomar una decisión si</w:t>
      </w:r>
      <w:r w:rsidR="00243168" w:rsidRPr="00243168">
        <w:rPr>
          <w:lang w:val="es-ES"/>
        </w:rPr>
        <w:t> </w:t>
      </w:r>
      <w:r w:rsidRPr="0078239A">
        <w:rPr>
          <w:lang w:val="es-US"/>
        </w:rPr>
        <w:t>está solicitando un medicamento con receta de la Parte B de Medicare.</w:t>
      </w:r>
    </w:p>
    <w:p w14:paraId="37936514" w14:textId="16D0ECF1" w:rsidR="00F3178B" w:rsidRPr="00243168" w:rsidRDefault="00F3178B" w:rsidP="0040252C">
      <w:pPr>
        <w:numPr>
          <w:ilvl w:val="0"/>
          <w:numId w:val="5"/>
        </w:numPr>
        <w:tabs>
          <w:tab w:val="left" w:pos="1080"/>
        </w:tabs>
        <w:spacing w:before="120" w:beforeAutospacing="0" w:after="120" w:afterAutospacing="0"/>
        <w:ind w:left="720"/>
        <w:rPr>
          <w:spacing w:val="-4"/>
          <w:lang w:val="es-ES"/>
        </w:rPr>
      </w:pPr>
      <w:r w:rsidRPr="00243168">
        <w:rPr>
          <w:spacing w:val="-4"/>
          <w:lang w:val="es-US"/>
        </w:rPr>
        <w:t xml:space="preserve">Si considera que </w:t>
      </w:r>
      <w:r w:rsidRPr="00243168">
        <w:rPr>
          <w:i/>
          <w:iCs/>
          <w:spacing w:val="-4"/>
          <w:lang w:val="es-US"/>
        </w:rPr>
        <w:t xml:space="preserve">no </w:t>
      </w:r>
      <w:r w:rsidRPr="00243168">
        <w:rPr>
          <w:spacing w:val="-4"/>
          <w:lang w:val="es-US"/>
        </w:rPr>
        <w:t>deberíamos tomar días adicionales, puede presentar una queja rápida. Le</w:t>
      </w:r>
      <w:r w:rsidR="00243168" w:rsidRPr="00243168">
        <w:rPr>
          <w:spacing w:val="-4"/>
          <w:lang w:val="es-ES"/>
        </w:rPr>
        <w:t> </w:t>
      </w:r>
      <w:r w:rsidRPr="00243168">
        <w:rPr>
          <w:spacing w:val="-4"/>
          <w:lang w:val="es-US"/>
        </w:rPr>
        <w:t xml:space="preserve">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2C997AD2" w14:textId="0CE7FDFD" w:rsidR="00F3178B" w:rsidRPr="0078239A" w:rsidRDefault="00F3178B" w:rsidP="00F33401">
      <w:pPr>
        <w:spacing w:after="120" w:afterAutospacing="0"/>
        <w:rPr>
          <w:lang w:val="es-ES"/>
        </w:rPr>
      </w:pPr>
      <w:r w:rsidRPr="0078239A">
        <w:rPr>
          <w:b/>
          <w:bCs/>
          <w:i/>
          <w:iCs/>
          <w:lang w:val="es-US"/>
        </w:rPr>
        <w:t>En el caso de las decisiones de cobertura rápida usamos un marco de tiempo acelerado.</w:t>
      </w:r>
    </w:p>
    <w:p w14:paraId="170999DE" w14:textId="30A9DAE5" w:rsidR="00F3178B" w:rsidRPr="0078239A" w:rsidRDefault="00F3178B" w:rsidP="00AB6D46">
      <w:pPr>
        <w:pStyle w:val="Minorsubheadingindented25"/>
        <w:spacing w:before="0" w:beforeAutospacing="0"/>
        <w:ind w:left="0"/>
        <w:rPr>
          <w:i w:val="0"/>
          <w:lang w:val="es-ES"/>
        </w:rPr>
      </w:pPr>
      <w:r w:rsidRPr="0078239A">
        <w:rPr>
          <w:bCs/>
          <w:i w:val="0"/>
          <w:lang w:val="es-US"/>
        </w:rPr>
        <w:t>Una decisión de cobertura rápida significa que responderemos en un plazo de 72 horas si</w:t>
      </w:r>
      <w:r w:rsidR="00243168" w:rsidRPr="00243168">
        <w:rPr>
          <w:bCs/>
          <w:i w:val="0"/>
          <w:lang w:val="es-ES"/>
        </w:rPr>
        <w:t> </w:t>
      </w:r>
      <w:r w:rsidRPr="0078239A">
        <w:rPr>
          <w:bCs/>
          <w:i w:val="0"/>
          <w:lang w:val="es-US"/>
        </w:rPr>
        <w:t>está solicitando un artículo o servicio médico. Si está solicitando un medicamento con receta de la Parte B de Medicare, responderemos en un plazo de 24 horas.</w:t>
      </w:r>
    </w:p>
    <w:p w14:paraId="66608960" w14:textId="130D01AA" w:rsidR="00F3178B" w:rsidRPr="00243168" w:rsidRDefault="00F3178B" w:rsidP="0040252C">
      <w:pPr>
        <w:numPr>
          <w:ilvl w:val="0"/>
          <w:numId w:val="5"/>
        </w:numPr>
        <w:spacing w:before="0" w:beforeAutospacing="0" w:after="120" w:afterAutospacing="0"/>
        <w:ind w:left="720"/>
        <w:rPr>
          <w:spacing w:val="-4"/>
          <w:lang w:val="es-ES"/>
        </w:rPr>
      </w:pPr>
      <w:r w:rsidRPr="00243168">
        <w:rPr>
          <w:b/>
          <w:bCs/>
          <w:spacing w:val="-4"/>
          <w:lang w:val="es-US"/>
        </w:rPr>
        <w:t>No obstante</w:t>
      </w:r>
      <w:r w:rsidRPr="00243168">
        <w:rPr>
          <w:spacing w:val="-4"/>
          <w:lang w:val="es-US"/>
        </w:rPr>
        <w:t xml:space="preserve">, si usted solicita más tiempo o si necesitamos más información que podría beneficiarlo, </w:t>
      </w:r>
      <w:r w:rsidRPr="00243168">
        <w:rPr>
          <w:b/>
          <w:bCs/>
          <w:spacing w:val="-4"/>
          <w:lang w:val="es-US"/>
        </w:rPr>
        <w:t>podemos tomarnos hasta 14 días calendario adicionales</w:t>
      </w:r>
      <w:r w:rsidRPr="00243168">
        <w:rPr>
          <w:spacing w:val="-4"/>
          <w:lang w:val="es-US"/>
        </w:rPr>
        <w:t>. Si nos tomamos días adicionales, se lo notificaremos por escrito. No podemos tomar tiempo adicional para tomar una decisión si está solicitando un medicamento con receta de la Parte B de Medicare.</w:t>
      </w:r>
    </w:p>
    <w:p w14:paraId="20831CC4" w14:textId="3D3CC971" w:rsidR="00BD69A2" w:rsidRPr="0078239A" w:rsidRDefault="00F3178B" w:rsidP="0040252C">
      <w:pPr>
        <w:numPr>
          <w:ilvl w:val="0"/>
          <w:numId w:val="5"/>
        </w:numPr>
        <w:spacing w:before="0" w:beforeAutospacing="0" w:after="120" w:afterAutospacing="0"/>
        <w:ind w:left="720"/>
      </w:pPr>
      <w:r w:rsidRPr="0078239A">
        <w:rPr>
          <w:lang w:val="es-US"/>
        </w:rPr>
        <w:t>Si considera que no deberíamos tomar días adicionales, puede presentar una queja rápida. (Consulte la Sección 11 de este capítulo para obtener información sobre las quejas). Lo</w:t>
      </w:r>
      <w:r w:rsidR="00243168">
        <w:rPr>
          <w:lang w:val="ru-RU"/>
        </w:rPr>
        <w:t> </w:t>
      </w:r>
      <w:r w:rsidRPr="0078239A">
        <w:rPr>
          <w:lang w:val="es-US"/>
        </w:rPr>
        <w:t xml:space="preserve">llamaremos tan pronto como tomemos la decisión. </w:t>
      </w:r>
    </w:p>
    <w:p w14:paraId="584EC67F" w14:textId="77777777" w:rsidR="0013793F" w:rsidRPr="0078239A" w:rsidDel="00A5614C" w:rsidRDefault="0013793F" w:rsidP="0040252C">
      <w:pPr>
        <w:pStyle w:val="ListParagraph"/>
        <w:numPr>
          <w:ilvl w:val="0"/>
          <w:numId w:val="5"/>
        </w:numPr>
        <w:tabs>
          <w:tab w:val="left" w:pos="1080"/>
        </w:tabs>
        <w:spacing w:before="0" w:beforeAutospacing="0" w:after="120" w:afterAutospacing="0"/>
        <w:ind w:left="720"/>
        <w:rPr>
          <w:lang w:val="es-ES"/>
        </w:rPr>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w:t>
      </w:r>
    </w:p>
    <w:p w14:paraId="6121D66B" w14:textId="16C6D760"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rechazamos su solicitud de cobertura para atención médica, puede presentar una apelación.</w:t>
      </w:r>
    </w:p>
    <w:p w14:paraId="6A2BB05E" w14:textId="4A4012FC" w:rsidR="0013793F" w:rsidRPr="0078239A" w:rsidRDefault="0013793F" w:rsidP="0040252C">
      <w:pPr>
        <w:tabs>
          <w:tab w:val="left" w:pos="1080"/>
        </w:tabs>
        <w:spacing w:before="120" w:beforeAutospacing="0" w:after="120" w:afterAutospacing="0"/>
        <w:rPr>
          <w:lang w:val="es-ES"/>
        </w:rPr>
      </w:pPr>
      <w:r w:rsidRPr="0078239A">
        <w:rPr>
          <w:lang w:val="es-US"/>
        </w:rPr>
        <w:t>Si rechazamos su solicitud, usted tiene derecho a pedirnos reconsiderar la decisión mediante la</w:t>
      </w:r>
      <w:r w:rsidR="00243168" w:rsidRPr="00243168">
        <w:rPr>
          <w:lang w:val="es-ES"/>
        </w:rPr>
        <w:t> </w:t>
      </w:r>
      <w:r w:rsidRPr="0078239A">
        <w:rPr>
          <w:lang w:val="es-US"/>
        </w:rPr>
        <w:t>presentación de una apelación. Esto significa hacer otro intento para obtener la cobertura de atención médica que quiere. Si presenta una apelación, significa que está avanzando al Nivel 1 del proceso de apelaciones.</w:t>
      </w:r>
    </w:p>
    <w:p w14:paraId="65028CEB" w14:textId="172539D2" w:rsidR="0013793F" w:rsidRPr="0078239A" w:rsidRDefault="0013793F" w:rsidP="001414F6">
      <w:pPr>
        <w:pStyle w:val="Heading4"/>
        <w:rPr>
          <w:lang w:val="es-ES"/>
        </w:rPr>
      </w:pPr>
      <w:bookmarkStart w:id="838" w:name="_Toc68442629"/>
      <w:bookmarkStart w:id="839" w:name="_Toc471575390"/>
      <w:bookmarkStart w:id="840" w:name="_Toc228562361"/>
      <w:r w:rsidRPr="0078239A">
        <w:rPr>
          <w:lang w:val="es-US"/>
        </w:rPr>
        <w:lastRenderedPageBreak/>
        <w:t>Sección 6.3</w:t>
      </w:r>
      <w:r w:rsidRPr="0078239A">
        <w:rPr>
          <w:lang w:val="es-US"/>
        </w:rPr>
        <w:tab/>
        <w:t>Paso a paso: Cómo presentar una apelación de Nivel 1</w:t>
      </w:r>
      <w:bookmarkEnd w:id="838"/>
      <w:bookmarkEnd w:id="839"/>
      <w:bookmarkEnd w:id="840"/>
    </w:p>
    <w:p w14:paraId="2DE50989" w14:textId="77777777" w:rsidR="00353AFA" w:rsidRPr="0078239A" w:rsidRDefault="00353AFA" w:rsidP="00353AFA">
      <w:pPr>
        <w:pStyle w:val="NoSpacing"/>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353AFA" w:rsidRPr="0078239A" w14:paraId="3EF604F1" w14:textId="77777777" w:rsidTr="78DCAA1D">
        <w:trPr>
          <w:cantSplit/>
          <w:tblHeader/>
          <w:jc w:val="center"/>
        </w:trPr>
        <w:tc>
          <w:tcPr>
            <w:tcW w:w="9435" w:type="dxa"/>
            <w:shd w:val="clear" w:color="auto" w:fill="auto"/>
          </w:tcPr>
          <w:p w14:paraId="46AB9167" w14:textId="77777777" w:rsidR="00353AFA" w:rsidRPr="0078239A" w:rsidRDefault="00353AFA">
            <w:pPr>
              <w:keepNext/>
              <w:jc w:val="center"/>
              <w:rPr>
                <w:b/>
                <w:bCs/>
              </w:rPr>
            </w:pPr>
            <w:r w:rsidRPr="0078239A">
              <w:rPr>
                <w:b/>
                <w:bCs/>
                <w:lang w:val="es-US"/>
              </w:rPr>
              <w:t>Términos legales</w:t>
            </w:r>
          </w:p>
        </w:tc>
      </w:tr>
      <w:tr w:rsidR="00353AFA" w:rsidRPr="00FB6E3B" w14:paraId="503202B5" w14:textId="77777777" w:rsidTr="78DCAA1D">
        <w:trPr>
          <w:cantSplit/>
          <w:jc w:val="center"/>
        </w:trPr>
        <w:tc>
          <w:tcPr>
            <w:tcW w:w="9435" w:type="dxa"/>
            <w:shd w:val="clear" w:color="auto" w:fill="auto"/>
          </w:tcPr>
          <w:p w14:paraId="7F287A4C" w14:textId="7DFBD8E4" w:rsidR="00353AFA" w:rsidRPr="0078239A" w:rsidRDefault="00353AFA">
            <w:pPr>
              <w:rPr>
                <w:rFonts w:eastAsia="Calibri"/>
                <w:b/>
                <w:bCs/>
                <w:lang w:val="es-ES"/>
              </w:rPr>
            </w:pPr>
            <w:r w:rsidRPr="0078239A">
              <w:rPr>
                <w:rFonts w:eastAsia="Calibri"/>
                <w:lang w:val="es-US"/>
              </w:rPr>
              <w:t xml:space="preserve">Una apelación al plan acerca de una decisión de cobertura sobre atención médica se denomina </w:t>
            </w:r>
            <w:r w:rsidRPr="0078239A">
              <w:rPr>
                <w:rFonts w:eastAsia="Calibri"/>
                <w:b/>
                <w:bCs/>
                <w:lang w:val="es-US"/>
              </w:rPr>
              <w:t>reconsideración</w:t>
            </w:r>
            <w:r w:rsidRPr="0078239A">
              <w:rPr>
                <w:rFonts w:eastAsia="Calibri"/>
                <w:lang w:val="es-US"/>
              </w:rPr>
              <w:t xml:space="preserve"> del plan.</w:t>
            </w:r>
          </w:p>
          <w:p w14:paraId="4EE8B343" w14:textId="1326A661" w:rsidR="00F3178B" w:rsidRPr="0078239A" w:rsidRDefault="00F3178B" w:rsidP="00117F1F">
            <w:pPr>
              <w:rPr>
                <w:lang w:val="es-ES"/>
              </w:rPr>
            </w:pPr>
            <w:r w:rsidRPr="0078239A">
              <w:rPr>
                <w:rFonts w:eastAsia="Calibri"/>
                <w:lang w:val="es-US"/>
              </w:rPr>
              <w:t xml:space="preserve">Una apelación rápida también se denomina </w:t>
            </w:r>
            <w:r w:rsidRPr="0078239A">
              <w:rPr>
                <w:rFonts w:eastAsia="Calibri"/>
                <w:b/>
                <w:bCs/>
                <w:lang w:val="es-US"/>
              </w:rPr>
              <w:t>reconsideración acelerada</w:t>
            </w:r>
            <w:r w:rsidRPr="0078239A">
              <w:rPr>
                <w:rFonts w:eastAsia="Calibri"/>
                <w:lang w:val="es-US"/>
              </w:rPr>
              <w:t>.</w:t>
            </w:r>
          </w:p>
        </w:tc>
      </w:tr>
    </w:tbl>
    <w:p w14:paraId="299EACC7" w14:textId="3EA18243" w:rsidR="00B926A3" w:rsidRPr="0078239A" w:rsidRDefault="0013793F" w:rsidP="0026463B">
      <w:pPr>
        <w:pStyle w:val="StepHeading"/>
        <w:rPr>
          <w:lang w:val="es-ES"/>
        </w:rPr>
      </w:pPr>
      <w:r w:rsidRPr="0078239A">
        <w:rPr>
          <w:bCs/>
          <w:u w:val="single"/>
          <w:lang w:val="es-US"/>
        </w:rPr>
        <w:t>Paso 1:</w:t>
      </w:r>
      <w:r w:rsidRPr="0078239A">
        <w:rPr>
          <w:bCs/>
          <w:lang w:val="es-US"/>
        </w:rPr>
        <w:t xml:space="preserve"> Decida si necesita una apelación estándar o una apelación rápida.</w:t>
      </w:r>
    </w:p>
    <w:p w14:paraId="47570BA9" w14:textId="3FBC3239" w:rsidR="00B926A3" w:rsidRPr="0078239A" w:rsidRDefault="00B926A3" w:rsidP="0026463B">
      <w:pPr>
        <w:tabs>
          <w:tab w:val="left" w:pos="1080"/>
        </w:tabs>
        <w:spacing w:before="120" w:beforeAutospacing="0" w:after="120" w:afterAutospacing="0"/>
        <w:rPr>
          <w:b/>
          <w:bCs/>
          <w:i/>
          <w:iCs/>
          <w:lang w:val="es-ES"/>
        </w:rPr>
      </w:pPr>
      <w:r w:rsidRPr="0078239A">
        <w:rPr>
          <w:b/>
          <w:bCs/>
          <w:lang w:val="es-US"/>
        </w:rPr>
        <w:t>Por lo general, se presenta una apelación estándar en un plazo de 30 días calendario o 7 días calendario para los medicamentos de la Parte B. Generalmente, una apelación rápida se realiza dentro de las 72 horas.</w:t>
      </w:r>
    </w:p>
    <w:p w14:paraId="7167232A" w14:textId="57F93026" w:rsidR="00B926A3" w:rsidRPr="0078239A" w:rsidRDefault="00B926A3" w:rsidP="0026463B">
      <w:pPr>
        <w:numPr>
          <w:ilvl w:val="0"/>
          <w:numId w:val="5"/>
        </w:numPr>
        <w:tabs>
          <w:tab w:val="left" w:pos="1080"/>
        </w:tabs>
        <w:spacing w:before="120" w:beforeAutospacing="0" w:after="120" w:afterAutospacing="0"/>
        <w:ind w:left="720"/>
        <w:rPr>
          <w:lang w:val="es-ES"/>
        </w:rPr>
      </w:pPr>
      <w:r w:rsidRPr="0078239A">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CBCFB1F" w14:textId="29A91AE0" w:rsidR="00B926A3" w:rsidRPr="0078239A" w:rsidRDefault="00B926A3" w:rsidP="0026463B">
      <w:pPr>
        <w:numPr>
          <w:ilvl w:val="0"/>
          <w:numId w:val="5"/>
        </w:numPr>
        <w:tabs>
          <w:tab w:val="left" w:pos="1080"/>
        </w:tabs>
        <w:spacing w:before="120" w:beforeAutospacing="0" w:after="120" w:afterAutospacing="0"/>
        <w:ind w:left="720"/>
        <w:rPr>
          <w:lang w:val="es-ES"/>
        </w:rPr>
      </w:pPr>
      <w:r w:rsidRPr="0078239A">
        <w:rPr>
          <w:lang w:val="es-US"/>
        </w:rPr>
        <w:t>Los requisitos para obtener una apelación rápida son los mismos que para obtener una decisión de cobertura rápida que aparecen en la Sección 6.2 de este capítulo.</w:t>
      </w:r>
    </w:p>
    <w:p w14:paraId="70FD690D" w14:textId="3C33D2B3" w:rsidR="00F77011" w:rsidRPr="0078239A" w:rsidRDefault="00B926A3" w:rsidP="0026463B">
      <w:pPr>
        <w:pStyle w:val="StepHeading"/>
        <w:rPr>
          <w:u w:val="single"/>
          <w:lang w:val="es-ES"/>
        </w:rPr>
      </w:pPr>
      <w:r w:rsidRPr="0078239A">
        <w:rPr>
          <w:bCs/>
          <w:u w:val="single"/>
          <w:lang w:val="es-US"/>
        </w:rPr>
        <w:t xml:space="preserve">Paso 2: Solicitar a nuestro plan una apelación o una apelación rápida </w:t>
      </w:r>
    </w:p>
    <w:p w14:paraId="060AD98B" w14:textId="1A588DCA" w:rsidR="0013793F" w:rsidRPr="0078239A" w:rsidRDefault="0013793F">
      <w:pPr>
        <w:pStyle w:val="ListParagraph"/>
        <w:numPr>
          <w:ilvl w:val="0"/>
          <w:numId w:val="57"/>
        </w:numPr>
        <w:tabs>
          <w:tab w:val="left" w:pos="1080"/>
          <w:tab w:val="left" w:pos="1440"/>
        </w:tabs>
        <w:spacing w:before="120" w:beforeAutospacing="0" w:after="120" w:afterAutospacing="0"/>
        <w:ind w:left="720"/>
        <w:rPr>
          <w:lang w:val="es-ES"/>
        </w:rPr>
      </w:pPr>
      <w:r w:rsidRPr="0078239A">
        <w:rPr>
          <w:b/>
          <w:bCs/>
          <w:lang w:val="es-US"/>
        </w:rPr>
        <w:t xml:space="preserve">Si solicita una apelación estándar, envíe su apelación estándar por escrito.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accepts</w:t>
      </w:r>
      <w:proofErr w:type="spellEnd"/>
      <w:r w:rsidRPr="0078239A">
        <w:rPr>
          <w:i/>
          <w:iCs/>
          <w:color w:val="0000FF"/>
          <w:lang w:val="es-ES"/>
        </w:rPr>
        <w:t xml:space="preserve"> oral </w:t>
      </w:r>
      <w:proofErr w:type="spellStart"/>
      <w:r w:rsidRPr="0078239A">
        <w:rPr>
          <w:i/>
          <w:iCs/>
          <w:color w:val="0000FF"/>
          <w:lang w:val="es-ES"/>
        </w:rPr>
        <w:t>requests</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standard appeals,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También puede solicitar una apelación llamándonos.</w:t>
      </w:r>
      <w:r w:rsidRPr="0078239A">
        <w:rPr>
          <w:color w:val="0000FF"/>
          <w:lang w:val="es-ES"/>
        </w:rPr>
        <w:t>]</w:t>
      </w:r>
      <w:r w:rsidRPr="0078239A">
        <w:rPr>
          <w:color w:val="0000FF"/>
          <w:lang w:val="es-US"/>
        </w:rPr>
        <w:t xml:space="preserve"> </w:t>
      </w:r>
      <w:r w:rsidRPr="0078239A">
        <w:rPr>
          <w:lang w:val="es-US"/>
        </w:rPr>
        <w:t>El Capítulo 2 contiene información de contacto.</w:t>
      </w:r>
    </w:p>
    <w:p w14:paraId="17829560" w14:textId="4B450509" w:rsidR="0013793F" w:rsidRPr="0078239A" w:rsidRDefault="0013793F" w:rsidP="0026463B">
      <w:pPr>
        <w:numPr>
          <w:ilvl w:val="0"/>
          <w:numId w:val="5"/>
        </w:numPr>
        <w:tabs>
          <w:tab w:val="left" w:pos="1080"/>
        </w:tabs>
        <w:spacing w:before="120" w:beforeAutospacing="0" w:after="120" w:afterAutospacing="0"/>
        <w:ind w:left="720"/>
        <w:rPr>
          <w:color w:val="000000"/>
        </w:rPr>
      </w:pPr>
      <w:r w:rsidRPr="0078239A">
        <w:rPr>
          <w:b/>
          <w:bCs/>
          <w:lang w:val="es-US"/>
        </w:rPr>
        <w:t xml:space="preserve">Si solicita una apelación rápida, presente su apelación por escrito o llámenos. </w:t>
      </w:r>
      <w:r w:rsidRPr="0078239A">
        <w:rPr>
          <w:lang w:val="es-US"/>
        </w:rPr>
        <w:t>El Capítulo 2 contiene información de contacto.</w:t>
      </w:r>
    </w:p>
    <w:p w14:paraId="07A93781" w14:textId="472FE2D1" w:rsidR="0013793F" w:rsidRPr="00243168" w:rsidRDefault="0013793F" w:rsidP="0026463B">
      <w:pPr>
        <w:numPr>
          <w:ilvl w:val="0"/>
          <w:numId w:val="5"/>
        </w:numPr>
        <w:tabs>
          <w:tab w:val="left" w:pos="1080"/>
        </w:tabs>
        <w:spacing w:before="120" w:beforeAutospacing="0" w:after="120" w:afterAutospacing="0"/>
        <w:ind w:left="720"/>
        <w:rPr>
          <w:spacing w:val="-2"/>
          <w:lang w:val="es-ES"/>
        </w:rPr>
      </w:pPr>
      <w:r w:rsidRPr="00243168">
        <w:rPr>
          <w:b/>
          <w:bCs/>
          <w:spacing w:val="-2"/>
          <w:lang w:val="es-US"/>
        </w:rPr>
        <w:t>Debe realizar su solicitud de apelación en el plazo de 65 días calendario</w:t>
      </w:r>
      <w:r w:rsidRPr="00243168">
        <w:rPr>
          <w:spacing w:val="-2"/>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01C3091D" w14:textId="0D88A254" w:rsidR="0013793F" w:rsidRPr="00243168" w:rsidRDefault="0013793F" w:rsidP="0026463B">
      <w:pPr>
        <w:keepNext/>
        <w:numPr>
          <w:ilvl w:val="0"/>
          <w:numId w:val="5"/>
        </w:numPr>
        <w:tabs>
          <w:tab w:val="left" w:pos="1080"/>
        </w:tabs>
        <w:spacing w:before="120" w:beforeAutospacing="0" w:after="120" w:afterAutospacing="0"/>
        <w:ind w:left="720"/>
        <w:rPr>
          <w:spacing w:val="-2"/>
          <w:lang w:val="es-ES"/>
        </w:rPr>
      </w:pPr>
      <w:r w:rsidRPr="00243168">
        <w:rPr>
          <w:b/>
          <w:bCs/>
          <w:spacing w:val="-2"/>
          <w:lang w:val="es-US"/>
        </w:rPr>
        <w:t>Puede pedir una copia de la información sobre su decisión médica. Usted y su médico pueden agregar información adicional para sustentar su apelación.</w:t>
      </w:r>
      <w:r w:rsidRPr="00243168">
        <w:rPr>
          <w:spacing w:val="-2"/>
          <w:lang w:val="es-US"/>
        </w:rPr>
        <w:t xml:space="preserve"> </w:t>
      </w:r>
      <w:r w:rsidRPr="00243168">
        <w:rPr>
          <w:color w:val="0000FF"/>
          <w:spacing w:val="-2"/>
          <w:lang w:val="es-ES"/>
        </w:rPr>
        <w:t>[</w:t>
      </w:r>
      <w:proofErr w:type="spellStart"/>
      <w:r w:rsidRPr="00243168">
        <w:rPr>
          <w:i/>
          <w:iCs/>
          <w:color w:val="0000FF"/>
          <w:spacing w:val="-2"/>
          <w:lang w:val="es-ES"/>
        </w:rPr>
        <w:t>If</w:t>
      </w:r>
      <w:proofErr w:type="spellEnd"/>
      <w:r w:rsidRPr="00243168">
        <w:rPr>
          <w:i/>
          <w:iCs/>
          <w:color w:val="0000FF"/>
          <w:spacing w:val="-2"/>
          <w:lang w:val="es-ES"/>
        </w:rPr>
        <w:t xml:space="preserve"> a fee </w:t>
      </w:r>
      <w:proofErr w:type="spellStart"/>
      <w:r w:rsidRPr="00243168">
        <w:rPr>
          <w:i/>
          <w:iCs/>
          <w:color w:val="0000FF"/>
          <w:spacing w:val="-2"/>
          <w:lang w:val="es-ES"/>
        </w:rPr>
        <w:t>is</w:t>
      </w:r>
      <w:proofErr w:type="spellEnd"/>
      <w:r w:rsidRPr="00243168">
        <w:rPr>
          <w:i/>
          <w:iCs/>
          <w:color w:val="0000FF"/>
          <w:spacing w:val="-2"/>
          <w:lang w:val="es-ES"/>
        </w:rPr>
        <w:t xml:space="preserve"> </w:t>
      </w:r>
      <w:proofErr w:type="spellStart"/>
      <w:r w:rsidRPr="00243168">
        <w:rPr>
          <w:i/>
          <w:iCs/>
          <w:color w:val="0000FF"/>
          <w:spacing w:val="-2"/>
          <w:lang w:val="es-ES"/>
        </w:rPr>
        <w:t>charged</w:t>
      </w:r>
      <w:proofErr w:type="spellEnd"/>
      <w:r w:rsidRPr="00243168">
        <w:rPr>
          <w:i/>
          <w:iCs/>
          <w:color w:val="0000FF"/>
          <w:spacing w:val="-2"/>
          <w:lang w:val="es-ES"/>
        </w:rPr>
        <w:t xml:space="preserve">, </w:t>
      </w:r>
      <w:proofErr w:type="spellStart"/>
      <w:r w:rsidRPr="00243168">
        <w:rPr>
          <w:i/>
          <w:iCs/>
          <w:color w:val="0000FF"/>
          <w:spacing w:val="-2"/>
          <w:lang w:val="es-ES"/>
        </w:rPr>
        <w:t>insert</w:t>
      </w:r>
      <w:proofErr w:type="spellEnd"/>
      <w:r w:rsidRPr="00243168">
        <w:rPr>
          <w:i/>
          <w:iCs/>
          <w:color w:val="0000FF"/>
          <w:spacing w:val="-2"/>
          <w:lang w:val="es-ES"/>
        </w:rPr>
        <w:t>:</w:t>
      </w:r>
      <w:r w:rsidR="00243168" w:rsidRPr="00243168">
        <w:rPr>
          <w:i/>
          <w:iCs/>
          <w:color w:val="0000FF"/>
          <w:spacing w:val="-2"/>
          <w:lang w:val="es-ES"/>
        </w:rPr>
        <w:t xml:space="preserve"> </w:t>
      </w:r>
      <w:r w:rsidRPr="00243168">
        <w:rPr>
          <w:color w:val="0000FF"/>
          <w:spacing w:val="-2"/>
          <w:lang w:val="es-US"/>
        </w:rPr>
        <w:t>Se nos permite cobrar un cargo por copiar y enviarle esta información.</w:t>
      </w:r>
      <w:r w:rsidRPr="00243168">
        <w:rPr>
          <w:color w:val="0000FF"/>
          <w:spacing w:val="-2"/>
          <w:lang w:val="es-ES"/>
        </w:rPr>
        <w:t>]</w:t>
      </w:r>
    </w:p>
    <w:p w14:paraId="33E7529C" w14:textId="369B1128" w:rsidR="0013793F" w:rsidRPr="0078239A" w:rsidRDefault="0013793F" w:rsidP="0026463B">
      <w:pPr>
        <w:pStyle w:val="StepHeading"/>
        <w:rPr>
          <w:lang w:val="es-ES"/>
        </w:rPr>
      </w:pPr>
      <w:r w:rsidRPr="0078239A">
        <w:rPr>
          <w:bCs/>
          <w:u w:val="single"/>
          <w:lang w:val="es-US"/>
        </w:rPr>
        <w:t>Paso 3:</w:t>
      </w:r>
      <w:r w:rsidRPr="0078239A">
        <w:rPr>
          <w:bCs/>
          <w:lang w:val="es-US"/>
        </w:rPr>
        <w:t xml:space="preserve"> Evaluamos su apelación y le damos una respuesta.</w:t>
      </w:r>
    </w:p>
    <w:p w14:paraId="4C590CD4" w14:textId="234A97CE" w:rsidR="0013793F" w:rsidRPr="0078239A" w:rsidRDefault="0013793F" w:rsidP="0026463B">
      <w:pPr>
        <w:numPr>
          <w:ilvl w:val="0"/>
          <w:numId w:val="5"/>
        </w:numPr>
        <w:tabs>
          <w:tab w:val="left" w:pos="1080"/>
        </w:tabs>
        <w:spacing w:before="0" w:beforeAutospacing="0" w:after="120" w:afterAutospacing="0"/>
        <w:ind w:left="720"/>
        <w:rPr>
          <w:lang w:val="es-ES"/>
        </w:rPr>
      </w:pPr>
      <w:r w:rsidRPr="0078239A">
        <w:rPr>
          <w:lang w:val="es-US"/>
        </w:rPr>
        <w:t>Cuando revisamos su apelación, hacemos una revisión cuidadosa de toda la información. Verificamos si seguimos todas las normas cuando rechazamos su solicitud.</w:t>
      </w:r>
    </w:p>
    <w:p w14:paraId="0F4DF8E9" w14:textId="1A92C7A8" w:rsidR="0013793F" w:rsidRPr="0078239A" w:rsidRDefault="0013793F" w:rsidP="0026463B">
      <w:pPr>
        <w:numPr>
          <w:ilvl w:val="0"/>
          <w:numId w:val="5"/>
        </w:numPr>
        <w:tabs>
          <w:tab w:val="left" w:pos="1080"/>
        </w:tabs>
        <w:spacing w:before="0" w:beforeAutospacing="0" w:after="120" w:afterAutospacing="0"/>
        <w:ind w:left="720"/>
        <w:rPr>
          <w:rFonts w:ascii="Arial" w:hAnsi="Arial" w:cs="Arial"/>
          <w:lang w:val="es-ES"/>
        </w:rPr>
      </w:pPr>
      <w:r w:rsidRPr="0078239A">
        <w:rPr>
          <w:lang w:val="es-US"/>
        </w:rPr>
        <w:lastRenderedPageBreak/>
        <w:t xml:space="preserve">Recopilaremos más información si la necesitamos, posiblemente contactándonos con usted o su médico. </w:t>
      </w:r>
    </w:p>
    <w:p w14:paraId="3D52B898" w14:textId="515B6935" w:rsidR="0013793F" w:rsidRPr="0078239A" w:rsidRDefault="0013793F" w:rsidP="0026463B">
      <w:pPr>
        <w:pStyle w:val="Minorsubheadingindented25"/>
        <w:ind w:left="0"/>
      </w:pPr>
      <w:r w:rsidRPr="0078239A">
        <w:rPr>
          <w:bCs/>
          <w:iCs/>
          <w:lang w:val="es-US"/>
        </w:rPr>
        <w:t>Plazos para una apelación rápida</w:t>
      </w:r>
    </w:p>
    <w:p w14:paraId="298070AB" w14:textId="119597E0" w:rsidR="0013793F" w:rsidRPr="00191336" w:rsidRDefault="00B926A3">
      <w:pPr>
        <w:pStyle w:val="ListParagraph"/>
        <w:numPr>
          <w:ilvl w:val="0"/>
          <w:numId w:val="117"/>
        </w:numPr>
        <w:tabs>
          <w:tab w:val="left" w:pos="1080"/>
        </w:tabs>
        <w:spacing w:before="0" w:beforeAutospacing="0" w:after="120" w:afterAutospacing="0"/>
        <w:rPr>
          <w:spacing w:val="-4"/>
          <w:lang w:val="es-ES"/>
        </w:rPr>
      </w:pPr>
      <w:r w:rsidRPr="00191336">
        <w:rPr>
          <w:spacing w:val="-4"/>
          <w:lang w:val="es-US"/>
        </w:rPr>
        <w:t xml:space="preserve">En el caso de las apelaciones rápidas, debemos darle una respuesta </w:t>
      </w:r>
      <w:r w:rsidRPr="00191336">
        <w:rPr>
          <w:b/>
          <w:bCs/>
          <w:spacing w:val="-4"/>
          <w:lang w:val="es-US"/>
        </w:rPr>
        <w:t>en un plazo de 72 horas después de recibida su apelación</w:t>
      </w:r>
      <w:r w:rsidRPr="00191336">
        <w:rPr>
          <w:spacing w:val="-4"/>
          <w:lang w:val="es-US"/>
        </w:rPr>
        <w:t>. Le daremos la respuesta antes si su salud así lo exige.</w:t>
      </w:r>
    </w:p>
    <w:p w14:paraId="3F6F149B" w14:textId="60D8B102" w:rsidR="0013793F" w:rsidRPr="0078239A" w:rsidRDefault="00CD473C">
      <w:pPr>
        <w:pStyle w:val="ListParagraph"/>
        <w:numPr>
          <w:ilvl w:val="0"/>
          <w:numId w:val="189"/>
        </w:numPr>
        <w:tabs>
          <w:tab w:val="left" w:pos="1080"/>
          <w:tab w:val="left" w:pos="1620"/>
        </w:tabs>
        <w:spacing w:before="0" w:beforeAutospacing="0" w:after="120" w:afterAutospacing="0"/>
        <w:ind w:left="1440"/>
        <w:rPr>
          <w:lang w:val="es-ES"/>
        </w:rPr>
      </w:pPr>
      <w:r w:rsidRPr="0078239A">
        <w:rPr>
          <w:lang w:val="es-US"/>
        </w:rPr>
        <w:t xml:space="preserve">Si solicita más tiempo o si necesitamos recabar más información que podría beneficiarlo, </w:t>
      </w:r>
      <w:r w:rsidRPr="0078239A">
        <w:rPr>
          <w:b/>
          <w:bCs/>
          <w:lang w:val="es-US"/>
        </w:rPr>
        <w:t>podemos tomarnos hasta 14 días calendario adicionales</w:t>
      </w:r>
      <w:bookmarkStart w:id="841" w:name="_Hlk12033930"/>
      <w:r w:rsidRPr="0078239A">
        <w:rPr>
          <w:b/>
          <w:bCs/>
          <w:lang w:val="es-US"/>
        </w:rPr>
        <w:t xml:space="preserve"> </w:t>
      </w:r>
      <w:r w:rsidRPr="0078239A">
        <w:rPr>
          <w:lang w:val="es-US"/>
        </w:rPr>
        <w:t>si está solicitando un artículo o servicio médico</w:t>
      </w:r>
      <w:bookmarkEnd w:id="841"/>
      <w:r w:rsidRPr="0078239A">
        <w:rPr>
          <w:lang w:val="es-US"/>
        </w:rPr>
        <w:t>. Si nos tomamos días adicionales, se lo notificaremos por escrito.</w:t>
      </w:r>
      <w:bookmarkStart w:id="842" w:name="_Hlk12034116"/>
      <w:r w:rsidRPr="0078239A">
        <w:rPr>
          <w:lang w:val="es-US"/>
        </w:rPr>
        <w:t xml:space="preserve"> No podemos tomar tiempo adicional si está solicitando un medicamento con receta de la Parte B de Medicare.</w:t>
      </w:r>
      <w:bookmarkEnd w:id="842"/>
    </w:p>
    <w:p w14:paraId="237658E6" w14:textId="55ABA116" w:rsidR="0013793F" w:rsidRPr="0078239A" w:rsidRDefault="0013793F">
      <w:pPr>
        <w:pStyle w:val="ListParagraph"/>
        <w:numPr>
          <w:ilvl w:val="0"/>
          <w:numId w:val="189"/>
        </w:numPr>
        <w:tabs>
          <w:tab w:val="left" w:pos="1080"/>
          <w:tab w:val="left" w:pos="1620"/>
        </w:tabs>
        <w:spacing w:before="0" w:beforeAutospacing="0" w:after="120" w:afterAutospacing="0"/>
        <w:ind w:left="1440"/>
      </w:pPr>
      <w:r w:rsidRPr="0078239A">
        <w:rPr>
          <w:lang w:val="es-US"/>
        </w:rPr>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0E3D3A30" w14:textId="77777777" w:rsidR="0013793F" w:rsidRPr="004C1145" w:rsidRDefault="0013793F">
      <w:pPr>
        <w:pStyle w:val="ListParagraph"/>
        <w:numPr>
          <w:ilvl w:val="0"/>
          <w:numId w:val="117"/>
        </w:numPr>
        <w:tabs>
          <w:tab w:val="left" w:pos="1080"/>
        </w:tabs>
        <w:spacing w:before="0" w:beforeAutospacing="0" w:after="120" w:afterAutospacing="0"/>
        <w:ind w:right="-279"/>
        <w:rPr>
          <w:spacing w:val="-4"/>
          <w:lang w:val="es-ES"/>
        </w:rPr>
      </w:pPr>
      <w:r w:rsidRPr="004C1145">
        <w:rPr>
          <w:b/>
          <w:bCs/>
          <w:spacing w:val="-4"/>
          <w:lang w:val="es-US"/>
        </w:rPr>
        <w:t>Si aceptamos una parte o la totalidad de lo que solicitó,</w:t>
      </w:r>
      <w:r w:rsidRPr="004C1145">
        <w:rPr>
          <w:spacing w:val="-4"/>
          <w:lang w:val="es-US"/>
        </w:rPr>
        <w:t xml:space="preserve"> debemos autorizar o brindar la cobertura que aceptamos proporcionar en un plazo de 72 horas después de recibida su apelación.</w:t>
      </w:r>
    </w:p>
    <w:p w14:paraId="5DEDF39D" w14:textId="1A0529EF" w:rsidR="0013793F" w:rsidRPr="0078239A" w:rsidRDefault="0013793F">
      <w:pPr>
        <w:pStyle w:val="ListParagraph"/>
        <w:numPr>
          <w:ilvl w:val="0"/>
          <w:numId w:val="117"/>
        </w:numPr>
        <w:tabs>
          <w:tab w:val="left" w:pos="1080"/>
        </w:tabs>
        <w:spacing w:before="0" w:beforeAutospacing="0" w:after="120" w:afterAutospacing="0"/>
        <w:rPr>
          <w:rFonts w:ascii="Arial" w:hAnsi="Arial" w:cs="Arial"/>
          <w:b/>
          <w:bCs/>
          <w:lang w:val="es-ES"/>
        </w:rPr>
      </w:pPr>
      <w:r w:rsidRPr="0078239A">
        <w:rPr>
          <w:b/>
          <w:bCs/>
          <w:lang w:val="es-US"/>
        </w:rPr>
        <w:t xml:space="preserve">Si rechazamos una parte o la totalidad de lo que solicitó, </w:t>
      </w:r>
      <w:r w:rsidRPr="0078239A">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CA7C660" w14:textId="3A896BB9" w:rsidR="0013793F" w:rsidRPr="0078239A" w:rsidRDefault="0013793F" w:rsidP="0026463B">
      <w:pPr>
        <w:pStyle w:val="Minorsubheadingindented25"/>
        <w:ind w:left="0"/>
      </w:pPr>
      <w:r w:rsidRPr="0078239A">
        <w:rPr>
          <w:bCs/>
          <w:iCs/>
          <w:lang w:val="es-US"/>
        </w:rPr>
        <w:t>Plazos para una apelación estándar</w:t>
      </w:r>
    </w:p>
    <w:p w14:paraId="1B71F96A" w14:textId="57BED596" w:rsidR="0013793F" w:rsidRPr="0078239A" w:rsidRDefault="00B926A3">
      <w:pPr>
        <w:pStyle w:val="ListParagraph"/>
        <w:numPr>
          <w:ilvl w:val="0"/>
          <w:numId w:val="118"/>
        </w:numPr>
        <w:tabs>
          <w:tab w:val="left" w:pos="1080"/>
        </w:tabs>
        <w:spacing w:before="0" w:beforeAutospacing="0" w:after="120" w:afterAutospacing="0"/>
        <w:rPr>
          <w:lang w:val="es-ES"/>
        </w:rPr>
      </w:pPr>
      <w:r w:rsidRPr="0078239A">
        <w:rPr>
          <w:lang w:val="es-US"/>
        </w:rPr>
        <w:t xml:space="preserve">En el caso de las apelaciones estándar, debemos darle una respuesta </w:t>
      </w:r>
      <w:r w:rsidRPr="0078239A">
        <w:rPr>
          <w:b/>
          <w:bCs/>
          <w:lang w:val="es-US"/>
        </w:rPr>
        <w:t>en un plazo de 30 días calendario</w:t>
      </w:r>
      <w:r w:rsidRPr="0078239A">
        <w:rPr>
          <w:lang w:val="es-US"/>
        </w:rPr>
        <w:t xml:space="preserve"> después de haber recibido su </w:t>
      </w:r>
      <w:proofErr w:type="spellStart"/>
      <w:proofErr w:type="gramStart"/>
      <w:r w:rsidRPr="0078239A">
        <w:rPr>
          <w:lang w:val="es-US"/>
        </w:rPr>
        <w:t>apelación.Si</w:t>
      </w:r>
      <w:proofErr w:type="spellEnd"/>
      <w:proofErr w:type="gramEnd"/>
      <w:r w:rsidRPr="0078239A">
        <w:rPr>
          <w:lang w:val="es-US"/>
        </w:rPr>
        <w:t xml:space="preserve"> está solicitando un medicamento con receta de la Parte B de Medicare que todavía no ha recibido, le daremos una respuesta </w:t>
      </w:r>
      <w:r w:rsidRPr="0078239A">
        <w:rPr>
          <w:b/>
          <w:bCs/>
          <w:lang w:val="es-US"/>
        </w:rPr>
        <w:t>en un plazo de 7 días calendario</w:t>
      </w:r>
      <w:r w:rsidRPr="0078239A">
        <w:rPr>
          <w:lang w:val="es-US"/>
        </w:rPr>
        <w:t xml:space="preserve"> después de recibida su apelación. Le informaremos nuestra decisión antes si su salud así lo exige.</w:t>
      </w:r>
    </w:p>
    <w:p w14:paraId="3486BEF3" w14:textId="77777777" w:rsidR="00D95EB6" w:rsidRPr="0078239A" w:rsidRDefault="0013793F">
      <w:pPr>
        <w:pStyle w:val="ListParagraph"/>
        <w:numPr>
          <w:ilvl w:val="0"/>
          <w:numId w:val="190"/>
        </w:numPr>
        <w:tabs>
          <w:tab w:val="left" w:pos="1080"/>
          <w:tab w:val="left" w:pos="1620"/>
        </w:tabs>
        <w:spacing w:before="0" w:beforeAutospacing="0" w:after="120" w:afterAutospacing="0"/>
        <w:ind w:left="1440"/>
        <w:rPr>
          <w:lang w:val="es-ES"/>
        </w:rPr>
      </w:pPr>
      <w:r w:rsidRPr="00E0478A">
        <w:rPr>
          <w:b/>
          <w:bCs/>
          <w:lang w:val="es-US"/>
        </w:rPr>
        <w:t>No obstante</w:t>
      </w:r>
      <w:r w:rsidRPr="0078239A">
        <w:rPr>
          <w:lang w:val="es-US"/>
        </w:rPr>
        <w:t xml:space="preserve">, si solicita más tiempo o si necesitamos recabar más información que podría beneficiarlo, </w:t>
      </w:r>
      <w:r w:rsidRPr="0078239A">
        <w:rPr>
          <w:b/>
          <w:bCs/>
          <w:lang w:val="es-US"/>
        </w:rPr>
        <w:t xml:space="preserve">podemos tomarnos hasta 14 días calendario adicionales </w:t>
      </w:r>
      <w:r w:rsidRPr="0078239A">
        <w:rPr>
          <w:lang w:val="es-US"/>
        </w:rPr>
        <w:t>si está solicitando un artículo o servicio médico.</w:t>
      </w:r>
      <w:r w:rsidRPr="0078239A">
        <w:rPr>
          <w:b/>
          <w:bCs/>
          <w:lang w:val="es-US"/>
        </w:rPr>
        <w:t xml:space="preserve"> </w:t>
      </w:r>
      <w:r w:rsidRPr="0078239A">
        <w:rPr>
          <w:lang w:val="es-US"/>
        </w:rPr>
        <w:t>Si nos tomamos días adicionales, se lo notificaremos por escrito.</w:t>
      </w:r>
      <w:bookmarkStart w:id="843" w:name="_Hlk12034526"/>
      <w:r w:rsidRPr="0078239A">
        <w:rPr>
          <w:lang w:val="es-US"/>
        </w:rPr>
        <w:t xml:space="preserve"> No podemos tomar tiempo adicional para tomar una decisión si está solicitando un medicamento con receta de la Parte B de Medicare.</w:t>
      </w:r>
      <w:bookmarkEnd w:id="843"/>
    </w:p>
    <w:p w14:paraId="4DB3B360" w14:textId="39F5B0E6" w:rsidR="00D95EB6" w:rsidRPr="0078239A" w:rsidRDefault="0013793F">
      <w:pPr>
        <w:pStyle w:val="ListParagraph"/>
        <w:numPr>
          <w:ilvl w:val="0"/>
          <w:numId w:val="190"/>
        </w:numPr>
        <w:tabs>
          <w:tab w:val="left" w:pos="1080"/>
          <w:tab w:val="left" w:pos="1620"/>
        </w:tabs>
        <w:spacing w:before="0" w:beforeAutospacing="0" w:after="120" w:afterAutospacing="0"/>
        <w:ind w:left="1440"/>
        <w:rPr>
          <w:lang w:val="es-ES"/>
        </w:rPr>
      </w:pPr>
      <w:r w:rsidRPr="0078239A">
        <w:rPr>
          <w:lang w:val="es-US"/>
        </w:rPr>
        <w:t xml:space="preserve">Si considera que </w:t>
      </w:r>
      <w:r w:rsidRPr="0078239A">
        <w:rPr>
          <w:i/>
          <w:iCs/>
          <w:lang w:val="es-US"/>
        </w:rPr>
        <w:t xml:space="preserve">no </w:t>
      </w:r>
      <w:r w:rsidRPr="0078239A">
        <w:rPr>
          <w:lang w:val="es-US"/>
        </w:rPr>
        <w:t>deberíamos tomar días adicionales, puede presentar una queja rápida. Cuando presenta una queja rápida, le damos una respuesta en un plazo de 24 horas. (Consulte la Sección 11 de este capítulo para obtener información sobre las quejas).</w:t>
      </w:r>
    </w:p>
    <w:p w14:paraId="5F75E3D4" w14:textId="0EB0995C" w:rsidR="0013793F" w:rsidRPr="0078239A" w:rsidRDefault="0013793F">
      <w:pPr>
        <w:pStyle w:val="ListParagraph"/>
        <w:numPr>
          <w:ilvl w:val="0"/>
          <w:numId w:val="191"/>
        </w:numPr>
        <w:tabs>
          <w:tab w:val="left" w:pos="1080"/>
          <w:tab w:val="left" w:pos="1620"/>
        </w:tabs>
        <w:spacing w:before="0" w:beforeAutospacing="0" w:after="120" w:afterAutospacing="0"/>
        <w:ind w:left="1440"/>
      </w:pPr>
      <w:r w:rsidRPr="0078239A">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48B21E2C" w14:textId="2C7361FA" w:rsidR="0013793F" w:rsidRPr="0078239A" w:rsidRDefault="0013793F">
      <w:pPr>
        <w:numPr>
          <w:ilvl w:val="0"/>
          <w:numId w:val="118"/>
        </w:numPr>
        <w:tabs>
          <w:tab w:val="left" w:pos="1080"/>
        </w:tabs>
        <w:spacing w:before="0" w:beforeAutospacing="0" w:after="120" w:afterAutospacing="0"/>
        <w:rPr>
          <w:lang w:val="es-ES"/>
        </w:rPr>
      </w:pPr>
      <w:r w:rsidRPr="0078239A">
        <w:rPr>
          <w:b/>
          <w:bCs/>
          <w:lang w:val="es-US"/>
        </w:rPr>
        <w:lastRenderedPageBreak/>
        <w:t>Si aceptamos parte o a la totalidad de lo que solicitó</w:t>
      </w:r>
      <w:r w:rsidRPr="0078239A">
        <w:rPr>
          <w:lang w:val="es-US"/>
        </w:rPr>
        <w:t>, debemos autorizar o brindar la</w:t>
      </w:r>
      <w:r w:rsidR="004C1145" w:rsidRPr="004C1145">
        <w:rPr>
          <w:lang w:val="es-ES"/>
        </w:rPr>
        <w:t> </w:t>
      </w:r>
      <w:r w:rsidRPr="0078239A">
        <w:rPr>
          <w:lang w:val="es-US"/>
        </w:rPr>
        <w:t xml:space="preserve">cobertura en un plazo de 30 días calendario si está solicitando un artículo o servicio médico, o </w:t>
      </w:r>
      <w:r w:rsidRPr="0078239A">
        <w:rPr>
          <w:b/>
          <w:bCs/>
          <w:lang w:val="es-US"/>
        </w:rPr>
        <w:t>en un plazo de 7 días calendario</w:t>
      </w:r>
      <w:r w:rsidRPr="0078239A">
        <w:rPr>
          <w:lang w:val="es-US"/>
        </w:rPr>
        <w:t xml:space="preserve"> si está solicitando un medicamento con receta de la Parte B de Medicare.</w:t>
      </w:r>
    </w:p>
    <w:p w14:paraId="49B74EB0" w14:textId="129B68D8" w:rsidR="009E6A18" w:rsidRPr="004C1145" w:rsidRDefault="009E6A18" w:rsidP="0026463B">
      <w:pPr>
        <w:pStyle w:val="StepHeading"/>
        <w:rPr>
          <w:rFonts w:ascii="Times New Roman Bold" w:hAnsi="Times New Roman Bold" w:cs="Times New Roman Bold"/>
          <w:spacing w:val="-4"/>
          <w:lang w:val="es-ES"/>
        </w:rPr>
      </w:pPr>
      <w:r w:rsidRPr="004C1145">
        <w:rPr>
          <w:rFonts w:ascii="Times New Roman Bold" w:hAnsi="Times New Roman Bold" w:cs="Times New Roman Bold"/>
          <w:bCs/>
          <w:spacing w:val="-4"/>
          <w:lang w:val="es-US"/>
        </w:rPr>
        <w:t>Si nuestro plan rechaza una parte o la totalidad de su apelación, automáticamente enviaremos su apelación a la organización de revisión independiente para una apelación de Nivel 2.</w:t>
      </w:r>
    </w:p>
    <w:p w14:paraId="3120A573" w14:textId="29170586" w:rsidR="0013793F" w:rsidRPr="0078239A" w:rsidRDefault="0013793F" w:rsidP="001414F6">
      <w:pPr>
        <w:pStyle w:val="Heading4"/>
        <w:rPr>
          <w:lang w:val="es-ES"/>
        </w:rPr>
      </w:pPr>
      <w:bookmarkStart w:id="844" w:name="_Toc68442630"/>
      <w:bookmarkStart w:id="845" w:name="_Toc471575391"/>
      <w:bookmarkStart w:id="846" w:name="_Toc228562362"/>
      <w:r w:rsidRPr="0078239A">
        <w:rPr>
          <w:lang w:val="es-US"/>
        </w:rPr>
        <w:t>Sección 6.4</w:t>
      </w:r>
      <w:r w:rsidRPr="0078239A">
        <w:rPr>
          <w:lang w:val="es-US"/>
        </w:rPr>
        <w:tab/>
        <w:t>Paso a paso: Cómo se realiza una apelación de Nivel 2</w:t>
      </w:r>
      <w:bookmarkEnd w:id="844"/>
      <w:bookmarkEnd w:id="845"/>
      <w:bookmarkEnd w:id="846"/>
    </w:p>
    <w:p w14:paraId="4C78075D" w14:textId="5688D329" w:rsidR="00796514" w:rsidRPr="0078239A" w:rsidRDefault="00796514" w:rsidP="00CB6AD8">
      <w:pPr>
        <w:pStyle w:val="NoSpacing"/>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w:tblPr>
      <w:tblGrid>
        <w:gridCol w:w="9330"/>
      </w:tblGrid>
      <w:tr w:rsidR="00353AFA" w:rsidRPr="0078239A" w14:paraId="519687D6" w14:textId="77777777" w:rsidTr="78DCAA1D">
        <w:trPr>
          <w:cantSplit/>
          <w:tblHeader/>
          <w:jc w:val="center"/>
        </w:trPr>
        <w:tc>
          <w:tcPr>
            <w:tcW w:w="9540" w:type="dxa"/>
            <w:shd w:val="clear" w:color="auto" w:fill="auto"/>
          </w:tcPr>
          <w:p w14:paraId="33BF6BC7" w14:textId="7725C885" w:rsidR="00353AFA" w:rsidRPr="0078239A" w:rsidRDefault="00353AFA">
            <w:pPr>
              <w:keepNext/>
              <w:jc w:val="center"/>
              <w:rPr>
                <w:b/>
                <w:bCs/>
              </w:rPr>
            </w:pPr>
            <w:r w:rsidRPr="0078239A">
              <w:rPr>
                <w:b/>
                <w:bCs/>
                <w:lang w:val="es-US"/>
              </w:rPr>
              <w:t>Término Legal</w:t>
            </w:r>
          </w:p>
        </w:tc>
      </w:tr>
      <w:tr w:rsidR="00353AFA" w:rsidRPr="00FB6E3B" w14:paraId="0E03B162" w14:textId="77777777" w:rsidTr="78DCAA1D">
        <w:trPr>
          <w:cantSplit/>
          <w:jc w:val="center"/>
        </w:trPr>
        <w:tc>
          <w:tcPr>
            <w:tcW w:w="9540" w:type="dxa"/>
            <w:shd w:val="clear" w:color="auto" w:fill="auto"/>
          </w:tcPr>
          <w:p w14:paraId="16E5EEB7" w14:textId="59FFC8B0" w:rsidR="00353AFA" w:rsidRPr="0078239A" w:rsidRDefault="00353AFA" w:rsidP="00117F1F">
            <w:pPr>
              <w:rPr>
                <w:lang w:val="es-ES"/>
              </w:rPr>
            </w:pPr>
            <w:r w:rsidRPr="0078239A">
              <w:rPr>
                <w:lang w:val="es-US"/>
              </w:rPr>
              <w:t xml:space="preserve">El nombre formal para la organización de revisión independiente es </w:t>
            </w:r>
            <w:r w:rsidRPr="0078239A">
              <w:rPr>
                <w:b/>
                <w:bCs/>
                <w:lang w:val="es-US"/>
              </w:rPr>
              <w:t>Entidad de revisión independiente</w:t>
            </w:r>
            <w:r w:rsidRPr="0078239A">
              <w:rPr>
                <w:lang w:val="es-US"/>
              </w:rPr>
              <w:t xml:space="preserve">. A veces se la denomina </w:t>
            </w:r>
            <w:r w:rsidRPr="0078239A">
              <w:rPr>
                <w:b/>
                <w:bCs/>
                <w:lang w:val="es-US"/>
              </w:rPr>
              <w:t>IRE</w:t>
            </w:r>
            <w:r w:rsidRPr="0078239A">
              <w:rPr>
                <w:lang w:val="es-US"/>
              </w:rPr>
              <w:t xml:space="preserve"> (del inglés “</w:t>
            </w:r>
            <w:proofErr w:type="spellStart"/>
            <w:r w:rsidRPr="0078239A">
              <w:rPr>
                <w:lang w:val="es-US"/>
              </w:rPr>
              <w:t>Independent</w:t>
            </w:r>
            <w:proofErr w:type="spellEnd"/>
            <w:r w:rsidRPr="0078239A">
              <w:rPr>
                <w:lang w:val="es-US"/>
              </w:rPr>
              <w:t xml:space="preserve"> </w:t>
            </w:r>
            <w:proofErr w:type="spellStart"/>
            <w:r w:rsidRPr="0078239A">
              <w:rPr>
                <w:lang w:val="es-US"/>
              </w:rPr>
              <w:t>Review</w:t>
            </w:r>
            <w:proofErr w:type="spellEnd"/>
            <w:r w:rsidRPr="0078239A">
              <w:rPr>
                <w:lang w:val="es-US"/>
              </w:rPr>
              <w:t xml:space="preserve"> </w:t>
            </w:r>
            <w:proofErr w:type="spellStart"/>
            <w:r w:rsidRPr="0078239A">
              <w:rPr>
                <w:lang w:val="es-US"/>
              </w:rPr>
              <w:t>Entity</w:t>
            </w:r>
            <w:proofErr w:type="spellEnd"/>
            <w:r w:rsidRPr="0078239A">
              <w:rPr>
                <w:lang w:val="es-US"/>
              </w:rPr>
              <w:t>”).</w:t>
            </w:r>
          </w:p>
        </w:tc>
      </w:tr>
    </w:tbl>
    <w:p w14:paraId="3EB8BA58" w14:textId="4C9BDA7B" w:rsidR="00796514" w:rsidRPr="0078239A" w:rsidRDefault="00444331" w:rsidP="00AB6D46">
      <w:pPr>
        <w:spacing w:before="120" w:beforeAutospacing="0" w:after="120" w:afterAutospacing="0"/>
        <w:rPr>
          <w:lang w:val="es-ES"/>
        </w:rPr>
      </w:pPr>
      <w:r w:rsidRPr="0078239A">
        <w:rPr>
          <w:b/>
          <w:bCs/>
          <w:lang w:val="es-US"/>
        </w:rPr>
        <w:t>La organización de revisión independiente es una organización independiente que contrata Medicare.</w:t>
      </w:r>
      <w:r w:rsidRPr="0078239A">
        <w:rPr>
          <w:lang w:val="es-US"/>
        </w:rPr>
        <w:t xml:space="preserve"> No está relacionada con nosotros y no es una agencia gubernamental. Esta organización determina si la decisión que tomamos es correcta o debe ser cambiada. Medicare supervisa su trabajo.</w:t>
      </w:r>
    </w:p>
    <w:p w14:paraId="4FD18F38" w14:textId="41282350" w:rsidR="0013793F" w:rsidRPr="0078239A" w:rsidRDefault="0013793F" w:rsidP="0013793F">
      <w:pPr>
        <w:pStyle w:val="StepHeading"/>
        <w:rPr>
          <w:lang w:val="es-ES"/>
        </w:rPr>
      </w:pPr>
      <w:r w:rsidRPr="0078239A">
        <w:rPr>
          <w:bCs/>
          <w:u w:val="single"/>
          <w:lang w:val="es-US"/>
        </w:rPr>
        <w:t>Paso 1:</w:t>
      </w:r>
      <w:r w:rsidRPr="0078239A">
        <w:rPr>
          <w:bCs/>
          <w:lang w:val="es-US"/>
        </w:rPr>
        <w:t xml:space="preserve"> La organización de revisión independiente revisa su apelación.</w:t>
      </w:r>
    </w:p>
    <w:p w14:paraId="2DAB37C5" w14:textId="6423305F" w:rsidR="0013793F" w:rsidRPr="0078239A" w:rsidRDefault="0013793F" w:rsidP="00B40BD5">
      <w:pPr>
        <w:numPr>
          <w:ilvl w:val="0"/>
          <w:numId w:val="10"/>
        </w:numPr>
        <w:spacing w:before="0" w:beforeAutospacing="0" w:after="120" w:afterAutospacing="0"/>
        <w:rPr>
          <w:lang w:val="es-ES"/>
        </w:rPr>
      </w:pPr>
      <w:r w:rsidRPr="0078239A">
        <w:rPr>
          <w:lang w:val="es-US"/>
        </w:rPr>
        <w:t xml:space="preserve">Le enviaremos a esta organización la información sobre su apelación. A esta información se la denomina su </w:t>
      </w:r>
      <w:r w:rsidRPr="0078239A">
        <w:rPr>
          <w:b/>
          <w:bCs/>
          <w:lang w:val="es-US"/>
        </w:rPr>
        <w:t>archivo de caso</w:t>
      </w:r>
      <w:r w:rsidRPr="0078239A">
        <w:rPr>
          <w:lang w:val="es-US"/>
        </w:rPr>
        <w:t xml:space="preserve">. </w:t>
      </w:r>
      <w:r w:rsidRPr="0078239A">
        <w:rPr>
          <w:b/>
          <w:bCs/>
          <w:lang w:val="es-US"/>
        </w:rPr>
        <w:t>Usted tiene derecho a solicitarnos una copia de su archivo de caso</w:t>
      </w:r>
      <w:r w:rsidRPr="0078239A">
        <w:rPr>
          <w:lang w:val="es-US"/>
        </w:rPr>
        <w:t xml:space="preserve">.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a fee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charged</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Se nos permite cobrar un cargo por copiar y</w:t>
      </w:r>
      <w:r w:rsidR="004C1145" w:rsidRPr="004C1145">
        <w:rPr>
          <w:color w:val="0000FF"/>
          <w:lang w:val="es-ES"/>
        </w:rPr>
        <w:t> </w:t>
      </w:r>
      <w:r w:rsidRPr="0078239A">
        <w:rPr>
          <w:color w:val="0000FF"/>
          <w:lang w:val="es-US"/>
        </w:rPr>
        <w:t>enviarle esta información.</w:t>
      </w:r>
      <w:r w:rsidRPr="0078239A">
        <w:rPr>
          <w:color w:val="0000FF"/>
          <w:lang w:val="es-ES"/>
        </w:rPr>
        <w:t>]</w:t>
      </w:r>
    </w:p>
    <w:p w14:paraId="1C875C95" w14:textId="22E24AA4" w:rsidR="0013793F" w:rsidRPr="0078239A" w:rsidRDefault="0013793F" w:rsidP="00B40BD5">
      <w:pPr>
        <w:numPr>
          <w:ilvl w:val="0"/>
          <w:numId w:val="10"/>
        </w:numPr>
        <w:spacing w:before="0" w:beforeAutospacing="0" w:after="120" w:afterAutospacing="0"/>
        <w:rPr>
          <w:lang w:val="es-ES"/>
        </w:rPr>
      </w:pPr>
      <w:r w:rsidRPr="0078239A">
        <w:rPr>
          <w:color w:val="000000"/>
          <w:lang w:val="es-US"/>
        </w:rPr>
        <w:t>Usted tiene derecho a proporcionarle a la organización de revisión independiente información adicional para sustentar su apelación.</w:t>
      </w:r>
    </w:p>
    <w:p w14:paraId="0FF775B5" w14:textId="618E32B6" w:rsidR="0013793F" w:rsidRPr="0078239A" w:rsidRDefault="0013793F" w:rsidP="00B40BD5">
      <w:pPr>
        <w:numPr>
          <w:ilvl w:val="0"/>
          <w:numId w:val="10"/>
        </w:numPr>
        <w:spacing w:before="0" w:beforeAutospacing="0" w:after="120" w:afterAutospacing="0"/>
        <w:rPr>
          <w:lang w:val="es-ES"/>
        </w:rPr>
      </w:pPr>
      <w:r w:rsidRPr="0078239A">
        <w:rPr>
          <w:lang w:val="es-US"/>
        </w:rPr>
        <w:t>Los revisores de la organización de revisión independiente analizarán cuidadosamente toda la información relacionada con su apelación.</w:t>
      </w:r>
    </w:p>
    <w:p w14:paraId="236B4F5D" w14:textId="153CB8C0" w:rsidR="0013793F" w:rsidRPr="0078239A" w:rsidRDefault="0013793F" w:rsidP="00B40BD5">
      <w:pPr>
        <w:pStyle w:val="Minorsubheadingindented25"/>
        <w:ind w:left="0"/>
        <w:rPr>
          <w:lang w:val="es-ES"/>
        </w:rPr>
      </w:pPr>
      <w:r w:rsidRPr="0078239A">
        <w:rPr>
          <w:bCs/>
          <w:iCs/>
          <w:lang w:val="es-US"/>
        </w:rPr>
        <w:t>Si se le concedió una apelación rápida en el Nivel 1, también se le concederá una apelación rápida en el Nivel 2.</w:t>
      </w:r>
    </w:p>
    <w:p w14:paraId="66D05582" w14:textId="78822332" w:rsidR="0013793F" w:rsidRPr="0078239A" w:rsidRDefault="002B61CF" w:rsidP="00B40BD5">
      <w:pPr>
        <w:numPr>
          <w:ilvl w:val="0"/>
          <w:numId w:val="10"/>
        </w:numPr>
        <w:spacing w:before="0" w:beforeAutospacing="0" w:after="120" w:afterAutospacing="0"/>
        <w:rPr>
          <w:rFonts w:ascii="Arial" w:hAnsi="Arial" w:cs="Arial"/>
          <w:lang w:val="es-ES"/>
        </w:rPr>
      </w:pPr>
      <w:r w:rsidRPr="0078239A">
        <w:rPr>
          <w:lang w:val="es-US"/>
        </w:rPr>
        <w:t xml:space="preserve">En el caso de la apelación rápida, la organización de revisión debe darle una respuesta a su apelación de Nivel 2 </w:t>
      </w:r>
      <w:r w:rsidRPr="0078239A">
        <w:rPr>
          <w:b/>
          <w:bCs/>
          <w:lang w:val="es-US"/>
        </w:rPr>
        <w:t>en un plazo de 72 horas</w:t>
      </w:r>
      <w:r w:rsidRPr="0078239A">
        <w:rPr>
          <w:lang w:val="es-US"/>
        </w:rPr>
        <w:t xml:space="preserve"> después de haber recibido su apelación.</w:t>
      </w:r>
    </w:p>
    <w:p w14:paraId="616D5B4E" w14:textId="67EEA09B" w:rsidR="00D50078" w:rsidRPr="0078239A" w:rsidRDefault="00796514" w:rsidP="00B40BD5">
      <w:pPr>
        <w:numPr>
          <w:ilvl w:val="0"/>
          <w:numId w:val="10"/>
        </w:numPr>
        <w:spacing w:before="0" w:beforeAutospacing="0" w:after="120" w:afterAutospacing="0"/>
        <w:rPr>
          <w:lang w:val="es-ES"/>
        </w:rPr>
      </w:pPr>
      <w:r w:rsidRPr="0078239A">
        <w:rPr>
          <w:lang w:val="es-US"/>
        </w:rPr>
        <w:t xml:space="preserve">Si está solicitando un artículo o servicio médico y la organización de revisión independiente necesita recabar más información que pudiera beneficiarlo, </w:t>
      </w:r>
      <w:r w:rsidRPr="0078239A">
        <w:rPr>
          <w:b/>
          <w:bCs/>
          <w:lang w:val="es-US"/>
        </w:rPr>
        <w:t>puede tomar hasta 14 días calendario adicionales.</w:t>
      </w:r>
      <w:bookmarkStart w:id="847" w:name="_Hlk12034865"/>
      <w:r w:rsidRPr="0078239A">
        <w:rPr>
          <w:lang w:val="es-US"/>
        </w:rPr>
        <w:t xml:space="preserve"> La organización de revisión independiente no puede tomar tiempo adicional para tomar una decisión si está solicitando un medicamento con receta de la Parte B de Medicare.</w:t>
      </w:r>
      <w:bookmarkEnd w:id="847"/>
    </w:p>
    <w:p w14:paraId="3B549B93" w14:textId="3B393ED4" w:rsidR="0013793F" w:rsidRPr="0078239A" w:rsidRDefault="0013793F" w:rsidP="00B40BD5">
      <w:pPr>
        <w:pStyle w:val="Minorsubheadingindented25"/>
        <w:ind w:left="0"/>
        <w:rPr>
          <w:lang w:val="es-ES"/>
        </w:rPr>
      </w:pPr>
      <w:r w:rsidRPr="0078239A">
        <w:rPr>
          <w:bCs/>
          <w:iCs/>
          <w:lang w:val="es-US"/>
        </w:rPr>
        <w:lastRenderedPageBreak/>
        <w:t>Si se le concedió una apelación estándar en el Nivel 1, también se le concederá una apelación estándar en el Nivel 2.</w:t>
      </w:r>
    </w:p>
    <w:p w14:paraId="52B746B5" w14:textId="7F60F1A4" w:rsidR="00796514" w:rsidRPr="0078239A" w:rsidRDefault="002B61CF" w:rsidP="00B40BD5">
      <w:pPr>
        <w:numPr>
          <w:ilvl w:val="0"/>
          <w:numId w:val="10"/>
        </w:numPr>
        <w:tabs>
          <w:tab w:val="left" w:pos="1080"/>
        </w:tabs>
        <w:spacing w:before="0" w:beforeAutospacing="0" w:after="120" w:afterAutospacing="0"/>
        <w:rPr>
          <w:lang w:val="es-ES"/>
        </w:rPr>
      </w:pPr>
      <w:r w:rsidRPr="0078239A">
        <w:rPr>
          <w:lang w:val="es-US"/>
        </w:rPr>
        <w:t>En el caso de la apelación estándar, si está solicitando un artículo o servicio médico, la organización de revisión debe darle una respuesta a su apelación de Nivel 2</w:t>
      </w:r>
      <w:r w:rsidRPr="0078239A">
        <w:rPr>
          <w:b/>
          <w:bCs/>
          <w:lang w:val="es-US"/>
        </w:rPr>
        <w:t xml:space="preserve"> dentro de los 30 días calendario</w:t>
      </w:r>
      <w:r w:rsidRPr="0078239A">
        <w:rPr>
          <w:lang w:val="es-US"/>
        </w:rPr>
        <w:t xml:space="preserve"> de haber recibido su apelación. </w:t>
      </w:r>
    </w:p>
    <w:p w14:paraId="5C2067F7" w14:textId="696B09A9" w:rsidR="0013793F" w:rsidRPr="0078239A" w:rsidRDefault="00911D9A" w:rsidP="00B40BD5">
      <w:pPr>
        <w:numPr>
          <w:ilvl w:val="0"/>
          <w:numId w:val="10"/>
        </w:numPr>
        <w:tabs>
          <w:tab w:val="left" w:pos="1080"/>
        </w:tabs>
        <w:spacing w:before="0" w:beforeAutospacing="0" w:after="120" w:afterAutospacing="0"/>
        <w:rPr>
          <w:lang w:val="es-ES"/>
        </w:rPr>
      </w:pPr>
      <w:r w:rsidRPr="0078239A">
        <w:rPr>
          <w:lang w:val="es-US"/>
        </w:rPr>
        <w:t xml:space="preserve">Si está solicitando un medicamento con receta de la Parte B de Medicare, la organización de revisión debe comunicarle la respuesta a su apelación de Nivel 2 </w:t>
      </w:r>
      <w:r w:rsidRPr="0078239A">
        <w:rPr>
          <w:b/>
          <w:bCs/>
          <w:lang w:val="es-US"/>
        </w:rPr>
        <w:t>en un plazo de 7 días calendario</w:t>
      </w:r>
      <w:r w:rsidRPr="0078239A">
        <w:rPr>
          <w:lang w:val="es-US"/>
        </w:rPr>
        <w:t xml:space="preserve"> después de recibir su apelación.</w:t>
      </w:r>
    </w:p>
    <w:p w14:paraId="6241633E" w14:textId="7428D9FE" w:rsidR="0013793F" w:rsidRPr="0078239A" w:rsidRDefault="001C31CD" w:rsidP="00B40BD5">
      <w:pPr>
        <w:numPr>
          <w:ilvl w:val="0"/>
          <w:numId w:val="10"/>
        </w:numPr>
        <w:spacing w:before="0" w:beforeAutospacing="0" w:after="120" w:afterAutospacing="0"/>
        <w:rPr>
          <w:lang w:val="es-ES"/>
        </w:rPr>
      </w:pPr>
      <w:r w:rsidRPr="0078239A">
        <w:rPr>
          <w:lang w:val="es-US"/>
        </w:rPr>
        <w:t xml:space="preserve">Si está solicitando un artículo o servicio médico y la organización de revisión independiente necesita recabar más información que pudiera beneficiarlo, </w:t>
      </w:r>
      <w:r w:rsidRPr="0078239A">
        <w:rPr>
          <w:b/>
          <w:bCs/>
          <w:lang w:val="es-US"/>
        </w:rPr>
        <w:t>puede tomar hasta 14 días calendario adicionales.</w:t>
      </w:r>
      <w:bookmarkStart w:id="848" w:name="_Hlk12034921"/>
      <w:r w:rsidRPr="0078239A">
        <w:rPr>
          <w:lang w:val="es-US"/>
        </w:rPr>
        <w:t xml:space="preserve"> La organización de revisión independiente no puede tomar tiempo adicional para tomar una decisión si está solicitando un medicamento con receta de la Parte B de Medicare.</w:t>
      </w:r>
      <w:bookmarkEnd w:id="848"/>
    </w:p>
    <w:p w14:paraId="01892CAD" w14:textId="05C45555" w:rsidR="0013793F" w:rsidRPr="0078239A" w:rsidRDefault="0013793F" w:rsidP="00107A18">
      <w:pPr>
        <w:pStyle w:val="StepHeading"/>
        <w:rPr>
          <w:lang w:val="es-ES"/>
        </w:rPr>
      </w:pPr>
      <w:r w:rsidRPr="0078239A">
        <w:rPr>
          <w:bCs/>
          <w:u w:val="single"/>
          <w:lang w:val="es-US"/>
        </w:rPr>
        <w:t>Paso 2:</w:t>
      </w:r>
      <w:r w:rsidRPr="0078239A">
        <w:rPr>
          <w:bCs/>
          <w:lang w:val="es-US"/>
        </w:rPr>
        <w:t xml:space="preserve"> La organización de revisión independiente le da su respuesta.</w:t>
      </w:r>
    </w:p>
    <w:p w14:paraId="06839296" w14:textId="5B09B7CE" w:rsidR="0013793F" w:rsidRPr="0078239A" w:rsidRDefault="0013793F" w:rsidP="00B40BD5">
      <w:pPr>
        <w:spacing w:before="0" w:beforeAutospacing="0" w:after="240" w:afterAutospacing="0"/>
        <w:rPr>
          <w:b/>
          <w:bCs/>
          <w:lang w:val="es-ES"/>
        </w:rPr>
      </w:pPr>
      <w:r w:rsidRPr="0078239A">
        <w:rPr>
          <w:lang w:val="es-US"/>
        </w:rPr>
        <w:t>La organización de revisión independiente le comunicará su decisión por escrito y los motivos que la fundamentan.</w:t>
      </w:r>
    </w:p>
    <w:p w14:paraId="1C33188F" w14:textId="0C887FEE" w:rsidR="0013793F" w:rsidRPr="004C1145" w:rsidRDefault="0013793F" w:rsidP="00B40BD5">
      <w:pPr>
        <w:numPr>
          <w:ilvl w:val="0"/>
          <w:numId w:val="10"/>
        </w:numPr>
        <w:spacing w:before="0" w:beforeAutospacing="0" w:after="120" w:afterAutospacing="0"/>
        <w:rPr>
          <w:spacing w:val="-4"/>
          <w:lang w:val="es-ES"/>
        </w:rPr>
      </w:pPr>
      <w:r w:rsidRPr="004C1145">
        <w:rPr>
          <w:b/>
          <w:bCs/>
          <w:spacing w:val="-4"/>
          <w:lang w:val="es-US"/>
        </w:rPr>
        <w:t>Si la organización de revisión independiente</w:t>
      </w:r>
      <w:r w:rsidRPr="004C1145">
        <w:rPr>
          <w:spacing w:val="-4"/>
          <w:lang w:val="es-US"/>
        </w:rPr>
        <w:t xml:space="preserve"> </w:t>
      </w:r>
      <w:r w:rsidRPr="004C1145">
        <w:rPr>
          <w:b/>
          <w:bCs/>
          <w:spacing w:val="-4"/>
          <w:lang w:val="es-US"/>
        </w:rPr>
        <w:t>acepta una parte o la totalidad de una</w:t>
      </w:r>
      <w:bookmarkStart w:id="849" w:name="_Hlk12034961"/>
      <w:r w:rsidRPr="004C1145">
        <w:rPr>
          <w:b/>
          <w:bCs/>
          <w:spacing w:val="-4"/>
          <w:lang w:val="es-US"/>
        </w:rPr>
        <w:t xml:space="preserve"> solicitud de artículo o servicio médico</w:t>
      </w:r>
      <w:bookmarkEnd w:id="849"/>
      <w:r w:rsidRPr="004C1145">
        <w:rPr>
          <w:spacing w:val="-4"/>
          <w:lang w:val="es-US"/>
        </w:rPr>
        <w:t xml:space="preserve">, debemos autorizar la cobertura de la atención médica </w:t>
      </w:r>
      <w:r w:rsidRPr="004C1145">
        <w:rPr>
          <w:b/>
          <w:bCs/>
          <w:spacing w:val="-4"/>
          <w:lang w:val="es-US"/>
        </w:rPr>
        <w:t>en el plazo de 72 horas</w:t>
      </w:r>
      <w:r w:rsidRPr="004C1145">
        <w:rPr>
          <w:spacing w:val="-4"/>
          <w:lang w:val="es-US"/>
        </w:rPr>
        <w:t xml:space="preserve"> o proporcionar el servicio en el plazo de </w:t>
      </w:r>
      <w:r w:rsidRPr="004C1145">
        <w:rPr>
          <w:b/>
          <w:bCs/>
          <w:spacing w:val="-4"/>
          <w:lang w:val="es-US"/>
        </w:rPr>
        <w:t>14 días calendario</w:t>
      </w:r>
      <w:r w:rsidRPr="004C1145">
        <w:rPr>
          <w:spacing w:val="-4"/>
          <w:lang w:val="es-US"/>
        </w:rPr>
        <w:t xml:space="preserve"> de recibida la decisión de la organización de revisión independiente para las </w:t>
      </w:r>
      <w:r w:rsidRPr="004C1145">
        <w:rPr>
          <w:b/>
          <w:bCs/>
          <w:spacing w:val="-4"/>
          <w:lang w:val="es-US"/>
        </w:rPr>
        <w:t>solicitudes estándares</w:t>
      </w:r>
      <w:r w:rsidRPr="004C1145">
        <w:rPr>
          <w:spacing w:val="-4"/>
          <w:lang w:val="es-US"/>
        </w:rPr>
        <w:t xml:space="preserve"> o brindar el servicio </w:t>
      </w:r>
      <w:r w:rsidRPr="004C1145">
        <w:rPr>
          <w:b/>
          <w:bCs/>
          <w:spacing w:val="-4"/>
          <w:lang w:val="es-US"/>
        </w:rPr>
        <w:t>en el plazo de 72 horas</w:t>
      </w:r>
      <w:r w:rsidRPr="004C1145">
        <w:rPr>
          <w:spacing w:val="-4"/>
          <w:lang w:val="es-US"/>
        </w:rPr>
        <w:t xml:space="preserve"> de la fecha en que el plan recibe la decisión de la organización de revisión independiente para </w:t>
      </w:r>
      <w:r w:rsidRPr="004C1145">
        <w:rPr>
          <w:b/>
          <w:bCs/>
          <w:spacing w:val="-4"/>
          <w:lang w:val="es-US"/>
        </w:rPr>
        <w:t>solicitudes aceleradas</w:t>
      </w:r>
      <w:r w:rsidRPr="004C1145">
        <w:rPr>
          <w:spacing w:val="-4"/>
          <w:lang w:val="es-US"/>
        </w:rPr>
        <w:t>.</w:t>
      </w:r>
    </w:p>
    <w:p w14:paraId="4C1F3B47" w14:textId="3FC7FD51" w:rsidR="00AE10F2" w:rsidRPr="0078239A" w:rsidRDefault="00AE10F2" w:rsidP="00B40BD5">
      <w:pPr>
        <w:numPr>
          <w:ilvl w:val="0"/>
          <w:numId w:val="10"/>
        </w:numPr>
        <w:spacing w:before="0" w:beforeAutospacing="0" w:after="120" w:afterAutospacing="0"/>
        <w:rPr>
          <w:lang w:val="es-ES"/>
        </w:rPr>
      </w:pPr>
      <w:r w:rsidRPr="0078239A">
        <w:rPr>
          <w:b/>
          <w:bCs/>
          <w:lang w:val="es-US"/>
        </w:rPr>
        <w:t>Si la organización de revisión independiente acepta una parte o la totalidad de una solicitud de un medicamento con receta de la Parte B de Medicare</w:t>
      </w:r>
      <w:r w:rsidRPr="0078239A">
        <w:rPr>
          <w:lang w:val="es-US"/>
        </w:rPr>
        <w:t xml:space="preserve">, debemos autorizar o proporcionar el medicamento con receta de la Parte B de Medicare </w:t>
      </w:r>
      <w:r w:rsidRPr="0078239A">
        <w:rPr>
          <w:b/>
          <w:bCs/>
          <w:lang w:val="es-US"/>
        </w:rPr>
        <w:t>en un plazo de 72 horas</w:t>
      </w:r>
      <w:r w:rsidRPr="0078239A">
        <w:rPr>
          <w:lang w:val="es-US"/>
        </w:rPr>
        <w:t xml:space="preserve"> después de recibida la decisión de la organización de revisión independiente para las </w:t>
      </w:r>
      <w:r w:rsidRPr="0078239A">
        <w:rPr>
          <w:b/>
          <w:bCs/>
          <w:lang w:val="es-US"/>
        </w:rPr>
        <w:t>solicitudes estándares</w:t>
      </w:r>
      <w:r w:rsidRPr="0078239A">
        <w:rPr>
          <w:lang w:val="es-US"/>
        </w:rPr>
        <w:t xml:space="preserve"> o </w:t>
      </w:r>
      <w:r w:rsidRPr="0078239A">
        <w:rPr>
          <w:b/>
          <w:bCs/>
          <w:lang w:val="es-US"/>
        </w:rPr>
        <w:t>en el plazo de 24 horas</w:t>
      </w:r>
      <w:r w:rsidRPr="0078239A">
        <w:rPr>
          <w:lang w:val="es-US"/>
        </w:rPr>
        <w:t xml:space="preserve"> de la fecha en que recibimos la decisión de la organización de revisión independiente para </w:t>
      </w:r>
      <w:r w:rsidRPr="0078239A">
        <w:rPr>
          <w:b/>
          <w:bCs/>
          <w:lang w:val="es-US"/>
        </w:rPr>
        <w:t>solicitudes aceleradas</w:t>
      </w:r>
      <w:r w:rsidRPr="0078239A">
        <w:rPr>
          <w:lang w:val="es-US"/>
        </w:rPr>
        <w:t>.</w:t>
      </w:r>
    </w:p>
    <w:p w14:paraId="6531FB64" w14:textId="40E352BC" w:rsidR="0013793F" w:rsidRPr="0078239A" w:rsidRDefault="0013793F" w:rsidP="00B40BD5">
      <w:pPr>
        <w:numPr>
          <w:ilvl w:val="0"/>
          <w:numId w:val="10"/>
        </w:numPr>
        <w:spacing w:before="0" w:beforeAutospacing="0" w:after="120" w:afterAutospacing="0"/>
        <w:rPr>
          <w:lang w:val="es-ES"/>
        </w:rPr>
      </w:pPr>
      <w:r w:rsidRPr="0078239A">
        <w:rPr>
          <w:b/>
          <w:bCs/>
          <w:lang w:val="es-US"/>
        </w:rPr>
        <w:t>Si esta organización rechaza parte o la totalidad de su apelación</w:t>
      </w:r>
      <w:r w:rsidRPr="0078239A">
        <w:rPr>
          <w:lang w:val="es-US"/>
        </w:rPr>
        <w:t xml:space="preserve">, significa que están de acuerdo con nuestro plan en que su solicitud (o parte de ella) para la cobertura de atención médica no debe ser aprobada. (Esto se llama </w:t>
      </w:r>
      <w:r w:rsidRPr="0078239A">
        <w:rPr>
          <w:b/>
          <w:bCs/>
          <w:lang w:val="es-US"/>
        </w:rPr>
        <w:t>confirmar la decisión</w:t>
      </w:r>
      <w:r w:rsidRPr="0078239A">
        <w:rPr>
          <w:lang w:val="es-US"/>
        </w:rPr>
        <w:t xml:space="preserve"> o </w:t>
      </w:r>
      <w:r w:rsidRPr="0078239A">
        <w:rPr>
          <w:b/>
          <w:bCs/>
          <w:lang w:val="es-US"/>
        </w:rPr>
        <w:t>rechazar su apelación</w:t>
      </w:r>
      <w:r w:rsidRPr="0078239A">
        <w:rPr>
          <w:lang w:val="es-US"/>
        </w:rPr>
        <w:t>). En este caso, la organización de revisión independiente le enviará una carta para lo siguiente:</w:t>
      </w:r>
    </w:p>
    <w:p w14:paraId="49861B0C" w14:textId="77777777" w:rsidR="00BF5541" w:rsidRPr="0078239A" w:rsidRDefault="00BF5541">
      <w:pPr>
        <w:numPr>
          <w:ilvl w:val="1"/>
          <w:numId w:val="63"/>
        </w:numPr>
        <w:spacing w:before="120" w:beforeAutospacing="0" w:after="120" w:afterAutospacing="0"/>
      </w:pPr>
      <w:r w:rsidRPr="0078239A">
        <w:rPr>
          <w:lang w:val="es-US"/>
        </w:rPr>
        <w:t>Explique su decisión.</w:t>
      </w:r>
    </w:p>
    <w:p w14:paraId="38C86E88" w14:textId="3A0E07B7" w:rsidR="00235EE4" w:rsidRPr="0078239A" w:rsidRDefault="00847935">
      <w:pPr>
        <w:numPr>
          <w:ilvl w:val="1"/>
          <w:numId w:val="63"/>
        </w:numPr>
        <w:spacing w:before="120" w:beforeAutospacing="0" w:after="120" w:afterAutospacing="0"/>
        <w:rPr>
          <w:lang w:val="es-ES"/>
        </w:rPr>
      </w:pPr>
      <w:r w:rsidRPr="0078239A">
        <w:rPr>
          <w:lang w:val="es-US"/>
        </w:rPr>
        <w:t>Notificarle sobre el derecho a una apelación de Nivel 3 si el valor en dólares de la cobertura de la atención médica que solicita alcanza cierto mínimo. El aviso por escrito que recibe de la organización de revisión independiente le indicará el monto en dólares que debe alcanzar para continuar con el proceso de apelaciones.</w:t>
      </w:r>
    </w:p>
    <w:p w14:paraId="65287B8C" w14:textId="77777777" w:rsidR="00847935" w:rsidRPr="0078239A" w:rsidRDefault="00847935">
      <w:pPr>
        <w:numPr>
          <w:ilvl w:val="1"/>
          <w:numId w:val="63"/>
        </w:numPr>
        <w:spacing w:before="120" w:beforeAutospacing="0" w:after="120" w:afterAutospacing="0"/>
        <w:rPr>
          <w:lang w:val="es-ES"/>
        </w:rPr>
      </w:pPr>
      <w:r w:rsidRPr="0078239A">
        <w:rPr>
          <w:lang w:val="es-US"/>
        </w:rPr>
        <w:t>Explicarle cómo presentar una apelación de Nivel 3.</w:t>
      </w:r>
    </w:p>
    <w:p w14:paraId="5D18A27F" w14:textId="67BB2906" w:rsidR="003E73AD" w:rsidRPr="0078239A" w:rsidRDefault="003E73AD" w:rsidP="003E73AD">
      <w:pPr>
        <w:pStyle w:val="StepHeading"/>
        <w:rPr>
          <w:lang w:val="es-ES"/>
        </w:rPr>
      </w:pPr>
      <w:r w:rsidRPr="0078239A">
        <w:rPr>
          <w:bCs/>
          <w:u w:val="single"/>
          <w:lang w:val="es-US"/>
        </w:rPr>
        <w:lastRenderedPageBreak/>
        <w:t>Paso 3:</w:t>
      </w:r>
      <w:r w:rsidRPr="0078239A">
        <w:rPr>
          <w:bCs/>
          <w:lang w:val="es-US"/>
        </w:rPr>
        <w:t xml:space="preserve"> Si su caso reúne los requisitos, puede elegir si desea continuar con su</w:t>
      </w:r>
      <w:r w:rsidR="004C1145" w:rsidRPr="004C1145">
        <w:rPr>
          <w:bCs/>
          <w:lang w:val="es-ES"/>
        </w:rPr>
        <w:t> </w:t>
      </w:r>
      <w:r w:rsidRPr="0078239A">
        <w:rPr>
          <w:bCs/>
          <w:lang w:val="es-US"/>
        </w:rPr>
        <w:t>apelación.</w:t>
      </w:r>
    </w:p>
    <w:p w14:paraId="151EBD8D" w14:textId="67AA9170" w:rsidR="003E73AD" w:rsidRPr="0078239A" w:rsidRDefault="003E73AD" w:rsidP="00B40BD5">
      <w:pPr>
        <w:numPr>
          <w:ilvl w:val="0"/>
          <w:numId w:val="10"/>
        </w:numPr>
        <w:spacing w:before="0" w:beforeAutospacing="0" w:after="120" w:afterAutospacing="0"/>
        <w:rPr>
          <w:lang w:val="es-ES"/>
        </w:rPr>
      </w:pPr>
      <w:r w:rsidRPr="0078239A">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apelación de Nivel 2.</w:t>
      </w:r>
      <w:r w:rsidRPr="0078239A">
        <w:rPr>
          <w:color w:val="000000"/>
          <w:lang w:val="es-US"/>
        </w:rPr>
        <w:t xml:space="preserve"> </w:t>
      </w:r>
    </w:p>
    <w:p w14:paraId="490A65DE" w14:textId="07871E59" w:rsidR="003E73AD" w:rsidRPr="0078239A" w:rsidRDefault="003E73AD" w:rsidP="00B40BD5">
      <w:pPr>
        <w:numPr>
          <w:ilvl w:val="0"/>
          <w:numId w:val="10"/>
        </w:numPr>
        <w:spacing w:before="0" w:beforeAutospacing="0" w:after="120" w:afterAutospacing="0"/>
        <w:rPr>
          <w:i/>
          <w:iCs/>
          <w:lang w:val="es-ES"/>
        </w:rPr>
      </w:pPr>
      <w:r w:rsidRPr="0078239A">
        <w:rPr>
          <w:lang w:val="es-US"/>
        </w:rPr>
        <w:t>La apelación de Nivel 3 es manejada por un juez administrativo o un mediador. La Sección 10 de este capítulo explica los Niveles 3, 4 y 5 de los procesos de apelaciones.</w:t>
      </w:r>
    </w:p>
    <w:p w14:paraId="2EF2CBBE" w14:textId="1A489C42" w:rsidR="0013793F" w:rsidRPr="0078239A" w:rsidRDefault="0013793F" w:rsidP="001414F6">
      <w:pPr>
        <w:pStyle w:val="Heading4"/>
        <w:rPr>
          <w:lang w:val="es-ES"/>
        </w:rPr>
      </w:pPr>
      <w:bookmarkStart w:id="850" w:name="_Toc68442631"/>
      <w:bookmarkStart w:id="851" w:name="_Toc471575392"/>
      <w:bookmarkStart w:id="852" w:name="_Toc228562363"/>
      <w:r w:rsidRPr="0078239A">
        <w:rPr>
          <w:lang w:val="es-US"/>
        </w:rPr>
        <w:t>Sección 6.5</w:t>
      </w:r>
      <w:r w:rsidRPr="0078239A">
        <w:rPr>
          <w:lang w:val="es-US"/>
        </w:rPr>
        <w:tab/>
        <w:t xml:space="preserve">¿Qué sucede si nos está pidiendo que le reembolsemos </w:t>
      </w:r>
      <w:r w:rsidRPr="004C1145">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plan has </w:t>
      </w:r>
      <w:proofErr w:type="spellStart"/>
      <w:r w:rsidRPr="0078239A">
        <w:rPr>
          <w:b w:val="0"/>
          <w:bCs w:val="0"/>
          <w:i/>
          <w:iCs/>
          <w:color w:val="0000FF"/>
          <w:lang w:val="es-ES"/>
        </w:rPr>
        <w:t>cost</w:t>
      </w:r>
      <w:proofErr w:type="spellEnd"/>
      <w:r w:rsidRPr="0078239A">
        <w:rPr>
          <w:b w:val="0"/>
          <w:bCs w:val="0"/>
          <w:i/>
          <w:iCs/>
          <w:color w:val="0000FF"/>
          <w:lang w:val="es-ES"/>
        </w:rPr>
        <w:t xml:space="preserve"> </w:t>
      </w:r>
      <w:proofErr w:type="spellStart"/>
      <w:r w:rsidRPr="0078239A">
        <w:rPr>
          <w:b w:val="0"/>
          <w:bCs w:val="0"/>
          <w:i/>
          <w:iCs/>
          <w:color w:val="0000FF"/>
          <w:lang w:val="es-ES"/>
        </w:rPr>
        <w:t>sharing</w:t>
      </w:r>
      <w:proofErr w:type="spellEnd"/>
      <w:r w:rsidRPr="0078239A">
        <w:rPr>
          <w:b w:val="0"/>
          <w:bCs w:val="0"/>
          <w:i/>
          <w:iCs/>
          <w:color w:val="0000FF"/>
          <w:lang w:val="es-ES"/>
        </w:rPr>
        <w:t>:</w:t>
      </w:r>
      <w:r w:rsidRPr="004C1145">
        <w:rPr>
          <w:i/>
          <w:iCs/>
          <w:color w:val="0000FF"/>
          <w:lang w:val="es-ES"/>
        </w:rPr>
        <w:t xml:space="preserve"> </w:t>
      </w:r>
      <w:r w:rsidRPr="004C1145">
        <w:rPr>
          <w:color w:val="0000FF"/>
          <w:lang w:val="es-US"/>
        </w:rPr>
        <w:t>la parte que nos corresponde de</w:t>
      </w:r>
      <w:r w:rsidRPr="0078239A">
        <w:rPr>
          <w:b w:val="0"/>
          <w:bCs w:val="0"/>
          <w:color w:val="0000FF"/>
          <w:lang w:val="es-ES"/>
        </w:rPr>
        <w:t>]</w:t>
      </w:r>
      <w:r w:rsidRPr="0078239A">
        <w:rPr>
          <w:b w:val="0"/>
          <w:bCs w:val="0"/>
          <w:color w:val="0000FF"/>
          <w:lang w:val="es-US"/>
        </w:rPr>
        <w:t xml:space="preserve"> </w:t>
      </w:r>
      <w:r w:rsidRPr="00E0478A">
        <w:rPr>
          <w:lang w:val="es-US"/>
        </w:rPr>
        <w:t>una factura que haya recibido por concepto de atención médica?</w:t>
      </w:r>
      <w:bookmarkEnd w:id="850"/>
      <w:bookmarkEnd w:id="851"/>
      <w:bookmarkEnd w:id="852"/>
    </w:p>
    <w:p w14:paraId="337F068D" w14:textId="7A0B302E" w:rsidR="00441351" w:rsidRPr="0078239A" w:rsidRDefault="00441351">
      <w:pPr>
        <w:rPr>
          <w:i/>
          <w:iCs/>
          <w:color w:val="0000FF"/>
          <w:lang w:val="es-ES"/>
        </w:rPr>
      </w:pPr>
      <w:r w:rsidRPr="0078239A">
        <w:rPr>
          <w:i/>
          <w:iCs/>
          <w:color w:val="0000FF"/>
        </w:rPr>
        <w:t xml:space="preserve">[Plans insert if the state DOES NOT allow members to be directly reimbursed for Medicaid benefits: </w:t>
      </w:r>
      <w:r w:rsidRPr="0078239A">
        <w:rPr>
          <w:b/>
          <w:bCs/>
          <w:color w:val="0000FF"/>
        </w:rPr>
        <w:t xml:space="preserve">No </w:t>
      </w:r>
      <w:proofErr w:type="spellStart"/>
      <w:r w:rsidRPr="0078239A">
        <w:rPr>
          <w:b/>
          <w:bCs/>
          <w:color w:val="0000FF"/>
        </w:rPr>
        <w:t>podemos</w:t>
      </w:r>
      <w:proofErr w:type="spellEnd"/>
      <w:r w:rsidRPr="0078239A">
        <w:rPr>
          <w:b/>
          <w:bCs/>
          <w:color w:val="0000FF"/>
        </w:rPr>
        <w:t xml:space="preserve"> </w:t>
      </w:r>
      <w:proofErr w:type="spellStart"/>
      <w:r w:rsidRPr="0078239A">
        <w:rPr>
          <w:b/>
          <w:bCs/>
          <w:color w:val="0000FF"/>
        </w:rPr>
        <w:t>reembolsarle</w:t>
      </w:r>
      <w:proofErr w:type="spellEnd"/>
      <w:r w:rsidRPr="0078239A">
        <w:rPr>
          <w:b/>
          <w:bCs/>
          <w:color w:val="0000FF"/>
        </w:rPr>
        <w:t xml:space="preserve"> </w:t>
      </w:r>
      <w:proofErr w:type="spellStart"/>
      <w:r w:rsidRPr="0078239A">
        <w:rPr>
          <w:b/>
          <w:bCs/>
          <w:color w:val="0000FF"/>
        </w:rPr>
        <w:t>directamente</w:t>
      </w:r>
      <w:proofErr w:type="spellEnd"/>
      <w:r w:rsidRPr="0078239A">
        <w:rPr>
          <w:b/>
          <w:bCs/>
          <w:color w:val="0000FF"/>
        </w:rPr>
        <w:t xml:space="preserve"> un </w:t>
      </w:r>
      <w:proofErr w:type="spellStart"/>
      <w:r w:rsidRPr="0078239A">
        <w:rPr>
          <w:b/>
          <w:bCs/>
          <w:color w:val="0000FF"/>
        </w:rPr>
        <w:t>servicio</w:t>
      </w:r>
      <w:proofErr w:type="spellEnd"/>
      <w:r w:rsidRPr="0078239A">
        <w:rPr>
          <w:b/>
          <w:bCs/>
          <w:color w:val="0000FF"/>
        </w:rPr>
        <w:t xml:space="preserve"> o </w:t>
      </w:r>
      <w:proofErr w:type="spellStart"/>
      <w:r w:rsidRPr="0078239A">
        <w:rPr>
          <w:b/>
          <w:bCs/>
          <w:color w:val="0000FF"/>
        </w:rPr>
        <w:t>artículo</w:t>
      </w:r>
      <w:proofErr w:type="spellEnd"/>
      <w:r w:rsidRPr="0078239A">
        <w:rPr>
          <w:b/>
          <w:bCs/>
          <w:color w:val="0000FF"/>
        </w:rPr>
        <w:t xml:space="preserve"> de Medicaid.</w:t>
      </w:r>
      <w:r w:rsidRPr="0078239A">
        <w:rPr>
          <w:color w:val="0000FF"/>
        </w:rPr>
        <w:t xml:space="preserve"> </w:t>
      </w:r>
      <w:r w:rsidRPr="0078239A">
        <w:rPr>
          <w:color w:val="0000FF"/>
          <w:lang w:val="es-US"/>
        </w:rPr>
        <w:t xml:space="preserve">Si recibe una factura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que supera su copago</w:t>
      </w:r>
      <w:r w:rsidRPr="0078239A">
        <w:rPr>
          <w:i/>
          <w:iCs/>
          <w:color w:val="0000FF"/>
          <w:lang w:val="es-ES"/>
        </w:rPr>
        <w:t>]</w:t>
      </w:r>
      <w:r w:rsidRPr="0078239A">
        <w:rPr>
          <w:color w:val="0000FF"/>
          <w:lang w:val="es-US"/>
        </w:rPr>
        <w:t xml:space="preserve"> por servicios y artículos cubiertos por</w:t>
      </w:r>
      <w:r w:rsidRPr="0078239A">
        <w:rPr>
          <w:rStyle w:val="PlanInstructions"/>
          <w:rFonts w:ascii="Times New Roman" w:hAnsi="Times New Roman" w:cs="Times New Roman"/>
          <w:iCs/>
          <w:color w:val="0000FF"/>
          <w:sz w:val="24"/>
          <w:lang w:val="es-US"/>
        </w:rPr>
        <w:t xml:space="preserve"> </w:t>
      </w:r>
      <w:r w:rsidRPr="0078239A">
        <w:rPr>
          <w:rStyle w:val="PlanInstructions"/>
          <w:rFonts w:ascii="Times New Roman" w:hAnsi="Times New Roman" w:cs="Times New Roman"/>
          <w:i w:val="0"/>
          <w:color w:val="0000FF"/>
          <w:sz w:val="24"/>
          <w:lang w:val="es-US"/>
        </w:rPr>
        <w:t>Medicaid</w:t>
      </w:r>
      <w:r w:rsidRPr="0078239A">
        <w:rPr>
          <w:color w:val="0000FF"/>
          <w:lang w:val="es-US"/>
        </w:rPr>
        <w:t xml:space="preserve">, envíenos la factura. </w:t>
      </w:r>
      <w:r w:rsidRPr="0078239A">
        <w:rPr>
          <w:b/>
          <w:bCs/>
          <w:color w:val="0000FF"/>
          <w:lang w:val="es-US"/>
        </w:rPr>
        <w:t xml:space="preserve">Usted no debe pagar la factura. </w:t>
      </w:r>
      <w:r w:rsidRPr="0078239A">
        <w:rPr>
          <w:color w:val="0000FF"/>
          <w:lang w:val="es-US"/>
        </w:rPr>
        <w:t>Nos comunicaremos con el proveedor directamente y nos ocuparemos del problema. Sin embargo, si</w:t>
      </w:r>
      <w:r w:rsidR="004C1145" w:rsidRPr="004C1145">
        <w:rPr>
          <w:color w:val="0000FF"/>
          <w:lang w:val="es-ES"/>
        </w:rPr>
        <w:t> </w:t>
      </w:r>
      <w:r w:rsidRPr="0078239A">
        <w:rPr>
          <w:color w:val="0000FF"/>
          <w:lang w:val="es-US"/>
        </w:rPr>
        <w:t>paga la factura, puede obtener un reembolso de ese proveedor de atención médica si cumplió las normas para obtener el servicio o artículo</w:t>
      </w:r>
      <w:r w:rsidRPr="0078239A">
        <w:rPr>
          <w:lang w:val="es-US"/>
        </w:rPr>
        <w:t>.</w:t>
      </w:r>
      <w:r w:rsidRPr="0078239A">
        <w:rPr>
          <w:i/>
          <w:iCs/>
          <w:color w:val="0000FF"/>
          <w:lang w:val="es-ES"/>
        </w:rPr>
        <w:t>]</w:t>
      </w:r>
    </w:p>
    <w:p w14:paraId="2B2B107D" w14:textId="47FF3A57" w:rsidR="00441351" w:rsidRPr="004C1145" w:rsidRDefault="00441351" w:rsidP="00426BDB">
      <w:pPr>
        <w:rPr>
          <w:spacing w:val="-4"/>
          <w:lang w:val="es-ES"/>
        </w:rPr>
      </w:pPr>
      <w:r w:rsidRPr="004C1145">
        <w:rPr>
          <w:i/>
          <w:iCs/>
          <w:color w:val="0000FF"/>
          <w:spacing w:val="-4"/>
          <w:lang w:val="es-ES"/>
        </w:rPr>
        <w:t>[</w:t>
      </w:r>
      <w:proofErr w:type="spellStart"/>
      <w:r w:rsidRPr="004C1145">
        <w:rPr>
          <w:i/>
          <w:iCs/>
          <w:color w:val="0000FF"/>
          <w:spacing w:val="-4"/>
          <w:lang w:val="es-ES"/>
        </w:rPr>
        <w:t>Plans</w:t>
      </w:r>
      <w:proofErr w:type="spellEnd"/>
      <w:r w:rsidRPr="004C1145">
        <w:rPr>
          <w:i/>
          <w:iCs/>
          <w:color w:val="0000FF"/>
          <w:spacing w:val="-4"/>
          <w:lang w:val="es-ES"/>
        </w:rPr>
        <w:t xml:space="preserve"> </w:t>
      </w:r>
      <w:proofErr w:type="spellStart"/>
      <w:r w:rsidRPr="004C1145">
        <w:rPr>
          <w:i/>
          <w:iCs/>
          <w:color w:val="0000FF"/>
          <w:spacing w:val="-4"/>
          <w:lang w:val="es-ES"/>
        </w:rPr>
        <w:t>insert</w:t>
      </w:r>
      <w:proofErr w:type="spellEnd"/>
      <w:r w:rsidRPr="004C1145">
        <w:rPr>
          <w:i/>
          <w:iCs/>
          <w:color w:val="0000FF"/>
          <w:spacing w:val="-4"/>
          <w:lang w:val="es-ES"/>
        </w:rPr>
        <w:t xml:space="preserve"> </w:t>
      </w:r>
      <w:proofErr w:type="spellStart"/>
      <w:r w:rsidRPr="004C1145">
        <w:rPr>
          <w:i/>
          <w:iCs/>
          <w:color w:val="0000FF"/>
          <w:spacing w:val="-4"/>
          <w:lang w:val="es-ES"/>
        </w:rPr>
        <w:t>if</w:t>
      </w:r>
      <w:proofErr w:type="spellEnd"/>
      <w:r w:rsidRPr="004C1145">
        <w:rPr>
          <w:i/>
          <w:iCs/>
          <w:color w:val="0000FF"/>
          <w:spacing w:val="-4"/>
          <w:lang w:val="es-ES"/>
        </w:rPr>
        <w:t xml:space="preserve"> </w:t>
      </w:r>
      <w:proofErr w:type="spellStart"/>
      <w:r w:rsidRPr="004C1145">
        <w:rPr>
          <w:i/>
          <w:iCs/>
          <w:color w:val="0000FF"/>
          <w:spacing w:val="-4"/>
          <w:lang w:val="es-ES"/>
        </w:rPr>
        <w:t>the</w:t>
      </w:r>
      <w:proofErr w:type="spellEnd"/>
      <w:r w:rsidRPr="004C1145">
        <w:rPr>
          <w:i/>
          <w:iCs/>
          <w:color w:val="0000FF"/>
          <w:spacing w:val="-4"/>
          <w:lang w:val="es-ES"/>
        </w:rPr>
        <w:t xml:space="preserve"> </w:t>
      </w:r>
      <w:proofErr w:type="spellStart"/>
      <w:r w:rsidRPr="004C1145">
        <w:rPr>
          <w:i/>
          <w:iCs/>
          <w:color w:val="0000FF"/>
          <w:spacing w:val="-4"/>
          <w:lang w:val="es-ES"/>
        </w:rPr>
        <w:t>state</w:t>
      </w:r>
      <w:proofErr w:type="spellEnd"/>
      <w:r w:rsidRPr="004C1145">
        <w:rPr>
          <w:i/>
          <w:iCs/>
          <w:color w:val="0000FF"/>
          <w:spacing w:val="-4"/>
          <w:lang w:val="es-ES"/>
        </w:rPr>
        <w:t xml:space="preserve"> DOES </w:t>
      </w:r>
      <w:proofErr w:type="spellStart"/>
      <w:r w:rsidRPr="004C1145">
        <w:rPr>
          <w:i/>
          <w:iCs/>
          <w:color w:val="0000FF"/>
          <w:spacing w:val="-4"/>
          <w:lang w:val="es-ES"/>
        </w:rPr>
        <w:t>allow</w:t>
      </w:r>
      <w:proofErr w:type="spellEnd"/>
      <w:r w:rsidRPr="004C1145">
        <w:rPr>
          <w:i/>
          <w:iCs/>
          <w:color w:val="0000FF"/>
          <w:spacing w:val="-4"/>
          <w:lang w:val="es-ES"/>
        </w:rPr>
        <w:t xml:space="preserve"> </w:t>
      </w:r>
      <w:proofErr w:type="spellStart"/>
      <w:r w:rsidRPr="004C1145">
        <w:rPr>
          <w:i/>
          <w:iCs/>
          <w:color w:val="0000FF"/>
          <w:spacing w:val="-4"/>
          <w:lang w:val="es-ES"/>
        </w:rPr>
        <w:t>members</w:t>
      </w:r>
      <w:proofErr w:type="spellEnd"/>
      <w:r w:rsidRPr="004C1145">
        <w:rPr>
          <w:i/>
          <w:iCs/>
          <w:color w:val="0000FF"/>
          <w:spacing w:val="-4"/>
          <w:lang w:val="es-ES"/>
        </w:rPr>
        <w:t xml:space="preserve"> </w:t>
      </w:r>
      <w:proofErr w:type="spellStart"/>
      <w:r w:rsidRPr="004C1145">
        <w:rPr>
          <w:i/>
          <w:iCs/>
          <w:color w:val="0000FF"/>
          <w:spacing w:val="-4"/>
          <w:lang w:val="es-ES"/>
        </w:rPr>
        <w:t>to</w:t>
      </w:r>
      <w:proofErr w:type="spellEnd"/>
      <w:r w:rsidRPr="004C1145">
        <w:rPr>
          <w:i/>
          <w:iCs/>
          <w:color w:val="0000FF"/>
          <w:spacing w:val="-4"/>
          <w:lang w:val="es-ES"/>
        </w:rPr>
        <w:t xml:space="preserve"> be </w:t>
      </w:r>
      <w:proofErr w:type="spellStart"/>
      <w:r w:rsidRPr="004C1145">
        <w:rPr>
          <w:i/>
          <w:iCs/>
          <w:color w:val="0000FF"/>
          <w:spacing w:val="-4"/>
          <w:lang w:val="es-ES"/>
        </w:rPr>
        <w:t>directly</w:t>
      </w:r>
      <w:proofErr w:type="spellEnd"/>
      <w:r w:rsidRPr="004C1145">
        <w:rPr>
          <w:i/>
          <w:iCs/>
          <w:color w:val="0000FF"/>
          <w:spacing w:val="-4"/>
          <w:lang w:val="es-ES"/>
        </w:rPr>
        <w:t xml:space="preserve"> </w:t>
      </w:r>
      <w:proofErr w:type="spellStart"/>
      <w:r w:rsidRPr="004C1145">
        <w:rPr>
          <w:i/>
          <w:iCs/>
          <w:color w:val="0000FF"/>
          <w:spacing w:val="-4"/>
          <w:lang w:val="es-ES"/>
        </w:rPr>
        <w:t>reimbursed</w:t>
      </w:r>
      <w:proofErr w:type="spellEnd"/>
      <w:r w:rsidRPr="004C1145">
        <w:rPr>
          <w:i/>
          <w:iCs/>
          <w:color w:val="0000FF"/>
          <w:spacing w:val="-4"/>
          <w:lang w:val="es-ES"/>
        </w:rPr>
        <w:t xml:space="preserve"> </w:t>
      </w:r>
      <w:proofErr w:type="spellStart"/>
      <w:r w:rsidRPr="004C1145">
        <w:rPr>
          <w:i/>
          <w:iCs/>
          <w:color w:val="0000FF"/>
          <w:spacing w:val="-4"/>
          <w:lang w:val="es-ES"/>
        </w:rPr>
        <w:t>for</w:t>
      </w:r>
      <w:proofErr w:type="spellEnd"/>
      <w:r w:rsidRPr="004C1145">
        <w:rPr>
          <w:i/>
          <w:iCs/>
          <w:color w:val="0000FF"/>
          <w:spacing w:val="-4"/>
          <w:lang w:val="es-ES"/>
        </w:rPr>
        <w:t xml:space="preserve"> Medicaid </w:t>
      </w:r>
      <w:proofErr w:type="spellStart"/>
      <w:r w:rsidRPr="004C1145">
        <w:rPr>
          <w:i/>
          <w:iCs/>
          <w:color w:val="0000FF"/>
          <w:spacing w:val="-4"/>
          <w:lang w:val="es-ES"/>
        </w:rPr>
        <w:t>benefits</w:t>
      </w:r>
      <w:proofErr w:type="spellEnd"/>
      <w:r w:rsidRPr="004C1145">
        <w:rPr>
          <w:i/>
          <w:iCs/>
          <w:color w:val="0000FF"/>
          <w:spacing w:val="-4"/>
          <w:lang w:val="es-ES"/>
        </w:rPr>
        <w:t>:</w:t>
      </w:r>
      <w:r w:rsidRPr="004C1145">
        <w:rPr>
          <w:color w:val="0000FF"/>
          <w:spacing w:val="-4"/>
          <w:lang w:val="es-US"/>
        </w:rPr>
        <w:t xml:space="preserve"> </w:t>
      </w:r>
      <w:r w:rsidRPr="00E0478A">
        <w:rPr>
          <w:b/>
          <w:bCs/>
          <w:color w:val="0000FF"/>
          <w:spacing w:val="-4"/>
          <w:lang w:val="es-US"/>
        </w:rPr>
        <w:t>Si</w:t>
      </w:r>
      <w:r w:rsidR="004C1145" w:rsidRPr="00E0478A">
        <w:rPr>
          <w:b/>
          <w:bCs/>
          <w:color w:val="0000FF"/>
          <w:spacing w:val="-4"/>
          <w:lang w:val="es-ES"/>
        </w:rPr>
        <w:t> </w:t>
      </w:r>
      <w:r w:rsidRPr="00E0478A">
        <w:rPr>
          <w:b/>
          <w:bCs/>
          <w:color w:val="0000FF"/>
          <w:spacing w:val="-4"/>
          <w:lang w:val="es-US"/>
        </w:rPr>
        <w:t>usted ya pagó un servicio o artículo de Medicaid cubiertos por el plan, puede solicitar a nuestro plan que le devuelva el dinero (la acción de devolver el dinero, con frecuencia, se denomina reembolso).</w:t>
      </w:r>
      <w:r w:rsidRPr="004C1145">
        <w:rPr>
          <w:color w:val="0000FF"/>
          <w:spacing w:val="-4"/>
          <w:lang w:val="es-US"/>
        </w:rPr>
        <w:t xml:space="preserve"> Es su derecho que nuestro plan le reembolse cada vez que usted haya pagado </w:t>
      </w:r>
      <w:r w:rsidRPr="004C1145">
        <w:rPr>
          <w:i/>
          <w:iCs/>
          <w:color w:val="0000FF"/>
          <w:spacing w:val="-4"/>
          <w:lang w:val="es-ES"/>
        </w:rPr>
        <w:t>[</w:t>
      </w:r>
      <w:proofErr w:type="spellStart"/>
      <w:r w:rsidRPr="004C1145">
        <w:rPr>
          <w:i/>
          <w:iCs/>
          <w:color w:val="0000FF"/>
          <w:spacing w:val="-4"/>
          <w:lang w:val="es-ES"/>
        </w:rPr>
        <w:t>insert</w:t>
      </w:r>
      <w:proofErr w:type="spellEnd"/>
      <w:r w:rsidRPr="004C1145">
        <w:rPr>
          <w:i/>
          <w:iCs/>
          <w:color w:val="0000FF"/>
          <w:spacing w:val="-4"/>
          <w:lang w:val="es-ES"/>
        </w:rPr>
        <w:t xml:space="preserve"> </w:t>
      </w:r>
      <w:proofErr w:type="spellStart"/>
      <w:r w:rsidRPr="004C1145">
        <w:rPr>
          <w:i/>
          <w:iCs/>
          <w:color w:val="0000FF"/>
          <w:spacing w:val="-4"/>
          <w:lang w:val="es-ES"/>
        </w:rPr>
        <w:t>if</w:t>
      </w:r>
      <w:proofErr w:type="spellEnd"/>
      <w:r w:rsidR="004C1145" w:rsidRPr="004C1145">
        <w:rPr>
          <w:i/>
          <w:iCs/>
          <w:color w:val="0000FF"/>
          <w:spacing w:val="-4"/>
          <w:lang w:val="es-ES"/>
        </w:rPr>
        <w:t> </w:t>
      </w:r>
      <w:r w:rsidRPr="004C1145">
        <w:rPr>
          <w:i/>
          <w:iCs/>
          <w:color w:val="0000FF"/>
          <w:spacing w:val="-4"/>
          <w:lang w:val="es-ES"/>
        </w:rPr>
        <w:t xml:space="preserve">plan has </w:t>
      </w:r>
      <w:proofErr w:type="spellStart"/>
      <w:r w:rsidRPr="004C1145">
        <w:rPr>
          <w:i/>
          <w:iCs/>
          <w:color w:val="0000FF"/>
          <w:spacing w:val="-4"/>
          <w:lang w:val="es-ES"/>
        </w:rPr>
        <w:t>cost</w:t>
      </w:r>
      <w:proofErr w:type="spellEnd"/>
      <w:r w:rsidRPr="004C1145">
        <w:rPr>
          <w:i/>
          <w:iCs/>
          <w:color w:val="0000FF"/>
          <w:spacing w:val="-4"/>
          <w:lang w:val="es-ES"/>
        </w:rPr>
        <w:t xml:space="preserve"> </w:t>
      </w:r>
      <w:proofErr w:type="spellStart"/>
      <w:r w:rsidRPr="004C1145">
        <w:rPr>
          <w:i/>
          <w:iCs/>
          <w:color w:val="0000FF"/>
          <w:spacing w:val="-4"/>
          <w:lang w:val="es-ES"/>
        </w:rPr>
        <w:t>sharing</w:t>
      </w:r>
      <w:proofErr w:type="spellEnd"/>
      <w:r w:rsidRPr="004C1145">
        <w:rPr>
          <w:i/>
          <w:iCs/>
          <w:color w:val="0000FF"/>
          <w:spacing w:val="-4"/>
          <w:lang w:val="es-ES"/>
        </w:rPr>
        <w:t>:</w:t>
      </w:r>
      <w:r w:rsidRPr="004C1145">
        <w:rPr>
          <w:color w:val="0000FF"/>
          <w:spacing w:val="-4"/>
          <w:lang w:val="es-US"/>
        </w:rPr>
        <w:t xml:space="preserve"> más de la parte que le corresponde del costo</w:t>
      </w:r>
      <w:r w:rsidRPr="004C1145">
        <w:rPr>
          <w:i/>
          <w:iCs/>
          <w:color w:val="0000FF"/>
          <w:spacing w:val="-4"/>
          <w:lang w:val="es-ES"/>
        </w:rPr>
        <w:t>]</w:t>
      </w:r>
      <w:r w:rsidRPr="004C1145">
        <w:rPr>
          <w:color w:val="0000FF"/>
          <w:spacing w:val="-4"/>
          <w:lang w:val="es-US"/>
        </w:rPr>
        <w:t xml:space="preserve"> por servicios médicos o medicamentos que están cubiertos por el plan. Cuando nos envíe una factura que ya ha pagado, revisaremos la factura y decidiremos si los servicios o medicamentos deben estar cubiertos. Si decidimos que debemos cubrirlos, le rembolsaremos los costos de los servicios o medicamentos.</w:t>
      </w:r>
      <w:r w:rsidRPr="004C1145">
        <w:rPr>
          <w:i/>
          <w:iCs/>
          <w:color w:val="0000FF"/>
          <w:spacing w:val="-4"/>
          <w:lang w:val="es-ES"/>
        </w:rPr>
        <w:t>]</w:t>
      </w:r>
    </w:p>
    <w:p w14:paraId="2E2446E8" w14:textId="77777777" w:rsidR="0013793F" w:rsidRPr="0078239A" w:rsidRDefault="0013793F" w:rsidP="00426BDB">
      <w:pPr>
        <w:pStyle w:val="subheading"/>
        <w:rPr>
          <w:lang w:val="es-ES"/>
        </w:rPr>
      </w:pPr>
      <w:r w:rsidRPr="0078239A">
        <w:rPr>
          <w:bCs/>
          <w:lang w:val="es-US"/>
        </w:rPr>
        <w:t>La solicitud de reembolso implica una decisión de cobertura de parte nuestra</w:t>
      </w:r>
    </w:p>
    <w:p w14:paraId="40C0EE4D" w14:textId="127A9BFE" w:rsidR="00501C7C" w:rsidRPr="0078239A" w:rsidRDefault="0013793F" w:rsidP="00426BDB">
      <w:pPr>
        <w:rPr>
          <w:lang w:val="es-ES"/>
        </w:rPr>
      </w:pPr>
      <w:r w:rsidRPr="0078239A">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62E79B5A" w14:textId="6F810416" w:rsidR="003003C5" w:rsidRPr="0078239A" w:rsidRDefault="007962B5">
      <w:pPr>
        <w:pStyle w:val="ListBullet"/>
        <w:numPr>
          <w:ilvl w:val="0"/>
          <w:numId w:val="61"/>
        </w:numPr>
        <w:rPr>
          <w:lang w:val="es-ES"/>
        </w:rPr>
      </w:pPr>
      <w:r w:rsidRPr="0078239A">
        <w:rPr>
          <w:b/>
          <w:bCs/>
          <w:lang w:val="es-US"/>
        </w:rPr>
        <w:t>Si aceptamos su solicitud:</w:t>
      </w:r>
      <w:r w:rsidRPr="0078239A">
        <w:rPr>
          <w:lang w:val="es-US"/>
        </w:rPr>
        <w:t xml:space="preserve"> Si la atención médica tiene cobertura y siguió todas las normas, le enviaremos el pago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de la parte que nos corresponde</w:t>
      </w:r>
      <w:r w:rsidRPr="0078239A">
        <w:rPr>
          <w:color w:val="0000FF"/>
          <w:lang w:val="es-ES"/>
        </w:rPr>
        <w:t>]</w:t>
      </w:r>
      <w:r w:rsidRPr="0078239A">
        <w:rPr>
          <w:color w:val="0000FF"/>
          <w:lang w:val="es-US"/>
        </w:rPr>
        <w:t xml:space="preserve"> </w:t>
      </w:r>
      <w:r w:rsidRPr="0078239A">
        <w:rPr>
          <w:lang w:val="es-US"/>
        </w:rPr>
        <w:t xml:space="preserve">del costo en un plazo normalmente dentro de los 30 días calendario, pero a más tardar 60 días calendario después de que recibamos su solicitud. Si aún no ha pagado por la atención médica, le enviaremos el pago directamente al proveedor. </w:t>
      </w:r>
    </w:p>
    <w:p w14:paraId="2210ECF1" w14:textId="13FBBDEE" w:rsidR="007962B5" w:rsidRPr="0078239A" w:rsidRDefault="007962B5">
      <w:pPr>
        <w:pStyle w:val="ListBullet"/>
        <w:numPr>
          <w:ilvl w:val="0"/>
          <w:numId w:val="61"/>
        </w:numPr>
        <w:rPr>
          <w:lang w:val="es-ES"/>
        </w:rPr>
      </w:pPr>
      <w:r w:rsidRPr="0078239A">
        <w:rPr>
          <w:b/>
          <w:bCs/>
          <w:lang w:val="es-US"/>
        </w:rPr>
        <w:lastRenderedPageBreak/>
        <w:t>Si rechazamos su solicitud:</w:t>
      </w:r>
      <w:r w:rsidRPr="0078239A">
        <w:rPr>
          <w:lang w:val="es-US"/>
        </w:rPr>
        <w:t xml:space="preserve"> Si la atención médica </w:t>
      </w:r>
      <w:r w:rsidRPr="0078239A">
        <w:rPr>
          <w:i/>
          <w:iCs/>
          <w:lang w:val="es-US"/>
        </w:rPr>
        <w:t xml:space="preserve">no </w:t>
      </w:r>
      <w:r w:rsidRPr="0078239A">
        <w:rPr>
          <w:lang w:val="es-US"/>
        </w:rPr>
        <w:t xml:space="preserve">está cubierta, o usted </w:t>
      </w:r>
      <w:r w:rsidRPr="0078239A">
        <w:rPr>
          <w:i/>
          <w:iCs/>
          <w:lang w:val="es-US"/>
        </w:rPr>
        <w:t>no</w:t>
      </w:r>
      <w:r w:rsidRPr="0078239A">
        <w:rPr>
          <w:lang w:val="es-US"/>
        </w:rPr>
        <w:t xml:space="preserve"> siguió todas las normas, no enviaremos el pago. En su lugar, le enviaremos una carta en la que se le informa que no pagaremos la atención médica y las razones.</w:t>
      </w:r>
    </w:p>
    <w:p w14:paraId="7E5EA9CC" w14:textId="62F08476" w:rsidR="0013793F" w:rsidRPr="0078239A" w:rsidRDefault="0013793F">
      <w:pPr>
        <w:rPr>
          <w:lang w:val="es-ES"/>
        </w:rPr>
      </w:pPr>
      <w:r w:rsidRPr="0078239A">
        <w:rPr>
          <w:lang w:val="es-US"/>
        </w:rPr>
        <w:t xml:space="preserve">Si no está de acuerdo con nuestra decisión de rechazar su solicitud, </w:t>
      </w:r>
      <w:r w:rsidRPr="0078239A">
        <w:rPr>
          <w:b/>
          <w:bCs/>
          <w:lang w:val="es-US"/>
        </w:rPr>
        <w:t>puede presentar una apelación</w:t>
      </w:r>
      <w:r w:rsidRPr="0078239A">
        <w:rPr>
          <w:lang w:val="es-US"/>
        </w:rPr>
        <w:t>. Si presenta una apelación, nos está solicitando que modifiquemos una decisión de</w:t>
      </w:r>
      <w:r w:rsidR="00966030" w:rsidRPr="00966030">
        <w:rPr>
          <w:lang w:val="es-ES"/>
        </w:rPr>
        <w:t> </w:t>
      </w:r>
      <w:r w:rsidRPr="0078239A">
        <w:rPr>
          <w:lang w:val="es-US"/>
        </w:rPr>
        <w:t>cobertura que tomamos cuando rechazamos su solicitud de pago.</w:t>
      </w:r>
    </w:p>
    <w:p w14:paraId="10A4E58F" w14:textId="3AB7F20C" w:rsidR="0013793F" w:rsidRPr="0078239A" w:rsidRDefault="0013793F" w:rsidP="00B349DF">
      <w:pPr>
        <w:rPr>
          <w:lang w:val="es-ES"/>
        </w:rPr>
      </w:pPr>
      <w:r w:rsidRPr="0078239A">
        <w:rPr>
          <w:b/>
          <w:bCs/>
          <w:lang w:val="es-US"/>
        </w:rPr>
        <w:t>Para hacer esta apelación, siga el proceso de apelación que se describe en la Sección 6.3.</w:t>
      </w:r>
      <w:r w:rsidRPr="0078239A">
        <w:rPr>
          <w:lang w:val="es-US"/>
        </w:rPr>
        <w:t xml:space="preserve"> En</w:t>
      </w:r>
      <w:r w:rsidR="00966030" w:rsidRPr="00966030">
        <w:rPr>
          <w:lang w:val="es-ES"/>
        </w:rPr>
        <w:t> </w:t>
      </w:r>
      <w:r w:rsidRPr="0078239A">
        <w:rPr>
          <w:lang w:val="es-US"/>
        </w:rPr>
        <w:t>el caso de apelaciones relacionadas con un reembolso, tenga en cuenta lo siguiente:</w:t>
      </w:r>
    </w:p>
    <w:p w14:paraId="21074889" w14:textId="17A61FEB" w:rsidR="0013793F" w:rsidRPr="0078239A" w:rsidRDefault="007962B5">
      <w:pPr>
        <w:pStyle w:val="ListBullet"/>
        <w:numPr>
          <w:ilvl w:val="0"/>
          <w:numId w:val="119"/>
        </w:numPr>
        <w:rPr>
          <w:lang w:val="es-ES"/>
        </w:rPr>
      </w:pPr>
      <w:r w:rsidRPr="0078239A">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2F768258" w14:textId="76BC8B16" w:rsidR="0013793F" w:rsidRPr="0078239A" w:rsidRDefault="0013793F">
      <w:pPr>
        <w:pStyle w:val="ListBullet"/>
        <w:numPr>
          <w:ilvl w:val="0"/>
          <w:numId w:val="119"/>
        </w:numPr>
        <w:rPr>
          <w:lang w:val="es-ES"/>
        </w:rPr>
      </w:pPr>
      <w:r w:rsidRPr="0078239A">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707323E3" w14:textId="50EF5456" w:rsidR="0013793F" w:rsidRPr="0078239A" w:rsidRDefault="0013793F" w:rsidP="001414F6">
      <w:pPr>
        <w:pStyle w:val="Heading3"/>
        <w:rPr>
          <w:lang w:val="es-ES"/>
        </w:rPr>
      </w:pPr>
      <w:bookmarkStart w:id="853" w:name="_Toc102342848"/>
      <w:bookmarkStart w:id="854" w:name="_Toc68442632"/>
      <w:bookmarkStart w:id="855" w:name="_Toc471575393"/>
      <w:bookmarkStart w:id="856" w:name="_Toc228562364"/>
      <w:bookmarkStart w:id="857" w:name="_Toc172653887"/>
      <w:r w:rsidRPr="0078239A">
        <w:rPr>
          <w:lang w:val="es-US"/>
        </w:rPr>
        <w:t>SECCIÓN 7</w:t>
      </w:r>
      <w:r w:rsidRPr="0078239A">
        <w:rPr>
          <w:lang w:val="es-US"/>
        </w:rPr>
        <w:tab/>
        <w:t>Sus medicamentos con receta de la Parte D: cómo</w:t>
      </w:r>
      <w:r w:rsidR="00966030" w:rsidRPr="00966030">
        <w:rPr>
          <w:lang w:val="es-ES"/>
        </w:rPr>
        <w:t> </w:t>
      </w:r>
      <w:r w:rsidRPr="0078239A">
        <w:rPr>
          <w:lang w:val="es-US"/>
        </w:rPr>
        <w:t>solicitar una decisión de cobertura o presentar una</w:t>
      </w:r>
      <w:r w:rsidR="00966030" w:rsidRPr="00966030">
        <w:rPr>
          <w:lang w:val="es-ES"/>
        </w:rPr>
        <w:t> </w:t>
      </w:r>
      <w:r w:rsidRPr="0078239A">
        <w:rPr>
          <w:lang w:val="es-US"/>
        </w:rPr>
        <w:t>apelación</w:t>
      </w:r>
      <w:bookmarkEnd w:id="853"/>
      <w:bookmarkEnd w:id="854"/>
      <w:bookmarkEnd w:id="855"/>
      <w:bookmarkEnd w:id="856"/>
      <w:bookmarkEnd w:id="857"/>
    </w:p>
    <w:p w14:paraId="5AA967FA" w14:textId="77777777" w:rsidR="0013793F" w:rsidRPr="0078239A" w:rsidRDefault="0013793F" w:rsidP="001414F6">
      <w:pPr>
        <w:pStyle w:val="Heading4"/>
        <w:rPr>
          <w:lang w:val="es-ES"/>
        </w:rPr>
      </w:pPr>
      <w:bookmarkStart w:id="858" w:name="_Toc68442633"/>
      <w:bookmarkStart w:id="859" w:name="_Toc471575394"/>
      <w:bookmarkStart w:id="860" w:name="_Toc228562365"/>
      <w:r w:rsidRPr="0078239A">
        <w:rPr>
          <w:lang w:val="es-US"/>
        </w:rPr>
        <w:t>Sección 7.1</w:t>
      </w:r>
      <w:r w:rsidRPr="0078239A">
        <w:rPr>
          <w:lang w:val="es-US"/>
        </w:rPr>
        <w:tab/>
        <w:t>Esta sección le indica qué hacer si tiene problemas para recibir un medicamento de la Parte D o si quiere que le reembolsemos un medicamento de la Parte D</w:t>
      </w:r>
      <w:bookmarkEnd w:id="858"/>
      <w:bookmarkEnd w:id="859"/>
      <w:bookmarkEnd w:id="860"/>
    </w:p>
    <w:p w14:paraId="10709081" w14:textId="61E67794" w:rsidR="0013793F" w:rsidRPr="0078239A" w:rsidRDefault="0013793F" w:rsidP="00B40BD5">
      <w:pPr>
        <w:rPr>
          <w:lang w:val="es-ES"/>
        </w:rPr>
      </w:pPr>
      <w:r w:rsidRPr="0078239A">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78239A">
        <w:rPr>
          <w:b/>
          <w:bCs/>
          <w:lang w:val="es-US"/>
        </w:rPr>
        <w:t>En esta sección se tratan solamente sus medicamentos de la Parte D.</w:t>
      </w:r>
      <w:r w:rsidRPr="0078239A">
        <w:rPr>
          <w:lang w:val="es-US"/>
        </w:rPr>
        <w:t xml:space="preserve"> Para simplificar las cosas, en general, hablaremos de </w:t>
      </w:r>
      <w:r w:rsidRPr="0078239A">
        <w:rPr>
          <w:i/>
          <w:iCs/>
          <w:lang w:val="es-US"/>
        </w:rPr>
        <w:t>medicamento</w:t>
      </w:r>
      <w:r w:rsidRPr="0078239A">
        <w:rPr>
          <w:lang w:val="es-US"/>
        </w:rPr>
        <w:t xml:space="preserve"> en el resto de esta sección en lugar de repetir cada vez las expresiones</w:t>
      </w:r>
      <w:r w:rsidRPr="0078239A">
        <w:rPr>
          <w:i/>
          <w:iCs/>
          <w:lang w:val="es-ES"/>
        </w:rPr>
        <w:t xml:space="preserve"> </w:t>
      </w:r>
      <w:r w:rsidRPr="0078239A">
        <w:rPr>
          <w:i/>
          <w:iCs/>
          <w:lang w:val="es-US"/>
        </w:rPr>
        <w:t>medicamento con receta cubierto para pacientes externos</w:t>
      </w:r>
      <w:r w:rsidRPr="0078239A">
        <w:rPr>
          <w:lang w:val="es-US"/>
        </w:rPr>
        <w:t xml:space="preserve"> o </w:t>
      </w:r>
      <w:r w:rsidRPr="0078239A">
        <w:rPr>
          <w:i/>
          <w:iCs/>
          <w:lang w:val="es-US"/>
        </w:rPr>
        <w:t>medicamento de la Parte D</w:t>
      </w:r>
      <w:r w:rsidRPr="0078239A">
        <w:rPr>
          <w:lang w:val="es-US"/>
        </w:rPr>
        <w:t xml:space="preserve">. También usamos el término Lista de medicamentos en lugar de </w:t>
      </w:r>
      <w:r w:rsidRPr="0078239A">
        <w:rPr>
          <w:i/>
          <w:iCs/>
          <w:lang w:val="es-US"/>
        </w:rPr>
        <w:t>Lista de medicamentos cubiertos</w:t>
      </w:r>
      <w:r w:rsidRPr="0078239A">
        <w:rPr>
          <w:lang w:val="es-US"/>
        </w:rPr>
        <w:t xml:space="preserve"> o </w:t>
      </w:r>
      <w:r w:rsidRPr="0078239A">
        <w:rPr>
          <w:i/>
          <w:iCs/>
          <w:lang w:val="es-US"/>
        </w:rPr>
        <w:t>Formulario</w:t>
      </w:r>
      <w:r w:rsidRPr="0078239A">
        <w:rPr>
          <w:lang w:val="es-US"/>
        </w:rPr>
        <w:t>.</w:t>
      </w:r>
    </w:p>
    <w:p w14:paraId="4964697F" w14:textId="0BF2222A" w:rsidR="007962B5" w:rsidRPr="00DE65B5" w:rsidRDefault="007962B5">
      <w:pPr>
        <w:pStyle w:val="ListBullet"/>
        <w:numPr>
          <w:ilvl w:val="0"/>
          <w:numId w:val="120"/>
        </w:numPr>
        <w:ind w:left="720"/>
        <w:rPr>
          <w:spacing w:val="-4"/>
          <w:lang w:val="es-ES"/>
        </w:rPr>
      </w:pPr>
      <w:r w:rsidRPr="00DE65B5">
        <w:rPr>
          <w:spacing w:val="-4"/>
          <w:lang w:val="es-US"/>
        </w:rPr>
        <w:t>Si no sabe si un medicamento está cubierto o si cumple con las normas, puede preguntarnos. Algunos medicamentos requieren que obtenga nuestra aprobación antes de que los cubramos.</w:t>
      </w:r>
    </w:p>
    <w:p w14:paraId="2C3015AA" w14:textId="75E5ACE7" w:rsidR="007962B5" w:rsidRPr="0078239A" w:rsidRDefault="007962B5">
      <w:pPr>
        <w:pStyle w:val="ListBullet"/>
        <w:numPr>
          <w:ilvl w:val="0"/>
          <w:numId w:val="120"/>
        </w:numPr>
        <w:ind w:left="720"/>
        <w:rPr>
          <w:lang w:val="es-ES"/>
        </w:rPr>
      </w:pPr>
      <w:r w:rsidRPr="0078239A">
        <w:rPr>
          <w:lang w:val="es-US"/>
        </w:rPr>
        <w:t>Si su farmacia le dice que su receta no puede presentarse como está escrita, la farmacia le</w:t>
      </w:r>
      <w:r w:rsidR="00DE65B5" w:rsidRPr="00DE65B5">
        <w:rPr>
          <w:lang w:val="es-ES"/>
        </w:rPr>
        <w:t> </w:t>
      </w:r>
      <w:r w:rsidRPr="0078239A">
        <w:rPr>
          <w:lang w:val="es-US"/>
        </w:rPr>
        <w:t xml:space="preserve">dará un aviso por escrito en el que se explica cómo comunicarse con nosotros para solicitar una decisión de cobertura. </w:t>
      </w:r>
    </w:p>
    <w:p w14:paraId="370C163A" w14:textId="5CB94CF8" w:rsidR="0013793F" w:rsidRPr="0078239A" w:rsidRDefault="0013793F" w:rsidP="00703140">
      <w:pPr>
        <w:pStyle w:val="subheading"/>
        <w:rPr>
          <w:lang w:val="es-ES"/>
        </w:rPr>
      </w:pPr>
      <w:r w:rsidRPr="0078239A">
        <w:rPr>
          <w:bCs/>
          <w:lang w:val="es-US"/>
        </w:rPr>
        <w:lastRenderedPageBreak/>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330"/>
      </w:tblGrid>
      <w:tr w:rsidR="00353AFA" w:rsidRPr="0078239A" w14:paraId="31294794" w14:textId="77777777" w:rsidTr="78DCAA1D">
        <w:trPr>
          <w:cantSplit/>
          <w:tblHeader/>
          <w:jc w:val="center"/>
        </w:trPr>
        <w:tc>
          <w:tcPr>
            <w:tcW w:w="9345" w:type="dxa"/>
            <w:shd w:val="clear" w:color="auto" w:fill="auto"/>
          </w:tcPr>
          <w:p w14:paraId="65BD7B1F" w14:textId="5B9F8D8C" w:rsidR="00353AFA" w:rsidRPr="0078239A" w:rsidRDefault="00353AFA">
            <w:pPr>
              <w:keepNext/>
              <w:jc w:val="center"/>
              <w:rPr>
                <w:b/>
                <w:bCs/>
              </w:rPr>
            </w:pPr>
            <w:r w:rsidRPr="0078239A">
              <w:rPr>
                <w:b/>
                <w:bCs/>
                <w:lang w:val="es-US"/>
              </w:rPr>
              <w:t>Término Legal</w:t>
            </w:r>
          </w:p>
        </w:tc>
      </w:tr>
      <w:tr w:rsidR="00353AFA" w:rsidRPr="00FB6E3B" w14:paraId="331D941D" w14:textId="77777777" w:rsidTr="78DCAA1D">
        <w:trPr>
          <w:cantSplit/>
          <w:jc w:val="center"/>
        </w:trPr>
        <w:tc>
          <w:tcPr>
            <w:tcW w:w="9345" w:type="dxa"/>
            <w:shd w:val="clear" w:color="auto" w:fill="auto"/>
          </w:tcPr>
          <w:p w14:paraId="17ABC126" w14:textId="1AB3CFBD" w:rsidR="00353AFA" w:rsidRPr="0078239A" w:rsidRDefault="00353AFA" w:rsidP="00117F1F">
            <w:pPr>
              <w:rPr>
                <w:lang w:val="es-ES"/>
              </w:rPr>
            </w:pPr>
            <w:r w:rsidRPr="0078239A">
              <w:rPr>
                <w:rFonts w:eastAsia="Calibri"/>
                <w:lang w:val="es-US"/>
              </w:rPr>
              <w:t xml:space="preserve">Una decisión de cobertura inicial sobre los medicamentos de la Parte D se denomina una </w:t>
            </w:r>
            <w:r w:rsidRPr="0078239A">
              <w:rPr>
                <w:rFonts w:eastAsia="Calibri"/>
                <w:b/>
                <w:bCs/>
                <w:lang w:val="es-US"/>
              </w:rPr>
              <w:t>determinación de cobertura</w:t>
            </w:r>
            <w:r w:rsidRPr="0078239A">
              <w:rPr>
                <w:rFonts w:eastAsia="Calibri"/>
                <w:lang w:val="es-US"/>
              </w:rPr>
              <w:t>.</w:t>
            </w:r>
          </w:p>
        </w:tc>
      </w:tr>
    </w:tbl>
    <w:p w14:paraId="10C7F70D" w14:textId="0255A6AF" w:rsidR="002D28D5" w:rsidRPr="0078239A" w:rsidRDefault="002D28D5" w:rsidP="002D28D5">
      <w:pPr>
        <w:rPr>
          <w:lang w:val="es-ES"/>
        </w:rPr>
      </w:pPr>
      <w:r w:rsidRPr="0078239A">
        <w:rPr>
          <w:lang w:val="es-US"/>
        </w:rPr>
        <w:t>Una decisión de cobertura es una decisión que tomamos con respecto a sus beneficios y la cobertura o con relación al monto que pagaremos por los medicamentos. Esta sección le indica lo</w:t>
      </w:r>
      <w:r w:rsidR="00DE65B5" w:rsidRPr="00DE65B5">
        <w:rPr>
          <w:lang w:val="es-ES"/>
        </w:rPr>
        <w:t> </w:t>
      </w:r>
      <w:r w:rsidRPr="0078239A">
        <w:rPr>
          <w:lang w:val="es-US"/>
        </w:rPr>
        <w:t>que puede hacer si se encuentra en cualquiera de las situaciones siguientes:</w:t>
      </w:r>
    </w:p>
    <w:p w14:paraId="2041E60A" w14:textId="4538B5FB" w:rsidR="002D28D5" w:rsidRPr="0078239A" w:rsidRDefault="002D28D5">
      <w:pPr>
        <w:pStyle w:val="ListBullet"/>
        <w:numPr>
          <w:ilvl w:val="0"/>
          <w:numId w:val="121"/>
        </w:numPr>
        <w:ind w:left="720"/>
        <w:rPr>
          <w:b/>
          <w:bCs/>
        </w:rPr>
      </w:pPr>
      <w:r w:rsidRPr="0078239A">
        <w:rPr>
          <w:lang w:val="es-US"/>
        </w:rPr>
        <w:t xml:space="preserve">Solicitar que cubramos un medicamento de la Parte D que no figura en la </w:t>
      </w:r>
      <w:r w:rsidRPr="0078239A">
        <w:rPr>
          <w:i/>
          <w:iCs/>
          <w:lang w:val="es-US"/>
        </w:rPr>
        <w:t xml:space="preserve">Lista de medicamentos cubiertos </w:t>
      </w:r>
      <w:r w:rsidRPr="0078239A">
        <w:rPr>
          <w:lang w:val="es-US"/>
        </w:rPr>
        <w:t xml:space="preserve">del plan. </w:t>
      </w:r>
      <w:r w:rsidRPr="0078239A">
        <w:rPr>
          <w:b/>
          <w:bCs/>
          <w:lang w:val="es-US"/>
        </w:rPr>
        <w:t>Solicitar una excepción. Sección 7.2</w:t>
      </w:r>
    </w:p>
    <w:p w14:paraId="1B22D917" w14:textId="00A44AED" w:rsidR="0013793F" w:rsidRPr="0078239A" w:rsidRDefault="0013793F">
      <w:pPr>
        <w:pStyle w:val="ListBullet"/>
        <w:numPr>
          <w:ilvl w:val="0"/>
          <w:numId w:val="121"/>
        </w:numPr>
        <w:ind w:left="720"/>
      </w:pPr>
      <w:r w:rsidRPr="0078239A">
        <w:rPr>
          <w:lang w:val="es-US"/>
        </w:rPr>
        <w:t xml:space="preserve">Pedirnos que no apliquemos una restricción a la cobertura del plan para un medicamento (como límites en la cantidad de medicamento que puede obtener). </w:t>
      </w:r>
      <w:r w:rsidRPr="0078239A">
        <w:rPr>
          <w:b/>
          <w:bCs/>
          <w:lang w:val="es-US"/>
        </w:rPr>
        <w:t>Solicitar una excepción. Sección 7.2</w:t>
      </w:r>
    </w:p>
    <w:p w14:paraId="22EEF776" w14:textId="2BAA418A" w:rsidR="00E34D73" w:rsidRPr="00DE65B5" w:rsidRDefault="00E34D73">
      <w:pPr>
        <w:pStyle w:val="ListBullet"/>
        <w:numPr>
          <w:ilvl w:val="0"/>
          <w:numId w:val="121"/>
        </w:numPr>
        <w:ind w:left="720"/>
        <w:rPr>
          <w:spacing w:val="-4"/>
        </w:rPr>
      </w:pPr>
      <w:r w:rsidRPr="00DE65B5">
        <w:rPr>
          <w:i/>
          <w:iCs/>
          <w:color w:val="0000FF"/>
          <w:spacing w:val="-4"/>
          <w:lang w:val="es-ES"/>
        </w:rPr>
        <w:t>[</w:t>
      </w:r>
      <w:proofErr w:type="spellStart"/>
      <w:r w:rsidRPr="00DE65B5">
        <w:rPr>
          <w:i/>
          <w:iCs/>
          <w:color w:val="0000FF"/>
          <w:spacing w:val="-4"/>
          <w:lang w:val="es-ES"/>
        </w:rPr>
        <w:t>Plans</w:t>
      </w:r>
      <w:proofErr w:type="spellEnd"/>
      <w:r w:rsidRPr="00DE65B5">
        <w:rPr>
          <w:i/>
          <w:iCs/>
          <w:color w:val="0000FF"/>
          <w:spacing w:val="-4"/>
          <w:lang w:val="es-ES"/>
        </w:rPr>
        <w:t xml:space="preserve"> </w:t>
      </w:r>
      <w:proofErr w:type="spellStart"/>
      <w:r w:rsidRPr="00DE65B5">
        <w:rPr>
          <w:i/>
          <w:iCs/>
          <w:color w:val="0000FF"/>
          <w:spacing w:val="-4"/>
          <w:lang w:val="es-ES"/>
        </w:rPr>
        <w:t>with</w:t>
      </w:r>
      <w:proofErr w:type="spellEnd"/>
      <w:r w:rsidRPr="00DE65B5">
        <w:rPr>
          <w:i/>
          <w:iCs/>
          <w:color w:val="0000FF"/>
          <w:spacing w:val="-4"/>
          <w:lang w:val="es-ES"/>
        </w:rPr>
        <w:t xml:space="preserve"> a </w:t>
      </w:r>
      <w:proofErr w:type="spellStart"/>
      <w:r w:rsidRPr="00DE65B5">
        <w:rPr>
          <w:i/>
          <w:iCs/>
          <w:color w:val="0000FF"/>
          <w:spacing w:val="-4"/>
          <w:lang w:val="es-ES"/>
        </w:rPr>
        <w:t>formulary</w:t>
      </w:r>
      <w:proofErr w:type="spellEnd"/>
      <w:r w:rsidRPr="00DE65B5">
        <w:rPr>
          <w:i/>
          <w:iCs/>
          <w:color w:val="0000FF"/>
          <w:spacing w:val="-4"/>
          <w:lang w:val="es-ES"/>
        </w:rPr>
        <w:t xml:space="preserve"> </w:t>
      </w:r>
      <w:proofErr w:type="spellStart"/>
      <w:r w:rsidRPr="00DE65B5">
        <w:rPr>
          <w:i/>
          <w:iCs/>
          <w:color w:val="0000FF"/>
          <w:spacing w:val="-4"/>
          <w:lang w:val="es-ES"/>
        </w:rPr>
        <w:t>structure</w:t>
      </w:r>
      <w:proofErr w:type="spellEnd"/>
      <w:r w:rsidRPr="00DE65B5">
        <w:rPr>
          <w:i/>
          <w:iCs/>
          <w:color w:val="0000FF"/>
          <w:spacing w:val="-4"/>
          <w:lang w:val="es-ES"/>
        </w:rPr>
        <w:t xml:space="preserve"> (</w:t>
      </w:r>
      <w:proofErr w:type="spellStart"/>
      <w:r w:rsidRPr="00DE65B5">
        <w:rPr>
          <w:i/>
          <w:iCs/>
          <w:color w:val="0000FF"/>
          <w:spacing w:val="-4"/>
          <w:lang w:val="es-ES"/>
        </w:rPr>
        <w:t>e.g</w:t>
      </w:r>
      <w:proofErr w:type="spellEnd"/>
      <w:r w:rsidRPr="00DE65B5">
        <w:rPr>
          <w:i/>
          <w:iCs/>
          <w:color w:val="0000FF"/>
          <w:spacing w:val="-4"/>
          <w:lang w:val="es-ES"/>
        </w:rPr>
        <w:t xml:space="preserve">., no </w:t>
      </w:r>
      <w:proofErr w:type="spellStart"/>
      <w:r w:rsidRPr="00DE65B5">
        <w:rPr>
          <w:i/>
          <w:iCs/>
          <w:color w:val="0000FF"/>
          <w:spacing w:val="-4"/>
          <w:lang w:val="es-ES"/>
        </w:rPr>
        <w:t>tiers</w:t>
      </w:r>
      <w:proofErr w:type="spellEnd"/>
      <w:r w:rsidRPr="00DE65B5">
        <w:rPr>
          <w:i/>
          <w:iCs/>
          <w:color w:val="0000FF"/>
          <w:spacing w:val="-4"/>
          <w:lang w:val="es-ES"/>
        </w:rPr>
        <w:t xml:space="preserve">) </w:t>
      </w:r>
      <w:proofErr w:type="spellStart"/>
      <w:r w:rsidRPr="00DE65B5">
        <w:rPr>
          <w:i/>
          <w:iCs/>
          <w:color w:val="0000FF"/>
          <w:spacing w:val="-4"/>
          <w:lang w:val="es-ES"/>
        </w:rPr>
        <w:t>that</w:t>
      </w:r>
      <w:proofErr w:type="spellEnd"/>
      <w:r w:rsidRPr="00DE65B5">
        <w:rPr>
          <w:i/>
          <w:iCs/>
          <w:color w:val="0000FF"/>
          <w:spacing w:val="-4"/>
          <w:lang w:val="es-ES"/>
        </w:rPr>
        <w:t xml:space="preserve"> </w:t>
      </w:r>
      <w:proofErr w:type="spellStart"/>
      <w:r w:rsidRPr="00DE65B5">
        <w:rPr>
          <w:i/>
          <w:iCs/>
          <w:color w:val="0000FF"/>
          <w:spacing w:val="-4"/>
          <w:lang w:val="es-ES"/>
        </w:rPr>
        <w:t>does</w:t>
      </w:r>
      <w:proofErr w:type="spellEnd"/>
      <w:r w:rsidRPr="00DE65B5">
        <w:rPr>
          <w:i/>
          <w:iCs/>
          <w:color w:val="0000FF"/>
          <w:spacing w:val="-4"/>
          <w:lang w:val="es-ES"/>
        </w:rPr>
        <w:t xml:space="preserve"> </w:t>
      </w:r>
      <w:proofErr w:type="spellStart"/>
      <w:r w:rsidRPr="00DE65B5">
        <w:rPr>
          <w:i/>
          <w:iCs/>
          <w:color w:val="0000FF"/>
          <w:spacing w:val="-4"/>
          <w:lang w:val="es-ES"/>
        </w:rPr>
        <w:t>not</w:t>
      </w:r>
      <w:proofErr w:type="spellEnd"/>
      <w:r w:rsidRPr="00DE65B5">
        <w:rPr>
          <w:i/>
          <w:iCs/>
          <w:color w:val="0000FF"/>
          <w:spacing w:val="-4"/>
          <w:lang w:val="es-ES"/>
        </w:rPr>
        <w:t xml:space="preserve"> </w:t>
      </w:r>
      <w:proofErr w:type="spellStart"/>
      <w:r w:rsidRPr="00DE65B5">
        <w:rPr>
          <w:i/>
          <w:iCs/>
          <w:color w:val="0000FF"/>
          <w:spacing w:val="-4"/>
          <w:lang w:val="es-ES"/>
        </w:rPr>
        <w:t>allow</w:t>
      </w:r>
      <w:proofErr w:type="spellEnd"/>
      <w:r w:rsidRPr="00DE65B5">
        <w:rPr>
          <w:i/>
          <w:iCs/>
          <w:color w:val="0000FF"/>
          <w:spacing w:val="-4"/>
          <w:lang w:val="es-ES"/>
        </w:rPr>
        <w:t xml:space="preserve"> </w:t>
      </w:r>
      <w:proofErr w:type="spellStart"/>
      <w:r w:rsidRPr="00DE65B5">
        <w:rPr>
          <w:i/>
          <w:iCs/>
          <w:color w:val="0000FF"/>
          <w:spacing w:val="-4"/>
          <w:lang w:val="es-ES"/>
        </w:rPr>
        <w:t>for</w:t>
      </w:r>
      <w:proofErr w:type="spellEnd"/>
      <w:r w:rsidRPr="00DE65B5">
        <w:rPr>
          <w:i/>
          <w:iCs/>
          <w:color w:val="0000FF"/>
          <w:spacing w:val="-4"/>
          <w:lang w:val="es-ES"/>
        </w:rPr>
        <w:t xml:space="preserve"> </w:t>
      </w:r>
      <w:proofErr w:type="spellStart"/>
      <w:r w:rsidRPr="00DE65B5">
        <w:rPr>
          <w:i/>
          <w:iCs/>
          <w:color w:val="0000FF"/>
          <w:spacing w:val="-4"/>
          <w:lang w:val="es-ES"/>
        </w:rPr>
        <w:t>tiering</w:t>
      </w:r>
      <w:proofErr w:type="spellEnd"/>
      <w:r w:rsidRPr="00DE65B5">
        <w:rPr>
          <w:i/>
          <w:iCs/>
          <w:color w:val="0000FF"/>
          <w:spacing w:val="-4"/>
          <w:lang w:val="es-ES"/>
        </w:rPr>
        <w:t xml:space="preserve"> </w:t>
      </w:r>
      <w:proofErr w:type="spellStart"/>
      <w:r w:rsidRPr="00DE65B5">
        <w:rPr>
          <w:i/>
          <w:iCs/>
          <w:color w:val="0000FF"/>
          <w:spacing w:val="-4"/>
          <w:lang w:val="es-ES"/>
        </w:rPr>
        <w:t>exceptions</w:t>
      </w:r>
      <w:proofErr w:type="spellEnd"/>
      <w:r w:rsidRPr="00DE65B5">
        <w:rPr>
          <w:i/>
          <w:iCs/>
          <w:color w:val="0000FF"/>
          <w:spacing w:val="-4"/>
          <w:lang w:val="es-ES"/>
        </w:rPr>
        <w:t xml:space="preserve">: </w:t>
      </w:r>
      <w:proofErr w:type="spellStart"/>
      <w:r w:rsidRPr="00DE65B5">
        <w:rPr>
          <w:i/>
          <w:iCs/>
          <w:color w:val="0000FF"/>
          <w:spacing w:val="-4"/>
          <w:lang w:val="es-ES"/>
        </w:rPr>
        <w:t>omit</w:t>
      </w:r>
      <w:proofErr w:type="spellEnd"/>
      <w:r w:rsidRPr="00DE65B5">
        <w:rPr>
          <w:i/>
          <w:iCs/>
          <w:color w:val="0000FF"/>
          <w:spacing w:val="-4"/>
          <w:lang w:val="es-ES"/>
        </w:rPr>
        <w:t xml:space="preserve"> </w:t>
      </w:r>
      <w:proofErr w:type="spellStart"/>
      <w:r w:rsidRPr="00DE65B5">
        <w:rPr>
          <w:i/>
          <w:iCs/>
          <w:color w:val="0000FF"/>
          <w:spacing w:val="-4"/>
          <w:lang w:val="es-ES"/>
        </w:rPr>
        <w:t>this</w:t>
      </w:r>
      <w:proofErr w:type="spellEnd"/>
      <w:r w:rsidRPr="00DE65B5">
        <w:rPr>
          <w:i/>
          <w:iCs/>
          <w:color w:val="0000FF"/>
          <w:spacing w:val="-4"/>
          <w:lang w:val="es-ES"/>
        </w:rPr>
        <w:t xml:space="preserve"> </w:t>
      </w:r>
      <w:proofErr w:type="spellStart"/>
      <w:r w:rsidRPr="00DE65B5">
        <w:rPr>
          <w:i/>
          <w:iCs/>
          <w:color w:val="0000FF"/>
          <w:spacing w:val="-4"/>
          <w:lang w:val="es-ES"/>
        </w:rPr>
        <w:t>bullet</w:t>
      </w:r>
      <w:proofErr w:type="spellEnd"/>
      <w:r w:rsidRPr="00DE65B5">
        <w:rPr>
          <w:i/>
          <w:iCs/>
          <w:color w:val="0000FF"/>
          <w:spacing w:val="-4"/>
          <w:lang w:val="es-ES"/>
        </w:rPr>
        <w:t>]</w:t>
      </w:r>
      <w:r w:rsidRPr="00DE65B5">
        <w:rPr>
          <w:b/>
          <w:bCs/>
          <w:color w:val="0000FF"/>
          <w:spacing w:val="-4"/>
          <w:lang w:val="es-US"/>
        </w:rPr>
        <w:t xml:space="preserve"> </w:t>
      </w:r>
      <w:r w:rsidRPr="00DE65B5">
        <w:rPr>
          <w:spacing w:val="-4"/>
          <w:lang w:val="es-US"/>
        </w:rPr>
        <w:t xml:space="preserve">Pedirnos pagar un monto de costo compartido menor por un medicamento cubierto en un nivel de costo compartido mayor. </w:t>
      </w:r>
      <w:r w:rsidRPr="00DE65B5">
        <w:rPr>
          <w:b/>
          <w:bCs/>
          <w:spacing w:val="-4"/>
          <w:lang w:val="es-US"/>
        </w:rPr>
        <w:t>Solicitar una excepción. Sección 7.2</w:t>
      </w:r>
    </w:p>
    <w:p w14:paraId="7062ECAA" w14:textId="3DA11F6D" w:rsidR="0090317B" w:rsidRPr="0078239A" w:rsidRDefault="00E34D73">
      <w:pPr>
        <w:pStyle w:val="ListBullet"/>
        <w:numPr>
          <w:ilvl w:val="0"/>
          <w:numId w:val="121"/>
        </w:numPr>
        <w:ind w:left="720"/>
        <w:rPr>
          <w:lang w:val="es-ES"/>
        </w:rPr>
      </w:pPr>
      <w:r w:rsidRPr="0078239A">
        <w:rPr>
          <w:lang w:val="es-US"/>
        </w:rPr>
        <w:t xml:space="preserve">Solicitar una aprobación previa para un medicamento. </w:t>
      </w:r>
      <w:r w:rsidRPr="0078239A">
        <w:rPr>
          <w:b/>
          <w:bCs/>
          <w:lang w:val="es-US"/>
        </w:rPr>
        <w:t>Solicitar una decisión de cobertura Sección 7.4</w:t>
      </w:r>
    </w:p>
    <w:p w14:paraId="0B32C452" w14:textId="693F7FB2" w:rsidR="0090317B" w:rsidRPr="0078239A" w:rsidRDefault="00E34D73">
      <w:pPr>
        <w:pStyle w:val="ListBullet"/>
        <w:numPr>
          <w:ilvl w:val="0"/>
          <w:numId w:val="121"/>
        </w:numPr>
        <w:ind w:left="720"/>
      </w:pPr>
      <w:r w:rsidRPr="0078239A">
        <w:rPr>
          <w:lang w:val="es-US"/>
        </w:rPr>
        <w:t xml:space="preserve">Pagar por un medicamento con receta que ya ha comprado. </w:t>
      </w:r>
      <w:r w:rsidRPr="0078239A">
        <w:rPr>
          <w:b/>
          <w:bCs/>
          <w:lang w:val="es-US"/>
        </w:rPr>
        <w:t>Pedirnos un reembolso. Sección 7.4</w:t>
      </w:r>
    </w:p>
    <w:p w14:paraId="4CB11657" w14:textId="2B8A03C0" w:rsidR="0013793F" w:rsidRPr="0078239A" w:rsidRDefault="0013793F" w:rsidP="00B349DF">
      <w:pPr>
        <w:rPr>
          <w:lang w:val="es-ES"/>
        </w:rPr>
      </w:pPr>
      <w:r w:rsidRPr="0078239A">
        <w:rPr>
          <w:lang w:val="es-US"/>
        </w:rPr>
        <w:t>Si no está de acuerdo con una decisión de cobertura que hayamos tomado, puede apelar nuestra</w:t>
      </w:r>
      <w:r w:rsidR="00DE65B5" w:rsidRPr="00DE65B5">
        <w:rPr>
          <w:lang w:val="es-ES"/>
        </w:rPr>
        <w:t> </w:t>
      </w:r>
      <w:r w:rsidRPr="0078239A">
        <w:rPr>
          <w:lang w:val="es-US"/>
        </w:rPr>
        <w:t>decisión.</w:t>
      </w:r>
    </w:p>
    <w:p w14:paraId="08156593" w14:textId="1F9904FF" w:rsidR="00353AFA" w:rsidRPr="0078239A" w:rsidRDefault="0013793F" w:rsidP="0022454C">
      <w:pPr>
        <w:rPr>
          <w:lang w:val="es-ES"/>
        </w:rPr>
      </w:pPr>
      <w:r w:rsidRPr="0078239A">
        <w:rPr>
          <w:lang w:val="es-US"/>
        </w:rPr>
        <w:t xml:space="preserve">Esta sección le indica cómo pedir decisiones de cobertura y cómo solicitar una apelación. </w:t>
      </w:r>
    </w:p>
    <w:p w14:paraId="37E661FD" w14:textId="098AE437" w:rsidR="0013793F" w:rsidRPr="0078239A" w:rsidRDefault="0013793F" w:rsidP="001414F6">
      <w:pPr>
        <w:pStyle w:val="Heading4"/>
        <w:rPr>
          <w:lang w:val="es-ES"/>
        </w:rPr>
      </w:pPr>
      <w:bookmarkStart w:id="861" w:name="_Toc68442634"/>
      <w:bookmarkStart w:id="862" w:name="_Toc471575395"/>
      <w:bookmarkStart w:id="863" w:name="_Toc228562366"/>
      <w:r w:rsidRPr="0078239A">
        <w:rPr>
          <w:lang w:val="es-US"/>
        </w:rPr>
        <w:t>Sección 7.2</w:t>
      </w:r>
      <w:r w:rsidRPr="0078239A">
        <w:rPr>
          <w:lang w:val="es-US"/>
        </w:rPr>
        <w:tab/>
        <w:t>¿Qué es una excepción?</w:t>
      </w:r>
      <w:bookmarkEnd w:id="861"/>
      <w:bookmarkEnd w:id="862"/>
      <w:bookmarkEnd w:id="863"/>
    </w:p>
    <w:p w14:paraId="3061CDC6" w14:textId="77777777" w:rsidR="00CB6AD8" w:rsidRPr="0078239A" w:rsidRDefault="00CB6AD8" w:rsidP="00CB6AD8">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es una excepción?"/>
      </w:tblPr>
      <w:tblGrid>
        <w:gridCol w:w="9330"/>
      </w:tblGrid>
      <w:tr w:rsidR="00E34D73" w:rsidRPr="0078239A" w14:paraId="5EAE0013" w14:textId="77777777" w:rsidTr="78DCAA1D">
        <w:trPr>
          <w:cantSplit/>
          <w:tblHeader/>
          <w:jc w:val="center"/>
        </w:trPr>
        <w:tc>
          <w:tcPr>
            <w:tcW w:w="9525" w:type="dxa"/>
            <w:shd w:val="clear" w:color="auto" w:fill="auto"/>
          </w:tcPr>
          <w:p w14:paraId="1C4A04FC" w14:textId="77777777" w:rsidR="00E34D73" w:rsidRPr="0078239A" w:rsidRDefault="00E34D73">
            <w:pPr>
              <w:keepNext/>
              <w:jc w:val="center"/>
              <w:rPr>
                <w:b/>
                <w:bCs/>
              </w:rPr>
            </w:pPr>
            <w:r w:rsidRPr="0078239A">
              <w:rPr>
                <w:b/>
                <w:bCs/>
                <w:lang w:val="es-US"/>
              </w:rPr>
              <w:t>Términos legales</w:t>
            </w:r>
          </w:p>
        </w:tc>
      </w:tr>
      <w:tr w:rsidR="00E34D73" w:rsidRPr="00FB6E3B" w14:paraId="202CFF49" w14:textId="77777777" w:rsidTr="78DCAA1D">
        <w:trPr>
          <w:cantSplit/>
          <w:jc w:val="center"/>
        </w:trPr>
        <w:tc>
          <w:tcPr>
            <w:tcW w:w="9525" w:type="dxa"/>
            <w:shd w:val="clear" w:color="auto" w:fill="auto"/>
          </w:tcPr>
          <w:p w14:paraId="5445D283" w14:textId="2C19453C" w:rsidR="00E34D73" w:rsidRPr="0078239A" w:rsidRDefault="00E34D73">
            <w:pPr>
              <w:rPr>
                <w:b/>
                <w:bCs/>
                <w:lang w:val="es-ES"/>
              </w:rPr>
            </w:pPr>
            <w:r w:rsidRPr="0078239A">
              <w:rPr>
                <w:lang w:val="es-US"/>
              </w:rPr>
              <w:t xml:space="preserve">Pedir cobertura para un medicamento que no está en la Lista de medicamentos se denomina, en ocasiones, </w:t>
            </w:r>
            <w:r w:rsidRPr="0078239A">
              <w:rPr>
                <w:b/>
                <w:bCs/>
                <w:lang w:val="es-US"/>
              </w:rPr>
              <w:t>excepción al Formulario.</w:t>
            </w:r>
          </w:p>
          <w:p w14:paraId="15A9BDDD" w14:textId="245D3C28" w:rsidR="00E34D73" w:rsidRPr="0078239A" w:rsidRDefault="00E34D73">
            <w:pPr>
              <w:rPr>
                <w:b/>
                <w:bCs/>
                <w:lang w:val="es-ES"/>
              </w:rPr>
            </w:pPr>
            <w:r w:rsidRPr="0078239A">
              <w:rPr>
                <w:lang w:val="es-US"/>
              </w:rPr>
              <w:t xml:space="preserve">Pedir la eliminación de una restricción de cobertura para un medicamento se denomina, en ocasiones, </w:t>
            </w:r>
            <w:r w:rsidRPr="0078239A">
              <w:rPr>
                <w:b/>
                <w:bCs/>
                <w:lang w:val="es-US"/>
              </w:rPr>
              <w:t>excepción al Formulario</w:t>
            </w:r>
            <w:r w:rsidRPr="0078239A">
              <w:rPr>
                <w:lang w:val="es-US"/>
              </w:rPr>
              <w:t>.</w:t>
            </w:r>
          </w:p>
          <w:p w14:paraId="2BE58BB2" w14:textId="631946F8" w:rsidR="00E34D73" w:rsidRPr="0078239A" w:rsidRDefault="00E34D73" w:rsidP="00CB6AD8">
            <w:pPr>
              <w:rPr>
                <w:lang w:val="es-ES"/>
              </w:rPr>
            </w:pPr>
            <w:r w:rsidRPr="0078239A">
              <w:rPr>
                <w:lang w:val="es-US"/>
              </w:rPr>
              <w:t xml:space="preserve">Pedir pagar un precio inferior por un medicamento no preferido cubierto se denomina, en ocasiones, pedir una </w:t>
            </w:r>
            <w:r w:rsidRPr="0078239A">
              <w:rPr>
                <w:b/>
                <w:bCs/>
                <w:lang w:val="es-US"/>
              </w:rPr>
              <w:t>excepción de nivel</w:t>
            </w:r>
            <w:r w:rsidRPr="0078239A">
              <w:rPr>
                <w:lang w:val="es-US"/>
              </w:rPr>
              <w:t>.</w:t>
            </w:r>
          </w:p>
        </w:tc>
      </w:tr>
    </w:tbl>
    <w:p w14:paraId="35A8C73C" w14:textId="1A1D11F5" w:rsidR="0013793F" w:rsidRPr="0078239A" w:rsidRDefault="0013793F" w:rsidP="78DCAA1D">
      <w:pPr>
        <w:tabs>
          <w:tab w:val="left" w:pos="0"/>
        </w:tabs>
        <w:rPr>
          <w:szCs w:val="26"/>
          <w:lang w:val="es-ES"/>
        </w:rPr>
      </w:pPr>
      <w:r w:rsidRPr="0078239A">
        <w:rPr>
          <w:lang w:val="es-US"/>
        </w:rPr>
        <w:lastRenderedPageBreak/>
        <w:t xml:space="preserve">Si un medicamento no está cubierto de la forma que a usted le gustaría que estuviese cubierto, puede pedirnos que hagamos una </w:t>
      </w:r>
      <w:r w:rsidRPr="0078239A">
        <w:rPr>
          <w:b/>
          <w:bCs/>
          <w:lang w:val="es-US"/>
        </w:rPr>
        <w:t>excepción</w:t>
      </w:r>
      <w:r w:rsidRPr="0078239A">
        <w:rPr>
          <w:lang w:val="es-US"/>
        </w:rPr>
        <w:t xml:space="preserve">. Una excepción es un tipo de decisión de cobertura. </w:t>
      </w:r>
    </w:p>
    <w:p w14:paraId="26F01E71" w14:textId="201E373A" w:rsidR="0013793F" w:rsidRPr="0078239A" w:rsidRDefault="00E34D73" w:rsidP="78DCAA1D">
      <w:pPr>
        <w:tabs>
          <w:tab w:val="left" w:pos="0"/>
        </w:tabs>
        <w:rPr>
          <w:szCs w:val="26"/>
          <w:lang w:val="es-ES"/>
        </w:rPr>
      </w:pPr>
      <w:r w:rsidRPr="0078239A">
        <w:rPr>
          <w:lang w:val="es-US"/>
        </w:rPr>
        <w:t xml:space="preserve">Para que consideremos su solicitud de excepción, su médico o la persona autorizada a dar recetas tendrán que explicar las razones médicas por las que necesita que se apruebe la excepción. Estos son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dos </w:t>
      </w:r>
      <w:r w:rsidRPr="0078239A">
        <w:rPr>
          <w:i/>
          <w:iCs/>
          <w:color w:val="0000FF"/>
          <w:lang w:val="es-ES"/>
        </w:rPr>
        <w:t>OR</w:t>
      </w:r>
      <w:r w:rsidRPr="0078239A">
        <w:rPr>
          <w:color w:val="0000FF"/>
          <w:lang w:val="es-US"/>
        </w:rPr>
        <w:t xml:space="preserve"> tres</w:t>
      </w:r>
      <w:r w:rsidRPr="0078239A">
        <w:rPr>
          <w:color w:val="0000FF"/>
          <w:lang w:val="es-ES"/>
        </w:rPr>
        <w:t>]</w:t>
      </w:r>
      <w:r w:rsidRPr="0078239A">
        <w:rPr>
          <w:color w:val="0000FF"/>
          <w:lang w:val="es-US"/>
        </w:rPr>
        <w:t xml:space="preserve"> </w:t>
      </w:r>
      <w:r w:rsidRPr="0078239A">
        <w:rPr>
          <w:lang w:val="es-US"/>
        </w:rPr>
        <w:t>ejemplos de excepciones que usted, su médico o la persona autorizada a dar recetas pueden pedirnos que hagamos:</w:t>
      </w:r>
    </w:p>
    <w:p w14:paraId="64CCA021" w14:textId="32D338D4" w:rsidR="0013793F" w:rsidRPr="0078239A" w:rsidRDefault="0013793F">
      <w:pPr>
        <w:keepNext/>
        <w:numPr>
          <w:ilvl w:val="0"/>
          <w:numId w:val="17"/>
        </w:numPr>
        <w:tabs>
          <w:tab w:val="clear" w:pos="720"/>
          <w:tab w:val="left" w:pos="360"/>
        </w:tabs>
        <w:spacing w:after="120" w:afterAutospacing="0"/>
        <w:ind w:left="360"/>
        <w:rPr>
          <w:lang w:val="es-ES"/>
        </w:rPr>
      </w:pPr>
      <w:r w:rsidRPr="0078239A">
        <w:rPr>
          <w:b/>
          <w:bCs/>
          <w:lang w:val="es-US"/>
        </w:rPr>
        <w:t xml:space="preserve">Cubrir un medicamento de la Parte D para usted que no figura en nuestra Lista de medicamentos.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without</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delete</w:t>
      </w:r>
      <w:proofErr w:type="spellEnd"/>
      <w:r w:rsidRPr="0078239A">
        <w:rPr>
          <w:i/>
          <w:iCs/>
          <w:color w:val="0000FF"/>
          <w:lang w:val="es-ES"/>
        </w:rPr>
        <w:t>]</w:t>
      </w:r>
      <w:r w:rsidRPr="0078239A">
        <w:rPr>
          <w:lang w:val="es-US"/>
        </w:rPr>
        <w:t xml:space="preserve"> Si aceptamos cubrir un medicamento que no figura en la Lista de medicamentos, deberá pagar el monto de costo compartido que se aplique 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todos nuestros medicamentos </w:t>
      </w:r>
      <w:r w:rsidRPr="0078239A">
        <w:rPr>
          <w:i/>
          <w:iCs/>
          <w:color w:val="0000FF"/>
          <w:lang w:val="es-ES"/>
        </w:rPr>
        <w:t>OR</w:t>
      </w:r>
      <w:r w:rsidRPr="0078239A">
        <w:rPr>
          <w:color w:val="0000FF"/>
          <w:lang w:val="es-US"/>
        </w:rPr>
        <w:t xml:space="preserve"> los medicamentos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OR </w:t>
      </w:r>
      <w:r w:rsidRPr="0078239A">
        <w:rPr>
          <w:color w:val="0000FF"/>
          <w:lang w:val="es-US"/>
        </w:rPr>
        <w:t>los medicamentos en</w:t>
      </w:r>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w:t>
      </w:r>
      <w:r w:rsidRPr="0078239A">
        <w:rPr>
          <w:i/>
          <w:iCs/>
          <w:color w:val="0000FF"/>
          <w:lang w:val="es-US"/>
        </w:rPr>
        <w:t xml:space="preserve"> </w:t>
      </w:r>
      <w:r w:rsidRPr="0078239A">
        <w:rPr>
          <w:color w:val="0000FF"/>
          <w:lang w:val="es-US"/>
        </w:rPr>
        <w:t>para los medicamentos de marca o</w:t>
      </w:r>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w:t>
      </w:r>
      <w:r w:rsidRPr="0078239A">
        <w:rPr>
          <w:color w:val="0000FF"/>
          <w:lang w:val="es-US"/>
        </w:rPr>
        <w:t>para los medicamentos genéricos</w:t>
      </w:r>
      <w:r w:rsidRPr="0078239A">
        <w:rPr>
          <w:color w:val="0000FF"/>
          <w:lang w:val="es-ES"/>
        </w:rPr>
        <w:t>]</w:t>
      </w:r>
      <w:r w:rsidRPr="0078239A">
        <w:rPr>
          <w:lang w:val="es-US"/>
        </w:rPr>
        <w:t>. No puede solicitar que hagamos una excepción respecto del monto de costo compartido que usted debe pagar por el medicamento.</w:t>
      </w:r>
    </w:p>
    <w:p w14:paraId="765D0492" w14:textId="60A8D33F" w:rsidR="0074315D" w:rsidRPr="0078239A" w:rsidRDefault="0013793F">
      <w:pPr>
        <w:pStyle w:val="ListParagraph"/>
        <w:keepNext/>
        <w:keepLines/>
        <w:numPr>
          <w:ilvl w:val="0"/>
          <w:numId w:val="17"/>
        </w:numPr>
        <w:tabs>
          <w:tab w:val="left" w:pos="360"/>
        </w:tabs>
        <w:spacing w:after="120" w:afterAutospacing="0"/>
        <w:ind w:left="360"/>
        <w:rPr>
          <w:lang w:val="es-ES"/>
        </w:rPr>
      </w:pPr>
      <w:r w:rsidRPr="0078239A">
        <w:rPr>
          <w:b/>
          <w:bCs/>
          <w:lang w:val="es-US"/>
        </w:rPr>
        <w:t>Eliminar una restricción de un medicamento cubierto.</w:t>
      </w:r>
      <w:r w:rsidRPr="0078239A">
        <w:rPr>
          <w:lang w:val="es-US"/>
        </w:rPr>
        <w:t xml:space="preserve"> El Capítulo 5 describe las normas o restricciones adicionales que se aplican a ciertos medicamentos en nuestra Lista de Medicamentos.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w:t>
      </w:r>
      <w:proofErr w:type="spellStart"/>
      <w:r w:rsidRPr="0078239A">
        <w:rPr>
          <w:i/>
          <w:iCs/>
          <w:color w:val="0000FF"/>
          <w:lang w:val="es-ES"/>
        </w:rPr>
        <w:t>formulary</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e.g</w:t>
      </w:r>
      <w:proofErr w:type="spellEnd"/>
      <w:r w:rsidRPr="0078239A">
        <w:rPr>
          <w:i/>
          <w:iCs/>
          <w:color w:val="0000FF"/>
          <w:lang w:val="es-ES"/>
        </w:rPr>
        <w:t xml:space="preserve">., no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does</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allow</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sentence</w:t>
      </w:r>
      <w:proofErr w:type="spellEnd"/>
      <w:r w:rsidRPr="0078239A">
        <w:rPr>
          <w:i/>
          <w:iCs/>
          <w:color w:val="0000FF"/>
          <w:lang w:val="es-ES"/>
        </w:rPr>
        <w:t xml:space="preserve">] </w:t>
      </w:r>
      <w:r w:rsidRPr="0078239A">
        <w:rPr>
          <w:color w:val="000000"/>
          <w:lang w:val="es-US"/>
        </w:rPr>
        <w:t xml:space="preserve">Si aceptamos hacer una excepción y no le aplicamos una restricción a usted, puede solicitar una excepción al monto del costo compartido que usted debe pagar por el medicamento. </w:t>
      </w:r>
    </w:p>
    <w:p w14:paraId="576462D2" w14:textId="26A27CCB" w:rsidR="0013793F" w:rsidRPr="0078239A" w:rsidRDefault="0013793F">
      <w:pPr>
        <w:pStyle w:val="ListParagraph"/>
        <w:keepNext/>
        <w:keepLines/>
        <w:numPr>
          <w:ilvl w:val="0"/>
          <w:numId w:val="17"/>
        </w:numPr>
        <w:tabs>
          <w:tab w:val="left" w:pos="360"/>
        </w:tabs>
        <w:spacing w:after="120" w:afterAutospacing="0"/>
        <w:ind w:left="360"/>
        <w:rPr>
          <w:lang w:val="es-ES"/>
        </w:rPr>
      </w:pPr>
      <w:r w:rsidRPr="0078239A">
        <w:rPr>
          <w:i/>
          <w:iCs/>
          <w:color w:val="0000FF"/>
        </w:rPr>
        <w:t>[Plans with no cost sharing and plans with a formulary structure (e.g., no tiers) that does not allow for tiering exceptions, omit this section.]</w:t>
      </w:r>
      <w:r w:rsidRPr="0078239A">
        <w:rPr>
          <w:b/>
          <w:bCs/>
          <w:color w:val="0000FF"/>
        </w:rPr>
        <w:t xml:space="preserve"> </w:t>
      </w:r>
      <w:r w:rsidRPr="0078239A">
        <w:rPr>
          <w:b/>
          <w:bCs/>
          <w:lang w:val="es-US"/>
        </w:rPr>
        <w:t xml:space="preserve">Cambiar la cobertura de un medicamento a un nivel de costo compartido inferior. </w:t>
      </w:r>
      <w:r w:rsidRPr="0078239A">
        <w:rPr>
          <w:lang w:val="es-US"/>
        </w:rPr>
        <w:t xml:space="preserve">Todos los medicamentos de nuestra Lista de medicamentos se encuentran en uno de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w:t>
      </w:r>
      <w:r w:rsidRPr="0078239A">
        <w:rPr>
          <w:lang w:val="es-US"/>
        </w:rPr>
        <w:t xml:space="preserve"> niveles de costo compartido. En general, cuanto más bajo sea el nivel de costo compartido, menor será el monto que le corresponda pagar del costo del medicamento.</w:t>
      </w:r>
    </w:p>
    <w:p w14:paraId="0DE562A3" w14:textId="7BA226A3" w:rsidR="00672FFA" w:rsidRPr="0078239A" w:rsidRDefault="00E17EC4">
      <w:pPr>
        <w:numPr>
          <w:ilvl w:val="0"/>
          <w:numId w:val="14"/>
        </w:numPr>
        <w:tabs>
          <w:tab w:val="left" w:pos="1080"/>
        </w:tabs>
        <w:spacing w:before="0" w:beforeAutospacing="0" w:after="120" w:afterAutospacing="0"/>
        <w:rPr>
          <w:color w:val="000000"/>
          <w:lang w:val="es-ES"/>
        </w:rPr>
      </w:pPr>
      <w:r w:rsidRPr="0078239A">
        <w:rPr>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78239A">
        <w:rPr>
          <w:color w:val="0000FF"/>
          <w:lang w:val="es-US"/>
        </w:rPr>
        <w:t xml:space="preserve"> </w:t>
      </w:r>
    </w:p>
    <w:p w14:paraId="59E674D6" w14:textId="1FE0F48F" w:rsidR="004F21CA" w:rsidRPr="0078239A" w:rsidRDefault="00672FFA">
      <w:pPr>
        <w:numPr>
          <w:ilvl w:val="0"/>
          <w:numId w:val="192"/>
        </w:numPr>
        <w:tabs>
          <w:tab w:val="left" w:pos="1080"/>
        </w:tabs>
        <w:spacing w:before="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have</w:t>
      </w:r>
      <w:proofErr w:type="spellEnd"/>
      <w:r w:rsidRPr="0078239A">
        <w:rPr>
          <w:i/>
          <w:iCs/>
          <w:color w:val="0000FF"/>
          <w:lang w:val="es-ES"/>
        </w:rPr>
        <w:t xml:space="preserve"> a </w:t>
      </w:r>
      <w:proofErr w:type="spellStart"/>
      <w:r w:rsidRPr="0078239A">
        <w:rPr>
          <w:i/>
          <w:iCs/>
          <w:color w:val="0000FF"/>
          <w:lang w:val="es-ES"/>
        </w:rPr>
        <w:t>formulary</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where</w:t>
      </w:r>
      <w:proofErr w:type="spellEnd"/>
      <w:r w:rsidRPr="0078239A">
        <w:rPr>
          <w:i/>
          <w:iCs/>
          <w:color w:val="0000FF"/>
          <w:lang w:val="es-ES"/>
        </w:rPr>
        <w:t xml:space="preserve"> </w:t>
      </w:r>
      <w:proofErr w:type="spellStart"/>
      <w:r w:rsidRPr="0078239A">
        <w:rPr>
          <w:i/>
          <w:iCs/>
          <w:color w:val="0000FF"/>
          <w:lang w:val="es-ES"/>
        </w:rPr>
        <w:t>all</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biological</w:t>
      </w:r>
      <w:proofErr w:type="spellEnd"/>
      <w:r w:rsidRPr="0078239A">
        <w:rPr>
          <w:i/>
          <w:iCs/>
          <w:color w:val="0000FF"/>
          <w:lang w:val="es-ES"/>
        </w:rPr>
        <w:t xml:space="preserve"> </w:t>
      </w:r>
      <w:proofErr w:type="spellStart"/>
      <w:r w:rsidRPr="0078239A">
        <w:rPr>
          <w:i/>
          <w:iCs/>
          <w:color w:val="0000FF"/>
          <w:lang w:val="es-ES"/>
        </w:rPr>
        <w:t>products</w:t>
      </w:r>
      <w:proofErr w:type="spellEnd"/>
      <w:r w:rsidRPr="0078239A">
        <w:rPr>
          <w:i/>
          <w:iCs/>
          <w:color w:val="0000FF"/>
          <w:lang w:val="es-ES"/>
        </w:rPr>
        <w:t xml:space="preserve"> are </w:t>
      </w:r>
      <w:proofErr w:type="spellStart"/>
      <w:r w:rsidRPr="0078239A">
        <w:rPr>
          <w:i/>
          <w:iCs/>
          <w:color w:val="0000FF"/>
          <w:lang w:val="es-ES"/>
        </w:rPr>
        <w:t>on</w:t>
      </w:r>
      <w:proofErr w:type="spellEnd"/>
      <w:r w:rsidRPr="0078239A">
        <w:rPr>
          <w:i/>
          <w:iCs/>
          <w:color w:val="0000FF"/>
          <w:lang w:val="es-ES"/>
        </w:rPr>
        <w:t xml:space="preserve">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w:t>
      </w:r>
      <w:r w:rsidRPr="0078239A">
        <w:rPr>
          <w:i/>
          <w:iCs/>
          <w:color w:val="000000"/>
          <w:lang w:val="es-ES"/>
        </w:rPr>
        <w:t xml:space="preserve"> </w:t>
      </w:r>
      <w:r w:rsidRPr="0078239A">
        <w:rPr>
          <w:color w:val="000000"/>
          <w:lang w:val="es-US"/>
        </w:rPr>
        <w:t>Si el medicamento que está tomando es un producto biológico, puede pedirnos que cubramos su medicamento a un monto de costo compartido más bajo. Este sería el nivel más bajo que contiene alternativas de productos biológicos para tratar su afección.</w:t>
      </w:r>
    </w:p>
    <w:p w14:paraId="791D1007" w14:textId="77777777" w:rsidR="004F21CA" w:rsidRPr="0078239A" w:rsidRDefault="00BA3D95">
      <w:pPr>
        <w:numPr>
          <w:ilvl w:val="0"/>
          <w:numId w:val="192"/>
        </w:numPr>
        <w:tabs>
          <w:tab w:val="left" w:pos="1080"/>
        </w:tabs>
        <w:spacing w:before="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r w:rsidRPr="0078239A">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6AFCD806" w14:textId="77777777" w:rsidR="004F21CA" w:rsidRPr="0078239A" w:rsidRDefault="00BA3D95">
      <w:pPr>
        <w:pageBreakBefore/>
        <w:numPr>
          <w:ilvl w:val="0"/>
          <w:numId w:val="192"/>
        </w:numPr>
        <w:tabs>
          <w:tab w:val="left" w:pos="1080"/>
        </w:tabs>
        <w:spacing w:before="0" w:beforeAutospacing="0" w:after="120" w:afterAutospacing="0"/>
        <w:ind w:left="714" w:hanging="357"/>
        <w:rPr>
          <w:color w:val="000000"/>
          <w:lang w:val="es-ES"/>
        </w:rPr>
      </w:pPr>
      <w:r w:rsidRPr="0078239A">
        <w:rPr>
          <w:i/>
          <w:iCs/>
          <w:color w:val="0000FF"/>
          <w:lang w:val="es-ES"/>
        </w:rPr>
        <w:lastRenderedPageBreak/>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r w:rsidRPr="0078239A">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05DCB94F" w14:textId="376DFF1B" w:rsidR="00030FFE" w:rsidRPr="0078239A" w:rsidRDefault="00030FFE">
      <w:pPr>
        <w:numPr>
          <w:ilvl w:val="0"/>
          <w:numId w:val="14"/>
        </w:numPr>
        <w:tabs>
          <w:tab w:val="left" w:pos="1080"/>
        </w:tabs>
        <w:spacing w:before="0" w:beforeAutospacing="0" w:after="120" w:afterAutospacing="0"/>
      </w:pPr>
      <w:bookmarkStart w:id="864" w:name="_Hlk507675091"/>
      <w:r w:rsidRPr="0078239A">
        <w:rPr>
          <w:color w:val="0000FF"/>
        </w:rPr>
        <w:t>[</w:t>
      </w:r>
      <w:r w:rsidRPr="0078239A">
        <w:rPr>
          <w:i/>
          <w:iCs/>
          <w:color w:val="0000FF"/>
        </w:rPr>
        <w:t>If the plan designated one of its tiers as a specialty tier and is exempting that tier from the exceptions process, include the following language:</w:t>
      </w:r>
      <w:r w:rsidRPr="0078239A">
        <w:rPr>
          <w:color w:val="0000FF"/>
        </w:rPr>
        <w:t xml:space="preserve"> No </w:t>
      </w:r>
      <w:proofErr w:type="spellStart"/>
      <w:r w:rsidRPr="0078239A">
        <w:rPr>
          <w:color w:val="0000FF"/>
        </w:rPr>
        <w:t>puede</w:t>
      </w:r>
      <w:proofErr w:type="spellEnd"/>
      <w:r w:rsidRPr="0078239A">
        <w:rPr>
          <w:color w:val="0000FF"/>
        </w:rPr>
        <w:t xml:space="preserve"> </w:t>
      </w:r>
      <w:proofErr w:type="spellStart"/>
      <w:r w:rsidRPr="0078239A">
        <w:rPr>
          <w:color w:val="0000FF"/>
        </w:rPr>
        <w:t>pedirnos</w:t>
      </w:r>
      <w:proofErr w:type="spellEnd"/>
      <w:r w:rsidRPr="0078239A">
        <w:rPr>
          <w:color w:val="0000FF"/>
        </w:rPr>
        <w:t xml:space="preserve"> que </w:t>
      </w:r>
      <w:proofErr w:type="spellStart"/>
      <w:r w:rsidRPr="0078239A">
        <w:rPr>
          <w:color w:val="0000FF"/>
        </w:rPr>
        <w:t>cambiemos</w:t>
      </w:r>
      <w:proofErr w:type="spellEnd"/>
      <w:r w:rsidRPr="0078239A">
        <w:rPr>
          <w:color w:val="0000FF"/>
        </w:rPr>
        <w:t xml:space="preserve"> el </w:t>
      </w:r>
      <w:proofErr w:type="spellStart"/>
      <w:r w:rsidRPr="0078239A">
        <w:rPr>
          <w:color w:val="0000FF"/>
        </w:rPr>
        <w:t>nivel</w:t>
      </w:r>
      <w:proofErr w:type="spellEnd"/>
      <w:r w:rsidRPr="0078239A">
        <w:rPr>
          <w:color w:val="0000FF"/>
        </w:rPr>
        <w:t xml:space="preserve"> de </w:t>
      </w:r>
      <w:proofErr w:type="spellStart"/>
      <w:r w:rsidRPr="0078239A">
        <w:rPr>
          <w:color w:val="0000FF"/>
        </w:rPr>
        <w:t>costo</w:t>
      </w:r>
      <w:proofErr w:type="spellEnd"/>
      <w:r w:rsidRPr="0078239A">
        <w:rPr>
          <w:color w:val="0000FF"/>
        </w:rPr>
        <w:t xml:space="preserve"> </w:t>
      </w:r>
      <w:proofErr w:type="spellStart"/>
      <w:r w:rsidRPr="0078239A">
        <w:rPr>
          <w:color w:val="0000FF"/>
        </w:rPr>
        <w:t>compartido</w:t>
      </w:r>
      <w:proofErr w:type="spellEnd"/>
      <w:r w:rsidRPr="0078239A">
        <w:rPr>
          <w:color w:val="0000FF"/>
        </w:rPr>
        <w:t xml:space="preserve"> para </w:t>
      </w:r>
      <w:proofErr w:type="spellStart"/>
      <w:r w:rsidRPr="0078239A">
        <w:rPr>
          <w:color w:val="0000FF"/>
        </w:rPr>
        <w:t>ningún</w:t>
      </w:r>
      <w:proofErr w:type="spellEnd"/>
      <w:r w:rsidRPr="0078239A">
        <w:rPr>
          <w:color w:val="0000FF"/>
        </w:rPr>
        <w:t xml:space="preserve"> </w:t>
      </w:r>
      <w:proofErr w:type="spellStart"/>
      <w:r w:rsidRPr="0078239A">
        <w:rPr>
          <w:color w:val="0000FF"/>
        </w:rPr>
        <w:t>medicamento</w:t>
      </w:r>
      <w:proofErr w:type="spellEnd"/>
      <w:r w:rsidRPr="0078239A">
        <w:rPr>
          <w:color w:val="0000FF"/>
        </w:rPr>
        <w:t xml:space="preserve"> </w:t>
      </w:r>
      <w:proofErr w:type="spellStart"/>
      <w:r w:rsidRPr="0078239A">
        <w:rPr>
          <w:color w:val="0000FF"/>
        </w:rPr>
        <w:t>en</w:t>
      </w:r>
      <w:proofErr w:type="spellEnd"/>
      <w:r w:rsidRPr="0078239A">
        <w:rPr>
          <w:color w:val="0000FF"/>
        </w:rPr>
        <w:t xml:space="preserve"> </w:t>
      </w:r>
      <w:r w:rsidRPr="0078239A">
        <w:rPr>
          <w:i/>
          <w:iCs/>
          <w:color w:val="0000FF"/>
        </w:rPr>
        <w:t>[insert tier number and name of tier designated as the high-cost/unique drug tier]</w:t>
      </w:r>
      <w:r w:rsidRPr="0078239A">
        <w:rPr>
          <w:color w:val="0000FF"/>
        </w:rPr>
        <w:t>.]</w:t>
      </w:r>
    </w:p>
    <w:p w14:paraId="4F83D2CD" w14:textId="7959D210" w:rsidR="004F21CA" w:rsidRPr="0078239A" w:rsidRDefault="004F21CA">
      <w:pPr>
        <w:numPr>
          <w:ilvl w:val="0"/>
          <w:numId w:val="14"/>
        </w:numPr>
        <w:tabs>
          <w:tab w:val="left" w:pos="1080"/>
        </w:tabs>
        <w:spacing w:before="0" w:beforeAutospacing="0" w:after="120" w:afterAutospacing="0"/>
        <w:rPr>
          <w:lang w:val="es-ES"/>
        </w:rPr>
      </w:pPr>
      <w:r w:rsidRPr="0078239A">
        <w:rPr>
          <w:lang w:val="es-US"/>
        </w:rPr>
        <w:t>Si aprobamos su solicitud para una excepción de nivel y hay más de un nivel de costo compartido más bajo con medicamentos alternativos que no puede tomar, generalmente pagará el monto más bajo.</w:t>
      </w:r>
      <w:bookmarkEnd w:id="864"/>
    </w:p>
    <w:p w14:paraId="0F3AE66E" w14:textId="0E61F9E4" w:rsidR="0013793F" w:rsidRPr="0078239A" w:rsidRDefault="0013793F" w:rsidP="001414F6">
      <w:pPr>
        <w:pStyle w:val="Heading4"/>
        <w:rPr>
          <w:lang w:val="es-ES"/>
        </w:rPr>
      </w:pPr>
      <w:bookmarkStart w:id="865" w:name="_Toc68442635"/>
      <w:bookmarkStart w:id="866" w:name="_Toc471575396"/>
      <w:bookmarkStart w:id="867" w:name="_Toc228562367"/>
      <w:r w:rsidRPr="0078239A">
        <w:rPr>
          <w:lang w:val="es-US"/>
        </w:rPr>
        <w:t>Sección 7.3</w:t>
      </w:r>
      <w:r w:rsidRPr="0078239A">
        <w:rPr>
          <w:lang w:val="es-US"/>
        </w:rPr>
        <w:tab/>
        <w:t>Aspectos importantes que debe saber acerca de pedir</w:t>
      </w:r>
      <w:r w:rsidR="00EC4307" w:rsidRPr="00EC4307">
        <w:rPr>
          <w:lang w:val="es-ES"/>
        </w:rPr>
        <w:t> </w:t>
      </w:r>
      <w:r w:rsidRPr="0078239A">
        <w:rPr>
          <w:lang w:val="es-US"/>
        </w:rPr>
        <w:t>excepciones</w:t>
      </w:r>
      <w:bookmarkEnd w:id="865"/>
      <w:bookmarkEnd w:id="866"/>
      <w:bookmarkEnd w:id="867"/>
    </w:p>
    <w:p w14:paraId="61A6D4BD" w14:textId="77777777" w:rsidR="0013793F" w:rsidRPr="0078239A" w:rsidRDefault="0013793F" w:rsidP="00353AFA">
      <w:pPr>
        <w:pStyle w:val="subheading"/>
        <w:rPr>
          <w:lang w:val="es-ES"/>
        </w:rPr>
      </w:pPr>
      <w:r w:rsidRPr="0078239A">
        <w:rPr>
          <w:bCs/>
          <w:lang w:val="es-US"/>
        </w:rPr>
        <w:t>Su médico debe explicarnos las razones médicas</w:t>
      </w:r>
    </w:p>
    <w:p w14:paraId="583C3B23" w14:textId="77777777" w:rsidR="0013793F" w:rsidRPr="00EC4307" w:rsidRDefault="0013793F" w:rsidP="00B40BD5">
      <w:pPr>
        <w:spacing w:before="120" w:beforeAutospacing="0"/>
        <w:rPr>
          <w:spacing w:val="-4"/>
          <w:lang w:val="es-ES"/>
        </w:rPr>
      </w:pPr>
      <w:r w:rsidRPr="00EC4307">
        <w:rPr>
          <w:spacing w:val="-4"/>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9B59DCF" w14:textId="5A94D17D" w:rsidR="0013793F" w:rsidRPr="0078239A" w:rsidRDefault="0013793F">
      <w:pPr>
        <w:rPr>
          <w:rFonts w:ascii="Arial" w:hAnsi="Arial" w:cs="Arial"/>
          <w:b/>
          <w:bCs/>
          <w:lang w:val="es-ES"/>
        </w:rPr>
      </w:pPr>
      <w:r w:rsidRPr="0078239A">
        <w:rPr>
          <w:lang w:val="es-US"/>
        </w:rPr>
        <w:t xml:space="preserve">Generalmente, la Lista de medicamentos incluye más de un medicamento para tratar una afección en particular. Estas posibilidades diferentes se denominan medicamentos </w:t>
      </w:r>
      <w:r w:rsidRPr="0078239A">
        <w:rPr>
          <w:b/>
          <w:bCs/>
          <w:lang w:val="es-US"/>
        </w:rPr>
        <w:t>alternativos</w:t>
      </w:r>
      <w:r w:rsidRPr="0078239A">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w:t>
      </w:r>
      <w:proofErr w:type="spellStart"/>
      <w:r w:rsidRPr="0078239A">
        <w:rPr>
          <w:i/>
          <w:iCs/>
          <w:color w:val="0000FF"/>
          <w:lang w:val="es-ES"/>
        </w:rPr>
        <w:t>formulary</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e.g</w:t>
      </w:r>
      <w:proofErr w:type="spellEnd"/>
      <w:r w:rsidRPr="0078239A">
        <w:rPr>
          <w:i/>
          <w:iCs/>
          <w:color w:val="0000FF"/>
          <w:lang w:val="es-ES"/>
        </w:rPr>
        <w:t xml:space="preserve">., no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does</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allow</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statement</w:t>
      </w:r>
      <w:proofErr w:type="spellEnd"/>
      <w:r w:rsidRPr="0078239A">
        <w:rPr>
          <w:i/>
          <w:iCs/>
          <w:color w:val="0000FF"/>
          <w:lang w:val="es-ES"/>
        </w:rPr>
        <w:t>]</w:t>
      </w:r>
      <w:r w:rsidRPr="0078239A">
        <w:rPr>
          <w:i/>
          <w:iCs/>
          <w:color w:val="0000FF"/>
          <w:lang w:val="es-US"/>
        </w:rPr>
        <w:t xml:space="preserve"> </w:t>
      </w:r>
      <w:r w:rsidRPr="0078239A">
        <w:rPr>
          <w:lang w:val="es-US"/>
        </w:rPr>
        <w:t xml:space="preserve">Si nos solicita una excepción de nivel, en general, </w:t>
      </w:r>
      <w:r w:rsidRPr="0078239A">
        <w:rPr>
          <w:i/>
          <w:iCs/>
          <w:lang w:val="es-US"/>
        </w:rPr>
        <w:t>no</w:t>
      </w:r>
      <w:r w:rsidRPr="0078239A">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6773DDD9" w14:textId="77777777" w:rsidR="0013793F" w:rsidRPr="0078239A" w:rsidRDefault="0013793F" w:rsidP="00353AFA">
      <w:pPr>
        <w:pStyle w:val="subheading"/>
        <w:rPr>
          <w:lang w:val="es-ES"/>
        </w:rPr>
      </w:pPr>
      <w:r w:rsidRPr="0078239A">
        <w:rPr>
          <w:bCs/>
          <w:lang w:val="es-US"/>
        </w:rPr>
        <w:t>Podemos aceptar o rechazar su solicitud</w:t>
      </w:r>
    </w:p>
    <w:p w14:paraId="6312AAE4" w14:textId="59F3C50E" w:rsidR="0013793F" w:rsidRPr="00EC4307" w:rsidRDefault="0013793F">
      <w:pPr>
        <w:widowControl w:val="0"/>
        <w:numPr>
          <w:ilvl w:val="0"/>
          <w:numId w:val="15"/>
        </w:numPr>
        <w:spacing w:before="0" w:beforeAutospacing="0" w:after="120" w:afterAutospacing="0"/>
        <w:ind w:left="720"/>
        <w:rPr>
          <w:spacing w:val="-4"/>
          <w:lang w:val="es-ES"/>
        </w:rPr>
      </w:pPr>
      <w:r w:rsidRPr="00EC4307">
        <w:rPr>
          <w:spacing w:val="-4"/>
          <w:lang w:val="es-US"/>
        </w:rPr>
        <w:t>Si aprobamos su solicitud de una excepción, nuestra aprobación normalmente es válida hasta el final del año del plan. Y será válida mientras su médico siga recetándole el medicamento y</w:t>
      </w:r>
      <w:r w:rsidR="00EC4307" w:rsidRPr="00EC4307">
        <w:rPr>
          <w:spacing w:val="-4"/>
          <w:lang w:val="es-ES"/>
        </w:rPr>
        <w:t> </w:t>
      </w:r>
      <w:r w:rsidRPr="00EC4307">
        <w:rPr>
          <w:spacing w:val="-4"/>
          <w:lang w:val="es-US"/>
        </w:rPr>
        <w:t>mientras ese medicamento siga siendo seguro y eficaz para tratar su afección.</w:t>
      </w:r>
    </w:p>
    <w:p w14:paraId="5E32DD98" w14:textId="1D528F66" w:rsidR="0013793F" w:rsidRPr="0078239A" w:rsidRDefault="0013793F">
      <w:pPr>
        <w:numPr>
          <w:ilvl w:val="0"/>
          <w:numId w:val="15"/>
        </w:numPr>
        <w:spacing w:before="0" w:beforeAutospacing="0" w:after="120" w:afterAutospacing="0"/>
        <w:ind w:left="720"/>
        <w:rPr>
          <w:rFonts w:ascii="Arial" w:hAnsi="Arial" w:cs="Arial"/>
          <w:b/>
          <w:bCs/>
          <w:lang w:val="es-ES"/>
        </w:rPr>
      </w:pPr>
      <w:r w:rsidRPr="0078239A">
        <w:rPr>
          <w:lang w:val="es-US"/>
        </w:rPr>
        <w:t xml:space="preserve">Si rechazamos su solicitud, puede solicitar otra revisión de nuestra decisión mediante la presentación de una apelación. </w:t>
      </w:r>
    </w:p>
    <w:p w14:paraId="291E5AAE" w14:textId="5094227B" w:rsidR="0013793F" w:rsidRPr="0078239A" w:rsidRDefault="0013793F" w:rsidP="001414F6">
      <w:pPr>
        <w:pStyle w:val="Heading4"/>
        <w:rPr>
          <w:lang w:val="es-ES"/>
        </w:rPr>
      </w:pPr>
      <w:bookmarkStart w:id="868" w:name="_Toc68442636"/>
      <w:bookmarkStart w:id="869" w:name="_Toc471575397"/>
      <w:bookmarkStart w:id="870" w:name="_Toc228562368"/>
      <w:r w:rsidRPr="0078239A">
        <w:rPr>
          <w:lang w:val="es-US"/>
        </w:rPr>
        <w:lastRenderedPageBreak/>
        <w:t>Sección 7.4</w:t>
      </w:r>
      <w:r w:rsidRPr="0078239A">
        <w:rPr>
          <w:lang w:val="es-US"/>
        </w:rPr>
        <w:tab/>
        <w:t>Paso a paso: Cómo solicitar una decisión de cobertura, incluida una excepción</w:t>
      </w:r>
      <w:bookmarkEnd w:id="868"/>
      <w:bookmarkEnd w:id="869"/>
      <w:bookmarkEnd w:id="870"/>
    </w:p>
    <w:p w14:paraId="5DFBAEA9" w14:textId="77777777" w:rsidR="00CB6AD8" w:rsidRPr="0078239A" w:rsidRDefault="00CB6AD8" w:rsidP="00CB6AD8">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w:tblPr>
      <w:tblGrid>
        <w:gridCol w:w="9330"/>
      </w:tblGrid>
      <w:tr w:rsidR="00503363" w:rsidRPr="0078239A" w14:paraId="14D8BC38" w14:textId="77777777" w:rsidTr="78DCAA1D">
        <w:trPr>
          <w:cantSplit/>
          <w:tblHeader/>
          <w:jc w:val="center"/>
        </w:trPr>
        <w:tc>
          <w:tcPr>
            <w:tcW w:w="9435" w:type="dxa"/>
            <w:shd w:val="clear" w:color="auto" w:fill="auto"/>
          </w:tcPr>
          <w:p w14:paraId="0C8992FD" w14:textId="77777777" w:rsidR="00503363" w:rsidRPr="0078239A" w:rsidRDefault="00503363">
            <w:pPr>
              <w:jc w:val="center"/>
              <w:rPr>
                <w:b/>
                <w:bCs/>
              </w:rPr>
            </w:pPr>
            <w:r w:rsidRPr="0078239A">
              <w:rPr>
                <w:b/>
                <w:bCs/>
                <w:lang w:val="es-US"/>
              </w:rPr>
              <w:t>Término Legal</w:t>
            </w:r>
          </w:p>
        </w:tc>
      </w:tr>
      <w:tr w:rsidR="00503363" w:rsidRPr="00FB6E3B" w14:paraId="39D80E36" w14:textId="77777777" w:rsidTr="78DCAA1D">
        <w:trPr>
          <w:cantSplit/>
          <w:jc w:val="center"/>
        </w:trPr>
        <w:tc>
          <w:tcPr>
            <w:tcW w:w="9435" w:type="dxa"/>
            <w:shd w:val="clear" w:color="auto" w:fill="auto"/>
          </w:tcPr>
          <w:p w14:paraId="59B96EAF" w14:textId="6007DB88" w:rsidR="00503363" w:rsidRPr="0078239A" w:rsidRDefault="00503363" w:rsidP="00CB6AD8">
            <w:pPr>
              <w:rPr>
                <w:lang w:val="es-ES"/>
              </w:rPr>
            </w:pPr>
            <w:r w:rsidRPr="0078239A">
              <w:rPr>
                <w:rFonts w:eastAsia="Calibri"/>
                <w:lang w:val="es-US"/>
              </w:rPr>
              <w:t xml:space="preserve">Una decisión de cobertura rápida se denomina una </w:t>
            </w:r>
            <w:r w:rsidRPr="0078239A">
              <w:rPr>
                <w:rFonts w:eastAsia="Calibri"/>
                <w:b/>
                <w:bCs/>
                <w:lang w:val="es-US"/>
              </w:rPr>
              <w:t>determinación de cobertura acelerada</w:t>
            </w:r>
            <w:r w:rsidRPr="0078239A">
              <w:rPr>
                <w:rFonts w:eastAsia="Calibri"/>
                <w:lang w:val="es-US"/>
              </w:rPr>
              <w:t>.</w:t>
            </w:r>
          </w:p>
        </w:tc>
      </w:tr>
    </w:tbl>
    <w:p w14:paraId="6917AC1A" w14:textId="57F8C3F2" w:rsidR="00503363" w:rsidRPr="0078239A" w:rsidRDefault="0013793F" w:rsidP="00503363">
      <w:pPr>
        <w:pStyle w:val="StepHeading"/>
        <w:rPr>
          <w:lang w:val="es-ES"/>
        </w:rPr>
      </w:pPr>
      <w:r w:rsidRPr="0078239A">
        <w:rPr>
          <w:bCs/>
          <w:u w:val="single"/>
          <w:lang w:val="es-US"/>
        </w:rPr>
        <w:t>Paso 1:</w:t>
      </w:r>
      <w:r w:rsidRPr="0078239A">
        <w:rPr>
          <w:bCs/>
          <w:lang w:val="es-US"/>
        </w:rPr>
        <w:t xml:space="preserve"> Decida si necesita una decisión de cobertura estándar o una decisión de</w:t>
      </w:r>
      <w:r w:rsidR="00EC4307" w:rsidRPr="00EC4307">
        <w:rPr>
          <w:bCs/>
          <w:lang w:val="es-ES"/>
        </w:rPr>
        <w:t> </w:t>
      </w:r>
      <w:r w:rsidRPr="0078239A">
        <w:rPr>
          <w:bCs/>
          <w:lang w:val="es-US"/>
        </w:rPr>
        <w:t>cobertura rápida.</w:t>
      </w:r>
    </w:p>
    <w:p w14:paraId="4C3247A6" w14:textId="3C18E47E" w:rsidR="00503363" w:rsidRPr="0078239A" w:rsidRDefault="00503363" w:rsidP="00503363">
      <w:pPr>
        <w:pStyle w:val="StepHeading"/>
        <w:rPr>
          <w:rFonts w:ascii="Times New Roman" w:hAnsi="Times New Roman"/>
          <w:b w:val="0"/>
          <w:lang w:val="es-ES"/>
        </w:rPr>
      </w:pPr>
      <w:r w:rsidRPr="0078239A">
        <w:rPr>
          <w:rFonts w:ascii="Times New Roman" w:hAnsi="Times New Roman"/>
          <w:b w:val="0"/>
          <w:lang w:val="es-US"/>
        </w:rPr>
        <w:t xml:space="preserve">Las </w:t>
      </w:r>
      <w:r w:rsidRPr="0078239A">
        <w:rPr>
          <w:rFonts w:ascii="Times New Roman" w:hAnsi="Times New Roman"/>
          <w:bCs/>
          <w:lang w:val="es-US"/>
        </w:rPr>
        <w:t>decisiones de cobertura estándar</w:t>
      </w:r>
      <w:r w:rsidRPr="0078239A">
        <w:rPr>
          <w:rFonts w:ascii="Times New Roman" w:hAnsi="Times New Roman"/>
          <w:b w:val="0"/>
          <w:lang w:val="es-US"/>
        </w:rPr>
        <w:t xml:space="preserve"> se toman en un plazo de</w:t>
      </w:r>
      <w:r w:rsidRPr="0078239A">
        <w:rPr>
          <w:rFonts w:ascii="Times New Roman" w:hAnsi="Times New Roman"/>
          <w:bCs/>
          <w:lang w:val="es-US"/>
        </w:rPr>
        <w:t xml:space="preserve"> 72 horas</w:t>
      </w:r>
      <w:r w:rsidRPr="0078239A">
        <w:rPr>
          <w:bCs/>
          <w:lang w:val="es-US"/>
        </w:rPr>
        <w:t xml:space="preserve"> </w:t>
      </w:r>
      <w:r w:rsidRPr="0078239A">
        <w:rPr>
          <w:rFonts w:ascii="Times New Roman" w:hAnsi="Times New Roman"/>
          <w:b w:val="0"/>
          <w:lang w:val="es-US"/>
        </w:rPr>
        <w:t>después de recibida la</w:t>
      </w:r>
      <w:r w:rsidR="00EC4307" w:rsidRPr="00EC4307">
        <w:rPr>
          <w:rFonts w:ascii="Times New Roman" w:hAnsi="Times New Roman"/>
          <w:b w:val="0"/>
          <w:lang w:val="es-ES"/>
        </w:rPr>
        <w:t> </w:t>
      </w:r>
      <w:r w:rsidRPr="0078239A">
        <w:rPr>
          <w:rFonts w:ascii="Times New Roman" w:hAnsi="Times New Roman"/>
          <w:b w:val="0"/>
          <w:lang w:val="es-US"/>
        </w:rPr>
        <w:t xml:space="preserve">declaración de su médico. Las </w:t>
      </w:r>
      <w:r w:rsidRPr="0078239A">
        <w:rPr>
          <w:rFonts w:ascii="Times New Roman" w:hAnsi="Times New Roman"/>
          <w:bCs/>
          <w:lang w:val="es-US"/>
        </w:rPr>
        <w:t>decisiones de cobertura rápida</w:t>
      </w:r>
      <w:r w:rsidRPr="0078239A">
        <w:rPr>
          <w:rFonts w:ascii="Times New Roman" w:hAnsi="Times New Roman"/>
          <w:b w:val="0"/>
          <w:lang w:val="es-US"/>
        </w:rPr>
        <w:t xml:space="preserve"> se toman en un plazo de</w:t>
      </w:r>
      <w:r w:rsidRPr="0078239A">
        <w:rPr>
          <w:rFonts w:ascii="Times New Roman" w:hAnsi="Times New Roman"/>
          <w:bCs/>
          <w:lang w:val="es-US"/>
        </w:rPr>
        <w:t xml:space="preserve"> 24 horas </w:t>
      </w:r>
      <w:r w:rsidRPr="0078239A">
        <w:rPr>
          <w:rFonts w:ascii="Times New Roman" w:hAnsi="Times New Roman"/>
          <w:b w:val="0"/>
          <w:lang w:val="es-US"/>
        </w:rPr>
        <w:t>después de recibida la declaración de su médico.</w:t>
      </w:r>
    </w:p>
    <w:p w14:paraId="3FF37BDA" w14:textId="7E2C0ABE" w:rsidR="00503363" w:rsidRPr="0078239A" w:rsidRDefault="00503363">
      <w:pPr>
        <w:pStyle w:val="Minorsubheadingindented25"/>
        <w:ind w:left="0"/>
        <w:rPr>
          <w:b w:val="0"/>
          <w:i w:val="0"/>
          <w:lang w:val="es-ES"/>
        </w:rPr>
      </w:pPr>
      <w:r w:rsidRPr="0078239A">
        <w:rPr>
          <w:bCs/>
          <w:iCs/>
          <w:lang w:val="es-US"/>
        </w:rPr>
        <w:t>Si su salud lo requiere, pídanos que tomemos una decisión de cobertura rápida.</w:t>
      </w:r>
      <w:r w:rsidRPr="0078239A">
        <w:rPr>
          <w:b w:val="0"/>
          <w:iCs/>
          <w:lang w:val="es-US"/>
        </w:rPr>
        <w:t xml:space="preserve"> </w:t>
      </w:r>
      <w:r w:rsidRPr="0078239A">
        <w:rPr>
          <w:bCs/>
          <w:i w:val="0"/>
          <w:lang w:val="es-US"/>
        </w:rPr>
        <w:t>Para obtener una decisión de cobertura rápida, debe cumplir dos requisitos:</w:t>
      </w:r>
    </w:p>
    <w:p w14:paraId="7AE33E25" w14:textId="00B67DD6" w:rsidR="00503363" w:rsidRPr="0078239A" w:rsidRDefault="00503363">
      <w:pPr>
        <w:pStyle w:val="ListBullet2"/>
        <w:numPr>
          <w:ilvl w:val="0"/>
          <w:numId w:val="53"/>
        </w:numPr>
        <w:spacing w:before="0"/>
        <w:ind w:left="720"/>
        <w:rPr>
          <w:lang w:val="es-ES"/>
        </w:rPr>
      </w:pPr>
      <w:r w:rsidRPr="0078239A">
        <w:rPr>
          <w:lang w:val="es-US"/>
        </w:rPr>
        <w:t>Debe estar pidiendo un medicamento que aún no ha recibido. (No puede solicitar una</w:t>
      </w:r>
      <w:r w:rsidR="00EC4307" w:rsidRPr="00EC4307">
        <w:rPr>
          <w:lang w:val="es-ES"/>
        </w:rPr>
        <w:t> </w:t>
      </w:r>
      <w:r w:rsidRPr="0078239A">
        <w:rPr>
          <w:lang w:val="es-US"/>
        </w:rPr>
        <w:t>decisión de cobertura rápida para que le reembolsemos el costo de un medicamento que ya compró).</w:t>
      </w:r>
    </w:p>
    <w:p w14:paraId="7AD41D7B" w14:textId="77777777" w:rsidR="00503363" w:rsidRPr="0078239A" w:rsidRDefault="00503363">
      <w:pPr>
        <w:pStyle w:val="ListBullet2"/>
        <w:numPr>
          <w:ilvl w:val="0"/>
          <w:numId w:val="53"/>
        </w:numPr>
        <w:spacing w:before="0"/>
        <w:ind w:left="720"/>
        <w:rPr>
          <w:lang w:val="es-ES"/>
        </w:rPr>
      </w:pPr>
      <w:r w:rsidRPr="0078239A">
        <w:rPr>
          <w:lang w:val="es-US"/>
        </w:rPr>
        <w:t xml:space="preserve">El hecho de usar los plazos estándares podría afectarle de forma grave o perjudicar su capacidad física. </w:t>
      </w:r>
    </w:p>
    <w:p w14:paraId="367BE441" w14:textId="2A829849" w:rsidR="00503363" w:rsidRPr="0078239A" w:rsidRDefault="00503363">
      <w:pPr>
        <w:pStyle w:val="ListBullet"/>
        <w:numPr>
          <w:ilvl w:val="0"/>
          <w:numId w:val="53"/>
        </w:numPr>
        <w:ind w:left="720"/>
        <w:rPr>
          <w:b/>
          <w:bCs/>
          <w:lang w:val="es-ES"/>
        </w:rPr>
      </w:pPr>
      <w:r w:rsidRPr="0078239A">
        <w:rPr>
          <w:b/>
          <w:bCs/>
          <w:lang w:val="es-US"/>
        </w:rPr>
        <w:t xml:space="preserve">Si su médico o la persona autorizada a dar recetas nos indican que su salud requiere una decisión de cobertura rápida, le daremos automáticamente una decisión de cobertura rápida. </w:t>
      </w:r>
    </w:p>
    <w:p w14:paraId="49F07318" w14:textId="4D891085" w:rsidR="00503363" w:rsidRPr="0078239A" w:rsidRDefault="00503363">
      <w:pPr>
        <w:pStyle w:val="ListBullet"/>
        <w:numPr>
          <w:ilvl w:val="0"/>
          <w:numId w:val="53"/>
        </w:numPr>
        <w:ind w:left="720"/>
        <w:rPr>
          <w:lang w:val="es-ES"/>
        </w:rPr>
      </w:pPr>
      <w:r w:rsidRPr="0078239A">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78239A">
        <w:rPr>
          <w:lang w:val="es-US"/>
        </w:rPr>
        <w:t>Si no aprobamos una decisión de cobertura rápida, le enviaremos una carta en la que se indique lo siguiente:</w:t>
      </w:r>
    </w:p>
    <w:p w14:paraId="287C459F" w14:textId="54506727" w:rsidR="00503363" w:rsidRPr="0078239A" w:rsidRDefault="00503363">
      <w:pPr>
        <w:pStyle w:val="ListParagraph"/>
        <w:numPr>
          <w:ilvl w:val="0"/>
          <w:numId w:val="122"/>
        </w:numPr>
        <w:tabs>
          <w:tab w:val="left" w:pos="1080"/>
        </w:tabs>
        <w:spacing w:before="0" w:beforeAutospacing="0" w:after="120" w:afterAutospacing="0"/>
        <w:ind w:left="1440"/>
        <w:rPr>
          <w:lang w:val="es-ES"/>
        </w:rPr>
      </w:pPr>
      <w:r w:rsidRPr="0078239A">
        <w:rPr>
          <w:lang w:val="es-US"/>
        </w:rPr>
        <w:t>Que usaremos los plazos estándar.</w:t>
      </w:r>
    </w:p>
    <w:p w14:paraId="4287BFCD" w14:textId="2B922ACC" w:rsidR="00503363" w:rsidRPr="0078239A" w:rsidRDefault="00503363">
      <w:pPr>
        <w:numPr>
          <w:ilvl w:val="0"/>
          <w:numId w:val="122"/>
        </w:numPr>
        <w:tabs>
          <w:tab w:val="left" w:pos="1080"/>
          <w:tab w:val="left" w:pos="1620"/>
        </w:tabs>
        <w:spacing w:before="0" w:beforeAutospacing="0" w:after="120" w:afterAutospacing="0"/>
        <w:ind w:left="1440"/>
        <w:rPr>
          <w:lang w:val="es-ES"/>
        </w:rPr>
      </w:pPr>
      <w:r w:rsidRPr="0078239A">
        <w:rPr>
          <w:lang w:val="es-US"/>
        </w:rPr>
        <w:t xml:space="preserve">Explica </w:t>
      </w:r>
      <w:proofErr w:type="gramStart"/>
      <w:r w:rsidRPr="0078239A">
        <w:rPr>
          <w:lang w:val="es-US"/>
        </w:rPr>
        <w:t>que</w:t>
      </w:r>
      <w:proofErr w:type="gramEnd"/>
      <w:r w:rsidRPr="0078239A">
        <w:rPr>
          <w:lang w:val="es-US"/>
        </w:rPr>
        <w:t xml:space="preserve"> si su médico u otra persona autorizada a dar recetas pide la decisión de cobertura rápida, automáticamente se la proporcionaremos. </w:t>
      </w:r>
    </w:p>
    <w:p w14:paraId="6CD5E98C" w14:textId="6D1845EC" w:rsidR="00503363" w:rsidRPr="0078239A" w:rsidRDefault="00503363">
      <w:pPr>
        <w:numPr>
          <w:ilvl w:val="0"/>
          <w:numId w:val="122"/>
        </w:numPr>
        <w:tabs>
          <w:tab w:val="left" w:pos="1080"/>
          <w:tab w:val="left" w:pos="1620"/>
        </w:tabs>
        <w:spacing w:before="0" w:beforeAutospacing="0" w:after="120" w:afterAutospacing="0"/>
        <w:ind w:left="1440"/>
        <w:rPr>
          <w:lang w:val="es-ES"/>
        </w:rPr>
      </w:pPr>
      <w:r w:rsidRPr="0078239A">
        <w:rPr>
          <w:lang w:val="es-US"/>
        </w:rPr>
        <w:t>Le indica cómo puede presentar una queja rápida sobre nuestra decisión de proporcionarle una decisión de cobertura estándar en lugar de la decisión de cobertura rápida que solicitó. Responderemos a su queja en un plazo de 24 horas desde su recepción.</w:t>
      </w:r>
    </w:p>
    <w:p w14:paraId="656D8409" w14:textId="2CDFE3BE" w:rsidR="00503363" w:rsidRPr="0078239A" w:rsidRDefault="00503363" w:rsidP="00503363">
      <w:pPr>
        <w:pStyle w:val="StepHeading"/>
        <w:rPr>
          <w:lang w:val="es-ES"/>
        </w:rPr>
      </w:pPr>
      <w:r w:rsidRPr="0078239A">
        <w:rPr>
          <w:bCs/>
          <w:u w:val="single"/>
          <w:lang w:val="es-US"/>
        </w:rPr>
        <w:t>Paso 2:</w:t>
      </w:r>
      <w:r w:rsidRPr="0078239A">
        <w:rPr>
          <w:bCs/>
          <w:lang w:val="es-US"/>
        </w:rPr>
        <w:t xml:space="preserve"> Solicitar una decisión de cobertura estándar o una decisión de cobertura</w:t>
      </w:r>
      <w:r w:rsidR="00EC4307" w:rsidRPr="00EC4307">
        <w:rPr>
          <w:bCs/>
          <w:lang w:val="es-ES"/>
        </w:rPr>
        <w:t> </w:t>
      </w:r>
      <w:r w:rsidRPr="0078239A">
        <w:rPr>
          <w:bCs/>
          <w:lang w:val="es-US"/>
        </w:rPr>
        <w:t>rápida.</w:t>
      </w:r>
    </w:p>
    <w:p w14:paraId="356F47EE" w14:textId="23CA4C21" w:rsidR="00503363" w:rsidRPr="00EC4307" w:rsidRDefault="00503363" w:rsidP="00EC4307">
      <w:pPr>
        <w:pStyle w:val="ListBullet"/>
        <w:pageBreakBefore/>
        <w:tabs>
          <w:tab w:val="left" w:pos="1080"/>
        </w:tabs>
        <w:spacing w:before="120"/>
        <w:ind w:left="0" w:firstLine="0"/>
        <w:rPr>
          <w:i/>
          <w:iCs/>
          <w:color w:val="0000FF"/>
          <w:spacing w:val="-4"/>
          <w:lang w:val="es-ES"/>
        </w:rPr>
      </w:pPr>
      <w:r w:rsidRPr="00EC4307">
        <w:rPr>
          <w:spacing w:val="-4"/>
          <w:lang w:val="es-US"/>
        </w:rPr>
        <w:lastRenderedPageBreak/>
        <w:t>Comience por llamar, escribir o enviar un fax a nuestro plan para solicitarnos que autoricemos o</w:t>
      </w:r>
      <w:r w:rsidR="00EC4307" w:rsidRPr="00EC4307">
        <w:rPr>
          <w:spacing w:val="-4"/>
          <w:lang w:val="es-ES"/>
        </w:rPr>
        <w:t> </w:t>
      </w:r>
      <w:r w:rsidRPr="00EC4307">
        <w:rPr>
          <w:spacing w:val="-4"/>
          <w:lang w:val="es-US"/>
        </w:rPr>
        <w:t xml:space="preserve">brindemos cobertura para la atención médica que desea. También puede acceder al proceso de decisiones de cobertura a través de nuestro sitio web. Debemos aceptar cualquier solicitud por escrito, incluida una solicitud enviada en el formulario de </w:t>
      </w:r>
      <w:r w:rsidRPr="00EC4307">
        <w:rPr>
          <w:i/>
          <w:iCs/>
          <w:spacing w:val="-4"/>
          <w:lang w:val="es-US"/>
        </w:rPr>
        <w:t>solicitud de determinación de cobertura modelo de los Centros de Servicios de Medicare y Medicaid</w:t>
      </w:r>
      <w:r w:rsidRPr="00EC4307">
        <w:rPr>
          <w:spacing w:val="-4"/>
          <w:lang w:val="es-US"/>
        </w:rPr>
        <w:t xml:space="preserve"> (Centers </w:t>
      </w:r>
      <w:proofErr w:type="spellStart"/>
      <w:r w:rsidRPr="00EC4307">
        <w:rPr>
          <w:spacing w:val="-4"/>
          <w:lang w:val="es-US"/>
        </w:rPr>
        <w:t>for</w:t>
      </w:r>
      <w:proofErr w:type="spellEnd"/>
      <w:r w:rsidRPr="00EC4307">
        <w:rPr>
          <w:spacing w:val="-4"/>
          <w:lang w:val="es-US"/>
        </w:rPr>
        <w:t xml:space="preserve"> Medicare &amp; Medicaid Services, CMS) </w:t>
      </w:r>
      <w:r w:rsidRPr="00EC4307">
        <w:rPr>
          <w:color w:val="0000FF"/>
          <w:spacing w:val="-4"/>
          <w:lang w:val="es-ES"/>
        </w:rPr>
        <w:t>[</w:t>
      </w:r>
      <w:proofErr w:type="spellStart"/>
      <w:r w:rsidRPr="00EC4307">
        <w:rPr>
          <w:i/>
          <w:iCs/>
          <w:color w:val="0000FF"/>
          <w:spacing w:val="-4"/>
          <w:lang w:val="es-ES"/>
        </w:rPr>
        <w:t>insert</w:t>
      </w:r>
      <w:proofErr w:type="spellEnd"/>
      <w:r w:rsidRPr="00EC4307">
        <w:rPr>
          <w:i/>
          <w:iCs/>
          <w:color w:val="0000FF"/>
          <w:spacing w:val="-4"/>
          <w:lang w:val="es-ES"/>
        </w:rPr>
        <w:t xml:space="preserve"> </w:t>
      </w:r>
      <w:proofErr w:type="spellStart"/>
      <w:r w:rsidRPr="00EC4307">
        <w:rPr>
          <w:i/>
          <w:iCs/>
          <w:color w:val="0000FF"/>
          <w:spacing w:val="-4"/>
          <w:lang w:val="es-ES"/>
        </w:rPr>
        <w:t>if</w:t>
      </w:r>
      <w:proofErr w:type="spellEnd"/>
      <w:r w:rsidRPr="00EC4307">
        <w:rPr>
          <w:i/>
          <w:iCs/>
          <w:color w:val="0000FF"/>
          <w:spacing w:val="-4"/>
          <w:lang w:val="es-ES"/>
        </w:rPr>
        <w:t xml:space="preserve"> </w:t>
      </w:r>
      <w:proofErr w:type="spellStart"/>
      <w:r w:rsidRPr="00EC4307">
        <w:rPr>
          <w:i/>
          <w:iCs/>
          <w:color w:val="0000FF"/>
          <w:spacing w:val="-4"/>
          <w:lang w:val="es-ES"/>
        </w:rPr>
        <w:t>applicable</w:t>
      </w:r>
      <w:proofErr w:type="spellEnd"/>
      <w:r w:rsidRPr="00EC4307">
        <w:rPr>
          <w:i/>
          <w:iCs/>
          <w:color w:val="0000FF"/>
          <w:spacing w:val="-4"/>
          <w:lang w:val="es-ES"/>
        </w:rPr>
        <w:t>:</w:t>
      </w:r>
      <w:r w:rsidRPr="00EC4307">
        <w:rPr>
          <w:color w:val="0000FF"/>
          <w:spacing w:val="-4"/>
          <w:lang w:val="es-US"/>
        </w:rPr>
        <w:t xml:space="preserve"> o en nuestro formulario del plan</w:t>
      </w:r>
      <w:r w:rsidRPr="00EC4307">
        <w:rPr>
          <w:color w:val="0000FF"/>
          <w:spacing w:val="-4"/>
          <w:lang w:val="es-ES"/>
        </w:rPr>
        <w:t>]</w:t>
      </w:r>
      <w:r w:rsidRPr="00EC4307">
        <w:rPr>
          <w:spacing w:val="-4"/>
          <w:lang w:val="es-US"/>
        </w:rPr>
        <w:t xml:space="preserve">, el cual/los cuales </w:t>
      </w:r>
      <w:r w:rsidRPr="00EC4307">
        <w:rPr>
          <w:color w:val="0000FF"/>
          <w:spacing w:val="-4"/>
          <w:lang w:val="es-ES"/>
        </w:rPr>
        <w:t>[</w:t>
      </w:r>
      <w:proofErr w:type="spellStart"/>
      <w:r w:rsidRPr="00EC4307">
        <w:rPr>
          <w:i/>
          <w:iCs/>
          <w:color w:val="0000FF"/>
          <w:spacing w:val="-4"/>
          <w:lang w:val="es-ES"/>
        </w:rPr>
        <w:t>insert</w:t>
      </w:r>
      <w:proofErr w:type="spellEnd"/>
      <w:r w:rsidRPr="00EC4307">
        <w:rPr>
          <w:i/>
          <w:iCs/>
          <w:color w:val="0000FF"/>
          <w:spacing w:val="-4"/>
          <w:lang w:val="es-ES"/>
        </w:rPr>
        <w:t xml:space="preserve"> </w:t>
      </w:r>
      <w:proofErr w:type="spellStart"/>
      <w:r w:rsidRPr="00EC4307">
        <w:rPr>
          <w:i/>
          <w:iCs/>
          <w:color w:val="0000FF"/>
          <w:spacing w:val="-4"/>
          <w:lang w:val="es-ES"/>
        </w:rPr>
        <w:t>if</w:t>
      </w:r>
      <w:proofErr w:type="spellEnd"/>
      <w:r w:rsidR="00EC4307" w:rsidRPr="00EC4307">
        <w:rPr>
          <w:i/>
          <w:iCs/>
          <w:color w:val="0000FF"/>
          <w:spacing w:val="-4"/>
          <w:lang w:val="es-ES"/>
        </w:rPr>
        <w:t> </w:t>
      </w:r>
      <w:proofErr w:type="spellStart"/>
      <w:r w:rsidRPr="00EC4307">
        <w:rPr>
          <w:i/>
          <w:iCs/>
          <w:color w:val="0000FF"/>
          <w:spacing w:val="-4"/>
          <w:lang w:val="es-ES"/>
        </w:rPr>
        <w:t>applicable</w:t>
      </w:r>
      <w:proofErr w:type="spellEnd"/>
      <w:r w:rsidRPr="00EC4307">
        <w:rPr>
          <w:i/>
          <w:iCs/>
          <w:color w:val="0000FF"/>
          <w:spacing w:val="-4"/>
          <w:lang w:val="es-ES"/>
        </w:rPr>
        <w:t>:</w:t>
      </w:r>
      <w:r w:rsidRPr="00EC4307">
        <w:rPr>
          <w:color w:val="0000FF"/>
          <w:spacing w:val="-4"/>
          <w:lang w:val="es-US"/>
        </w:rPr>
        <w:t xml:space="preserve"> está disponible </w:t>
      </w:r>
      <w:r w:rsidRPr="00EC4307">
        <w:rPr>
          <w:i/>
          <w:iCs/>
          <w:color w:val="0000FF"/>
          <w:spacing w:val="-4"/>
          <w:lang w:val="es-ES"/>
        </w:rPr>
        <w:t>OR</w:t>
      </w:r>
      <w:r w:rsidRPr="00EC4307">
        <w:rPr>
          <w:color w:val="0000FF"/>
          <w:spacing w:val="-4"/>
          <w:lang w:val="es-US"/>
        </w:rPr>
        <w:t xml:space="preserve"> están disponibles</w:t>
      </w:r>
      <w:r w:rsidRPr="00EC4307">
        <w:rPr>
          <w:color w:val="0000FF"/>
          <w:spacing w:val="-4"/>
          <w:lang w:val="es-ES"/>
        </w:rPr>
        <w:t>]</w:t>
      </w:r>
      <w:r w:rsidRPr="00EC4307">
        <w:rPr>
          <w:spacing w:val="-4"/>
          <w:lang w:val="es-US"/>
        </w:rPr>
        <w:t xml:space="preserve"> en nuestro sitio web </w:t>
      </w:r>
      <w:r w:rsidRPr="00EC4307">
        <w:rPr>
          <w:i/>
          <w:iCs/>
          <w:color w:val="0000FF"/>
          <w:spacing w:val="-4"/>
          <w:lang w:val="es-ES"/>
        </w:rPr>
        <w:t>[</w:t>
      </w:r>
      <w:proofErr w:type="spellStart"/>
      <w:r w:rsidRPr="00EC4307">
        <w:rPr>
          <w:i/>
          <w:iCs/>
          <w:color w:val="0000FF"/>
          <w:spacing w:val="-4"/>
          <w:lang w:val="es-ES"/>
        </w:rPr>
        <w:t>insert</w:t>
      </w:r>
      <w:proofErr w:type="spellEnd"/>
      <w:r w:rsidRPr="00EC4307">
        <w:rPr>
          <w:i/>
          <w:iCs/>
          <w:color w:val="0000FF"/>
          <w:spacing w:val="-4"/>
          <w:lang w:val="es-ES"/>
        </w:rPr>
        <w:t xml:space="preserve"> </w:t>
      </w:r>
      <w:proofErr w:type="spellStart"/>
      <w:r w:rsidRPr="00EC4307">
        <w:rPr>
          <w:i/>
          <w:iCs/>
          <w:color w:val="0000FF"/>
          <w:spacing w:val="-4"/>
          <w:lang w:val="es-ES"/>
        </w:rPr>
        <w:t>direct</w:t>
      </w:r>
      <w:proofErr w:type="spellEnd"/>
      <w:r w:rsidRPr="00EC4307">
        <w:rPr>
          <w:i/>
          <w:iCs/>
          <w:color w:val="0000FF"/>
          <w:spacing w:val="-4"/>
          <w:lang w:val="es-ES"/>
        </w:rPr>
        <w:t xml:space="preserve"> URL]</w:t>
      </w:r>
      <w:r w:rsidRPr="00EC4307">
        <w:rPr>
          <w:spacing w:val="-4"/>
          <w:lang w:val="es-US"/>
        </w:rPr>
        <w:t xml:space="preserve">. </w:t>
      </w:r>
      <w:r w:rsidRPr="00EC4307">
        <w:rPr>
          <w:spacing w:val="-4"/>
        </w:rPr>
        <w:t>El</w:t>
      </w:r>
      <w:r w:rsidR="00EC4307" w:rsidRPr="000B615A">
        <w:rPr>
          <w:spacing w:val="-4"/>
        </w:rPr>
        <w:t> </w:t>
      </w:r>
      <w:proofErr w:type="spellStart"/>
      <w:r w:rsidRPr="00EC4307">
        <w:rPr>
          <w:spacing w:val="-4"/>
        </w:rPr>
        <w:t>Capítulo</w:t>
      </w:r>
      <w:proofErr w:type="spellEnd"/>
      <w:r w:rsidRPr="00EC4307">
        <w:rPr>
          <w:spacing w:val="-4"/>
        </w:rPr>
        <w:t xml:space="preserve"> 2 </w:t>
      </w:r>
      <w:proofErr w:type="spellStart"/>
      <w:r w:rsidRPr="00EC4307">
        <w:rPr>
          <w:spacing w:val="-4"/>
        </w:rPr>
        <w:t>contiene</w:t>
      </w:r>
      <w:proofErr w:type="spellEnd"/>
      <w:r w:rsidRPr="00EC4307">
        <w:rPr>
          <w:spacing w:val="-4"/>
        </w:rPr>
        <w:t xml:space="preserve"> </w:t>
      </w:r>
      <w:proofErr w:type="spellStart"/>
      <w:r w:rsidRPr="00EC4307">
        <w:rPr>
          <w:spacing w:val="-4"/>
        </w:rPr>
        <w:t>información</w:t>
      </w:r>
      <w:proofErr w:type="spellEnd"/>
      <w:r w:rsidRPr="00EC4307">
        <w:rPr>
          <w:spacing w:val="-4"/>
        </w:rPr>
        <w:t xml:space="preserve"> de </w:t>
      </w:r>
      <w:proofErr w:type="spellStart"/>
      <w:r w:rsidRPr="00EC4307">
        <w:rPr>
          <w:spacing w:val="-4"/>
        </w:rPr>
        <w:t>contacto</w:t>
      </w:r>
      <w:proofErr w:type="spellEnd"/>
      <w:r w:rsidRPr="00EC4307">
        <w:rPr>
          <w:spacing w:val="-4"/>
        </w:rPr>
        <w:t xml:space="preserve">. </w:t>
      </w:r>
      <w:r w:rsidRPr="00EC4307">
        <w:rPr>
          <w:i/>
          <w:iCs/>
          <w:color w:val="0000FF"/>
          <w:spacing w:val="-4"/>
        </w:rPr>
        <w:t>[Plans that allow members to submit coverage determination requests electronically through, for example, a secure member portal may include a</w:t>
      </w:r>
      <w:r w:rsidR="00EC4307" w:rsidRPr="00EC4307">
        <w:rPr>
          <w:i/>
          <w:iCs/>
          <w:color w:val="0000FF"/>
          <w:spacing w:val="-4"/>
        </w:rPr>
        <w:t> </w:t>
      </w:r>
      <w:r w:rsidRPr="00EC4307">
        <w:rPr>
          <w:i/>
          <w:iCs/>
          <w:color w:val="0000FF"/>
          <w:spacing w:val="-4"/>
        </w:rPr>
        <w:t xml:space="preserve">brief description of that process.] </w:t>
      </w:r>
      <w:r w:rsidRPr="00EC4307">
        <w:rPr>
          <w:spacing w:val="-4"/>
          <w:lang w:val="es-US"/>
        </w:rPr>
        <w:t>Para ayudarnos a procesar su solicitud, asegúrese de incluir su nombre, la información de contacto y la información que identifica la reclamación denegada por la que se está apelando.</w:t>
      </w:r>
    </w:p>
    <w:p w14:paraId="09273634" w14:textId="77777777" w:rsidR="00503363" w:rsidRPr="00EC4307" w:rsidRDefault="00503363" w:rsidP="00AB6D46">
      <w:pPr>
        <w:tabs>
          <w:tab w:val="left" w:pos="1080"/>
        </w:tabs>
        <w:spacing w:before="120" w:beforeAutospacing="0" w:after="120" w:afterAutospacing="0"/>
        <w:ind w:right="270"/>
        <w:rPr>
          <w:spacing w:val="-4"/>
          <w:lang w:val="es-ES"/>
        </w:rPr>
      </w:pPr>
      <w:r w:rsidRPr="00EC4307">
        <w:rPr>
          <w:spacing w:val="-4"/>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7FF1E305" w14:textId="30D6D44C" w:rsidR="0013793F" w:rsidRPr="0078239A" w:rsidRDefault="0013793F">
      <w:pPr>
        <w:pStyle w:val="ListParagraph"/>
        <w:numPr>
          <w:ilvl w:val="0"/>
          <w:numId w:val="67"/>
        </w:numPr>
        <w:tabs>
          <w:tab w:val="left" w:pos="1080"/>
        </w:tabs>
        <w:spacing w:before="0" w:beforeAutospacing="0" w:after="120" w:afterAutospacing="0"/>
        <w:ind w:left="720"/>
        <w:rPr>
          <w:i/>
          <w:iCs/>
          <w:lang w:val="es-ES"/>
        </w:rPr>
      </w:pPr>
      <w:r w:rsidRPr="0078239A">
        <w:rPr>
          <w:b/>
          <w:bCs/>
          <w:lang w:val="es-US"/>
        </w:rPr>
        <w:t>Si solicita que se haga una excepción, proporcione la declaración de respaldo</w:t>
      </w:r>
      <w:r w:rsidRPr="0078239A">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577657B8" w14:textId="421E6046" w:rsidR="0013793F" w:rsidRPr="0078239A" w:rsidRDefault="0013793F" w:rsidP="0013793F">
      <w:pPr>
        <w:pStyle w:val="StepHeading"/>
        <w:rPr>
          <w:lang w:val="es-ES"/>
        </w:rPr>
      </w:pPr>
      <w:r w:rsidRPr="0078239A">
        <w:rPr>
          <w:bCs/>
          <w:u w:val="single"/>
          <w:lang w:val="es-US"/>
        </w:rPr>
        <w:t>Paso 3:</w:t>
      </w:r>
      <w:r w:rsidRPr="0078239A">
        <w:rPr>
          <w:bCs/>
          <w:lang w:val="es-US"/>
        </w:rPr>
        <w:t xml:space="preserve"> Consideramos su solicitud y le damos una respuesta.</w:t>
      </w:r>
    </w:p>
    <w:p w14:paraId="7210073B" w14:textId="2BF6CCC5" w:rsidR="0013793F" w:rsidRPr="0078239A" w:rsidRDefault="0013793F" w:rsidP="00B40BD5">
      <w:pPr>
        <w:pStyle w:val="Minorsubheadingindented25"/>
        <w:ind w:left="0"/>
        <w:rPr>
          <w:lang w:val="es-ES"/>
        </w:rPr>
      </w:pPr>
      <w:r w:rsidRPr="0078239A">
        <w:rPr>
          <w:bCs/>
          <w:iCs/>
          <w:lang w:val="es-US"/>
        </w:rPr>
        <w:t>Plazos para una decisión de cobertura rápida</w:t>
      </w:r>
    </w:p>
    <w:p w14:paraId="5397EDCC" w14:textId="5F13078D" w:rsidR="00D57699" w:rsidRPr="0078239A" w:rsidRDefault="004C6CE9">
      <w:pPr>
        <w:pStyle w:val="ListParagraph"/>
        <w:numPr>
          <w:ilvl w:val="0"/>
          <w:numId w:val="67"/>
        </w:numPr>
        <w:spacing w:before="0" w:beforeAutospacing="0" w:after="120" w:afterAutospacing="0"/>
        <w:ind w:left="720"/>
        <w:rPr>
          <w:lang w:val="es-ES"/>
        </w:rPr>
      </w:pPr>
      <w:r w:rsidRPr="0078239A">
        <w:rPr>
          <w:lang w:val="es-US"/>
        </w:rPr>
        <w:t xml:space="preserve">En general, debemos darle una respuesta </w:t>
      </w:r>
      <w:r w:rsidRPr="0078239A">
        <w:rPr>
          <w:b/>
          <w:bCs/>
          <w:lang w:val="es-US"/>
        </w:rPr>
        <w:t>en un plazo de 24 horas</w:t>
      </w:r>
      <w:r w:rsidRPr="0078239A">
        <w:rPr>
          <w:lang w:val="es-US"/>
        </w:rPr>
        <w:t xml:space="preserve"> después de recibida su</w:t>
      </w:r>
      <w:r w:rsidR="004B1ACD" w:rsidRPr="004B1ACD">
        <w:rPr>
          <w:lang w:val="es-ES"/>
        </w:rPr>
        <w:t> </w:t>
      </w:r>
      <w:r w:rsidRPr="0078239A">
        <w:rPr>
          <w:lang w:val="es-US"/>
        </w:rPr>
        <w:t xml:space="preserve">solicitud. </w:t>
      </w:r>
    </w:p>
    <w:p w14:paraId="09B6BFFD" w14:textId="6DA51B65" w:rsidR="00D57699" w:rsidRPr="0078239A" w:rsidRDefault="004C6CE9">
      <w:pPr>
        <w:pStyle w:val="ListParagraph"/>
        <w:numPr>
          <w:ilvl w:val="1"/>
          <w:numId w:val="67"/>
        </w:numPr>
        <w:spacing w:before="0" w:beforeAutospacing="0" w:after="120" w:afterAutospacing="0"/>
        <w:ind w:left="1440"/>
        <w:rPr>
          <w:lang w:val="es-ES"/>
        </w:rPr>
      </w:pPr>
      <w:r w:rsidRPr="0078239A">
        <w:rPr>
          <w:lang w:val="es-US"/>
        </w:rPr>
        <w:t>En el caso de las excepciones, le daremos una respuesta en un plazo de 24 horas después de recibida la declaración de respaldo de su médico de su solicitud. Le</w:t>
      </w:r>
      <w:r w:rsidR="004B1ACD" w:rsidRPr="004B1ACD">
        <w:rPr>
          <w:lang w:val="es-ES"/>
        </w:rPr>
        <w:t> </w:t>
      </w:r>
      <w:r w:rsidRPr="0078239A">
        <w:rPr>
          <w:lang w:val="es-US"/>
        </w:rPr>
        <w:t xml:space="preserve">daremos la respuesta antes si su salud así lo exige. </w:t>
      </w:r>
    </w:p>
    <w:p w14:paraId="010283DB" w14:textId="068A7BA9" w:rsidR="004C6CE9" w:rsidRPr="0078239A" w:rsidRDefault="004C6CE9">
      <w:pPr>
        <w:pStyle w:val="ListParagraph"/>
        <w:numPr>
          <w:ilvl w:val="1"/>
          <w:numId w:val="67"/>
        </w:numPr>
        <w:spacing w:before="0" w:beforeAutospacing="0" w:after="120" w:afterAutospacing="0"/>
        <w:ind w:left="1440"/>
        <w:rPr>
          <w:lang w:val="es-ES"/>
        </w:rPr>
      </w:pPr>
      <w:r w:rsidRPr="0078239A">
        <w:rPr>
          <w:lang w:val="es-US"/>
        </w:rPr>
        <w:t>Si no cumplimos con este plazo, estamos obligados a enviar su solicitud al Nivel 2 del proceso de apelaciones, donde la revisará una organización de revisión independiente.</w:t>
      </w:r>
    </w:p>
    <w:p w14:paraId="401FD13A" w14:textId="77777777" w:rsidR="0013793F" w:rsidRPr="0078239A" w:rsidRDefault="0013793F" w:rsidP="00B40BD5">
      <w:pPr>
        <w:numPr>
          <w:ilvl w:val="0"/>
          <w:numId w:val="5"/>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xml:space="preserve"> debemos brindar la cobertura que aceptamos proporcionar en un plazo de 24 horas después de recibida su solicitud o la declaración del médico que respalda su solicitud.</w:t>
      </w:r>
    </w:p>
    <w:p w14:paraId="1FAA6E78" w14:textId="77777777" w:rsidR="0013793F" w:rsidRPr="0078239A" w:rsidRDefault="0013793F" w:rsidP="00B40BD5">
      <w:pPr>
        <w:numPr>
          <w:ilvl w:val="0"/>
          <w:numId w:val="5"/>
        </w:numPr>
        <w:tabs>
          <w:tab w:val="left" w:pos="1080"/>
        </w:tabs>
        <w:spacing w:before="0" w:beforeAutospacing="0" w:after="120" w:afterAutospacing="0"/>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685CC79C" w14:textId="2F848765" w:rsidR="0013793F" w:rsidRPr="0078239A" w:rsidRDefault="0013793F" w:rsidP="00AB6D46">
      <w:pPr>
        <w:pStyle w:val="Minorsubheadingindented25"/>
        <w:spacing w:before="0" w:beforeAutospacing="0"/>
        <w:ind w:left="0"/>
        <w:rPr>
          <w:lang w:val="es-ES"/>
        </w:rPr>
      </w:pPr>
      <w:r w:rsidRPr="0078239A">
        <w:rPr>
          <w:bCs/>
          <w:iCs/>
          <w:lang w:val="es-US"/>
        </w:rPr>
        <w:t>Plazos para una decisión de cobertura estándar sobre un medicamento que aún no ha recibido</w:t>
      </w:r>
    </w:p>
    <w:p w14:paraId="39750BCF" w14:textId="3FC5C9CE" w:rsidR="00686D51" w:rsidRPr="0078239A" w:rsidRDefault="00503363">
      <w:pPr>
        <w:pStyle w:val="ListParagraph"/>
        <w:numPr>
          <w:ilvl w:val="0"/>
          <w:numId w:val="193"/>
        </w:numPr>
        <w:tabs>
          <w:tab w:val="left" w:pos="1080"/>
        </w:tabs>
        <w:spacing w:before="0" w:beforeAutospacing="0" w:after="120" w:afterAutospacing="0"/>
        <w:rPr>
          <w:lang w:val="es-ES"/>
        </w:rPr>
      </w:pPr>
      <w:r w:rsidRPr="0078239A">
        <w:rPr>
          <w:lang w:val="es-US"/>
        </w:rPr>
        <w:t xml:space="preserve">En general, debemos darle una respuesta </w:t>
      </w:r>
      <w:r w:rsidRPr="0078239A">
        <w:rPr>
          <w:b/>
          <w:bCs/>
          <w:lang w:val="es-US"/>
        </w:rPr>
        <w:t>en un plazo de 72 horas</w:t>
      </w:r>
      <w:r w:rsidRPr="0078239A">
        <w:rPr>
          <w:lang w:val="es-US"/>
        </w:rPr>
        <w:t xml:space="preserve"> después de recibida su</w:t>
      </w:r>
      <w:r w:rsidR="004B1ACD" w:rsidRPr="004B1ACD">
        <w:rPr>
          <w:lang w:val="es-ES"/>
        </w:rPr>
        <w:t> </w:t>
      </w:r>
      <w:r w:rsidRPr="0078239A">
        <w:rPr>
          <w:lang w:val="es-US"/>
        </w:rPr>
        <w:t xml:space="preserve">solicitud. </w:t>
      </w:r>
    </w:p>
    <w:p w14:paraId="34B8DE5D" w14:textId="77777777" w:rsidR="00686D51" w:rsidRPr="0078239A" w:rsidRDefault="001C2D3D">
      <w:pPr>
        <w:pStyle w:val="ListParagraph"/>
        <w:numPr>
          <w:ilvl w:val="1"/>
          <w:numId w:val="193"/>
        </w:numPr>
        <w:tabs>
          <w:tab w:val="left" w:pos="1080"/>
        </w:tabs>
        <w:spacing w:before="0" w:beforeAutospacing="0" w:after="120" w:afterAutospacing="0"/>
        <w:rPr>
          <w:lang w:val="es-ES"/>
        </w:rPr>
      </w:pPr>
      <w:r w:rsidRPr="0078239A">
        <w:rPr>
          <w:lang w:val="es-US"/>
        </w:rPr>
        <w:lastRenderedPageBreak/>
        <w:t xml:space="preserve">En el caso de las excepciones, le daremos una respuesta en un plazo de 72 horas después de recibida la declaración de respaldo de su médico de su solicitud. Le daremos la respuesta antes si su salud así lo exige. </w:t>
      </w:r>
    </w:p>
    <w:p w14:paraId="1734F26E" w14:textId="5A52C769" w:rsidR="0013793F" w:rsidRPr="0078239A" w:rsidRDefault="0013793F">
      <w:pPr>
        <w:pStyle w:val="ListParagraph"/>
        <w:numPr>
          <w:ilvl w:val="1"/>
          <w:numId w:val="193"/>
        </w:numPr>
        <w:tabs>
          <w:tab w:val="left" w:pos="1080"/>
        </w:tabs>
        <w:spacing w:before="0" w:beforeAutospacing="0" w:after="120" w:afterAutospacing="0"/>
        <w:rPr>
          <w:lang w:val="es-ES"/>
        </w:rPr>
      </w:pPr>
      <w:r w:rsidRPr="0078239A">
        <w:rPr>
          <w:lang w:val="es-US"/>
        </w:rPr>
        <w:t>Si no cumplimos con este plazo, estamos obligados a enviar su solicitud al Nivel 2 del proceso de apelaciones, donde la revisará una organización de revisión independiente.</w:t>
      </w:r>
    </w:p>
    <w:p w14:paraId="63F0715A" w14:textId="040E7E49" w:rsidR="00DF74AD" w:rsidRPr="0078239A" w:rsidRDefault="00DF74AD">
      <w:pPr>
        <w:pStyle w:val="ListBullet"/>
        <w:keepNext/>
        <w:numPr>
          <w:ilvl w:val="0"/>
          <w:numId w:val="19"/>
        </w:numPr>
        <w:ind w:left="720"/>
        <w:rPr>
          <w:b/>
          <w:bCs/>
          <w:lang w:val="es-ES"/>
        </w:rPr>
      </w:pPr>
      <w:r w:rsidRPr="0078239A">
        <w:rPr>
          <w:b/>
          <w:bCs/>
          <w:lang w:val="es-US"/>
        </w:rPr>
        <w:t>Si aceptamos una parte o la totalidad de lo que solicitó,</w:t>
      </w:r>
      <w:r w:rsidRPr="0078239A">
        <w:rPr>
          <w:lang w:val="es-US"/>
        </w:rPr>
        <w:t xml:space="preserve"> debemos </w:t>
      </w:r>
      <w:r w:rsidRPr="0078239A">
        <w:rPr>
          <w:b/>
          <w:bCs/>
          <w:lang w:val="es-US"/>
        </w:rPr>
        <w:t>brindar la cobertura</w:t>
      </w:r>
      <w:r w:rsidRPr="0078239A">
        <w:rPr>
          <w:lang w:val="es-US"/>
        </w:rPr>
        <w:t xml:space="preserve"> que aceptamos proporcionar </w:t>
      </w:r>
      <w:r w:rsidRPr="0078239A">
        <w:rPr>
          <w:b/>
          <w:bCs/>
          <w:lang w:val="es-US"/>
        </w:rPr>
        <w:t>en un plazo de 72 horas</w:t>
      </w:r>
      <w:r w:rsidRPr="0078239A">
        <w:rPr>
          <w:lang w:val="es-US"/>
        </w:rPr>
        <w:t xml:space="preserve"> después de recibida su</w:t>
      </w:r>
      <w:r w:rsidR="004B1ACD" w:rsidRPr="004B1ACD">
        <w:rPr>
          <w:lang w:val="es-ES"/>
        </w:rPr>
        <w:t> </w:t>
      </w:r>
      <w:r w:rsidRPr="0078239A">
        <w:rPr>
          <w:lang w:val="es-US"/>
        </w:rPr>
        <w:t>solicitud o la declaración del médico que respalda su solicitud.</w:t>
      </w:r>
    </w:p>
    <w:p w14:paraId="61B5CE35" w14:textId="77777777" w:rsidR="0013793F" w:rsidRPr="0078239A" w:rsidRDefault="0013793F">
      <w:pPr>
        <w:numPr>
          <w:ilvl w:val="0"/>
          <w:numId w:val="19"/>
        </w:numPr>
        <w:tabs>
          <w:tab w:val="left" w:pos="1080"/>
        </w:tabs>
        <w:spacing w:before="0" w:beforeAutospacing="0" w:after="120" w:afterAutospacing="0"/>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16B4AB70" w14:textId="58C6F44A" w:rsidR="0013793F" w:rsidRPr="0078239A" w:rsidRDefault="0013793F" w:rsidP="00AB6D46">
      <w:pPr>
        <w:pStyle w:val="Minorsubheadingindented25"/>
        <w:spacing w:before="0" w:beforeAutospacing="0"/>
        <w:ind w:left="0"/>
        <w:rPr>
          <w:lang w:val="es-ES"/>
        </w:rPr>
      </w:pPr>
      <w:r w:rsidRPr="0078239A">
        <w:rPr>
          <w:bCs/>
          <w:iCs/>
          <w:lang w:val="es-US"/>
        </w:rPr>
        <w:t>Plazos para una decisión de cobertura estándar sobre el pago de un medicamento que ya</w:t>
      </w:r>
      <w:r w:rsidR="004B1ACD" w:rsidRPr="004B1ACD">
        <w:rPr>
          <w:bCs/>
          <w:iCs/>
          <w:lang w:val="es-ES"/>
        </w:rPr>
        <w:t> </w:t>
      </w:r>
      <w:r w:rsidRPr="0078239A">
        <w:rPr>
          <w:bCs/>
          <w:iCs/>
          <w:lang w:val="es-US"/>
        </w:rPr>
        <w:t>compró</w:t>
      </w:r>
    </w:p>
    <w:p w14:paraId="2C21958C" w14:textId="77777777" w:rsidR="0013793F" w:rsidRPr="0078239A" w:rsidRDefault="0013793F">
      <w:pPr>
        <w:pStyle w:val="ListBullet"/>
        <w:numPr>
          <w:ilvl w:val="0"/>
          <w:numId w:val="123"/>
        </w:numPr>
        <w:ind w:left="720"/>
        <w:rPr>
          <w:lang w:val="es-ES"/>
        </w:rPr>
      </w:pPr>
      <w:r w:rsidRPr="0078239A">
        <w:rPr>
          <w:lang w:val="es-US"/>
        </w:rPr>
        <w:t xml:space="preserve">Debemos darle una respuesta </w:t>
      </w:r>
      <w:r w:rsidRPr="0078239A">
        <w:rPr>
          <w:b/>
          <w:bCs/>
          <w:lang w:val="es-US"/>
        </w:rPr>
        <w:t>en un plazo de 14 días calendario</w:t>
      </w:r>
      <w:r w:rsidRPr="0078239A">
        <w:rPr>
          <w:lang w:val="es-US"/>
        </w:rPr>
        <w:t xml:space="preserve"> después de haber recibido su solicitud.</w:t>
      </w:r>
    </w:p>
    <w:p w14:paraId="1F72D5A2" w14:textId="552E9469" w:rsidR="0013793F" w:rsidRPr="0078239A" w:rsidRDefault="0013793F">
      <w:pPr>
        <w:pStyle w:val="ListBullet2"/>
        <w:numPr>
          <w:ilvl w:val="0"/>
          <w:numId w:val="194"/>
        </w:numPr>
        <w:rPr>
          <w:lang w:val="es-ES"/>
        </w:rPr>
      </w:pPr>
      <w:r w:rsidRPr="0078239A">
        <w:rPr>
          <w:lang w:val="es-US"/>
        </w:rPr>
        <w:t xml:space="preserve">Si no cumplimos con este plazo, estamos obligados a enviar su solicitud al Nivel 2 del proceso de apelaciones, donde la revisará una organización de revisión independiente. </w:t>
      </w:r>
    </w:p>
    <w:p w14:paraId="137A5D0E" w14:textId="77777777" w:rsidR="0013793F" w:rsidRPr="0078239A" w:rsidDel="00536E65" w:rsidRDefault="0013793F">
      <w:pPr>
        <w:pStyle w:val="ListBullet"/>
        <w:numPr>
          <w:ilvl w:val="0"/>
          <w:numId w:val="123"/>
        </w:numPr>
        <w:ind w:left="720"/>
        <w:rPr>
          <w:lang w:val="es-ES"/>
        </w:rPr>
      </w:pPr>
      <w:r w:rsidRPr="0078239A">
        <w:rPr>
          <w:lang w:val="es-US"/>
        </w:rPr>
        <w:t>S</w:t>
      </w:r>
      <w:r w:rsidRPr="0078239A">
        <w:rPr>
          <w:b/>
          <w:bCs/>
          <w:lang w:val="es-US"/>
        </w:rPr>
        <w:t>i aceptamos una parte o la totalidad de lo que solicitó</w:t>
      </w:r>
      <w:r w:rsidRPr="0078239A">
        <w:rPr>
          <w:lang w:val="es-US"/>
        </w:rPr>
        <w:t>, también debemos pagarle en un plazo de 14 días calendario después de haber recibido su solicitud.</w:t>
      </w:r>
    </w:p>
    <w:p w14:paraId="58509436" w14:textId="77777777" w:rsidR="0013793F" w:rsidRPr="0078239A" w:rsidRDefault="0013793F">
      <w:pPr>
        <w:pStyle w:val="ListBullet"/>
        <w:numPr>
          <w:ilvl w:val="0"/>
          <w:numId w:val="123"/>
        </w:numPr>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2652C950" w14:textId="5D6FDA6F" w:rsidR="0013793F" w:rsidRPr="0078239A" w:rsidRDefault="0013793F" w:rsidP="00107A18">
      <w:pPr>
        <w:pStyle w:val="StepHeading"/>
        <w:rPr>
          <w:lang w:val="es-ES"/>
        </w:rPr>
      </w:pPr>
      <w:r w:rsidRPr="0078239A">
        <w:rPr>
          <w:bCs/>
          <w:u w:val="single"/>
          <w:lang w:val="es-US"/>
        </w:rPr>
        <w:t>Paso 4:</w:t>
      </w:r>
      <w:r w:rsidRPr="0078239A">
        <w:rPr>
          <w:bCs/>
          <w:lang w:val="es-US"/>
        </w:rPr>
        <w:t xml:space="preserve"> Si rechazamos su solicitud de cobertura, puede presentar una apelación.</w:t>
      </w:r>
    </w:p>
    <w:p w14:paraId="47FFD9A2" w14:textId="77777777" w:rsidR="00280977" w:rsidRPr="0078239A" w:rsidRDefault="001C2D3D">
      <w:pPr>
        <w:pStyle w:val="ListParagraph"/>
        <w:numPr>
          <w:ilvl w:val="0"/>
          <w:numId w:val="124"/>
        </w:numPr>
        <w:spacing w:before="0" w:beforeAutospacing="0" w:after="120" w:afterAutospacing="0"/>
        <w:ind w:left="720"/>
        <w:rPr>
          <w:lang w:val="es-ES"/>
        </w:rPr>
      </w:pPr>
      <w:r w:rsidRPr="0078239A">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bookmarkStart w:id="871" w:name="_Toc228562369"/>
      <w:bookmarkStart w:id="872" w:name="_Toc471575398"/>
      <w:bookmarkStart w:id="873" w:name="_Toc68442637"/>
    </w:p>
    <w:p w14:paraId="4EEB03C3" w14:textId="787629E6" w:rsidR="0013793F" w:rsidRPr="0078239A" w:rsidRDefault="0013793F" w:rsidP="00CB6AD8">
      <w:pPr>
        <w:pStyle w:val="Heading4"/>
        <w:rPr>
          <w:lang w:val="es-ES"/>
        </w:rPr>
      </w:pPr>
      <w:r w:rsidRPr="0078239A">
        <w:rPr>
          <w:lang w:val="es-US"/>
        </w:rPr>
        <w:t>Sección 7.5</w:t>
      </w:r>
      <w:r w:rsidRPr="0078239A">
        <w:rPr>
          <w:lang w:val="es-US"/>
        </w:rPr>
        <w:tab/>
        <w:t>Paso a paso: Cómo presentar una apelación de Nivel 1</w:t>
      </w:r>
      <w:bookmarkEnd w:id="871"/>
      <w:bookmarkEnd w:id="872"/>
      <w:bookmarkEnd w:id="873"/>
    </w:p>
    <w:p w14:paraId="6832605A" w14:textId="77777777" w:rsidR="00CB6AD8" w:rsidRPr="0078239A" w:rsidRDefault="00CB6AD8" w:rsidP="00CB6AD8">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w:tblPr>
      <w:tblGrid>
        <w:gridCol w:w="9330"/>
      </w:tblGrid>
      <w:tr w:rsidR="00353AFA" w:rsidRPr="0078239A" w14:paraId="11912088" w14:textId="77777777" w:rsidTr="78DCAA1D">
        <w:trPr>
          <w:cantSplit/>
          <w:tblHeader/>
          <w:jc w:val="center"/>
        </w:trPr>
        <w:tc>
          <w:tcPr>
            <w:tcW w:w="9525" w:type="dxa"/>
            <w:shd w:val="clear" w:color="auto" w:fill="auto"/>
          </w:tcPr>
          <w:p w14:paraId="6E7B7700" w14:textId="77777777" w:rsidR="00353AFA" w:rsidRPr="0078239A" w:rsidRDefault="00353AFA">
            <w:pPr>
              <w:keepNext/>
              <w:jc w:val="center"/>
              <w:rPr>
                <w:b/>
                <w:bCs/>
              </w:rPr>
            </w:pPr>
            <w:r w:rsidRPr="0078239A">
              <w:rPr>
                <w:b/>
                <w:bCs/>
                <w:lang w:val="es-US"/>
              </w:rPr>
              <w:t>Términos legales</w:t>
            </w:r>
          </w:p>
        </w:tc>
      </w:tr>
      <w:tr w:rsidR="00353AFA" w:rsidRPr="00FB6E3B" w14:paraId="3846E553" w14:textId="77777777" w:rsidTr="78DCAA1D">
        <w:trPr>
          <w:cantSplit/>
          <w:jc w:val="center"/>
        </w:trPr>
        <w:tc>
          <w:tcPr>
            <w:tcW w:w="9525" w:type="dxa"/>
            <w:shd w:val="clear" w:color="auto" w:fill="auto"/>
          </w:tcPr>
          <w:p w14:paraId="0799B9AE" w14:textId="22DC578B" w:rsidR="00353AFA" w:rsidRPr="0078239A" w:rsidRDefault="00353AFA">
            <w:pPr>
              <w:rPr>
                <w:rFonts w:eastAsia="Calibri"/>
                <w:b/>
                <w:bCs/>
                <w:lang w:val="es-ES"/>
              </w:rPr>
            </w:pPr>
            <w:r w:rsidRPr="0078239A">
              <w:rPr>
                <w:rFonts w:eastAsia="Calibri"/>
                <w:lang w:val="es-US"/>
              </w:rPr>
              <w:t xml:space="preserve">Una apelación al plan sobre una decisión de cobertura de un medicamento de la Parte D se llama </w:t>
            </w:r>
            <w:proofErr w:type="spellStart"/>
            <w:r w:rsidRPr="0078239A">
              <w:rPr>
                <w:rFonts w:eastAsia="Calibri"/>
                <w:b/>
                <w:bCs/>
                <w:lang w:val="es-US"/>
              </w:rPr>
              <w:t>redeterminación</w:t>
            </w:r>
            <w:proofErr w:type="spellEnd"/>
            <w:r w:rsidRPr="0078239A">
              <w:rPr>
                <w:rFonts w:eastAsia="Calibri"/>
                <w:lang w:val="es-US"/>
              </w:rPr>
              <w:t>.</w:t>
            </w:r>
          </w:p>
          <w:p w14:paraId="2F750B7F" w14:textId="7FA2C41E" w:rsidR="001C2D3D" w:rsidRPr="0078239A" w:rsidRDefault="001C2D3D" w:rsidP="00117F1F">
            <w:pPr>
              <w:rPr>
                <w:lang w:val="es-ES"/>
              </w:rPr>
            </w:pPr>
            <w:r w:rsidRPr="0078239A">
              <w:rPr>
                <w:rFonts w:eastAsia="Calibri"/>
                <w:lang w:val="es-US"/>
              </w:rPr>
              <w:t xml:space="preserve">Una apelación rápida también se denomina </w:t>
            </w:r>
            <w:proofErr w:type="spellStart"/>
            <w:r w:rsidRPr="0078239A">
              <w:rPr>
                <w:rFonts w:eastAsia="Calibri"/>
                <w:b/>
                <w:bCs/>
                <w:lang w:val="es-US"/>
              </w:rPr>
              <w:t>redeterminación</w:t>
            </w:r>
            <w:proofErr w:type="spellEnd"/>
            <w:r w:rsidRPr="0078239A">
              <w:rPr>
                <w:rFonts w:eastAsia="Calibri"/>
                <w:b/>
                <w:bCs/>
                <w:lang w:val="es-US"/>
              </w:rPr>
              <w:t xml:space="preserve"> acelerada</w:t>
            </w:r>
            <w:r w:rsidRPr="0078239A">
              <w:rPr>
                <w:rFonts w:eastAsia="Calibri"/>
                <w:lang w:val="es-US"/>
              </w:rPr>
              <w:t>.</w:t>
            </w:r>
          </w:p>
        </w:tc>
      </w:tr>
    </w:tbl>
    <w:p w14:paraId="12D860FF" w14:textId="52F0B778" w:rsidR="001C2D3D" w:rsidRPr="0078239A" w:rsidRDefault="001C2D3D" w:rsidP="001C2D3D">
      <w:pPr>
        <w:pStyle w:val="StepHeading"/>
        <w:rPr>
          <w:lang w:val="es-ES"/>
        </w:rPr>
      </w:pPr>
      <w:r w:rsidRPr="0078239A">
        <w:rPr>
          <w:bCs/>
          <w:u w:val="single"/>
          <w:lang w:val="es-US"/>
        </w:rPr>
        <w:lastRenderedPageBreak/>
        <w:t>Paso 1:</w:t>
      </w:r>
      <w:r w:rsidRPr="0078239A">
        <w:rPr>
          <w:bCs/>
          <w:lang w:val="es-US"/>
        </w:rPr>
        <w:t xml:space="preserve"> Decida si necesita una apelación estándar o una apelación rápida.</w:t>
      </w:r>
    </w:p>
    <w:p w14:paraId="120DC0D3" w14:textId="2F6E78F8" w:rsidR="001C2D3D" w:rsidRPr="0078239A" w:rsidRDefault="001C2D3D" w:rsidP="00B40BD5">
      <w:pPr>
        <w:pStyle w:val="Minorsubheadingindented25"/>
        <w:ind w:left="0"/>
      </w:pPr>
      <w:r w:rsidRPr="0078239A">
        <w:rPr>
          <w:bCs/>
          <w:iCs/>
          <w:lang w:val="es-US"/>
        </w:rPr>
        <w:t>Generalmente, una apelación estándar se realiza dentro de los 7 días calendario. Generalmente, una apelación rápida se realiza dentro de las 72 horas. Si su salud lo requiere, pídanos una apelación rápida.</w:t>
      </w:r>
    </w:p>
    <w:p w14:paraId="34AB1C3F" w14:textId="53301FF5" w:rsidR="001C2D3D" w:rsidRPr="0078239A" w:rsidRDefault="001C2D3D" w:rsidP="00B40BD5">
      <w:pPr>
        <w:pStyle w:val="ListBullet"/>
        <w:numPr>
          <w:ilvl w:val="0"/>
          <w:numId w:val="5"/>
        </w:numPr>
        <w:ind w:left="720"/>
        <w:rPr>
          <w:lang w:val="es-ES"/>
        </w:rPr>
      </w:pPr>
      <w:r w:rsidRPr="0078239A">
        <w:rPr>
          <w:lang w:val="es-US"/>
        </w:rPr>
        <w:t>Si va a apelar una decisión tomada por nosotros acerca de un medicamento que aún no ha recibido, usted y su médico o la persona autorizada a dar recetas tendrán que decidir si necesita una apelación rápida.</w:t>
      </w:r>
    </w:p>
    <w:p w14:paraId="4F48FD06" w14:textId="26D09418" w:rsidR="001C2D3D" w:rsidRPr="0078239A" w:rsidRDefault="001C2D3D" w:rsidP="00B40BD5">
      <w:pPr>
        <w:numPr>
          <w:ilvl w:val="0"/>
          <w:numId w:val="5"/>
        </w:numPr>
        <w:tabs>
          <w:tab w:val="left" w:pos="1080"/>
        </w:tabs>
        <w:spacing w:before="0" w:beforeAutospacing="0" w:after="120" w:afterAutospacing="0"/>
        <w:ind w:left="720"/>
        <w:rPr>
          <w:lang w:val="es-ES"/>
        </w:rPr>
      </w:pPr>
      <w:r w:rsidRPr="0078239A">
        <w:rPr>
          <w:lang w:val="es-US"/>
        </w:rPr>
        <w:t>Los requisitos para obtener una apelación rápida son los mismos que para obtener una decisión de cobertura rápida que aparecen en la Sección 6.4 de este capítulo.</w:t>
      </w:r>
    </w:p>
    <w:p w14:paraId="3E1FA99E" w14:textId="7719D240" w:rsidR="0013793F" w:rsidRPr="0078239A" w:rsidRDefault="0013793F" w:rsidP="0013793F">
      <w:pPr>
        <w:pStyle w:val="StepHeading"/>
        <w:rPr>
          <w:b w:val="0"/>
          <w:lang w:val="es-ES"/>
        </w:rPr>
      </w:pPr>
      <w:r w:rsidRPr="0078239A">
        <w:rPr>
          <w:bCs/>
          <w:u w:val="single"/>
          <w:lang w:val="es-US"/>
        </w:rPr>
        <w:t>Paso 2:</w:t>
      </w:r>
      <w:r w:rsidRPr="0078239A">
        <w:rPr>
          <w:bCs/>
          <w:lang w:val="es-US"/>
        </w:rPr>
        <w:t xml:space="preserve"> Usted, su representante, su médico u otra persona autorizada a dar recetas debe contactarse con nosotros y presenta una apelación de Nivel 1. </w:t>
      </w:r>
      <w:r w:rsidRPr="0078239A">
        <w:rPr>
          <w:b w:val="0"/>
          <w:lang w:val="es-US"/>
        </w:rPr>
        <w:t>Si</w:t>
      </w:r>
      <w:r w:rsidR="00D96821" w:rsidRPr="00D96821">
        <w:rPr>
          <w:b w:val="0"/>
          <w:lang w:val="es-ES"/>
        </w:rPr>
        <w:t> </w:t>
      </w:r>
      <w:r w:rsidRPr="0078239A">
        <w:rPr>
          <w:b w:val="0"/>
          <w:lang w:val="es-US"/>
        </w:rPr>
        <w:t>su</w:t>
      </w:r>
      <w:r w:rsidR="00D96821" w:rsidRPr="00D96821">
        <w:rPr>
          <w:b w:val="0"/>
          <w:lang w:val="es-ES"/>
        </w:rPr>
        <w:t> </w:t>
      </w:r>
      <w:r w:rsidRPr="0078239A">
        <w:rPr>
          <w:b w:val="0"/>
          <w:lang w:val="es-US"/>
        </w:rPr>
        <w:t xml:space="preserve">salud exige una respuesta rápida, debe solicitar una </w:t>
      </w:r>
      <w:r w:rsidRPr="0078239A">
        <w:rPr>
          <w:bCs/>
          <w:lang w:val="es-US"/>
        </w:rPr>
        <w:t>apelación rápida</w:t>
      </w:r>
      <w:r w:rsidRPr="0078239A">
        <w:rPr>
          <w:b w:val="0"/>
          <w:lang w:val="es-US"/>
        </w:rPr>
        <w:t>.</w:t>
      </w:r>
    </w:p>
    <w:p w14:paraId="655509BB" w14:textId="051ED8FE" w:rsidR="0013793F" w:rsidRPr="0078239A" w:rsidRDefault="00D62F26" w:rsidP="00B40BD5">
      <w:pPr>
        <w:numPr>
          <w:ilvl w:val="0"/>
          <w:numId w:val="5"/>
        </w:numPr>
        <w:tabs>
          <w:tab w:val="left" w:pos="1080"/>
        </w:tabs>
        <w:spacing w:before="0" w:beforeAutospacing="0" w:after="120" w:afterAutospacing="0"/>
        <w:ind w:left="720"/>
      </w:pPr>
      <w:r w:rsidRPr="0078239A">
        <w:rPr>
          <w:b/>
          <w:bCs/>
          <w:lang w:val="es-US"/>
        </w:rPr>
        <w:t xml:space="preserve">En el caso de las apelaciones estándar, envíe una solicitud por escrito. </w:t>
      </w:r>
      <w:r w:rsidRPr="0078239A">
        <w:rPr>
          <w:color w:val="0000FF"/>
        </w:rPr>
        <w:t>[</w:t>
      </w:r>
      <w:r w:rsidRPr="0078239A">
        <w:rPr>
          <w:i/>
          <w:iCs/>
          <w:color w:val="0000FF"/>
        </w:rPr>
        <w:t>If the plan accepts oral requests for standard appeals, insert:</w:t>
      </w:r>
      <w:r w:rsidRPr="0078239A">
        <w:rPr>
          <w:color w:val="0000FF"/>
        </w:rPr>
        <w:t xml:space="preserve"> o </w:t>
      </w:r>
      <w:proofErr w:type="spellStart"/>
      <w:r w:rsidRPr="0078239A">
        <w:rPr>
          <w:color w:val="0000FF"/>
        </w:rPr>
        <w:t>llámenos</w:t>
      </w:r>
      <w:proofErr w:type="spellEnd"/>
      <w:r w:rsidRPr="0078239A">
        <w:rPr>
          <w:color w:val="0000FF"/>
        </w:rPr>
        <w:t>.]</w:t>
      </w:r>
      <w:r w:rsidRPr="0078239A">
        <w:rPr>
          <w:b/>
          <w:bCs/>
        </w:rPr>
        <w:t xml:space="preserve"> </w:t>
      </w:r>
      <w:r w:rsidRPr="0078239A">
        <w:rPr>
          <w:lang w:val="es-US"/>
        </w:rPr>
        <w:t>El Capítulo 2 contiene información de contacto.</w:t>
      </w:r>
    </w:p>
    <w:p w14:paraId="2C17E281" w14:textId="22037AA0" w:rsidR="00296F81" w:rsidRPr="0078239A" w:rsidRDefault="00D62F26" w:rsidP="00B40BD5">
      <w:pPr>
        <w:numPr>
          <w:ilvl w:val="0"/>
          <w:numId w:val="5"/>
        </w:numPr>
        <w:tabs>
          <w:tab w:val="left" w:pos="1080"/>
        </w:tabs>
        <w:spacing w:before="0" w:beforeAutospacing="0" w:after="120" w:afterAutospacing="0"/>
        <w:ind w:left="720"/>
        <w:rPr>
          <w:i/>
          <w:iCs/>
        </w:rPr>
      </w:pPr>
      <w:r w:rsidRPr="0078239A">
        <w:rPr>
          <w:b/>
          <w:bCs/>
          <w:lang w:val="es-US"/>
        </w:rPr>
        <w:t>En el caso de las apelaciones rápidas, envíe su apelación por escrito o llámenos al</w:t>
      </w:r>
      <w:r w:rsidRPr="0078239A">
        <w:rPr>
          <w:lang w:val="es-US"/>
        </w:rPr>
        <w:t xml:space="preserve"> </w:t>
      </w:r>
      <w:r w:rsidRPr="0078239A">
        <w:rPr>
          <w:lang w:val="es-ES"/>
        </w:rPr>
        <w:t>(</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phone</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w:t>
      </w:r>
      <w:r w:rsidRPr="0078239A">
        <w:rPr>
          <w:lang w:val="es-US"/>
        </w:rPr>
        <w:t xml:space="preserve">). El Capítulo 2 contiene información de contacto. </w:t>
      </w:r>
    </w:p>
    <w:p w14:paraId="1A807AD8" w14:textId="332C265C" w:rsidR="006F1F21" w:rsidRPr="00D96821" w:rsidRDefault="006F1F21" w:rsidP="00B40BD5">
      <w:pPr>
        <w:numPr>
          <w:ilvl w:val="0"/>
          <w:numId w:val="5"/>
        </w:numPr>
        <w:tabs>
          <w:tab w:val="left" w:pos="1080"/>
        </w:tabs>
        <w:spacing w:before="0" w:beforeAutospacing="0" w:after="120" w:afterAutospacing="0"/>
        <w:ind w:left="720"/>
        <w:rPr>
          <w:i/>
          <w:iCs/>
          <w:spacing w:val="-4"/>
          <w:lang w:val="es-ES"/>
        </w:rPr>
      </w:pPr>
      <w:r w:rsidRPr="00D96821">
        <w:rPr>
          <w:b/>
          <w:bCs/>
          <w:spacing w:val="-4"/>
          <w:lang w:val="es-US"/>
        </w:rPr>
        <w:t>Debemos aceptar cualquier solicitud por escrito</w:t>
      </w:r>
      <w:r w:rsidRPr="00D96821">
        <w:rPr>
          <w:spacing w:val="-4"/>
          <w:lang w:val="es-US"/>
        </w:rPr>
        <w:t xml:space="preserve">, incluida una solicitud enviada en el </w:t>
      </w:r>
      <w:r w:rsidRPr="00E0478A">
        <w:rPr>
          <w:i/>
          <w:iCs/>
          <w:spacing w:val="-4"/>
          <w:lang w:val="es-US"/>
        </w:rPr>
        <w:t xml:space="preserve">formulario de solicitud de </w:t>
      </w:r>
      <w:proofErr w:type="spellStart"/>
      <w:r w:rsidRPr="00E0478A">
        <w:rPr>
          <w:i/>
          <w:iCs/>
          <w:spacing w:val="-4"/>
          <w:lang w:val="es-US"/>
        </w:rPr>
        <w:t>redeterminación</w:t>
      </w:r>
      <w:proofErr w:type="spellEnd"/>
      <w:r w:rsidRPr="00E0478A">
        <w:rPr>
          <w:i/>
          <w:iCs/>
          <w:spacing w:val="-4"/>
          <w:lang w:val="es-US"/>
        </w:rPr>
        <w:t xml:space="preserve"> modelo de los Centros de Servicios de Medicare y</w:t>
      </w:r>
      <w:r w:rsidR="00D96821" w:rsidRPr="00E0478A">
        <w:rPr>
          <w:i/>
          <w:iCs/>
          <w:spacing w:val="-4"/>
          <w:lang w:val="es-ES"/>
        </w:rPr>
        <w:t> </w:t>
      </w:r>
      <w:r w:rsidRPr="00E0478A">
        <w:rPr>
          <w:i/>
          <w:iCs/>
          <w:spacing w:val="-4"/>
          <w:lang w:val="es-US"/>
        </w:rPr>
        <w:t xml:space="preserve">Medicaid </w:t>
      </w:r>
      <w:r w:rsidRPr="00D96821">
        <w:rPr>
          <w:spacing w:val="-4"/>
          <w:lang w:val="es-US"/>
        </w:rPr>
        <w:t xml:space="preserve">(Centers </w:t>
      </w:r>
      <w:proofErr w:type="spellStart"/>
      <w:r w:rsidRPr="00D96821">
        <w:rPr>
          <w:spacing w:val="-4"/>
          <w:lang w:val="es-US"/>
        </w:rPr>
        <w:t>for</w:t>
      </w:r>
      <w:proofErr w:type="spellEnd"/>
      <w:r w:rsidRPr="00D96821">
        <w:rPr>
          <w:spacing w:val="-4"/>
          <w:lang w:val="es-US"/>
        </w:rPr>
        <w:t xml:space="preserve"> Medicare &amp; Medicaid Services, CMS), que está disponible en nuestro sitio web </w:t>
      </w:r>
      <w:r w:rsidRPr="00D96821">
        <w:rPr>
          <w:i/>
          <w:iCs/>
          <w:color w:val="0000FF"/>
          <w:spacing w:val="-4"/>
          <w:lang w:val="es-ES"/>
        </w:rPr>
        <w:t>[</w:t>
      </w:r>
      <w:proofErr w:type="spellStart"/>
      <w:r w:rsidRPr="00D96821">
        <w:rPr>
          <w:i/>
          <w:iCs/>
          <w:color w:val="0000FF"/>
          <w:spacing w:val="-4"/>
          <w:lang w:val="es-ES"/>
        </w:rPr>
        <w:t>insert</w:t>
      </w:r>
      <w:proofErr w:type="spellEnd"/>
      <w:r w:rsidRPr="00D96821">
        <w:rPr>
          <w:i/>
          <w:iCs/>
          <w:color w:val="0000FF"/>
          <w:spacing w:val="-4"/>
          <w:lang w:val="es-ES"/>
        </w:rPr>
        <w:t xml:space="preserve"> </w:t>
      </w:r>
      <w:proofErr w:type="spellStart"/>
      <w:r w:rsidRPr="00D96821">
        <w:rPr>
          <w:i/>
          <w:iCs/>
          <w:color w:val="0000FF"/>
          <w:spacing w:val="-4"/>
          <w:lang w:val="es-ES"/>
        </w:rPr>
        <w:t>direct</w:t>
      </w:r>
      <w:proofErr w:type="spellEnd"/>
      <w:r w:rsidRPr="00D96821">
        <w:rPr>
          <w:i/>
          <w:iCs/>
          <w:color w:val="0000FF"/>
          <w:spacing w:val="-4"/>
          <w:lang w:val="es-ES"/>
        </w:rPr>
        <w:t xml:space="preserve"> URL]</w:t>
      </w:r>
      <w:r w:rsidRPr="00D96821">
        <w:rPr>
          <w:spacing w:val="-4"/>
          <w:lang w:val="es-US"/>
        </w:rPr>
        <w:t>. Asegúrese de incluir su nombre, la información de contacto y la información sobre su reclamación para ayudarnos a procesar su solicitud.</w:t>
      </w:r>
    </w:p>
    <w:p w14:paraId="450F4748" w14:textId="2C19EB04" w:rsidR="00030FFE" w:rsidRPr="0078239A" w:rsidRDefault="00030FFE" w:rsidP="00B40BD5">
      <w:pPr>
        <w:numPr>
          <w:ilvl w:val="0"/>
          <w:numId w:val="5"/>
        </w:numPr>
        <w:tabs>
          <w:tab w:val="left" w:pos="1080"/>
        </w:tabs>
        <w:spacing w:before="0" w:beforeAutospacing="0" w:after="120" w:afterAutospacing="0"/>
        <w:ind w:left="720"/>
        <w:rPr>
          <w:i/>
          <w:iCs/>
        </w:rPr>
      </w:pPr>
      <w:r w:rsidRPr="0078239A">
        <w:rPr>
          <w:i/>
          <w:iCs/>
          <w:color w:val="0000FF"/>
        </w:rPr>
        <w:t>[Plans that allow members to submit appeal requests electronically through, for example, a secure member portal may include a brief description of that process.]</w:t>
      </w:r>
    </w:p>
    <w:p w14:paraId="6DA5415A" w14:textId="08BF0B1E" w:rsidR="00296F81" w:rsidRPr="00D96821" w:rsidRDefault="0013793F" w:rsidP="00B40BD5">
      <w:pPr>
        <w:numPr>
          <w:ilvl w:val="0"/>
          <w:numId w:val="5"/>
        </w:numPr>
        <w:tabs>
          <w:tab w:val="left" w:pos="1080"/>
        </w:tabs>
        <w:spacing w:before="0" w:beforeAutospacing="0" w:after="120" w:afterAutospacing="0"/>
        <w:ind w:left="720"/>
        <w:rPr>
          <w:spacing w:val="-2"/>
          <w:lang w:val="es-ES"/>
        </w:rPr>
      </w:pPr>
      <w:r w:rsidRPr="00D96821">
        <w:rPr>
          <w:b/>
          <w:bCs/>
          <w:spacing w:val="-2"/>
          <w:lang w:val="es-US"/>
        </w:rPr>
        <w:t>Debe realizar su solicitud de apelación en el plazo de 65 días calendario</w:t>
      </w:r>
      <w:r w:rsidRPr="00D96821">
        <w:rPr>
          <w:spacing w:val="-2"/>
          <w:lang w:val="es-US"/>
        </w:rPr>
        <w:t xml:space="preserve"> a partir de la</w:t>
      </w:r>
      <w:r w:rsidR="00D96821" w:rsidRPr="00D96821">
        <w:rPr>
          <w:spacing w:val="-2"/>
          <w:lang w:val="es-ES"/>
        </w:rPr>
        <w:t> </w:t>
      </w:r>
      <w:r w:rsidRPr="00D96821">
        <w:rPr>
          <w:spacing w:val="-2"/>
          <w:lang w:val="es-US"/>
        </w:rPr>
        <w:t>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9650F4B" w14:textId="19EDF82E" w:rsidR="0013793F" w:rsidRPr="0078239A" w:rsidDel="00D62F26" w:rsidRDefault="0013793F" w:rsidP="00B40BD5">
      <w:pPr>
        <w:numPr>
          <w:ilvl w:val="0"/>
          <w:numId w:val="5"/>
        </w:numPr>
        <w:tabs>
          <w:tab w:val="left" w:pos="1080"/>
        </w:tabs>
        <w:spacing w:before="0" w:beforeAutospacing="0" w:after="120" w:afterAutospacing="0"/>
        <w:ind w:left="720"/>
        <w:rPr>
          <w:lang w:val="es-ES"/>
        </w:rPr>
      </w:pPr>
      <w:r w:rsidRPr="0078239A">
        <w:rPr>
          <w:b/>
          <w:bCs/>
          <w:lang w:val="es-US"/>
        </w:rPr>
        <w:t>Puede pedir una copia de la información de su apelación y añadir más información.</w:t>
      </w:r>
      <w:r w:rsidRPr="0078239A">
        <w:rPr>
          <w:lang w:val="es-US"/>
        </w:rPr>
        <w:t xml:space="preserve"> Usted y su médico pueden agregar información adicional para sustentar su apelación.</w:t>
      </w:r>
      <w:r w:rsidRPr="0078239A">
        <w:rPr>
          <w:color w:val="0000FF"/>
          <w:lang w:val="es-US"/>
        </w:rPr>
        <w:t xml:space="preserve"> </w:t>
      </w:r>
      <w:r w:rsidRPr="0078239A">
        <w:rPr>
          <w:color w:val="0000FF"/>
          <w:lang w:val="es-ES"/>
        </w:rPr>
        <w:t>[</w:t>
      </w:r>
      <w:proofErr w:type="spellStart"/>
      <w:r w:rsidRPr="0078239A">
        <w:rPr>
          <w:i/>
          <w:iCs/>
          <w:color w:val="0000FF"/>
          <w:lang w:val="es-ES"/>
        </w:rPr>
        <w:t>If</w:t>
      </w:r>
      <w:proofErr w:type="spellEnd"/>
      <w:r w:rsidR="00D96821" w:rsidRPr="00D96821">
        <w:rPr>
          <w:i/>
          <w:iCs/>
          <w:color w:val="0000FF"/>
          <w:lang w:val="es-ES"/>
        </w:rPr>
        <w:t> </w:t>
      </w:r>
      <w:r w:rsidRPr="0078239A">
        <w:rPr>
          <w:i/>
          <w:iCs/>
          <w:color w:val="0000FF"/>
          <w:lang w:val="es-ES"/>
        </w:rPr>
        <w:t xml:space="preserve">a fee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charged</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Se nos permite cobrar un cargo por copiar y enviarle esta información.</w:t>
      </w:r>
      <w:r w:rsidRPr="0078239A">
        <w:rPr>
          <w:color w:val="0000FF"/>
          <w:lang w:val="es-ES"/>
        </w:rPr>
        <w:t>]</w:t>
      </w:r>
    </w:p>
    <w:p w14:paraId="1FFD32E0" w14:textId="6CA71512" w:rsidR="0013793F" w:rsidRPr="0078239A" w:rsidRDefault="0013793F" w:rsidP="0013793F">
      <w:pPr>
        <w:pStyle w:val="StepHeading"/>
        <w:rPr>
          <w:lang w:val="es-ES"/>
        </w:rPr>
      </w:pPr>
      <w:r w:rsidRPr="0078239A">
        <w:rPr>
          <w:bCs/>
          <w:u w:val="single"/>
          <w:lang w:val="es-US"/>
        </w:rPr>
        <w:lastRenderedPageBreak/>
        <w:t>Paso 3:</w:t>
      </w:r>
      <w:r w:rsidRPr="0078239A">
        <w:rPr>
          <w:bCs/>
          <w:lang w:val="es-US"/>
        </w:rPr>
        <w:t xml:space="preserve"> Evaluamos su apelación y le damos una respuesta.</w:t>
      </w:r>
    </w:p>
    <w:p w14:paraId="4F9583FB" w14:textId="77777777" w:rsidR="0013793F" w:rsidRPr="0078239A" w:rsidRDefault="0013793F" w:rsidP="00B40BD5">
      <w:pPr>
        <w:numPr>
          <w:ilvl w:val="0"/>
          <w:numId w:val="5"/>
        </w:numPr>
        <w:tabs>
          <w:tab w:val="left" w:pos="1080"/>
        </w:tabs>
        <w:spacing w:before="0" w:beforeAutospacing="0" w:after="120" w:afterAutospacing="0"/>
        <w:ind w:left="720"/>
        <w:rPr>
          <w:lang w:val="es-ES"/>
        </w:rPr>
      </w:pPr>
      <w:r w:rsidRPr="0078239A">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35F50E66" w14:textId="302CEF58" w:rsidR="0013793F" w:rsidRPr="0078239A" w:rsidRDefault="0013793F" w:rsidP="00B40BD5">
      <w:pPr>
        <w:pStyle w:val="Minorsubheadingindented25"/>
        <w:ind w:left="0"/>
      </w:pPr>
      <w:r w:rsidRPr="0078239A">
        <w:rPr>
          <w:bCs/>
          <w:iCs/>
          <w:lang w:val="es-US"/>
        </w:rPr>
        <w:t>Plazos para una apelación rápida</w:t>
      </w:r>
    </w:p>
    <w:p w14:paraId="15362D35" w14:textId="72385EFD" w:rsidR="0013793F" w:rsidRPr="0078239A" w:rsidRDefault="00D62F26" w:rsidP="00B40BD5">
      <w:pPr>
        <w:pStyle w:val="ListParagraph"/>
        <w:numPr>
          <w:ilvl w:val="0"/>
          <w:numId w:val="5"/>
        </w:numPr>
        <w:tabs>
          <w:tab w:val="left" w:pos="1080"/>
        </w:tabs>
        <w:spacing w:before="0" w:beforeAutospacing="0" w:after="120" w:afterAutospacing="0"/>
        <w:ind w:left="720"/>
        <w:rPr>
          <w:lang w:val="es-ES"/>
        </w:rPr>
      </w:pPr>
      <w:r w:rsidRPr="0078239A">
        <w:rPr>
          <w:lang w:val="es-US"/>
        </w:rPr>
        <w:t xml:space="preserve">En el caso de las apelaciones rápidas, debemos darle una respuesta </w:t>
      </w:r>
      <w:r w:rsidRPr="0078239A">
        <w:rPr>
          <w:b/>
          <w:bCs/>
          <w:lang w:val="es-US"/>
        </w:rPr>
        <w:t>en un plazo de 72 horas después de recibida su apelación</w:t>
      </w:r>
      <w:r w:rsidRPr="0078239A">
        <w:rPr>
          <w:lang w:val="es-US"/>
        </w:rPr>
        <w:t>. Le daremos la respuesta antes si su salud así</w:t>
      </w:r>
      <w:r w:rsidR="00D96821" w:rsidRPr="00D96821">
        <w:rPr>
          <w:lang w:val="es-ES"/>
        </w:rPr>
        <w:t> </w:t>
      </w:r>
      <w:r w:rsidRPr="0078239A">
        <w:rPr>
          <w:lang w:val="es-US"/>
        </w:rPr>
        <w:t>lo exige.</w:t>
      </w:r>
    </w:p>
    <w:p w14:paraId="5A710F09" w14:textId="3A58393D" w:rsidR="0013793F" w:rsidRPr="0078239A" w:rsidRDefault="0013793F">
      <w:pPr>
        <w:pStyle w:val="ListParagraph"/>
        <w:numPr>
          <w:ilvl w:val="0"/>
          <w:numId w:val="194"/>
        </w:numPr>
        <w:tabs>
          <w:tab w:val="left" w:pos="1080"/>
          <w:tab w:val="left" w:pos="1620"/>
        </w:tabs>
        <w:spacing w:before="0" w:beforeAutospacing="0" w:after="120" w:afterAutospacing="0"/>
      </w:pPr>
      <w:r w:rsidRPr="0078239A">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3E5AC2BB" w14:textId="77777777" w:rsidR="0013793F" w:rsidRPr="0078239A" w:rsidRDefault="0013793F" w:rsidP="00B40BD5">
      <w:pPr>
        <w:numPr>
          <w:ilvl w:val="0"/>
          <w:numId w:val="5"/>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debemos brindar la cobertura que aceptamos proporcionar en un plazo de 72 horas después de recibida su apelación.</w:t>
      </w:r>
    </w:p>
    <w:p w14:paraId="3F99A718" w14:textId="1D2A5776" w:rsidR="00D62F26" w:rsidRPr="0078239A" w:rsidRDefault="0013793F" w:rsidP="00B40BD5">
      <w:pPr>
        <w:numPr>
          <w:ilvl w:val="0"/>
          <w:numId w:val="5"/>
        </w:numPr>
        <w:tabs>
          <w:tab w:val="left" w:pos="1080"/>
        </w:tabs>
        <w:spacing w:before="0" w:beforeAutospacing="0" w:after="120" w:afterAutospacing="0"/>
        <w:ind w:left="720"/>
        <w:rPr>
          <w:lang w:val="es-ES"/>
        </w:rPr>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y cómo puede apelar nuestra decisión.</w:t>
      </w:r>
    </w:p>
    <w:p w14:paraId="04AC079C" w14:textId="21784576" w:rsidR="0013793F" w:rsidRPr="0078239A" w:rsidRDefault="0013793F" w:rsidP="00AB6D46">
      <w:pPr>
        <w:pStyle w:val="Minorsubheadingindented25"/>
        <w:spacing w:before="0" w:beforeAutospacing="0"/>
        <w:ind w:left="0"/>
        <w:rPr>
          <w:lang w:val="es-ES"/>
        </w:rPr>
      </w:pPr>
      <w:r w:rsidRPr="0078239A">
        <w:rPr>
          <w:bCs/>
          <w:iCs/>
          <w:lang w:val="es-US"/>
        </w:rPr>
        <w:t>Plazos para una apelación estándar sobre un medicamento que aún no ha recibido</w:t>
      </w:r>
    </w:p>
    <w:p w14:paraId="56AC8E83" w14:textId="477432C2" w:rsidR="0013793F" w:rsidRPr="0078239A" w:rsidRDefault="00B57ACC" w:rsidP="00EC437A">
      <w:pPr>
        <w:numPr>
          <w:ilvl w:val="0"/>
          <w:numId w:val="5"/>
        </w:numPr>
        <w:tabs>
          <w:tab w:val="left" w:pos="1080"/>
        </w:tabs>
        <w:spacing w:before="0" w:beforeAutospacing="0" w:after="120" w:afterAutospacing="0"/>
        <w:ind w:left="720"/>
        <w:rPr>
          <w:lang w:val="es-ES"/>
        </w:rPr>
      </w:pPr>
      <w:r w:rsidRPr="0078239A">
        <w:rPr>
          <w:lang w:val="es-US"/>
        </w:rPr>
        <w:t xml:space="preserve">En el caso de las apelaciones estándar, debemos darle una respuesta </w:t>
      </w:r>
      <w:r w:rsidRPr="0078239A">
        <w:rPr>
          <w:b/>
          <w:bCs/>
          <w:lang w:val="es-US"/>
        </w:rPr>
        <w:t>en un plazo de 7 días calendario</w:t>
      </w:r>
      <w:r w:rsidRPr="0078239A">
        <w:rPr>
          <w:lang w:val="es-US"/>
        </w:rPr>
        <w:t xml:space="preserve"> después de haber recibido su apelación. Le comunicaremos nuestra decisión antes si aún no ha recibido el medicamento y su estado de salud así lo exige. </w:t>
      </w:r>
    </w:p>
    <w:p w14:paraId="34E42330" w14:textId="41BF9E12" w:rsidR="0013793F" w:rsidRPr="0078239A" w:rsidRDefault="0013793F" w:rsidP="00EC437A">
      <w:pPr>
        <w:numPr>
          <w:ilvl w:val="1"/>
          <w:numId w:val="5"/>
        </w:numPr>
        <w:tabs>
          <w:tab w:val="left" w:pos="1080"/>
          <w:tab w:val="left" w:pos="1620"/>
        </w:tabs>
        <w:spacing w:before="0" w:beforeAutospacing="0" w:after="120" w:afterAutospacing="0"/>
        <w:ind w:left="1440"/>
      </w:pPr>
      <w:r w:rsidRPr="0078239A">
        <w:rPr>
          <w:lang w:val="es-US"/>
        </w:rPr>
        <w:t xml:space="preserve">Si no le comunicamos nuestra decisión en el plazo de 7 días calendario, estamos obligados a enviar su solicitud al Nivel 2 del proceso de apelaciones, donde la revisará una organización de revisión independiente. La Sección 7.6 explica el Nivel 2 del proceso de apelación. </w:t>
      </w:r>
    </w:p>
    <w:p w14:paraId="69312E07" w14:textId="30AB2F84" w:rsidR="00B57ACC" w:rsidRPr="0078239A" w:rsidRDefault="0013793F">
      <w:pPr>
        <w:pStyle w:val="ListParagraph"/>
        <w:numPr>
          <w:ilvl w:val="0"/>
          <w:numId w:val="125"/>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xml:space="preserve">, debemos brindar la cobertura tan rápido como lo requiera su salud, pero nunca después de </w:t>
      </w:r>
      <w:r w:rsidRPr="0078239A">
        <w:rPr>
          <w:b/>
          <w:bCs/>
          <w:lang w:val="es-US"/>
        </w:rPr>
        <w:t>7 días calendario</w:t>
      </w:r>
      <w:r w:rsidRPr="0078239A">
        <w:rPr>
          <w:lang w:val="es-US"/>
        </w:rPr>
        <w:t xml:space="preserve"> de recibida su apelación.</w:t>
      </w:r>
      <w:r w:rsidRPr="0078239A">
        <w:rPr>
          <w:b/>
          <w:bCs/>
          <w:lang w:val="es-US"/>
        </w:rPr>
        <w:t xml:space="preserve"> 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y cómo puede apelar nuestra decisión.</w:t>
      </w:r>
    </w:p>
    <w:p w14:paraId="3AE46A7C" w14:textId="05D7FF97" w:rsidR="00B57ACC" w:rsidRPr="0078239A" w:rsidRDefault="00B57ACC" w:rsidP="000274D3">
      <w:pPr>
        <w:pStyle w:val="ListBullet"/>
        <w:numPr>
          <w:ilvl w:val="0"/>
          <w:numId w:val="0"/>
        </w:numPr>
        <w:rPr>
          <w:b/>
          <w:bCs/>
          <w:i/>
          <w:iCs/>
          <w:lang w:val="es-ES"/>
        </w:rPr>
      </w:pPr>
      <w:r w:rsidRPr="0078239A">
        <w:rPr>
          <w:b/>
          <w:bCs/>
          <w:i/>
          <w:iCs/>
          <w:lang w:val="es-US"/>
        </w:rPr>
        <w:t>Plazos para una apelación estándar sobre el pago de un medicamento que ya compró</w:t>
      </w:r>
    </w:p>
    <w:p w14:paraId="67D5F468" w14:textId="073624A4" w:rsidR="00606112" w:rsidRPr="0078239A" w:rsidRDefault="00B57ACC" w:rsidP="00EC437A">
      <w:pPr>
        <w:pStyle w:val="ListBullet"/>
        <w:numPr>
          <w:ilvl w:val="0"/>
          <w:numId w:val="5"/>
        </w:numPr>
        <w:ind w:left="720"/>
        <w:rPr>
          <w:lang w:val="es-ES"/>
        </w:rPr>
      </w:pPr>
      <w:r w:rsidRPr="0078239A">
        <w:rPr>
          <w:lang w:val="es-US"/>
        </w:rPr>
        <w:t xml:space="preserve">Debemos darle una respuesta </w:t>
      </w:r>
      <w:r w:rsidRPr="0078239A">
        <w:rPr>
          <w:b/>
          <w:bCs/>
          <w:lang w:val="es-US"/>
        </w:rPr>
        <w:t>en un plazo de 14 días calendario</w:t>
      </w:r>
      <w:r w:rsidRPr="0078239A">
        <w:rPr>
          <w:lang w:val="es-US"/>
        </w:rPr>
        <w:t xml:space="preserve"> después de haber recibido su solicitud.</w:t>
      </w:r>
    </w:p>
    <w:p w14:paraId="160E2010" w14:textId="7E7CCFA2" w:rsidR="00606112" w:rsidRPr="0078239A" w:rsidRDefault="00606112" w:rsidP="00EC437A">
      <w:pPr>
        <w:pStyle w:val="ListBullet2"/>
        <w:numPr>
          <w:ilvl w:val="1"/>
          <w:numId w:val="5"/>
        </w:numPr>
        <w:spacing w:before="0"/>
        <w:ind w:left="1440"/>
        <w:rPr>
          <w:lang w:val="es-ES"/>
        </w:rPr>
      </w:pPr>
      <w:r w:rsidRPr="0078239A">
        <w:rPr>
          <w:lang w:val="es-US"/>
        </w:rPr>
        <w:t xml:space="preserve">Si no cumplimos con este plazo, estamos obligados a enviar su solicitud al Nivel 2 del proceso de apelaciones, donde la revisará una organización de revisión independiente. </w:t>
      </w:r>
    </w:p>
    <w:p w14:paraId="36F0B6F7" w14:textId="77777777" w:rsidR="00606112" w:rsidRPr="0078239A" w:rsidDel="00536E65" w:rsidRDefault="00606112" w:rsidP="00EC437A">
      <w:pPr>
        <w:pStyle w:val="ListBullet"/>
        <w:numPr>
          <w:ilvl w:val="0"/>
          <w:numId w:val="5"/>
        </w:numPr>
        <w:ind w:left="720"/>
        <w:rPr>
          <w:lang w:val="es-ES"/>
        </w:rPr>
      </w:pPr>
      <w:r w:rsidRPr="0078239A">
        <w:rPr>
          <w:b/>
          <w:bCs/>
          <w:lang w:val="es-US"/>
        </w:rPr>
        <w:lastRenderedPageBreak/>
        <w:t>Si aceptamos una parte o la totalidad de lo que solicitó</w:t>
      </w:r>
      <w:r w:rsidRPr="0078239A">
        <w:rPr>
          <w:lang w:val="es-US"/>
        </w:rPr>
        <w:t>, también debemos pagarle en un plazo de 30 días calendario después de haber recibido su solicitud.</w:t>
      </w:r>
    </w:p>
    <w:p w14:paraId="4BA80190" w14:textId="3CC21F23" w:rsidR="00606112" w:rsidRPr="0078239A" w:rsidRDefault="00606112" w:rsidP="00EC437A">
      <w:pPr>
        <w:pStyle w:val="ListBullet"/>
        <w:numPr>
          <w:ilvl w:val="0"/>
          <w:numId w:val="5"/>
        </w:numPr>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0750D75E" w14:textId="50DD6C8E"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rechazamos su apelación, usted decidirá si quiere continuar con el procedimiento de apelaciones y presentar </w:t>
      </w:r>
      <w:r w:rsidRPr="0078239A">
        <w:rPr>
          <w:bCs/>
          <w:i/>
          <w:iCs/>
          <w:lang w:val="es-US"/>
        </w:rPr>
        <w:t>otra</w:t>
      </w:r>
      <w:r w:rsidRPr="0078239A">
        <w:rPr>
          <w:bCs/>
          <w:lang w:val="es-US"/>
        </w:rPr>
        <w:t xml:space="preserve"> apelación.</w:t>
      </w:r>
    </w:p>
    <w:p w14:paraId="462E45AC" w14:textId="6AB8C188"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Si decide presentar otra apelación, significa que su apelación se enviará al Nivel 2 del proceso de apelaciones.</w:t>
      </w:r>
    </w:p>
    <w:p w14:paraId="7833BC69" w14:textId="2554EAD6" w:rsidR="0013793F" w:rsidRPr="0078239A" w:rsidRDefault="0013793F" w:rsidP="001414F6">
      <w:pPr>
        <w:pStyle w:val="Heading4"/>
        <w:rPr>
          <w:lang w:val="es-ES"/>
        </w:rPr>
      </w:pPr>
      <w:bookmarkStart w:id="874" w:name="_Toc68442638"/>
      <w:bookmarkStart w:id="875" w:name="_Toc471575399"/>
      <w:bookmarkStart w:id="876" w:name="_Toc228562370"/>
      <w:r w:rsidRPr="0078239A">
        <w:rPr>
          <w:lang w:val="es-US"/>
        </w:rPr>
        <w:t>Sección 7.6</w:t>
      </w:r>
      <w:r w:rsidRPr="0078239A">
        <w:rPr>
          <w:lang w:val="es-US"/>
        </w:rPr>
        <w:tab/>
        <w:t>Paso a paso: Cómo presentar una apelación de Nivel 2</w:t>
      </w:r>
      <w:bookmarkEnd w:id="874"/>
      <w:bookmarkEnd w:id="875"/>
      <w:bookmarkEnd w:id="876"/>
    </w:p>
    <w:p w14:paraId="45C1CF3D" w14:textId="77777777" w:rsidR="00CB6AD8" w:rsidRPr="0078239A" w:rsidRDefault="00CB6AD8" w:rsidP="00CB6AD8">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B57ACC" w:rsidRPr="0078239A" w14:paraId="0CF74603" w14:textId="77777777" w:rsidTr="78DCAA1D">
        <w:trPr>
          <w:cantSplit/>
          <w:tblHeader/>
          <w:jc w:val="center"/>
        </w:trPr>
        <w:tc>
          <w:tcPr>
            <w:tcW w:w="9255" w:type="dxa"/>
            <w:shd w:val="clear" w:color="auto" w:fill="auto"/>
          </w:tcPr>
          <w:p w14:paraId="73CFFBAE" w14:textId="1594955B" w:rsidR="00B57ACC" w:rsidRPr="0078239A" w:rsidRDefault="00B57ACC">
            <w:pPr>
              <w:keepNext/>
              <w:jc w:val="center"/>
              <w:rPr>
                <w:b/>
                <w:bCs/>
              </w:rPr>
            </w:pPr>
            <w:r w:rsidRPr="0078239A">
              <w:rPr>
                <w:b/>
                <w:bCs/>
                <w:lang w:val="es-US"/>
              </w:rPr>
              <w:t>Término Legal</w:t>
            </w:r>
          </w:p>
        </w:tc>
      </w:tr>
      <w:tr w:rsidR="00B57ACC" w:rsidRPr="00FB6E3B" w14:paraId="5C4CAEB9" w14:textId="77777777" w:rsidTr="78DCAA1D">
        <w:trPr>
          <w:cantSplit/>
          <w:jc w:val="center"/>
        </w:trPr>
        <w:tc>
          <w:tcPr>
            <w:tcW w:w="9255" w:type="dxa"/>
            <w:shd w:val="clear" w:color="auto" w:fill="auto"/>
          </w:tcPr>
          <w:p w14:paraId="0545A80D" w14:textId="41EC143E" w:rsidR="00B57ACC" w:rsidRPr="0078239A" w:rsidRDefault="00B57ACC" w:rsidP="00CB6AD8">
            <w:pPr>
              <w:rPr>
                <w:lang w:val="es-ES"/>
              </w:rPr>
            </w:pPr>
            <w:r w:rsidRPr="0078239A">
              <w:rPr>
                <w:lang w:val="es-US"/>
              </w:rPr>
              <w:t xml:space="preserve">El nombre formal para la organización de revisión independiente es </w:t>
            </w:r>
            <w:r w:rsidRPr="0078239A">
              <w:rPr>
                <w:b/>
                <w:bCs/>
                <w:lang w:val="es-US"/>
              </w:rPr>
              <w:t>Entidad de revisión independiente</w:t>
            </w:r>
            <w:r w:rsidRPr="0078239A">
              <w:rPr>
                <w:lang w:val="es-US"/>
              </w:rPr>
              <w:t xml:space="preserve">. A veces se la denomina </w:t>
            </w:r>
            <w:r w:rsidRPr="0078239A">
              <w:rPr>
                <w:b/>
                <w:bCs/>
                <w:lang w:val="es-US"/>
              </w:rPr>
              <w:t>IRE</w:t>
            </w:r>
            <w:r w:rsidRPr="0078239A">
              <w:rPr>
                <w:lang w:val="es-US"/>
              </w:rPr>
              <w:t xml:space="preserve"> (del inglés “</w:t>
            </w:r>
            <w:proofErr w:type="spellStart"/>
            <w:r w:rsidRPr="0078239A">
              <w:rPr>
                <w:lang w:val="es-US"/>
              </w:rPr>
              <w:t>Independent</w:t>
            </w:r>
            <w:proofErr w:type="spellEnd"/>
            <w:r w:rsidRPr="0078239A">
              <w:rPr>
                <w:lang w:val="es-US"/>
              </w:rPr>
              <w:t xml:space="preserve"> </w:t>
            </w:r>
            <w:proofErr w:type="spellStart"/>
            <w:r w:rsidRPr="0078239A">
              <w:rPr>
                <w:lang w:val="es-US"/>
              </w:rPr>
              <w:t>Review</w:t>
            </w:r>
            <w:proofErr w:type="spellEnd"/>
            <w:r w:rsidRPr="0078239A">
              <w:rPr>
                <w:lang w:val="es-US"/>
              </w:rPr>
              <w:t xml:space="preserve"> </w:t>
            </w:r>
            <w:proofErr w:type="spellStart"/>
            <w:r w:rsidRPr="0078239A">
              <w:rPr>
                <w:lang w:val="es-US"/>
              </w:rPr>
              <w:t>Entity</w:t>
            </w:r>
            <w:proofErr w:type="spellEnd"/>
            <w:r w:rsidRPr="0078239A">
              <w:rPr>
                <w:lang w:val="es-US"/>
              </w:rPr>
              <w:t>”).</w:t>
            </w:r>
          </w:p>
        </w:tc>
      </w:tr>
    </w:tbl>
    <w:p w14:paraId="26055591" w14:textId="7CC1C248" w:rsidR="00087070" w:rsidRPr="00D96821" w:rsidRDefault="00087070" w:rsidP="00D96821">
      <w:pPr>
        <w:ind w:right="-138"/>
        <w:rPr>
          <w:spacing w:val="-4"/>
          <w:lang w:val="es-ES"/>
        </w:rPr>
      </w:pPr>
      <w:r w:rsidRPr="00D96821">
        <w:rPr>
          <w:b/>
          <w:bCs/>
          <w:spacing w:val="-4"/>
          <w:lang w:val="es-US"/>
        </w:rPr>
        <w:t>La organización de revisión independiente es una organización independiente que contrata Medicare.</w:t>
      </w:r>
      <w:r w:rsidRPr="00D96821">
        <w:rPr>
          <w:spacing w:val="-4"/>
          <w:lang w:val="es-US"/>
        </w:rPr>
        <w:t xml:space="preserve"> No está relacionada con nosotros y no es una agencia gubernamental. Esta organización determina si la decisión que tomamos es correcta o debe ser cambiada. Medicare supervisa su trabajo.</w:t>
      </w:r>
    </w:p>
    <w:p w14:paraId="6566FFB0" w14:textId="4F1B444C" w:rsidR="0013793F" w:rsidRPr="0078239A" w:rsidRDefault="0013793F" w:rsidP="0013793F">
      <w:pPr>
        <w:pStyle w:val="StepHeading"/>
        <w:rPr>
          <w:lang w:val="es-ES"/>
        </w:rPr>
      </w:pPr>
      <w:r w:rsidRPr="0078239A">
        <w:rPr>
          <w:bCs/>
          <w:u w:val="single"/>
          <w:lang w:val="es-US"/>
        </w:rPr>
        <w:t>Paso 1:</w:t>
      </w:r>
      <w:r w:rsidRPr="0078239A">
        <w:rPr>
          <w:bCs/>
          <w:lang w:val="es-US"/>
        </w:rPr>
        <w:t xml:space="preserve"> Usted (o su representante, médico u otra persona autorizada a dar recetas) debe comunicarse con la organización de revisión independiente y pedir una revisión de su caso.</w:t>
      </w:r>
    </w:p>
    <w:p w14:paraId="3B6BE325" w14:textId="0789D62A" w:rsidR="0013793F" w:rsidRPr="0078239A" w:rsidRDefault="0013793F" w:rsidP="00EC437A">
      <w:pPr>
        <w:numPr>
          <w:ilvl w:val="0"/>
          <w:numId w:val="10"/>
        </w:numPr>
        <w:spacing w:before="0" w:beforeAutospacing="0" w:after="120" w:afterAutospacing="0"/>
        <w:rPr>
          <w:lang w:val="es-ES"/>
        </w:rPr>
      </w:pPr>
      <w:r w:rsidRPr="0078239A">
        <w:rPr>
          <w:lang w:val="es-US"/>
        </w:rPr>
        <w:t xml:space="preserve">Si rechazamos su apelación del Nivel 1, el aviso escrito que le enviaremos incluirá </w:t>
      </w:r>
      <w:r w:rsidRPr="0078239A">
        <w:rPr>
          <w:b/>
          <w:bCs/>
          <w:lang w:val="es-US"/>
        </w:rPr>
        <w:t>instrucciones para presentar una apelación del Nivel 2</w:t>
      </w:r>
      <w:r w:rsidRPr="0078239A">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w:t>
      </w:r>
      <w:r w:rsidR="00D96821" w:rsidRPr="00D96821">
        <w:rPr>
          <w:lang w:val="es-ES"/>
        </w:rPr>
        <w:t> </w:t>
      </w:r>
      <w:r w:rsidRPr="0078239A">
        <w:rPr>
          <w:lang w:val="es-US"/>
        </w:rPr>
        <w:t xml:space="preserve">tomamos una decisión desfavorable con respecto a la determinación de </w:t>
      </w:r>
      <w:r w:rsidRPr="0078239A">
        <w:rPr>
          <w:b/>
          <w:bCs/>
          <w:lang w:val="es-US"/>
        </w:rPr>
        <w:t>riesgo</w:t>
      </w:r>
      <w:r w:rsidRPr="0078239A">
        <w:rPr>
          <w:lang w:val="es-US"/>
        </w:rPr>
        <w:t xml:space="preserve"> según nuestro programa de administración de medicamentos, enviaremos automáticamente su</w:t>
      </w:r>
      <w:r w:rsidR="00D96821" w:rsidRPr="00D96821">
        <w:rPr>
          <w:lang w:val="es-ES"/>
        </w:rPr>
        <w:t> </w:t>
      </w:r>
      <w:r w:rsidRPr="0078239A">
        <w:rPr>
          <w:lang w:val="es-US"/>
        </w:rPr>
        <w:t>reclamación a la IRE.</w:t>
      </w:r>
    </w:p>
    <w:p w14:paraId="34F5E4F9" w14:textId="1DB1EAAD" w:rsidR="0013793F" w:rsidRPr="0078239A" w:rsidRDefault="00B57ACC" w:rsidP="00EC437A">
      <w:pPr>
        <w:numPr>
          <w:ilvl w:val="0"/>
          <w:numId w:val="10"/>
        </w:numPr>
        <w:spacing w:before="0" w:beforeAutospacing="0" w:after="120" w:afterAutospacing="0"/>
        <w:rPr>
          <w:lang w:val="es-ES"/>
        </w:rPr>
      </w:pPr>
      <w:r w:rsidRPr="0078239A">
        <w:rPr>
          <w:lang w:val="es-US"/>
        </w:rPr>
        <w:t xml:space="preserve">Le enviaremos a esta organización la información sobre su apelación. A esta información se la denomina su </w:t>
      </w:r>
      <w:r w:rsidRPr="0078239A">
        <w:rPr>
          <w:b/>
          <w:bCs/>
          <w:lang w:val="es-US"/>
        </w:rPr>
        <w:t>archivo de caso</w:t>
      </w:r>
      <w:r w:rsidRPr="0078239A">
        <w:rPr>
          <w:lang w:val="es-US"/>
        </w:rPr>
        <w:t xml:space="preserve">. </w:t>
      </w:r>
      <w:r w:rsidRPr="0078239A">
        <w:rPr>
          <w:b/>
          <w:bCs/>
          <w:lang w:val="es-US"/>
        </w:rPr>
        <w:t>Usted tiene derecho a solicitarnos una copia de su</w:t>
      </w:r>
      <w:r w:rsidR="00D96821" w:rsidRPr="00D96821">
        <w:rPr>
          <w:b/>
          <w:bCs/>
          <w:lang w:val="es-ES"/>
        </w:rPr>
        <w:t> </w:t>
      </w:r>
      <w:r w:rsidRPr="0078239A">
        <w:rPr>
          <w:b/>
          <w:bCs/>
          <w:lang w:val="es-US"/>
        </w:rPr>
        <w:t>archivo de caso</w:t>
      </w:r>
      <w:r w:rsidRPr="0078239A">
        <w:rPr>
          <w:lang w:val="es-US"/>
        </w:rPr>
        <w:t xml:space="preserve">.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a fee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charged</w:t>
      </w:r>
      <w:proofErr w:type="spellEnd"/>
      <w:r w:rsidRPr="0078239A">
        <w:rPr>
          <w:i/>
          <w:iCs/>
          <w:color w:val="0000FF"/>
          <w:lang w:val="es-ES"/>
        </w:rPr>
        <w:t xml:space="preserve">, </w:t>
      </w:r>
      <w:proofErr w:type="spellStart"/>
      <w:proofErr w:type="gramStart"/>
      <w:r w:rsidRPr="0078239A">
        <w:rPr>
          <w:i/>
          <w:iCs/>
          <w:color w:val="0000FF"/>
          <w:lang w:val="es-ES"/>
        </w:rPr>
        <w:t>insert</w:t>
      </w:r>
      <w:proofErr w:type="spellEnd"/>
      <w:r w:rsidRPr="0078239A">
        <w:rPr>
          <w:i/>
          <w:iCs/>
          <w:color w:val="0000FF"/>
          <w:lang w:val="es-ES"/>
        </w:rPr>
        <w:t>:</w:t>
      </w:r>
      <w:r w:rsidRPr="0078239A">
        <w:rPr>
          <w:color w:val="0000FF"/>
          <w:lang w:val="es-US"/>
        </w:rPr>
        <w:t>Se</w:t>
      </w:r>
      <w:proofErr w:type="gramEnd"/>
      <w:r w:rsidRPr="0078239A">
        <w:rPr>
          <w:color w:val="0000FF"/>
          <w:lang w:val="es-US"/>
        </w:rPr>
        <w:t xml:space="preserve"> nos permite cobrar un cargo por copiar y enviarle esta información.</w:t>
      </w:r>
      <w:r w:rsidRPr="0078239A">
        <w:rPr>
          <w:color w:val="0000FF"/>
          <w:lang w:val="es-ES"/>
        </w:rPr>
        <w:t>]</w:t>
      </w:r>
    </w:p>
    <w:p w14:paraId="585DF8D3" w14:textId="5F8FAE17" w:rsidR="0013793F" w:rsidRPr="0078239A" w:rsidRDefault="0013793F" w:rsidP="00EC437A">
      <w:pPr>
        <w:numPr>
          <w:ilvl w:val="0"/>
          <w:numId w:val="10"/>
        </w:numPr>
        <w:spacing w:before="0" w:beforeAutospacing="0" w:after="120" w:afterAutospacing="0"/>
        <w:rPr>
          <w:lang w:val="es-ES"/>
        </w:rPr>
      </w:pPr>
      <w:r w:rsidRPr="0078239A">
        <w:rPr>
          <w:color w:val="000000"/>
          <w:lang w:val="es-US"/>
        </w:rPr>
        <w:t xml:space="preserve">Usted tiene derecho a proporcionarle a la </w:t>
      </w:r>
      <w:r w:rsidRPr="0078239A">
        <w:rPr>
          <w:lang w:val="es-US"/>
        </w:rPr>
        <w:t xml:space="preserve">organización de revisión independiente </w:t>
      </w:r>
      <w:r w:rsidRPr="0078239A">
        <w:rPr>
          <w:color w:val="000000"/>
          <w:lang w:val="es-US"/>
        </w:rPr>
        <w:t>información adicional para sustentar su apelación.</w:t>
      </w:r>
    </w:p>
    <w:p w14:paraId="281FA4B9" w14:textId="6D2746A3" w:rsidR="0013793F" w:rsidRPr="0078239A" w:rsidRDefault="0013793F" w:rsidP="00C16D7E">
      <w:pPr>
        <w:pStyle w:val="StepHeading"/>
        <w:rPr>
          <w:lang w:val="es-ES"/>
        </w:rPr>
      </w:pPr>
      <w:r w:rsidRPr="0078239A">
        <w:rPr>
          <w:bCs/>
          <w:u w:val="single"/>
          <w:lang w:val="es-US"/>
        </w:rPr>
        <w:lastRenderedPageBreak/>
        <w:t>Paso 2:</w:t>
      </w:r>
      <w:r w:rsidRPr="0078239A">
        <w:rPr>
          <w:bCs/>
          <w:lang w:val="es-US"/>
        </w:rPr>
        <w:t xml:space="preserve"> La organización de revisión independiente revisa su apelación.</w:t>
      </w:r>
    </w:p>
    <w:p w14:paraId="368FB449" w14:textId="3C728E1C" w:rsidR="0013793F" w:rsidRPr="0078239A" w:rsidRDefault="0013793F" w:rsidP="00AB6D46">
      <w:pPr>
        <w:spacing w:before="0" w:beforeAutospacing="0" w:after="120" w:afterAutospacing="0"/>
        <w:rPr>
          <w:rFonts w:ascii="Arial" w:hAnsi="Arial" w:cs="Arial"/>
          <w:lang w:val="es-ES"/>
        </w:rPr>
      </w:pPr>
      <w:r w:rsidRPr="0078239A">
        <w:rPr>
          <w:lang w:val="es-US"/>
        </w:rPr>
        <w:t>Los revisores de la organización de revisión independiente analizarán cuidadosamente toda la</w:t>
      </w:r>
      <w:r w:rsidR="00D96821" w:rsidRPr="00D96821">
        <w:rPr>
          <w:lang w:val="es-ES"/>
        </w:rPr>
        <w:t> </w:t>
      </w:r>
      <w:r w:rsidRPr="0078239A">
        <w:rPr>
          <w:lang w:val="es-US"/>
        </w:rPr>
        <w:t xml:space="preserve">información relacionada con su apelación. </w:t>
      </w:r>
    </w:p>
    <w:p w14:paraId="420414CF" w14:textId="6DB839D9" w:rsidR="0013793F" w:rsidRPr="0078239A" w:rsidRDefault="0013793F" w:rsidP="00C46C4E">
      <w:pPr>
        <w:pStyle w:val="Minorsubheadingindented25"/>
        <w:ind w:left="0"/>
      </w:pPr>
      <w:r w:rsidRPr="0078239A">
        <w:rPr>
          <w:bCs/>
          <w:iCs/>
          <w:lang w:val="es-US"/>
        </w:rPr>
        <w:t xml:space="preserve">Plazos para una apelación rápida </w:t>
      </w:r>
    </w:p>
    <w:p w14:paraId="319F1D32" w14:textId="74489C57" w:rsidR="00D50078" w:rsidRPr="0078239A" w:rsidRDefault="0013793F" w:rsidP="00E20DFB">
      <w:pPr>
        <w:numPr>
          <w:ilvl w:val="0"/>
          <w:numId w:val="10"/>
        </w:numPr>
        <w:spacing w:before="120" w:beforeAutospacing="0" w:after="120" w:afterAutospacing="0"/>
        <w:rPr>
          <w:color w:val="000000"/>
          <w:lang w:val="es-ES"/>
        </w:rPr>
      </w:pPr>
      <w:r w:rsidRPr="0078239A">
        <w:rPr>
          <w:color w:val="000000"/>
          <w:lang w:val="es-US"/>
        </w:rPr>
        <w:t xml:space="preserve">Si su salud lo requiere, pida a la </w:t>
      </w:r>
      <w:r w:rsidRPr="0078239A">
        <w:rPr>
          <w:lang w:val="es-US"/>
        </w:rPr>
        <w:t xml:space="preserve">organización de revisión independiente </w:t>
      </w:r>
      <w:r w:rsidRPr="0078239A">
        <w:rPr>
          <w:color w:val="000000"/>
          <w:lang w:val="es-US"/>
        </w:rPr>
        <w:t>una apelación</w:t>
      </w:r>
      <w:r w:rsidR="00D96821" w:rsidRPr="00D96821">
        <w:rPr>
          <w:color w:val="000000"/>
          <w:lang w:val="es-ES"/>
        </w:rPr>
        <w:t> </w:t>
      </w:r>
      <w:r w:rsidRPr="0078239A">
        <w:rPr>
          <w:color w:val="000000"/>
          <w:lang w:val="es-US"/>
        </w:rPr>
        <w:t>rápida.</w:t>
      </w:r>
    </w:p>
    <w:p w14:paraId="402FD264" w14:textId="19CCFE7D" w:rsidR="0013793F" w:rsidRPr="0078239A" w:rsidRDefault="0013793F" w:rsidP="00E20DFB">
      <w:pPr>
        <w:numPr>
          <w:ilvl w:val="0"/>
          <w:numId w:val="10"/>
        </w:numPr>
        <w:spacing w:before="120" w:beforeAutospacing="0" w:after="120" w:afterAutospacing="0"/>
        <w:rPr>
          <w:color w:val="000000"/>
          <w:lang w:val="es-ES"/>
        </w:rPr>
      </w:pPr>
      <w:r w:rsidRPr="0078239A">
        <w:rPr>
          <w:color w:val="000000"/>
          <w:lang w:val="es-US"/>
        </w:rPr>
        <w:t xml:space="preserve">Si la organización acepta darle una apelación rápida, dicha organización debe comunicarle su respuesta a la apelación de Nivel 2 </w:t>
      </w:r>
      <w:r w:rsidRPr="0078239A">
        <w:rPr>
          <w:b/>
          <w:bCs/>
          <w:color w:val="000000"/>
          <w:lang w:val="es-US"/>
        </w:rPr>
        <w:t>en un plazo de 72 horas</w:t>
      </w:r>
      <w:r w:rsidRPr="0078239A">
        <w:rPr>
          <w:color w:val="000000"/>
          <w:lang w:val="es-US"/>
        </w:rPr>
        <w:t xml:space="preserve"> después de</w:t>
      </w:r>
      <w:r w:rsidR="00D96821" w:rsidRPr="00D96821">
        <w:rPr>
          <w:color w:val="000000"/>
          <w:lang w:val="es-ES"/>
        </w:rPr>
        <w:t> </w:t>
      </w:r>
      <w:r w:rsidRPr="0078239A">
        <w:rPr>
          <w:color w:val="000000"/>
          <w:lang w:val="es-US"/>
        </w:rPr>
        <w:t>recibir su solicitud de apelación.</w:t>
      </w:r>
    </w:p>
    <w:p w14:paraId="79A64AFA" w14:textId="355C850D" w:rsidR="0013793F" w:rsidRPr="0078239A" w:rsidRDefault="0013793F" w:rsidP="00E20DFB">
      <w:pPr>
        <w:pStyle w:val="Minorsubheadingindented25"/>
        <w:ind w:left="0"/>
      </w:pPr>
      <w:r w:rsidRPr="0078239A">
        <w:rPr>
          <w:bCs/>
          <w:iCs/>
          <w:lang w:val="es-US"/>
        </w:rPr>
        <w:t xml:space="preserve">Plazos para una apelación estándar </w:t>
      </w:r>
    </w:p>
    <w:p w14:paraId="7B975114" w14:textId="4DEB5E64" w:rsidR="0013793F" w:rsidRPr="0078239A" w:rsidRDefault="00960E19" w:rsidP="003D05B5">
      <w:pPr>
        <w:numPr>
          <w:ilvl w:val="0"/>
          <w:numId w:val="10"/>
        </w:numPr>
        <w:spacing w:before="120" w:beforeAutospacing="0" w:after="120" w:afterAutospacing="0"/>
        <w:ind w:left="1080"/>
        <w:rPr>
          <w:color w:val="000000"/>
          <w:lang w:val="es-ES"/>
        </w:rPr>
      </w:pPr>
      <w:r w:rsidRPr="0078239A">
        <w:rPr>
          <w:lang w:val="es-US"/>
        </w:rPr>
        <w:t xml:space="preserve">En el caso de las apelaciones estándar, la organización de revisión debe comunicarle su respuesta a su apelación de Nivel 2 </w:t>
      </w:r>
      <w:r w:rsidRPr="0078239A">
        <w:rPr>
          <w:b/>
          <w:bCs/>
          <w:lang w:val="es-US"/>
        </w:rPr>
        <w:t>en un plazo de 7 días calendario</w:t>
      </w:r>
      <w:r w:rsidRPr="0078239A">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78239A">
        <w:rPr>
          <w:b/>
          <w:bCs/>
          <w:lang w:val="es-US"/>
        </w:rPr>
        <w:t>en un plazo de 14 días calendario</w:t>
      </w:r>
      <w:r w:rsidRPr="0078239A">
        <w:rPr>
          <w:lang w:val="es-US"/>
        </w:rPr>
        <w:t xml:space="preserve"> después de haber recibido su solicitud</w:t>
      </w:r>
      <w:r w:rsidRPr="0078239A">
        <w:rPr>
          <w:color w:val="000000"/>
          <w:lang w:val="es-US"/>
        </w:rPr>
        <w:t>.</w:t>
      </w:r>
    </w:p>
    <w:p w14:paraId="5271D385" w14:textId="43A2D50B" w:rsidR="00960E19" w:rsidRPr="0078239A" w:rsidRDefault="00960E19" w:rsidP="00960E19">
      <w:pPr>
        <w:pStyle w:val="StepHeading"/>
        <w:rPr>
          <w:lang w:val="es-ES"/>
        </w:rPr>
      </w:pPr>
      <w:r w:rsidRPr="0078239A">
        <w:rPr>
          <w:bCs/>
          <w:u w:val="single"/>
          <w:lang w:val="es-US"/>
        </w:rPr>
        <w:t>Paso 3:</w:t>
      </w:r>
      <w:r w:rsidRPr="0078239A">
        <w:rPr>
          <w:bCs/>
          <w:lang w:val="es-US"/>
        </w:rPr>
        <w:t xml:space="preserve"> La organización de revisión independiente le da su respuesta. </w:t>
      </w:r>
    </w:p>
    <w:p w14:paraId="73CC84CF" w14:textId="11C801AB" w:rsidR="00960E19" w:rsidRPr="0078239A" w:rsidRDefault="00960E19" w:rsidP="00CB6AD8">
      <w:pPr>
        <w:pStyle w:val="ListBullet"/>
        <w:keepNext/>
        <w:ind w:left="0" w:firstLine="0"/>
        <w:rPr>
          <w:lang w:val="es-ES"/>
        </w:rPr>
      </w:pPr>
      <w:r w:rsidRPr="0078239A">
        <w:rPr>
          <w:b/>
          <w:bCs/>
          <w:i/>
          <w:iCs/>
          <w:lang w:val="es-US"/>
        </w:rPr>
        <w:t>En el caso de las apelaciones rápidas:</w:t>
      </w:r>
    </w:p>
    <w:p w14:paraId="080FDDD5" w14:textId="03445FFA" w:rsidR="00960E19" w:rsidRPr="0078239A" w:rsidRDefault="00960E19" w:rsidP="003D05B5">
      <w:pPr>
        <w:numPr>
          <w:ilvl w:val="0"/>
          <w:numId w:val="10"/>
        </w:numPr>
        <w:spacing w:before="120" w:beforeAutospacing="0" w:after="120" w:afterAutospacing="0"/>
        <w:rPr>
          <w:lang w:val="es-ES"/>
        </w:rPr>
      </w:pPr>
      <w:r w:rsidRPr="0078239A">
        <w:rPr>
          <w:b/>
          <w:bCs/>
          <w:lang w:val="es-US"/>
        </w:rPr>
        <w:t>Si la organización de revisión independiente acepta una parte o la totalidad de lo que solicitó</w:t>
      </w:r>
      <w:r w:rsidRPr="0078239A">
        <w:rPr>
          <w:lang w:val="es-US"/>
        </w:rPr>
        <w:t xml:space="preserve">, debemos brindar la cobertura para medicamentos que aprobó la organización de revisión </w:t>
      </w:r>
      <w:r w:rsidRPr="0078239A">
        <w:rPr>
          <w:b/>
          <w:bCs/>
          <w:lang w:val="es-US"/>
        </w:rPr>
        <w:t>en un plazo de 24 horas</w:t>
      </w:r>
      <w:r w:rsidRPr="0078239A">
        <w:rPr>
          <w:lang w:val="es-US"/>
        </w:rPr>
        <w:t xml:space="preserve"> después de recibida la decisión de parte de dicha organización.</w:t>
      </w:r>
    </w:p>
    <w:p w14:paraId="63BDE5C1" w14:textId="05B7944D" w:rsidR="00960E19" w:rsidRPr="0078239A" w:rsidRDefault="00960E19">
      <w:pPr>
        <w:pStyle w:val="ListBullet"/>
        <w:ind w:left="0" w:firstLine="0"/>
        <w:rPr>
          <w:b/>
          <w:bCs/>
          <w:i/>
          <w:iCs/>
          <w:lang w:val="es-ES"/>
        </w:rPr>
      </w:pPr>
      <w:r w:rsidRPr="0078239A">
        <w:rPr>
          <w:b/>
          <w:bCs/>
          <w:i/>
          <w:iCs/>
          <w:lang w:val="es-US"/>
        </w:rPr>
        <w:t>En el caso de las apelaciones estándar:</w:t>
      </w:r>
    </w:p>
    <w:p w14:paraId="072411DB" w14:textId="620C19BB" w:rsidR="00960E19" w:rsidRPr="0078239A" w:rsidRDefault="00960E19" w:rsidP="003D05B5">
      <w:pPr>
        <w:numPr>
          <w:ilvl w:val="0"/>
          <w:numId w:val="10"/>
        </w:numPr>
        <w:spacing w:before="120" w:beforeAutospacing="0" w:after="120" w:afterAutospacing="0"/>
        <w:rPr>
          <w:lang w:val="es-ES"/>
        </w:rPr>
      </w:pPr>
      <w:r w:rsidRPr="0078239A">
        <w:rPr>
          <w:b/>
          <w:bCs/>
          <w:color w:val="000000"/>
          <w:lang w:val="es-US"/>
        </w:rPr>
        <w:t>Si la organización de revisión independiente acepta una parte o la totalidad de su solicitud de cobertura</w:t>
      </w:r>
      <w:r w:rsidRPr="0078239A">
        <w:rPr>
          <w:color w:val="000000"/>
          <w:lang w:val="es-US"/>
        </w:rPr>
        <w:t xml:space="preserve">, </w:t>
      </w:r>
      <w:r w:rsidRPr="0078239A">
        <w:rPr>
          <w:lang w:val="es-US"/>
        </w:rPr>
        <w:t>debemos</w:t>
      </w:r>
      <w:r w:rsidRPr="0078239A">
        <w:rPr>
          <w:b/>
          <w:bCs/>
          <w:lang w:val="es-US"/>
        </w:rPr>
        <w:t xml:space="preserve"> brindar la cobertura para medicamentos</w:t>
      </w:r>
      <w:r w:rsidRPr="0078239A">
        <w:rPr>
          <w:lang w:val="es-US"/>
        </w:rPr>
        <w:t xml:space="preserve"> que aprobó la organización de revisión </w:t>
      </w:r>
      <w:r w:rsidRPr="0078239A">
        <w:rPr>
          <w:b/>
          <w:bCs/>
          <w:lang w:val="es-US"/>
        </w:rPr>
        <w:t>en un plazo de 72 horas</w:t>
      </w:r>
      <w:r w:rsidRPr="0078239A">
        <w:rPr>
          <w:lang w:val="es-US"/>
        </w:rPr>
        <w:t xml:space="preserve"> después de recibida la decisión de parte de dicha organización. </w:t>
      </w:r>
    </w:p>
    <w:p w14:paraId="0DCDB1E3" w14:textId="7B979F66" w:rsidR="00960E19" w:rsidRPr="0078239A" w:rsidRDefault="00960E19" w:rsidP="003D05B5">
      <w:pPr>
        <w:numPr>
          <w:ilvl w:val="0"/>
          <w:numId w:val="10"/>
        </w:numPr>
        <w:spacing w:before="120" w:beforeAutospacing="0" w:after="120" w:afterAutospacing="0"/>
        <w:rPr>
          <w:lang w:val="es-ES"/>
        </w:rPr>
      </w:pPr>
      <w:r w:rsidRPr="0078239A">
        <w:rPr>
          <w:b/>
          <w:bCs/>
          <w:color w:val="000000"/>
          <w:lang w:val="es-US"/>
        </w:rPr>
        <w:t xml:space="preserve">Si la organización de revisión independiente acepta parte o la totalidad de su solicitud </w:t>
      </w:r>
      <w:r w:rsidRPr="0078239A">
        <w:rPr>
          <w:b/>
          <w:bCs/>
          <w:lang w:val="es-US"/>
        </w:rPr>
        <w:t>de reembolso</w:t>
      </w:r>
      <w:r w:rsidRPr="0078239A">
        <w:rPr>
          <w:lang w:val="es-US"/>
        </w:rPr>
        <w:t xml:space="preserve"> del costo de un medicamento que ya compró, debemos </w:t>
      </w:r>
      <w:r w:rsidRPr="0078239A">
        <w:rPr>
          <w:b/>
          <w:bCs/>
          <w:lang w:val="es-US"/>
        </w:rPr>
        <w:t>enviarle el pago en un plazo de 30 días calendario</w:t>
      </w:r>
      <w:r w:rsidRPr="0078239A">
        <w:rPr>
          <w:lang w:val="es-US"/>
        </w:rPr>
        <w:t xml:space="preserve"> después de recibida la decisión de parte de dicha organización.</w:t>
      </w:r>
    </w:p>
    <w:p w14:paraId="272E1534" w14:textId="77777777" w:rsidR="0013793F" w:rsidRPr="0078239A" w:rsidRDefault="0013793F" w:rsidP="00E0478A">
      <w:pPr>
        <w:pStyle w:val="subheading"/>
        <w:pageBreakBefore/>
        <w:rPr>
          <w:lang w:val="es-ES"/>
        </w:rPr>
      </w:pPr>
      <w:r w:rsidRPr="0078239A">
        <w:rPr>
          <w:bCs/>
          <w:lang w:val="es-US"/>
        </w:rPr>
        <w:lastRenderedPageBreak/>
        <w:t>¿Qué sucede si la organización de revisión rechaza su apelación?</w:t>
      </w:r>
    </w:p>
    <w:p w14:paraId="2DF02729" w14:textId="10C160E0" w:rsidR="0013793F" w:rsidRPr="0078239A" w:rsidRDefault="0013793F" w:rsidP="00E0478A">
      <w:pPr>
        <w:rPr>
          <w:lang w:val="es-ES"/>
        </w:rPr>
      </w:pPr>
      <w:r w:rsidRPr="0078239A">
        <w:rPr>
          <w:b/>
          <w:bCs/>
          <w:lang w:val="es-US"/>
        </w:rPr>
        <w:t>Si esta organización rechaza una parte o la totalidad de su apelación</w:t>
      </w:r>
      <w:r w:rsidRPr="0078239A">
        <w:rPr>
          <w:lang w:val="es-US"/>
        </w:rPr>
        <w:t>, significa que están de</w:t>
      </w:r>
      <w:r w:rsidR="00033425" w:rsidRPr="00033425">
        <w:rPr>
          <w:lang w:val="es-ES"/>
        </w:rPr>
        <w:t> </w:t>
      </w:r>
      <w:r w:rsidRPr="0078239A">
        <w:rPr>
          <w:lang w:val="es-US"/>
        </w:rPr>
        <w:t xml:space="preserve">acuerdo con nuestra decisión de no aprobar la solicitud (o parte de ella). (Esto se llama </w:t>
      </w:r>
      <w:r w:rsidRPr="0078239A">
        <w:rPr>
          <w:b/>
          <w:bCs/>
          <w:lang w:val="es-US"/>
        </w:rPr>
        <w:t>confirmar la decisión</w:t>
      </w:r>
      <w:r w:rsidRPr="0078239A">
        <w:rPr>
          <w:lang w:val="es-US"/>
        </w:rPr>
        <w:t xml:space="preserve">. También se denomina </w:t>
      </w:r>
      <w:r w:rsidRPr="0078239A">
        <w:rPr>
          <w:b/>
          <w:bCs/>
          <w:lang w:val="es-US"/>
        </w:rPr>
        <w:t>rechazar su apelación</w:t>
      </w:r>
      <w:r w:rsidRPr="0078239A">
        <w:rPr>
          <w:lang w:val="es-US"/>
        </w:rPr>
        <w:t>). En este caso, la organización de revisión independiente le enviará una carta para lo siguiente:</w:t>
      </w:r>
    </w:p>
    <w:p w14:paraId="711B1D5E" w14:textId="77777777" w:rsidR="00960E19" w:rsidRPr="0078239A" w:rsidRDefault="00960E19">
      <w:pPr>
        <w:pStyle w:val="ListParagraph"/>
        <w:numPr>
          <w:ilvl w:val="0"/>
          <w:numId w:val="54"/>
        </w:numPr>
        <w:spacing w:before="120" w:beforeAutospacing="0" w:after="120" w:afterAutospacing="0"/>
        <w:contextualSpacing w:val="0"/>
      </w:pPr>
      <w:r w:rsidRPr="0078239A">
        <w:rPr>
          <w:lang w:val="es-US"/>
        </w:rPr>
        <w:t>Explique su decisión.</w:t>
      </w:r>
    </w:p>
    <w:p w14:paraId="6DD9DD99" w14:textId="6569899F" w:rsidR="00960E19" w:rsidRPr="0078239A" w:rsidRDefault="00960E19">
      <w:pPr>
        <w:pStyle w:val="ListParagraph"/>
        <w:numPr>
          <w:ilvl w:val="0"/>
          <w:numId w:val="54"/>
        </w:numPr>
        <w:spacing w:before="120" w:beforeAutospacing="0" w:after="120" w:afterAutospacing="0"/>
        <w:contextualSpacing w:val="0"/>
        <w:rPr>
          <w:lang w:val="es-ES"/>
        </w:rPr>
      </w:pPr>
      <w:r w:rsidRPr="0078239A">
        <w:rPr>
          <w:lang w:val="es-US"/>
        </w:rPr>
        <w:t>Notificarle sobre el derecho a una apelación de Nivel 3 si el valor en dólares de la cobertura de medicamentos que solicita alcanza cierto mínimo. Si el valor en dólares de</w:t>
      </w:r>
      <w:r w:rsidR="00033425" w:rsidRPr="00033425">
        <w:rPr>
          <w:lang w:val="es-ES"/>
        </w:rPr>
        <w:t> </w:t>
      </w:r>
      <w:r w:rsidRPr="0078239A">
        <w:rPr>
          <w:lang w:val="es-US"/>
        </w:rPr>
        <w:t xml:space="preserve">la cobertura para medicamentos que está solicitando es demasiado bajo, no puede presentar otra apelación y la decisión del Nivel 2 es final. </w:t>
      </w:r>
    </w:p>
    <w:p w14:paraId="43679F30" w14:textId="2FBDCF37" w:rsidR="0013793F" w:rsidRPr="0078239A" w:rsidRDefault="002E6A82">
      <w:pPr>
        <w:pStyle w:val="ListParagraph"/>
        <w:numPr>
          <w:ilvl w:val="0"/>
          <w:numId w:val="54"/>
        </w:numPr>
        <w:spacing w:before="120" w:beforeAutospacing="0" w:after="120" w:afterAutospacing="0"/>
        <w:contextualSpacing w:val="0"/>
        <w:rPr>
          <w:lang w:val="es-ES"/>
        </w:rPr>
      </w:pPr>
      <w:r w:rsidRPr="0078239A">
        <w:rPr>
          <w:lang w:val="es-US"/>
        </w:rPr>
        <w:t>Le indicará el valor en dólares que debe estar en disputa para continuar con el proceso de</w:t>
      </w:r>
      <w:r w:rsidR="00033425" w:rsidRPr="00033425">
        <w:rPr>
          <w:lang w:val="es-ES"/>
        </w:rPr>
        <w:t> </w:t>
      </w:r>
      <w:r w:rsidRPr="0078239A">
        <w:rPr>
          <w:lang w:val="es-US"/>
        </w:rPr>
        <w:t>apelaciones.</w:t>
      </w:r>
    </w:p>
    <w:p w14:paraId="7952D8B0" w14:textId="1F2ECD97" w:rsidR="0013793F" w:rsidRPr="0078239A" w:rsidRDefault="0013793F" w:rsidP="00353AFA">
      <w:pPr>
        <w:pStyle w:val="StepHeading"/>
        <w:rPr>
          <w:lang w:val="es-ES"/>
        </w:rPr>
      </w:pPr>
      <w:r w:rsidRPr="0078239A">
        <w:rPr>
          <w:bCs/>
          <w:u w:val="single"/>
          <w:lang w:val="es-US"/>
        </w:rPr>
        <w:t>Paso 4:</w:t>
      </w:r>
      <w:r w:rsidRPr="0078239A">
        <w:rPr>
          <w:bCs/>
          <w:lang w:val="es-US"/>
        </w:rPr>
        <w:t xml:space="preserve"> Si su caso reúne los requisitos, puede elegir si desea continuar con su</w:t>
      </w:r>
      <w:r w:rsidR="00033425" w:rsidRPr="00033425">
        <w:rPr>
          <w:bCs/>
          <w:lang w:val="es-ES"/>
        </w:rPr>
        <w:t> </w:t>
      </w:r>
      <w:r w:rsidRPr="0078239A">
        <w:rPr>
          <w:bCs/>
          <w:lang w:val="es-US"/>
        </w:rPr>
        <w:t>apelación.</w:t>
      </w:r>
    </w:p>
    <w:p w14:paraId="7A4FD97C" w14:textId="31064CFC" w:rsidR="0013793F" w:rsidRPr="0078239A" w:rsidRDefault="0013793F" w:rsidP="00EC437A">
      <w:pPr>
        <w:numPr>
          <w:ilvl w:val="0"/>
          <w:numId w:val="10"/>
        </w:numPr>
        <w:spacing w:before="0" w:beforeAutospacing="0" w:after="120" w:afterAutospacing="0"/>
        <w:rPr>
          <w:i/>
          <w:iCs/>
          <w:lang w:val="es-ES"/>
        </w:rPr>
      </w:pPr>
      <w:r w:rsidRPr="0078239A">
        <w:rPr>
          <w:lang w:val="es-US"/>
        </w:rPr>
        <w:t>Hay otros tres niveles adicionales en el proceso de apelaciones después del Nivel 2 (el</w:t>
      </w:r>
      <w:r w:rsidR="00033425" w:rsidRPr="00033425">
        <w:rPr>
          <w:lang w:val="es-ES"/>
        </w:rPr>
        <w:t> </w:t>
      </w:r>
      <w:r w:rsidRPr="0078239A">
        <w:rPr>
          <w:lang w:val="es-US"/>
        </w:rPr>
        <w:t xml:space="preserve">total es de cinco niveles de apelación). </w:t>
      </w:r>
    </w:p>
    <w:p w14:paraId="64576C7F" w14:textId="08207EA1" w:rsidR="0013793F" w:rsidRPr="0078239A" w:rsidRDefault="000D5DA6" w:rsidP="00EC437A">
      <w:pPr>
        <w:numPr>
          <w:ilvl w:val="0"/>
          <w:numId w:val="10"/>
        </w:numPr>
        <w:spacing w:before="0" w:beforeAutospacing="0" w:after="120" w:afterAutospacing="0"/>
        <w:rPr>
          <w:i/>
          <w:iCs/>
          <w:lang w:val="es-ES"/>
        </w:rPr>
      </w:pPr>
      <w:r w:rsidRPr="0078239A">
        <w:rPr>
          <w:lang w:val="es-US"/>
        </w:rPr>
        <w:t>Si desea continuar con una apelación de Nivel 3, los detalles de cómo hacer esto están en</w:t>
      </w:r>
      <w:r w:rsidR="00033425" w:rsidRPr="00033425">
        <w:rPr>
          <w:lang w:val="es-ES"/>
        </w:rPr>
        <w:t> </w:t>
      </w:r>
      <w:r w:rsidRPr="0078239A">
        <w:rPr>
          <w:lang w:val="es-US"/>
        </w:rPr>
        <w:t>el aviso por escrito que recibe después de su apelación de Nivel 2.</w:t>
      </w:r>
    </w:p>
    <w:p w14:paraId="08EA271F" w14:textId="5030E19C" w:rsidR="0013793F" w:rsidRPr="0078239A" w:rsidRDefault="0013793F" w:rsidP="00EC437A">
      <w:pPr>
        <w:numPr>
          <w:ilvl w:val="0"/>
          <w:numId w:val="10"/>
        </w:numPr>
        <w:spacing w:before="0" w:beforeAutospacing="0" w:after="120" w:afterAutospacing="0"/>
        <w:rPr>
          <w:lang w:val="es-ES"/>
        </w:rPr>
      </w:pPr>
      <w:r w:rsidRPr="0078239A">
        <w:rPr>
          <w:lang w:val="es-US"/>
        </w:rPr>
        <w:t>La apelación de Nivel 3 es manejada por un juez administrativo o un mediador. La</w:t>
      </w:r>
      <w:r w:rsidR="00033425" w:rsidRPr="00033425">
        <w:rPr>
          <w:lang w:val="es-ES"/>
        </w:rPr>
        <w:t> </w:t>
      </w:r>
      <w:r w:rsidRPr="0078239A">
        <w:rPr>
          <w:lang w:val="es-US"/>
        </w:rPr>
        <w:t>Sección 10 de este capítulo explica más sobre los Niveles 3, 4 y 5 del proceso de</w:t>
      </w:r>
      <w:r w:rsidR="00033425" w:rsidRPr="00033425">
        <w:rPr>
          <w:lang w:val="es-ES"/>
        </w:rPr>
        <w:t> </w:t>
      </w:r>
      <w:r w:rsidRPr="0078239A">
        <w:rPr>
          <w:lang w:val="es-US"/>
        </w:rPr>
        <w:t>apelaciones.</w:t>
      </w:r>
    </w:p>
    <w:p w14:paraId="19EB81B8" w14:textId="20B7127D" w:rsidR="0013793F" w:rsidRPr="0078239A" w:rsidRDefault="0013793F" w:rsidP="001414F6">
      <w:pPr>
        <w:pStyle w:val="Heading3"/>
        <w:rPr>
          <w:lang w:val="es-ES"/>
        </w:rPr>
      </w:pPr>
      <w:bookmarkStart w:id="877" w:name="_Toc102342849"/>
      <w:bookmarkStart w:id="878" w:name="_Toc68442639"/>
      <w:bookmarkStart w:id="879" w:name="_Toc471575400"/>
      <w:bookmarkStart w:id="880" w:name="_Toc228562371"/>
      <w:bookmarkStart w:id="881" w:name="_Toc172653888"/>
      <w:r w:rsidRPr="0078239A">
        <w:rPr>
          <w:lang w:val="es-US"/>
        </w:rPr>
        <w:t>SECCIÓN 8</w:t>
      </w:r>
      <w:r w:rsidRPr="0078239A">
        <w:rPr>
          <w:lang w:val="es-US"/>
        </w:rPr>
        <w:tab/>
        <w:t>Cómo solicitarnos la cobertura de una hospitalización más prolongada si usted considera que está siendo dado de alta demasiado pronto</w:t>
      </w:r>
      <w:bookmarkEnd w:id="877"/>
      <w:bookmarkEnd w:id="878"/>
      <w:bookmarkEnd w:id="879"/>
      <w:bookmarkEnd w:id="880"/>
      <w:bookmarkEnd w:id="881"/>
    </w:p>
    <w:p w14:paraId="7ADC1ED2" w14:textId="4ADFF8A4" w:rsidR="0013793F" w:rsidRPr="0078239A"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78239A">
        <w:rPr>
          <w:lang w:val="es-US"/>
        </w:rPr>
        <w:t xml:space="preserve">Cuando se lo ingresa en un hospital, tiene derecho a obtener todos los servicios hospitalarios cubiertos que sean necesarios para el diagnóstico y tratamiento de su enfermedad o lesión. </w:t>
      </w:r>
    </w:p>
    <w:p w14:paraId="69975A38" w14:textId="643F8C2D" w:rsidR="0013793F" w:rsidRPr="0078239A" w:rsidRDefault="0013793F" w:rsidP="00B349DF">
      <w:pPr>
        <w:rPr>
          <w:lang w:val="es-ES"/>
        </w:rPr>
      </w:pPr>
      <w:r w:rsidRPr="0078239A">
        <w:rPr>
          <w:lang w:val="es-US"/>
        </w:rPr>
        <w:t>Durante su hospitalización cubierta, su médico y el personal del hospital colaborarán con usted para prepararlo para el día en que le den el alta. Ayudarán a coordinar la atención que pueda necesitar cuando se vaya.</w:t>
      </w:r>
    </w:p>
    <w:p w14:paraId="6E6D00F7" w14:textId="0031430E" w:rsidR="0013793F" w:rsidRPr="0078239A" w:rsidRDefault="0013793F">
      <w:pPr>
        <w:pStyle w:val="ListBullet"/>
        <w:numPr>
          <w:ilvl w:val="0"/>
          <w:numId w:val="126"/>
        </w:numPr>
        <w:ind w:left="720"/>
        <w:rPr>
          <w:lang w:val="es-ES"/>
        </w:rPr>
      </w:pPr>
      <w:r w:rsidRPr="0078239A">
        <w:rPr>
          <w:lang w:val="es-US"/>
        </w:rPr>
        <w:t xml:space="preserve">El día que deja el hospital es la </w:t>
      </w:r>
      <w:r w:rsidRPr="0078239A">
        <w:rPr>
          <w:b/>
          <w:bCs/>
          <w:lang w:val="es-US"/>
        </w:rPr>
        <w:t>fecha del alta</w:t>
      </w:r>
      <w:r w:rsidRPr="0078239A">
        <w:rPr>
          <w:lang w:val="es-US"/>
        </w:rPr>
        <w:t>.</w:t>
      </w:r>
    </w:p>
    <w:p w14:paraId="66CAEFC6" w14:textId="26E9518B" w:rsidR="0013793F" w:rsidRPr="0078239A" w:rsidRDefault="0013793F">
      <w:pPr>
        <w:pStyle w:val="ListBullet"/>
        <w:numPr>
          <w:ilvl w:val="0"/>
          <w:numId w:val="126"/>
        </w:numPr>
        <w:ind w:left="720"/>
        <w:rPr>
          <w:lang w:val="es-ES"/>
        </w:rPr>
      </w:pPr>
      <w:r w:rsidRPr="0078239A">
        <w:rPr>
          <w:lang w:val="es-US"/>
        </w:rPr>
        <w:t>Cuando se haya decidido la fecha del alta, su médico o el hospital se lo comunicarán.</w:t>
      </w:r>
    </w:p>
    <w:p w14:paraId="125D7C70" w14:textId="0E74A054" w:rsidR="0013793F" w:rsidRPr="0078239A" w:rsidRDefault="0013793F">
      <w:pPr>
        <w:pStyle w:val="ListBullet"/>
        <w:numPr>
          <w:ilvl w:val="0"/>
          <w:numId w:val="126"/>
        </w:numPr>
        <w:ind w:left="720"/>
        <w:rPr>
          <w:lang w:val="es-ES"/>
        </w:rPr>
      </w:pPr>
      <w:r w:rsidRPr="0078239A">
        <w:rPr>
          <w:lang w:val="es-US"/>
        </w:rPr>
        <w:t xml:space="preserve">Si cree que le están pidiendo que deje el hospital demasiado pronto, puede pedir una hospitalización más prolongada y se considerará su solicitud. </w:t>
      </w:r>
    </w:p>
    <w:p w14:paraId="277B91AE" w14:textId="77777777" w:rsidR="0013793F" w:rsidRPr="0078239A" w:rsidRDefault="0013793F" w:rsidP="001414F6">
      <w:pPr>
        <w:pStyle w:val="Heading4"/>
        <w:rPr>
          <w:lang w:val="es-ES"/>
        </w:rPr>
      </w:pPr>
      <w:bookmarkStart w:id="882" w:name="_Toc68442640"/>
      <w:bookmarkStart w:id="883" w:name="_Toc471575401"/>
      <w:bookmarkStart w:id="884" w:name="_Toc228562372"/>
      <w:r w:rsidRPr="0078239A">
        <w:rPr>
          <w:lang w:val="es-US"/>
        </w:rPr>
        <w:lastRenderedPageBreak/>
        <w:t>Sección 8.1</w:t>
      </w:r>
      <w:r w:rsidRPr="0078239A">
        <w:rPr>
          <w:lang w:val="es-US"/>
        </w:rPr>
        <w:tab/>
        <w:t>Durante la hospitalización, recibirá un aviso por escrito de Medicare, donde se le explicarán sus derechos</w:t>
      </w:r>
      <w:bookmarkEnd w:id="882"/>
      <w:bookmarkEnd w:id="883"/>
      <w:bookmarkEnd w:id="884"/>
    </w:p>
    <w:p w14:paraId="4A909481" w14:textId="3BCE08E2" w:rsidR="0013793F" w:rsidRPr="0078239A" w:rsidRDefault="00960E19" w:rsidP="78DCAA1D">
      <w:pPr>
        <w:rPr>
          <w:szCs w:val="26"/>
          <w:lang w:val="es-ES"/>
        </w:rPr>
      </w:pPr>
      <w:r w:rsidRPr="0078239A">
        <w:rPr>
          <w:lang w:val="es-US"/>
        </w:rPr>
        <w:t xml:space="preserve">Dentro de los dos días calendario de su ingreso al hospital, recibirá un aviso por escrito denominado </w:t>
      </w:r>
      <w:proofErr w:type="spellStart"/>
      <w:r w:rsidRPr="0078239A">
        <w:rPr>
          <w:i/>
          <w:iCs/>
          <w:lang w:val="es-US"/>
        </w:rPr>
        <w:t>An</w:t>
      </w:r>
      <w:proofErr w:type="spellEnd"/>
      <w:r w:rsidRPr="0078239A">
        <w:rPr>
          <w:i/>
          <w:iCs/>
          <w:lang w:val="es-US"/>
        </w:rPr>
        <w:t xml:space="preserve"> </w:t>
      </w:r>
      <w:proofErr w:type="spellStart"/>
      <w:r w:rsidRPr="0078239A">
        <w:rPr>
          <w:i/>
          <w:iCs/>
          <w:lang w:val="es-US"/>
        </w:rPr>
        <w:t>Important</w:t>
      </w:r>
      <w:proofErr w:type="spellEnd"/>
      <w:r w:rsidRPr="0078239A">
        <w:rPr>
          <w:i/>
          <w:iCs/>
          <w:lang w:val="es-US"/>
        </w:rPr>
        <w:t xml:space="preserve"> </w:t>
      </w:r>
      <w:proofErr w:type="spellStart"/>
      <w:r w:rsidRPr="0078239A">
        <w:rPr>
          <w:i/>
          <w:iCs/>
          <w:lang w:val="es-US"/>
        </w:rPr>
        <w:t>Message</w:t>
      </w:r>
      <w:proofErr w:type="spellEnd"/>
      <w:r w:rsidRPr="0078239A">
        <w:rPr>
          <w:i/>
          <w:iCs/>
          <w:lang w:val="es-US"/>
        </w:rPr>
        <w:t xml:space="preserve"> </w:t>
      </w:r>
      <w:proofErr w:type="spellStart"/>
      <w:r w:rsidRPr="0078239A">
        <w:rPr>
          <w:i/>
          <w:iCs/>
          <w:lang w:val="es-US"/>
        </w:rPr>
        <w:t>from</w:t>
      </w:r>
      <w:proofErr w:type="spellEnd"/>
      <w:r w:rsidRPr="0078239A">
        <w:rPr>
          <w:i/>
          <w:iCs/>
          <w:lang w:val="es-US"/>
        </w:rPr>
        <w:t xml:space="preserve"> Medicare </w:t>
      </w:r>
      <w:proofErr w:type="spellStart"/>
      <w:r w:rsidRPr="0078239A">
        <w:rPr>
          <w:i/>
          <w:iCs/>
          <w:lang w:val="es-US"/>
        </w:rPr>
        <w:t>about</w:t>
      </w:r>
      <w:proofErr w:type="spellEnd"/>
      <w:r w:rsidRPr="0078239A">
        <w:rPr>
          <w:i/>
          <w:iCs/>
          <w:lang w:val="es-US"/>
        </w:rPr>
        <w:t xml:space="preserve"> </w:t>
      </w:r>
      <w:proofErr w:type="spellStart"/>
      <w:r w:rsidRPr="0078239A">
        <w:rPr>
          <w:i/>
          <w:iCs/>
          <w:lang w:val="es-US"/>
        </w:rPr>
        <w:t>Your</w:t>
      </w:r>
      <w:proofErr w:type="spellEnd"/>
      <w:r w:rsidRPr="0078239A">
        <w:rPr>
          <w:i/>
          <w:iCs/>
          <w:lang w:val="es-US"/>
        </w:rPr>
        <w:t xml:space="preserve"> </w:t>
      </w:r>
      <w:proofErr w:type="spellStart"/>
      <w:r w:rsidRPr="0078239A">
        <w:rPr>
          <w:i/>
          <w:iCs/>
          <w:lang w:val="es-US"/>
        </w:rPr>
        <w:t>Rights</w:t>
      </w:r>
      <w:proofErr w:type="spellEnd"/>
      <w:r w:rsidRPr="0078239A">
        <w:rPr>
          <w:lang w:val="es-US"/>
        </w:rPr>
        <w:t xml:space="preserve"> (Un mensaje importante de Medicare sobre sus derechos). Todos los que tienen Medicare reciben una copia de este aviso. 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5E1611F9" w14:textId="77777777" w:rsidR="00754CDD" w:rsidRPr="0078239A" w:rsidRDefault="0013793F" w:rsidP="0049614B">
      <w:pPr>
        <w:spacing w:before="120" w:beforeAutospacing="0" w:after="120" w:afterAutospacing="0"/>
        <w:ind w:left="360" w:hanging="360"/>
        <w:rPr>
          <w:szCs w:val="26"/>
        </w:rPr>
      </w:pPr>
      <w:r w:rsidRPr="0078239A">
        <w:rPr>
          <w:b/>
          <w:bCs/>
          <w:lang w:val="es-US"/>
        </w:rPr>
        <w:t>1.</w:t>
      </w:r>
      <w:r w:rsidRPr="0078239A">
        <w:rPr>
          <w:b/>
          <w:bCs/>
          <w:lang w:val="es-US"/>
        </w:rPr>
        <w:tab/>
        <w:t xml:space="preserve">Lea atentamente este aviso y consulte cualquier duda que tenga. </w:t>
      </w:r>
      <w:r w:rsidRPr="0078239A">
        <w:rPr>
          <w:lang w:val="es-US"/>
        </w:rPr>
        <w:t xml:space="preserve">Dice lo siguiente: </w:t>
      </w:r>
    </w:p>
    <w:p w14:paraId="73717E2B" w14:textId="7360A7E6" w:rsidR="0013793F" w:rsidRPr="0078239A" w:rsidRDefault="0013793F">
      <w:pPr>
        <w:pStyle w:val="ListParagraph"/>
        <w:numPr>
          <w:ilvl w:val="0"/>
          <w:numId w:val="65"/>
        </w:numPr>
        <w:spacing w:before="120" w:beforeAutospacing="0" w:after="120" w:afterAutospacing="0"/>
        <w:ind w:left="720"/>
        <w:rPr>
          <w:lang w:val="es-ES"/>
        </w:rPr>
      </w:pPr>
      <w:r w:rsidRPr="0078239A">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640236D9" w14:textId="12D5E156" w:rsidR="0013793F" w:rsidRPr="0078239A" w:rsidRDefault="0013793F">
      <w:pPr>
        <w:numPr>
          <w:ilvl w:val="0"/>
          <w:numId w:val="13"/>
        </w:numPr>
        <w:tabs>
          <w:tab w:val="left" w:pos="720"/>
        </w:tabs>
        <w:spacing w:before="120" w:beforeAutospacing="0" w:after="120" w:afterAutospacing="0"/>
        <w:ind w:left="720"/>
        <w:rPr>
          <w:lang w:val="es-ES"/>
        </w:rPr>
      </w:pPr>
      <w:r w:rsidRPr="0078239A">
        <w:rPr>
          <w:lang w:val="es-US"/>
        </w:rPr>
        <w:t>Su derecho a participar en cualquier decisión sobre su hospitalización.</w:t>
      </w:r>
    </w:p>
    <w:p w14:paraId="43FF0D28" w14:textId="763DD3C6" w:rsidR="0013793F" w:rsidRPr="00033425" w:rsidRDefault="0013793F">
      <w:pPr>
        <w:numPr>
          <w:ilvl w:val="0"/>
          <w:numId w:val="13"/>
        </w:numPr>
        <w:tabs>
          <w:tab w:val="left" w:pos="720"/>
        </w:tabs>
        <w:spacing w:before="120" w:beforeAutospacing="0" w:after="120" w:afterAutospacing="0"/>
        <w:ind w:left="720"/>
        <w:rPr>
          <w:spacing w:val="-4"/>
          <w:lang w:val="es-ES"/>
        </w:rPr>
      </w:pPr>
      <w:r w:rsidRPr="00033425">
        <w:rPr>
          <w:spacing w:val="-4"/>
          <w:lang w:val="es-US"/>
        </w:rPr>
        <w:t>Dónde informar cualquier inquietud que tenga sobre la calidad de su atención hospitalaria.</w:t>
      </w:r>
    </w:p>
    <w:p w14:paraId="2AA887B5" w14:textId="37D1E103" w:rsidR="0013793F" w:rsidRPr="0078239A" w:rsidRDefault="0013793F">
      <w:pPr>
        <w:numPr>
          <w:ilvl w:val="0"/>
          <w:numId w:val="13"/>
        </w:numPr>
        <w:tabs>
          <w:tab w:val="left" w:pos="720"/>
        </w:tabs>
        <w:spacing w:before="120" w:beforeAutospacing="0" w:after="120" w:afterAutospacing="0"/>
        <w:ind w:left="720"/>
        <w:rPr>
          <w:lang w:val="es-ES"/>
        </w:rPr>
      </w:pPr>
      <w:r w:rsidRPr="0078239A">
        <w:rPr>
          <w:lang w:val="es-US"/>
        </w:rPr>
        <w:t xml:space="preserve">Su derecho a </w:t>
      </w:r>
      <w:r w:rsidRPr="0078239A">
        <w:rPr>
          <w:b/>
          <w:bCs/>
          <w:lang w:val="es-US"/>
        </w:rPr>
        <w:t>solicitar una revisión inmediata</w:t>
      </w:r>
      <w:r w:rsidRPr="0078239A">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1836972D" w14:textId="77777777" w:rsidR="0013793F" w:rsidRPr="0078239A" w:rsidRDefault="0013793F" w:rsidP="0049614B">
      <w:pPr>
        <w:spacing w:before="240" w:beforeAutospacing="0" w:after="0" w:afterAutospacing="0"/>
        <w:ind w:left="360" w:hanging="360"/>
        <w:rPr>
          <w:b/>
          <w:bCs/>
          <w:lang w:val="es-ES"/>
        </w:rPr>
      </w:pPr>
      <w:r w:rsidRPr="0078239A">
        <w:rPr>
          <w:b/>
          <w:bCs/>
          <w:lang w:val="es-US"/>
        </w:rPr>
        <w:t>2.</w:t>
      </w:r>
      <w:r w:rsidRPr="0078239A">
        <w:rPr>
          <w:b/>
          <w:bCs/>
          <w:lang w:val="es-US"/>
        </w:rPr>
        <w:tab/>
        <w:t>Se le pedirá que firme el aviso por escrito para demostrar que lo recibió y que comprende sus derechos.</w:t>
      </w:r>
    </w:p>
    <w:p w14:paraId="01525658" w14:textId="195808B2" w:rsidR="0013793F" w:rsidRPr="0078239A" w:rsidRDefault="0013793F" w:rsidP="0049614B">
      <w:pPr>
        <w:numPr>
          <w:ilvl w:val="0"/>
          <w:numId w:val="11"/>
        </w:numPr>
        <w:tabs>
          <w:tab w:val="left" w:pos="720"/>
        </w:tabs>
        <w:spacing w:before="120" w:beforeAutospacing="0"/>
        <w:ind w:left="720"/>
        <w:rPr>
          <w:lang w:val="es-ES"/>
        </w:rPr>
      </w:pPr>
      <w:r w:rsidRPr="0078239A">
        <w:rPr>
          <w:lang w:val="es-US"/>
        </w:rPr>
        <w:t xml:space="preserve">Se le pedirá que firme el aviso a usted o a alguien que actúe en su nombre. </w:t>
      </w:r>
    </w:p>
    <w:p w14:paraId="4EC71BE6" w14:textId="41918336" w:rsidR="0013793F" w:rsidRPr="0078239A" w:rsidRDefault="0013793F" w:rsidP="0049614B">
      <w:pPr>
        <w:numPr>
          <w:ilvl w:val="0"/>
          <w:numId w:val="11"/>
        </w:numPr>
        <w:tabs>
          <w:tab w:val="left" w:pos="720"/>
        </w:tabs>
        <w:spacing w:before="120" w:beforeAutospacing="0"/>
        <w:ind w:left="720"/>
        <w:rPr>
          <w:lang w:val="es-ES"/>
        </w:rPr>
      </w:pPr>
      <w:r w:rsidRPr="0078239A">
        <w:rPr>
          <w:lang w:val="es-US"/>
        </w:rPr>
        <w:t xml:space="preserve">Firmar el aviso </w:t>
      </w:r>
      <w:r w:rsidRPr="0078239A">
        <w:rPr>
          <w:i/>
          <w:iCs/>
          <w:lang w:val="es-US"/>
        </w:rPr>
        <w:t>solo</w:t>
      </w:r>
      <w:r w:rsidRPr="0078239A">
        <w:rPr>
          <w:lang w:val="es-US"/>
        </w:rPr>
        <w:t xml:space="preserve"> demuestra que ha recibido la información sobre sus derechos. El</w:t>
      </w:r>
      <w:r w:rsidR="00033425" w:rsidRPr="00033425">
        <w:rPr>
          <w:lang w:val="es-ES"/>
        </w:rPr>
        <w:t> </w:t>
      </w:r>
      <w:r w:rsidRPr="0078239A">
        <w:rPr>
          <w:lang w:val="es-US"/>
        </w:rPr>
        <w:t xml:space="preserve">aviso no le informa sobre su fecha del alta. Firmar el aviso </w:t>
      </w:r>
      <w:r w:rsidRPr="0078239A">
        <w:rPr>
          <w:b/>
          <w:bCs/>
          <w:i/>
          <w:iCs/>
          <w:lang w:val="es-US"/>
        </w:rPr>
        <w:t>no</w:t>
      </w:r>
      <w:r w:rsidRPr="0078239A">
        <w:rPr>
          <w:b/>
          <w:bCs/>
          <w:lang w:val="es-US"/>
        </w:rPr>
        <w:t xml:space="preserve"> significa</w:t>
      </w:r>
      <w:r w:rsidRPr="0078239A">
        <w:rPr>
          <w:lang w:val="es-US"/>
        </w:rPr>
        <w:t xml:space="preserve"> que esté de acuerdo con la fecha del alta.</w:t>
      </w:r>
    </w:p>
    <w:p w14:paraId="47862DA8" w14:textId="03E39579" w:rsidR="0013793F" w:rsidRPr="00033425" w:rsidRDefault="0013793F" w:rsidP="00033425">
      <w:pPr>
        <w:spacing w:before="240" w:beforeAutospacing="0" w:after="0" w:afterAutospacing="0"/>
        <w:ind w:left="360" w:right="4" w:hanging="360"/>
        <w:rPr>
          <w:spacing w:val="-4"/>
          <w:lang w:val="es-ES"/>
        </w:rPr>
      </w:pPr>
      <w:r w:rsidRPr="00033425">
        <w:rPr>
          <w:b/>
          <w:bCs/>
          <w:spacing w:val="-4"/>
          <w:lang w:val="es-US"/>
        </w:rPr>
        <w:t>3.</w:t>
      </w:r>
      <w:r w:rsidRPr="00033425">
        <w:rPr>
          <w:b/>
          <w:bCs/>
          <w:spacing w:val="-4"/>
          <w:lang w:val="es-US"/>
        </w:rPr>
        <w:tab/>
        <w:t>Guarde la copia</w:t>
      </w:r>
      <w:r w:rsidRPr="00033425">
        <w:rPr>
          <w:spacing w:val="-4"/>
          <w:lang w:val="es-US"/>
        </w:rPr>
        <w:t xml:space="preserve"> del aviso para tener a mano la información sobre cómo presentar una apelación (o comunicar alguna inquietud sobre la calidad de la atención) en caso de que la necesite.</w:t>
      </w:r>
    </w:p>
    <w:p w14:paraId="019268F1" w14:textId="4280C10F" w:rsidR="0013793F" w:rsidRPr="0078239A" w:rsidRDefault="0013793F" w:rsidP="0049614B">
      <w:pPr>
        <w:numPr>
          <w:ilvl w:val="0"/>
          <w:numId w:val="11"/>
        </w:numPr>
        <w:tabs>
          <w:tab w:val="left" w:pos="720"/>
        </w:tabs>
        <w:spacing w:before="120" w:beforeAutospacing="0"/>
        <w:ind w:left="720"/>
        <w:rPr>
          <w:lang w:val="es-ES"/>
        </w:rPr>
      </w:pPr>
      <w:r w:rsidRPr="0078239A">
        <w:rPr>
          <w:lang w:val="es-US"/>
        </w:rPr>
        <w:t>Si firma el aviso más de dos días calendario antes de su fecha de alta, recibirá otra copia antes de que esté programado que le den el alta.</w:t>
      </w:r>
    </w:p>
    <w:p w14:paraId="68D09008" w14:textId="3B3AFD88" w:rsidR="00A84E8C" w:rsidRPr="0078239A" w:rsidRDefault="0013793F" w:rsidP="0049614B">
      <w:pPr>
        <w:pStyle w:val="ListParagraph"/>
        <w:numPr>
          <w:ilvl w:val="0"/>
          <w:numId w:val="11"/>
        </w:numPr>
        <w:spacing w:before="120" w:beforeAutospacing="0"/>
        <w:ind w:left="720"/>
        <w:rPr>
          <w:lang w:val="es-ES"/>
        </w:rPr>
      </w:pPr>
      <w:r w:rsidRPr="0078239A">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885" w:name="_Hlk27768859"/>
      <w:r w:rsidRPr="0078239A">
        <w:rPr>
          <w:lang w:val="es-US"/>
        </w:rPr>
        <w:t xml:space="preserve">el aviso </w:t>
      </w:r>
      <w:bookmarkEnd w:id="885"/>
      <w:r w:rsidRPr="0078239A">
        <w:rPr>
          <w:lang w:val="es-US"/>
        </w:rPr>
        <w:t xml:space="preserve">en línea en </w:t>
      </w:r>
      <w:r w:rsidR="00000000">
        <w:fldChar w:fldCharType="begin"/>
      </w:r>
      <w:r w:rsidR="00000000" w:rsidRPr="00FB6E3B">
        <w:rPr>
          <w:lang w:val="es-US"/>
        </w:rPr>
        <w:instrText>HYPERLINK "https://www.cms.gov/Medicare/Medicare-General-Information/BNI/HospitalDischargeAppealNotices" \t "_blank" \o "https://www.cms.gov/medicare/medicare-general-information/bni/hospitaldischargeappealnotices"</w:instrText>
      </w:r>
      <w:r w:rsidR="00000000">
        <w:fldChar w:fldCharType="separate"/>
      </w:r>
      <w:r w:rsidRPr="0078239A">
        <w:rPr>
          <w:rStyle w:val="Hyperlink"/>
          <w:lang w:val="es-US"/>
        </w:rPr>
        <w:t>www.cms.gov/Medicare/Medicare-General-Information/BNI/HospitalDischargeappealNotices</w:t>
      </w:r>
      <w:r w:rsidR="00000000">
        <w:rPr>
          <w:rStyle w:val="Hyperlink"/>
          <w:lang w:val="es-US"/>
        </w:rPr>
        <w:fldChar w:fldCharType="end"/>
      </w:r>
      <w:r w:rsidRPr="0078239A">
        <w:rPr>
          <w:rStyle w:val="Hyperlink"/>
          <w:color w:val="auto"/>
          <w:lang w:val="es-US"/>
        </w:rPr>
        <w:t>.</w:t>
      </w:r>
    </w:p>
    <w:p w14:paraId="243282BD" w14:textId="585B7F6D" w:rsidR="0013793F" w:rsidRPr="0078239A" w:rsidRDefault="0013793F" w:rsidP="001414F6">
      <w:pPr>
        <w:pStyle w:val="Heading4"/>
        <w:rPr>
          <w:lang w:val="es-ES"/>
        </w:rPr>
      </w:pPr>
      <w:bookmarkStart w:id="886" w:name="_Toc68442641"/>
      <w:bookmarkStart w:id="887" w:name="_Toc471575402"/>
      <w:bookmarkStart w:id="888" w:name="_Toc228562373"/>
      <w:r w:rsidRPr="0078239A">
        <w:rPr>
          <w:lang w:val="es-US"/>
        </w:rPr>
        <w:lastRenderedPageBreak/>
        <w:t>Sección 8.2</w:t>
      </w:r>
      <w:r w:rsidRPr="0078239A">
        <w:rPr>
          <w:lang w:val="es-US"/>
        </w:rPr>
        <w:tab/>
        <w:t>Paso a paso: Cómo presentar una apelación de Nivel 1 para cambiar la fecha de alta del hospital</w:t>
      </w:r>
      <w:bookmarkEnd w:id="886"/>
      <w:bookmarkEnd w:id="887"/>
      <w:bookmarkEnd w:id="888"/>
    </w:p>
    <w:p w14:paraId="40CE46F4" w14:textId="77777777" w:rsidR="0013793F" w:rsidRPr="0078239A" w:rsidRDefault="0013793F" w:rsidP="000274D3">
      <w:pPr>
        <w:tabs>
          <w:tab w:val="left" w:pos="702"/>
        </w:tabs>
        <w:ind w:right="360"/>
        <w:rPr>
          <w:lang w:val="es-ES"/>
        </w:rPr>
      </w:pPr>
      <w:r w:rsidRPr="0078239A">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4484E49E" w14:textId="12F29C83" w:rsidR="0013793F" w:rsidRPr="0078239A" w:rsidRDefault="0013793F" w:rsidP="000274D3">
      <w:pPr>
        <w:numPr>
          <w:ilvl w:val="0"/>
          <w:numId w:val="11"/>
        </w:numPr>
        <w:tabs>
          <w:tab w:val="left" w:pos="702"/>
        </w:tabs>
        <w:spacing w:before="120" w:beforeAutospacing="0" w:after="120" w:afterAutospacing="0"/>
        <w:ind w:left="720"/>
      </w:pPr>
      <w:r w:rsidRPr="0078239A">
        <w:rPr>
          <w:b/>
          <w:bCs/>
          <w:lang w:val="es-US"/>
        </w:rPr>
        <w:t xml:space="preserve">Siga el proceso. </w:t>
      </w:r>
    </w:p>
    <w:p w14:paraId="39436368" w14:textId="6D19E12C" w:rsidR="0013793F" w:rsidRPr="0078239A" w:rsidRDefault="0013793F" w:rsidP="000274D3">
      <w:pPr>
        <w:numPr>
          <w:ilvl w:val="0"/>
          <w:numId w:val="11"/>
        </w:numPr>
        <w:tabs>
          <w:tab w:val="left" w:pos="702"/>
        </w:tabs>
        <w:spacing w:before="120" w:beforeAutospacing="0" w:after="120" w:afterAutospacing="0"/>
        <w:ind w:left="720"/>
      </w:pPr>
      <w:r w:rsidRPr="0078239A">
        <w:rPr>
          <w:b/>
          <w:bCs/>
          <w:lang w:val="es-US"/>
        </w:rPr>
        <w:t xml:space="preserve">Cumpla con los plazos. </w:t>
      </w:r>
    </w:p>
    <w:p w14:paraId="694956BC" w14:textId="471B0B94" w:rsidR="0013793F" w:rsidRPr="0078239A" w:rsidRDefault="0013793F" w:rsidP="000274D3">
      <w:pPr>
        <w:numPr>
          <w:ilvl w:val="0"/>
          <w:numId w:val="11"/>
        </w:numPr>
        <w:tabs>
          <w:tab w:val="left" w:pos="702"/>
        </w:tabs>
        <w:spacing w:before="120" w:beforeAutospacing="0" w:after="120" w:afterAutospacing="0"/>
        <w:ind w:left="720"/>
        <w:rPr>
          <w:lang w:val="es-ES"/>
        </w:rPr>
      </w:pPr>
      <w:r w:rsidRPr="0078239A">
        <w:rPr>
          <w:b/>
          <w:bCs/>
          <w:lang w:val="es-US"/>
        </w:rPr>
        <w:t>Pida ayuda si la necesita.</w:t>
      </w:r>
      <w:r w:rsidRPr="0078239A">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0A8AD1E6" w14:textId="2826DE19" w:rsidR="0013793F" w:rsidRPr="0078239A" w:rsidRDefault="0013793F" w:rsidP="00AB6D46">
      <w:pPr>
        <w:spacing w:before="0" w:beforeAutospacing="0" w:after="120" w:afterAutospacing="0"/>
        <w:rPr>
          <w:szCs w:val="26"/>
          <w:lang w:val="es-ES"/>
        </w:rPr>
      </w:pPr>
      <w:r w:rsidRPr="0078239A">
        <w:rPr>
          <w:b/>
          <w:bCs/>
          <w:lang w:val="es-US"/>
        </w:rPr>
        <w:t>Durante una apelación de Nivel 1, la Organización para la mejora de la calidad revisa su apelación.</w:t>
      </w:r>
      <w:r w:rsidRPr="0078239A">
        <w:rPr>
          <w:lang w:val="es-US"/>
        </w:rPr>
        <w:t xml:space="preserve"> Comprueba si su fecha prevista del alta es médicamente apropiada para usted.</w:t>
      </w:r>
    </w:p>
    <w:p w14:paraId="0AA309B9" w14:textId="77777777" w:rsidR="005D389A" w:rsidRPr="00033425" w:rsidRDefault="005D389A" w:rsidP="00767886">
      <w:pPr>
        <w:rPr>
          <w:spacing w:val="-4"/>
          <w:u w:val="single"/>
          <w:lang w:val="es-ES"/>
        </w:rPr>
      </w:pPr>
      <w:r w:rsidRPr="00033425">
        <w:rPr>
          <w:spacing w:val="-4"/>
          <w:lang w:val="es-US"/>
        </w:rPr>
        <w:t xml:space="preserve">La </w:t>
      </w:r>
      <w:r w:rsidRPr="00033425">
        <w:rPr>
          <w:b/>
          <w:bCs/>
          <w:spacing w:val="-4"/>
          <w:lang w:val="es-US"/>
        </w:rPr>
        <w:t>Organización para la mejora de la calidad</w:t>
      </w:r>
      <w:r w:rsidRPr="00033425">
        <w:rPr>
          <w:spacing w:val="-4"/>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2BB8B548" w14:textId="0B60C7C0" w:rsidR="0013793F" w:rsidRPr="0078239A" w:rsidRDefault="0013793F" w:rsidP="00353AFA">
      <w:pPr>
        <w:pStyle w:val="StepHeading"/>
      </w:pPr>
      <w:r w:rsidRPr="0078239A">
        <w:rPr>
          <w:bCs/>
          <w:u w:val="single"/>
          <w:lang w:val="es-US"/>
        </w:rPr>
        <w:t>Paso 1:</w:t>
      </w:r>
      <w:r w:rsidRPr="0078239A">
        <w:rPr>
          <w:bCs/>
          <w:lang w:val="es-US"/>
        </w:rPr>
        <w:t xml:space="preserve"> Comuníquese con la Organización para la mejora de la calidad de su estado y pida una revisión inmediata de su alta del hospital. Debe actuar rápido.</w:t>
      </w:r>
    </w:p>
    <w:p w14:paraId="55232948" w14:textId="77777777" w:rsidR="0013793F" w:rsidRPr="0078239A" w:rsidRDefault="0013793F" w:rsidP="00EC437A">
      <w:pPr>
        <w:pStyle w:val="Minorsubheadingindented25"/>
        <w:spacing w:before="0" w:beforeAutospacing="0"/>
        <w:ind w:left="0"/>
      </w:pPr>
      <w:r w:rsidRPr="0078239A">
        <w:rPr>
          <w:rFonts w:eastAsia="Calibri"/>
          <w:bCs/>
          <w:iCs/>
          <w:lang w:val="es-US"/>
        </w:rPr>
        <w:t>¿Cómo puede comunicarse con esta organización?</w:t>
      </w:r>
    </w:p>
    <w:p w14:paraId="40F38387" w14:textId="315A2A93" w:rsidR="0013793F" w:rsidRPr="0078239A" w:rsidRDefault="0013793F" w:rsidP="00EC437A">
      <w:pPr>
        <w:numPr>
          <w:ilvl w:val="0"/>
          <w:numId w:val="5"/>
        </w:numPr>
        <w:tabs>
          <w:tab w:val="left" w:pos="1080"/>
        </w:tabs>
        <w:spacing w:before="120" w:beforeAutospacing="0" w:after="120" w:afterAutospacing="0"/>
        <w:ind w:left="720"/>
        <w:rPr>
          <w:lang w:val="es-ES"/>
        </w:rPr>
      </w:pPr>
      <w:r w:rsidRPr="0078239A">
        <w:rPr>
          <w:lang w:val="es-US"/>
        </w:rPr>
        <w:t>El aviso por escrito que recibió (</w:t>
      </w:r>
      <w:proofErr w:type="spellStart"/>
      <w:r w:rsidRPr="00E0478A">
        <w:rPr>
          <w:i/>
          <w:iCs/>
          <w:lang w:val="es-US"/>
        </w:rPr>
        <w:t>An</w:t>
      </w:r>
      <w:proofErr w:type="spellEnd"/>
      <w:r w:rsidRPr="00E0478A">
        <w:rPr>
          <w:i/>
          <w:iCs/>
          <w:lang w:val="es-US"/>
        </w:rPr>
        <w:t xml:space="preserve"> </w:t>
      </w:r>
      <w:proofErr w:type="spellStart"/>
      <w:r w:rsidRPr="00E0478A">
        <w:rPr>
          <w:i/>
          <w:iCs/>
          <w:lang w:val="es-US"/>
        </w:rPr>
        <w:t>Important</w:t>
      </w:r>
      <w:proofErr w:type="spellEnd"/>
      <w:r w:rsidRPr="00E0478A">
        <w:rPr>
          <w:i/>
          <w:iCs/>
          <w:lang w:val="es-US"/>
        </w:rPr>
        <w:t xml:space="preserve"> </w:t>
      </w:r>
      <w:proofErr w:type="spellStart"/>
      <w:r w:rsidRPr="00E0478A">
        <w:rPr>
          <w:i/>
          <w:iCs/>
          <w:lang w:val="es-US"/>
        </w:rPr>
        <w:t>Message</w:t>
      </w:r>
      <w:proofErr w:type="spellEnd"/>
      <w:r w:rsidRPr="00E0478A">
        <w:rPr>
          <w:i/>
          <w:iCs/>
          <w:lang w:val="es-US"/>
        </w:rPr>
        <w:t xml:space="preserve"> </w:t>
      </w:r>
      <w:proofErr w:type="spellStart"/>
      <w:r w:rsidRPr="00E0478A">
        <w:rPr>
          <w:i/>
          <w:iCs/>
          <w:lang w:val="es-US"/>
        </w:rPr>
        <w:t>from</w:t>
      </w:r>
      <w:proofErr w:type="spellEnd"/>
      <w:r w:rsidRPr="00E0478A">
        <w:rPr>
          <w:i/>
          <w:iCs/>
          <w:lang w:val="es-US"/>
        </w:rPr>
        <w:t xml:space="preserve"> Medicare </w:t>
      </w:r>
      <w:proofErr w:type="spellStart"/>
      <w:r w:rsidRPr="00E0478A">
        <w:rPr>
          <w:i/>
          <w:iCs/>
          <w:lang w:val="es-US"/>
        </w:rPr>
        <w:t>About</w:t>
      </w:r>
      <w:proofErr w:type="spellEnd"/>
      <w:r w:rsidRPr="00E0478A">
        <w:rPr>
          <w:i/>
          <w:iCs/>
          <w:lang w:val="es-US"/>
        </w:rPr>
        <w:t xml:space="preserve"> </w:t>
      </w:r>
      <w:proofErr w:type="spellStart"/>
      <w:r w:rsidRPr="00E0478A">
        <w:rPr>
          <w:i/>
          <w:iCs/>
          <w:lang w:val="es-US"/>
        </w:rPr>
        <w:t>Your</w:t>
      </w:r>
      <w:proofErr w:type="spellEnd"/>
      <w:r w:rsidRPr="00E0478A">
        <w:rPr>
          <w:i/>
          <w:iCs/>
          <w:lang w:val="es-US"/>
        </w:rPr>
        <w:t xml:space="preserve"> </w:t>
      </w:r>
      <w:proofErr w:type="spellStart"/>
      <w:r w:rsidRPr="00E0478A">
        <w:rPr>
          <w:i/>
          <w:iCs/>
          <w:lang w:val="es-US"/>
        </w:rPr>
        <w:t>Rights</w:t>
      </w:r>
      <w:proofErr w:type="spellEnd"/>
      <w:r w:rsidRPr="0078239A">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590999C0" w14:textId="77777777" w:rsidR="0013793F" w:rsidRPr="0078239A" w:rsidRDefault="0013793F" w:rsidP="00EC437A">
      <w:pPr>
        <w:pStyle w:val="Minorsubheadingindented25"/>
        <w:spacing w:before="0" w:beforeAutospacing="0"/>
        <w:ind w:left="0"/>
      </w:pPr>
      <w:r w:rsidRPr="0078239A">
        <w:rPr>
          <w:rFonts w:eastAsia="Calibri"/>
          <w:bCs/>
          <w:iCs/>
          <w:lang w:val="es-US"/>
        </w:rPr>
        <w:t>Actúe rápido:</w:t>
      </w:r>
    </w:p>
    <w:p w14:paraId="605C2E12" w14:textId="1ED6CBEE" w:rsidR="0013793F" w:rsidRPr="00033425" w:rsidRDefault="0013793F" w:rsidP="00EC437A">
      <w:pPr>
        <w:numPr>
          <w:ilvl w:val="0"/>
          <w:numId w:val="5"/>
        </w:numPr>
        <w:tabs>
          <w:tab w:val="left" w:pos="1080"/>
          <w:tab w:val="num" w:pos="1800"/>
        </w:tabs>
        <w:spacing w:before="0" w:beforeAutospacing="0" w:after="120" w:afterAutospacing="0"/>
        <w:ind w:left="720"/>
        <w:rPr>
          <w:i/>
          <w:iCs/>
          <w:spacing w:val="-4"/>
          <w:lang w:val="es-ES"/>
        </w:rPr>
      </w:pPr>
      <w:r w:rsidRPr="00033425">
        <w:rPr>
          <w:spacing w:val="-4"/>
          <w:lang w:val="es-US"/>
        </w:rPr>
        <w:t xml:space="preserve">Para presentar la apelación, debe comunicarse con la Organización para la mejora de la calidad antes de que se vaya del hospital y </w:t>
      </w:r>
      <w:r w:rsidRPr="00033425">
        <w:rPr>
          <w:b/>
          <w:bCs/>
          <w:spacing w:val="-4"/>
          <w:lang w:val="es-US"/>
        </w:rPr>
        <w:t>no después de la medianoche el día de su alta</w:t>
      </w:r>
      <w:r w:rsidRPr="00033425">
        <w:rPr>
          <w:spacing w:val="-4"/>
          <w:lang w:val="es-US"/>
        </w:rPr>
        <w:t xml:space="preserve">. </w:t>
      </w:r>
    </w:p>
    <w:p w14:paraId="46C855F2" w14:textId="7E6CAB2C" w:rsidR="0013793F" w:rsidRPr="0078239A" w:rsidRDefault="0013793F" w:rsidP="00EC437A">
      <w:pPr>
        <w:numPr>
          <w:ilvl w:val="1"/>
          <w:numId w:val="5"/>
        </w:numPr>
        <w:tabs>
          <w:tab w:val="left" w:pos="1080"/>
        </w:tabs>
        <w:spacing w:before="0" w:beforeAutospacing="0" w:after="120" w:afterAutospacing="0"/>
        <w:ind w:left="1440"/>
        <w:rPr>
          <w:lang w:val="es-ES"/>
        </w:rPr>
      </w:pPr>
      <w:r w:rsidRPr="0078239A">
        <w:rPr>
          <w:b/>
          <w:bCs/>
          <w:lang w:val="es-US"/>
        </w:rPr>
        <w:t>Si usted cumple con este plazo</w:t>
      </w:r>
      <w:r w:rsidRPr="0078239A">
        <w:rPr>
          <w:lang w:val="es-US"/>
        </w:rPr>
        <w:t xml:space="preserve">, es posible que pueda permanecer en el hospital </w:t>
      </w:r>
      <w:r w:rsidRPr="0078239A">
        <w:rPr>
          <w:i/>
          <w:iCs/>
          <w:lang w:val="es-US"/>
        </w:rPr>
        <w:t>después</w:t>
      </w:r>
      <w:r w:rsidRPr="0078239A">
        <w:rPr>
          <w:lang w:val="es-US"/>
        </w:rPr>
        <w:t xml:space="preserve"> de la fecha del alta </w:t>
      </w:r>
      <w:r w:rsidRPr="0078239A">
        <w:rPr>
          <w:i/>
          <w:iCs/>
          <w:lang w:val="es-US"/>
        </w:rPr>
        <w:t>sin que deba pagar por ello</w:t>
      </w:r>
      <w:r w:rsidRPr="0078239A">
        <w:rPr>
          <w:lang w:val="es-US"/>
        </w:rPr>
        <w:t xml:space="preserve"> mientras espera la decisión de la Organización para la mejora de la calidad.</w:t>
      </w:r>
    </w:p>
    <w:p w14:paraId="37C21128" w14:textId="77777777" w:rsidR="00296F81" w:rsidRPr="0078239A" w:rsidRDefault="0013793F" w:rsidP="00EC437A">
      <w:pPr>
        <w:numPr>
          <w:ilvl w:val="1"/>
          <w:numId w:val="5"/>
        </w:numPr>
        <w:tabs>
          <w:tab w:val="left" w:pos="1080"/>
        </w:tabs>
        <w:spacing w:before="0" w:beforeAutospacing="0" w:after="120" w:afterAutospacing="0"/>
        <w:ind w:left="1440"/>
        <w:rPr>
          <w:lang w:val="es-ES"/>
        </w:rPr>
      </w:pPr>
      <w:r w:rsidRPr="0078239A">
        <w:rPr>
          <w:b/>
          <w:bCs/>
          <w:lang w:val="es-US"/>
        </w:rPr>
        <w:t xml:space="preserve">Si </w:t>
      </w:r>
      <w:r w:rsidRPr="003D6A62">
        <w:rPr>
          <w:b/>
          <w:bCs/>
          <w:i/>
          <w:iCs/>
          <w:lang w:val="es-US"/>
        </w:rPr>
        <w:t>no</w:t>
      </w:r>
      <w:r w:rsidRPr="0078239A">
        <w:rPr>
          <w:b/>
          <w:bCs/>
          <w:lang w:val="es-US"/>
        </w:rPr>
        <w:t xml:space="preserve"> cumple con este plazo</w:t>
      </w:r>
      <w:r w:rsidRPr="0078239A">
        <w:rPr>
          <w:lang w:val="es-US"/>
        </w:rPr>
        <w:t xml:space="preserve"> y decide quedarse en el hospital después de la fecha prevista del alta, </w:t>
      </w:r>
      <w:r w:rsidRPr="0078239A">
        <w:rPr>
          <w:i/>
          <w:iCs/>
          <w:lang w:val="es-US"/>
        </w:rPr>
        <w:t>es posible que deba pagar todos los costos</w:t>
      </w:r>
      <w:r w:rsidRPr="0078239A">
        <w:rPr>
          <w:lang w:val="es-US"/>
        </w:rPr>
        <w:t xml:space="preserve"> correspondientes a la atención hospitalaria que reciba después de la fecha prevista del alta.</w:t>
      </w:r>
    </w:p>
    <w:p w14:paraId="4438CBF0" w14:textId="59790537" w:rsidR="005D389A" w:rsidRPr="00033425" w:rsidRDefault="005D389A" w:rsidP="00033425">
      <w:pPr>
        <w:pageBreakBefore/>
        <w:tabs>
          <w:tab w:val="left" w:pos="1080"/>
        </w:tabs>
        <w:spacing w:before="0" w:beforeAutospacing="0" w:after="120" w:afterAutospacing="0"/>
        <w:rPr>
          <w:spacing w:val="-4"/>
          <w:szCs w:val="26"/>
          <w:lang w:val="es-ES"/>
        </w:rPr>
      </w:pPr>
      <w:r w:rsidRPr="00033425">
        <w:rPr>
          <w:spacing w:val="-4"/>
          <w:lang w:val="es-US"/>
        </w:rPr>
        <w:lastRenderedPageBreak/>
        <w:t xml:space="preserve">Una vez que solicite una revisión inmediata de su alta hospitalaria, la Organización para la mejora de la calidad se comunicará con nosotros. Al mediodía del día después en que se nos contacte, le daremos un </w:t>
      </w:r>
      <w:r w:rsidRPr="00033425">
        <w:rPr>
          <w:b/>
          <w:bCs/>
          <w:spacing w:val="-4"/>
          <w:lang w:val="es-US"/>
        </w:rPr>
        <w:t>Aviso detallado de alta</w:t>
      </w:r>
      <w:r w:rsidRPr="00033425">
        <w:rPr>
          <w:spacing w:val="-4"/>
          <w:lang w:val="es-US"/>
        </w:rPr>
        <w:t xml:space="preserve">. Este aviso le indica su fecha prevista del alta y le indica su fecha prevista del alta y le explica en detalle las razones por las que su médico, el hospital y nosotros pensamos que es adecuado (médicamente apropiado) que reciba el alta en esa fecha. </w:t>
      </w:r>
    </w:p>
    <w:p w14:paraId="72162870" w14:textId="36467396" w:rsidR="00506A8D" w:rsidRPr="0078239A" w:rsidRDefault="005D389A" w:rsidP="00506A8D">
      <w:pPr>
        <w:rPr>
          <w:rStyle w:val="Hyperlink"/>
          <w:lang w:val="es-ES"/>
        </w:rPr>
      </w:pPr>
      <w:r w:rsidRPr="0078239A">
        <w:rPr>
          <w:lang w:val="es-US"/>
        </w:rPr>
        <w:t xml:space="preserve">Para obtener una muestra del Aviso detallado del alta, puede llamar a Servicios para los miembros o al 1-800-MEDICARE (1-800-633-4227), durante las 24 horas, los 7 días de la semana. (Los usuarios de TTY deben llamar al 1-877-486-2048). O puede ver un aviso de muestra por Internet en </w:t>
      </w:r>
      <w:r w:rsidR="00000000">
        <w:fldChar w:fldCharType="begin"/>
      </w:r>
      <w:r w:rsidR="00000000" w:rsidRPr="00FB6E3B">
        <w:rPr>
          <w:lang w:val="es-US"/>
        </w:rPr>
        <w:instrText>HYPERLINK "http://www.cms.gov/Medicare/Medicare-General-Information/BNI/HospitalDischargeAppealNotices.html"</w:instrText>
      </w:r>
      <w:r w:rsidR="00000000">
        <w:fldChar w:fldCharType="separate"/>
      </w:r>
      <w:r w:rsidRPr="0078239A">
        <w:rPr>
          <w:rStyle w:val="Hyperlink"/>
          <w:lang w:val="es-US"/>
        </w:rPr>
        <w:t>www.cms.gov/Medicare/Medicare-General-Information/BNI/HospitalDischargeappealNotices.</w:t>
      </w:r>
      <w:r w:rsidR="00000000">
        <w:rPr>
          <w:rStyle w:val="Hyperlink"/>
          <w:lang w:val="es-US"/>
        </w:rPr>
        <w:fldChar w:fldCharType="end"/>
      </w:r>
    </w:p>
    <w:p w14:paraId="6BB103D4" w14:textId="4CD06742" w:rsidR="0013793F" w:rsidRPr="0078239A" w:rsidRDefault="0013793F" w:rsidP="0013793F">
      <w:pPr>
        <w:pStyle w:val="StepHeading"/>
        <w:rPr>
          <w:lang w:val="es-ES"/>
        </w:rPr>
      </w:pPr>
      <w:r w:rsidRPr="0078239A">
        <w:rPr>
          <w:bCs/>
          <w:u w:val="single"/>
          <w:lang w:val="es-US"/>
        </w:rPr>
        <w:t>Paso 2:</w:t>
      </w:r>
      <w:r w:rsidRPr="0078239A">
        <w:rPr>
          <w:bCs/>
          <w:lang w:val="es-US"/>
        </w:rPr>
        <w:t xml:space="preserve"> La Organización para la mejora de la calidad realiza una revisión independiente de su caso.</w:t>
      </w:r>
    </w:p>
    <w:p w14:paraId="19D4A193" w14:textId="6B62CA54"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0D475448" w14:textId="6E397ADA"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Los revisores también consultarán su información médica, hablarán con su médico y</w:t>
      </w:r>
      <w:r w:rsidR="00033425" w:rsidRPr="00033425">
        <w:rPr>
          <w:lang w:val="es-ES"/>
        </w:rPr>
        <w:t> </w:t>
      </w:r>
      <w:r w:rsidRPr="0078239A">
        <w:rPr>
          <w:lang w:val="es-US"/>
        </w:rPr>
        <w:t>revisarán la información que el hospital y nosotros les hemos dado.</w:t>
      </w:r>
    </w:p>
    <w:p w14:paraId="0478FEE7" w14:textId="0BBF4B17"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4A1B75F6" w14:textId="65C45BAE" w:rsidR="0013793F" w:rsidRPr="0078239A" w:rsidRDefault="0013793F" w:rsidP="00C16D7E">
      <w:pPr>
        <w:pStyle w:val="StepHeading"/>
        <w:rPr>
          <w:lang w:val="es-ES"/>
        </w:rPr>
      </w:pPr>
      <w:r w:rsidRPr="0078239A">
        <w:rPr>
          <w:bCs/>
          <w:u w:val="single"/>
          <w:lang w:val="es-US"/>
        </w:rPr>
        <w:t>Paso 3:</w:t>
      </w:r>
      <w:r w:rsidRPr="0078239A">
        <w:rPr>
          <w:bCs/>
          <w:lang w:val="es-US"/>
        </w:rPr>
        <w:t xml:space="preserve"> En un plazo de un día completo después de tener toda la información necesaria, la Organización para la mejora de la calidad le dará la respuesta a</w:t>
      </w:r>
      <w:r w:rsidR="00033425" w:rsidRPr="00033425">
        <w:rPr>
          <w:bCs/>
          <w:lang w:val="es-ES"/>
        </w:rPr>
        <w:t> </w:t>
      </w:r>
      <w:r w:rsidRPr="0078239A">
        <w:rPr>
          <w:bCs/>
          <w:lang w:val="es-US"/>
        </w:rPr>
        <w:t>su</w:t>
      </w:r>
      <w:r w:rsidR="00033425" w:rsidRPr="00033425">
        <w:rPr>
          <w:bCs/>
          <w:lang w:val="es-ES"/>
        </w:rPr>
        <w:t> </w:t>
      </w:r>
      <w:r w:rsidRPr="0078239A">
        <w:rPr>
          <w:bCs/>
          <w:lang w:val="es-US"/>
        </w:rPr>
        <w:t>apelación.</w:t>
      </w:r>
    </w:p>
    <w:p w14:paraId="1A89367C" w14:textId="77777777" w:rsidR="0013793F" w:rsidRPr="0078239A" w:rsidRDefault="0013793F" w:rsidP="00EC437A">
      <w:pPr>
        <w:pStyle w:val="Minorsubheadingindented25"/>
        <w:ind w:left="0"/>
        <w:rPr>
          <w:lang w:val="es-ES"/>
        </w:rPr>
      </w:pPr>
      <w:r w:rsidRPr="0078239A">
        <w:rPr>
          <w:bCs/>
          <w:iCs/>
          <w:lang w:val="es-US"/>
        </w:rPr>
        <w:t>¿Qué sucede si la aceptan?</w:t>
      </w:r>
    </w:p>
    <w:p w14:paraId="1CFBFDE7" w14:textId="0F6847C2"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Si la organización de revisión </w:t>
      </w:r>
      <w:r w:rsidRPr="0078239A">
        <w:rPr>
          <w:i/>
          <w:iCs/>
          <w:lang w:val="es-US"/>
        </w:rPr>
        <w:t>acepta</w:t>
      </w:r>
      <w:r w:rsidRPr="0078239A">
        <w:rPr>
          <w:lang w:val="es-US"/>
        </w:rPr>
        <w:t xml:space="preserve">, </w:t>
      </w:r>
      <w:r w:rsidRPr="0078239A">
        <w:rPr>
          <w:b/>
          <w:bCs/>
          <w:lang w:val="es-US"/>
        </w:rPr>
        <w:t>debemos seguir brindándole servicios hospitalarios para pacientes internados cubiertos durante el tiempo que sean médicamente necesarios.</w:t>
      </w:r>
    </w:p>
    <w:p w14:paraId="0A484C01" w14:textId="39CDA69F"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Usted tendrá que seguir pagando la parte que le corresponde de los costos (como deducibles o copagos, si corresponden). Además, es posible que haya limitaciones en</w:t>
      </w:r>
      <w:r w:rsidR="00033425" w:rsidRPr="00033425">
        <w:rPr>
          <w:lang w:val="es-ES"/>
        </w:rPr>
        <w:t> </w:t>
      </w:r>
      <w:r w:rsidRPr="0078239A">
        <w:rPr>
          <w:lang w:val="es-US"/>
        </w:rPr>
        <w:t>sus</w:t>
      </w:r>
      <w:r w:rsidR="00033425" w:rsidRPr="00033425">
        <w:rPr>
          <w:lang w:val="es-ES"/>
        </w:rPr>
        <w:t> </w:t>
      </w:r>
      <w:r w:rsidRPr="0078239A">
        <w:rPr>
          <w:lang w:val="es-US"/>
        </w:rPr>
        <w:t xml:space="preserve">servicios hospitalarios cubiertos. </w:t>
      </w:r>
    </w:p>
    <w:p w14:paraId="129887FA" w14:textId="77777777" w:rsidR="0013793F" w:rsidRPr="0078239A" w:rsidRDefault="0013793F" w:rsidP="00EC437A">
      <w:pPr>
        <w:pStyle w:val="Minorsubheadingindented25"/>
        <w:ind w:left="0"/>
        <w:rPr>
          <w:lang w:val="es-ES"/>
        </w:rPr>
      </w:pPr>
      <w:r w:rsidRPr="0078239A">
        <w:rPr>
          <w:bCs/>
          <w:iCs/>
          <w:lang w:val="es-US"/>
        </w:rPr>
        <w:t>¿Qué sucede si la rechazan?</w:t>
      </w:r>
    </w:p>
    <w:p w14:paraId="00A52B7C" w14:textId="76D70F62" w:rsidR="0013793F" w:rsidRPr="00033425" w:rsidRDefault="0013793F" w:rsidP="00EC437A">
      <w:pPr>
        <w:numPr>
          <w:ilvl w:val="0"/>
          <w:numId w:val="5"/>
        </w:numPr>
        <w:tabs>
          <w:tab w:val="left" w:pos="1080"/>
        </w:tabs>
        <w:spacing w:before="0" w:beforeAutospacing="0" w:after="120" w:afterAutospacing="0"/>
        <w:ind w:left="720"/>
        <w:rPr>
          <w:color w:val="000000"/>
          <w:spacing w:val="-4"/>
          <w:lang w:val="es-ES"/>
        </w:rPr>
      </w:pPr>
      <w:r w:rsidRPr="00033425">
        <w:rPr>
          <w:spacing w:val="-4"/>
          <w:lang w:val="es-US"/>
        </w:rPr>
        <w:t xml:space="preserve">Si la organización de revisión </w:t>
      </w:r>
      <w:r w:rsidRPr="00033425">
        <w:rPr>
          <w:i/>
          <w:iCs/>
          <w:spacing w:val="-4"/>
          <w:lang w:val="es-US"/>
        </w:rPr>
        <w:t>rechaza</w:t>
      </w:r>
      <w:r w:rsidRPr="00033425">
        <w:rPr>
          <w:spacing w:val="-4"/>
          <w:lang w:val="es-US"/>
        </w:rPr>
        <w:t xml:space="preserve"> su apelación, significa que la fecha prevista del alta es médicamente apropiada. En caso de que esto suceda, </w:t>
      </w:r>
      <w:r w:rsidRPr="00033425">
        <w:rPr>
          <w:b/>
          <w:bCs/>
          <w:spacing w:val="-4"/>
          <w:lang w:val="es-US"/>
        </w:rPr>
        <w:t>nuestra cobertura para los</w:t>
      </w:r>
      <w:r w:rsidR="00033425" w:rsidRPr="00033425">
        <w:rPr>
          <w:b/>
          <w:bCs/>
          <w:spacing w:val="-4"/>
          <w:lang w:val="es-ES"/>
        </w:rPr>
        <w:t> </w:t>
      </w:r>
      <w:r w:rsidRPr="00033425">
        <w:rPr>
          <w:b/>
          <w:bCs/>
          <w:spacing w:val="-4"/>
          <w:lang w:val="es-US"/>
        </w:rPr>
        <w:t>servicios hospitalarios para pacientes internados finalizará</w:t>
      </w:r>
      <w:r w:rsidRPr="00033425">
        <w:rPr>
          <w:spacing w:val="-4"/>
          <w:lang w:val="es-US"/>
        </w:rPr>
        <w:t xml:space="preserve"> al mediodía del día </w:t>
      </w:r>
      <w:r w:rsidRPr="00033425">
        <w:rPr>
          <w:i/>
          <w:iCs/>
          <w:spacing w:val="-4"/>
          <w:lang w:val="es-US"/>
        </w:rPr>
        <w:t>posterior</w:t>
      </w:r>
      <w:r w:rsidRPr="00033425">
        <w:rPr>
          <w:spacing w:val="-4"/>
          <w:lang w:val="es-US"/>
        </w:rPr>
        <w:t xml:space="preserve"> al día en que la Organización para la mejora de la calidad le dé su respuesta a la apelación.</w:t>
      </w:r>
    </w:p>
    <w:p w14:paraId="5B81E739" w14:textId="77777777" w:rsidR="0013793F" w:rsidRPr="0078239A" w:rsidRDefault="0013793F" w:rsidP="00EC437A">
      <w:pPr>
        <w:numPr>
          <w:ilvl w:val="0"/>
          <w:numId w:val="5"/>
        </w:numPr>
        <w:tabs>
          <w:tab w:val="left" w:pos="1080"/>
        </w:tabs>
        <w:spacing w:before="0" w:beforeAutospacing="0" w:after="120" w:afterAutospacing="0"/>
        <w:ind w:left="720"/>
        <w:rPr>
          <w:b/>
          <w:bCs/>
          <w:i/>
          <w:iCs/>
          <w:color w:val="000000"/>
          <w:lang w:val="es-ES"/>
        </w:rPr>
      </w:pPr>
      <w:r w:rsidRPr="0078239A">
        <w:rPr>
          <w:color w:val="000000"/>
          <w:lang w:val="es-US"/>
        </w:rPr>
        <w:lastRenderedPageBreak/>
        <w:t xml:space="preserve">Si la organización de revisión </w:t>
      </w:r>
      <w:r w:rsidRPr="0078239A">
        <w:rPr>
          <w:i/>
          <w:iCs/>
          <w:color w:val="000000"/>
          <w:lang w:val="es-US"/>
        </w:rPr>
        <w:t>rechaza</w:t>
      </w:r>
      <w:r w:rsidRPr="0078239A">
        <w:rPr>
          <w:color w:val="000000"/>
          <w:lang w:val="es-US"/>
        </w:rPr>
        <w:t xml:space="preserve"> su apelación y usted decide permanecer en el hospital, es posible que </w:t>
      </w:r>
      <w:r w:rsidRPr="0078239A">
        <w:rPr>
          <w:b/>
          <w:bCs/>
          <w:color w:val="000000"/>
          <w:lang w:val="es-US"/>
        </w:rPr>
        <w:t>deba pagar el costo total</w:t>
      </w:r>
      <w:r w:rsidRPr="0078239A">
        <w:rPr>
          <w:color w:val="000000"/>
          <w:lang w:val="es-US"/>
        </w:rPr>
        <w:t xml:space="preserve"> de la atención hospitalaria que reciba después del mediodía del día posterior a que la Organización para la mejora de la calidad le brinde su respuesta a la apelación.</w:t>
      </w:r>
    </w:p>
    <w:p w14:paraId="219051DF" w14:textId="5D648AFF"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rechazan su apelación de Nivel 1, usted decide si quiere presentar otra</w:t>
      </w:r>
      <w:r w:rsidR="00033425" w:rsidRPr="00033425">
        <w:rPr>
          <w:bCs/>
          <w:lang w:val="es-ES"/>
        </w:rPr>
        <w:t> </w:t>
      </w:r>
      <w:r w:rsidRPr="0078239A">
        <w:rPr>
          <w:bCs/>
          <w:lang w:val="es-US"/>
        </w:rPr>
        <w:t>apelación.</w:t>
      </w:r>
    </w:p>
    <w:p w14:paraId="38A1A6FD" w14:textId="332B9675"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Si la Organización para la mejora de la calidad </w:t>
      </w:r>
      <w:r w:rsidRPr="0078239A">
        <w:rPr>
          <w:i/>
          <w:iCs/>
          <w:lang w:val="es-US"/>
        </w:rPr>
        <w:t>rechazó</w:t>
      </w:r>
      <w:r w:rsidRPr="0078239A">
        <w:rPr>
          <w:lang w:val="es-US"/>
        </w:rPr>
        <w:t xml:space="preserve"> su apelación </w:t>
      </w:r>
      <w:r w:rsidRPr="0078239A">
        <w:rPr>
          <w:i/>
          <w:iCs/>
          <w:lang w:val="es-US"/>
        </w:rPr>
        <w:t>y</w:t>
      </w:r>
      <w:r w:rsidRPr="0078239A">
        <w:rPr>
          <w:lang w:val="es-US"/>
        </w:rPr>
        <w:t xml:space="preserve"> usted permanece en el hospital después de la fecha prevista del alta, puede presentar otra apelación. Presentar otra apelación significa que pasa al </w:t>
      </w:r>
      <w:r w:rsidRPr="0078239A">
        <w:rPr>
          <w:b/>
          <w:bCs/>
          <w:lang w:val="es-US"/>
        </w:rPr>
        <w:t>Nivel 2</w:t>
      </w:r>
      <w:r w:rsidRPr="0078239A">
        <w:rPr>
          <w:lang w:val="es-US"/>
        </w:rPr>
        <w:t xml:space="preserve"> del proceso de apelaciones.</w:t>
      </w:r>
    </w:p>
    <w:p w14:paraId="2C8FFC9F" w14:textId="1CA0DA1B" w:rsidR="0013793F" w:rsidRPr="0078239A" w:rsidRDefault="0013793F" w:rsidP="001414F6">
      <w:pPr>
        <w:pStyle w:val="Heading4"/>
        <w:rPr>
          <w:lang w:val="es-ES"/>
        </w:rPr>
      </w:pPr>
      <w:bookmarkStart w:id="889" w:name="_Toc68442642"/>
      <w:bookmarkStart w:id="890" w:name="_Toc471575403"/>
      <w:bookmarkStart w:id="891" w:name="_Toc228562374"/>
      <w:r w:rsidRPr="0078239A">
        <w:rPr>
          <w:lang w:val="es-US"/>
        </w:rPr>
        <w:t>Sección 8.3</w:t>
      </w:r>
      <w:r w:rsidRPr="0078239A">
        <w:rPr>
          <w:lang w:val="es-US"/>
        </w:rPr>
        <w:tab/>
        <w:t>Paso a paso: Cómo presentar una apelación de Nivel 2 para cambiar la fecha del alta del hospital</w:t>
      </w:r>
      <w:bookmarkEnd w:id="889"/>
      <w:bookmarkEnd w:id="890"/>
      <w:bookmarkEnd w:id="891"/>
    </w:p>
    <w:p w14:paraId="2ADB28E5" w14:textId="169EAFD2" w:rsidR="0013793F" w:rsidRPr="0078239A" w:rsidRDefault="0013793F" w:rsidP="0013793F">
      <w:pPr>
        <w:rPr>
          <w:lang w:val="es-ES"/>
        </w:rPr>
      </w:pPr>
      <w:r w:rsidRPr="0078239A">
        <w:rPr>
          <w:lang w:val="es-US"/>
        </w:rPr>
        <w:t>Durante una apelación de Nivel 2, usted le pide a la Organización para la mejora de la calidad que revise de nuevo la decisión que tomaron en su primera apelación. Si la Organización para la</w:t>
      </w:r>
      <w:r w:rsidR="00033425" w:rsidRPr="00033425">
        <w:rPr>
          <w:lang w:val="es-ES"/>
        </w:rPr>
        <w:t> </w:t>
      </w:r>
      <w:r w:rsidRPr="0078239A">
        <w:rPr>
          <w:lang w:val="es-US"/>
        </w:rPr>
        <w:t>mejora de la calidad rechaza su apelación de Nivel 2, deberá pagar el costo total de la hospitalización con posterioridad a la fecha prevista del alta.</w:t>
      </w:r>
    </w:p>
    <w:p w14:paraId="420B3B2C" w14:textId="538B3CD1" w:rsidR="0013793F" w:rsidRPr="0078239A" w:rsidRDefault="0013793F" w:rsidP="0013793F">
      <w:pPr>
        <w:pStyle w:val="StepHeading"/>
        <w:rPr>
          <w:lang w:val="es-ES"/>
        </w:rPr>
      </w:pPr>
      <w:r w:rsidRPr="0078239A">
        <w:rPr>
          <w:bCs/>
          <w:u w:val="single"/>
          <w:lang w:val="es-US"/>
        </w:rPr>
        <w:t>Paso 1:</w:t>
      </w:r>
      <w:r w:rsidRPr="0078239A">
        <w:rPr>
          <w:bCs/>
          <w:lang w:val="es-US"/>
        </w:rPr>
        <w:t xml:space="preserve"> Usted se pone en contacto con la Organización para la mejora de la calidad de nuevo para pedir otra revisión.</w:t>
      </w:r>
    </w:p>
    <w:p w14:paraId="43E9CE64" w14:textId="7DA0764D" w:rsidR="0013793F" w:rsidRPr="0078239A" w:rsidDel="00A5614C" w:rsidRDefault="0013793F" w:rsidP="00EC437A">
      <w:pPr>
        <w:numPr>
          <w:ilvl w:val="0"/>
          <w:numId w:val="5"/>
        </w:numPr>
        <w:tabs>
          <w:tab w:val="left" w:pos="1080"/>
        </w:tabs>
        <w:spacing w:before="0" w:beforeAutospacing="0" w:after="120" w:afterAutospacing="0"/>
        <w:ind w:left="720"/>
        <w:rPr>
          <w:u w:val="single"/>
          <w:lang w:val="es-ES"/>
        </w:rPr>
      </w:pPr>
      <w:r w:rsidRPr="0078239A">
        <w:rPr>
          <w:lang w:val="es-US"/>
        </w:rPr>
        <w:t xml:space="preserve">Debe pedir esta revisión </w:t>
      </w:r>
      <w:r w:rsidRPr="0078239A">
        <w:rPr>
          <w:b/>
          <w:bCs/>
          <w:lang w:val="es-US"/>
        </w:rPr>
        <w:t>en un plazo de 60 días calendario</w:t>
      </w:r>
      <w:r w:rsidRPr="0078239A">
        <w:rPr>
          <w:lang w:val="es-US"/>
        </w:rPr>
        <w:t xml:space="preserve"> después del día en que la Organización para la mejora de la calidad </w:t>
      </w:r>
      <w:r w:rsidRPr="0078239A">
        <w:rPr>
          <w:i/>
          <w:iCs/>
          <w:lang w:val="es-US"/>
        </w:rPr>
        <w:t>rechazó</w:t>
      </w:r>
      <w:r w:rsidRPr="0078239A">
        <w:rPr>
          <w:lang w:val="es-US"/>
        </w:rPr>
        <w:t xml:space="preserve"> su apelación de Nivel 1. Puede pedir esta revisión solo si permanece en el hospital después de la fecha en la que finalizó su cobertura de atención médica.</w:t>
      </w:r>
    </w:p>
    <w:p w14:paraId="7B9FB023" w14:textId="77777777" w:rsidR="0013793F" w:rsidRPr="0078239A" w:rsidRDefault="0013793F" w:rsidP="0013793F">
      <w:pPr>
        <w:pStyle w:val="StepHeading"/>
        <w:rPr>
          <w:lang w:val="es-ES"/>
        </w:rPr>
      </w:pPr>
      <w:r w:rsidRPr="0078239A">
        <w:rPr>
          <w:bCs/>
          <w:u w:val="single"/>
          <w:lang w:val="es-US"/>
        </w:rPr>
        <w:t>Paso 2:</w:t>
      </w:r>
      <w:r w:rsidRPr="0078239A">
        <w:rPr>
          <w:bCs/>
          <w:lang w:val="es-US"/>
        </w:rPr>
        <w:t xml:space="preserve"> La Organización para la mejora de la calidad realiza una segunda revisión de su situación.</w:t>
      </w:r>
    </w:p>
    <w:p w14:paraId="38351871" w14:textId="02ACE4CD"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Los revisores de la Organización para la mejora de la calidad harán otra revisión cuidadosa de toda la información relacionada con su apelación.</w:t>
      </w:r>
    </w:p>
    <w:p w14:paraId="190DAB0F" w14:textId="773ADD3A" w:rsidR="0013793F" w:rsidRPr="0078239A" w:rsidRDefault="0013793F" w:rsidP="0013793F">
      <w:pPr>
        <w:pStyle w:val="StepHeading"/>
        <w:rPr>
          <w:lang w:val="es-ES"/>
        </w:rPr>
      </w:pPr>
      <w:r w:rsidRPr="0078239A">
        <w:rPr>
          <w:bCs/>
          <w:u w:val="single"/>
          <w:lang w:val="es-US"/>
        </w:rPr>
        <w:t>Paso 3:</w:t>
      </w:r>
      <w:r w:rsidRPr="0078239A">
        <w:rPr>
          <w:bCs/>
          <w:lang w:val="es-US"/>
        </w:rPr>
        <w:t xml:space="preserve"> Los revisores decidirán, en un plazo de 14 días calendario después de</w:t>
      </w:r>
      <w:r w:rsidR="00033425" w:rsidRPr="00033425">
        <w:rPr>
          <w:bCs/>
          <w:lang w:val="es-ES"/>
        </w:rPr>
        <w:t> </w:t>
      </w:r>
      <w:r w:rsidRPr="0078239A">
        <w:rPr>
          <w:bCs/>
          <w:lang w:val="es-US"/>
        </w:rPr>
        <w:t>recibir su solicitud para una apelación de Nivel 2, sobre su apelación y</w:t>
      </w:r>
      <w:r w:rsidR="00033425" w:rsidRPr="00033425">
        <w:rPr>
          <w:bCs/>
          <w:lang w:val="es-ES"/>
        </w:rPr>
        <w:t> </w:t>
      </w:r>
      <w:r w:rsidRPr="0078239A">
        <w:rPr>
          <w:bCs/>
          <w:lang w:val="es-US"/>
        </w:rPr>
        <w:t>le</w:t>
      </w:r>
      <w:r w:rsidR="00033425" w:rsidRPr="00033425">
        <w:rPr>
          <w:bCs/>
          <w:lang w:val="es-ES"/>
        </w:rPr>
        <w:t> </w:t>
      </w:r>
      <w:r w:rsidRPr="0078239A">
        <w:rPr>
          <w:bCs/>
          <w:lang w:val="es-US"/>
        </w:rPr>
        <w:t>informarán su decisión.</w:t>
      </w:r>
    </w:p>
    <w:p w14:paraId="3C682B40" w14:textId="77777777" w:rsidR="0013793F" w:rsidRPr="0078239A" w:rsidRDefault="0013793F" w:rsidP="00EC437A">
      <w:pPr>
        <w:pStyle w:val="Minorsubheadingindented25"/>
        <w:ind w:left="0"/>
        <w:rPr>
          <w:lang w:val="es-ES"/>
        </w:rPr>
      </w:pPr>
      <w:r w:rsidRPr="0078239A">
        <w:rPr>
          <w:bCs/>
          <w:iCs/>
          <w:lang w:val="es-US"/>
        </w:rPr>
        <w:t>Si la organización de revisión la acepta:</w:t>
      </w:r>
    </w:p>
    <w:p w14:paraId="03501710" w14:textId="77777777" w:rsidR="00D50078" w:rsidRPr="0078239A" w:rsidRDefault="0013793F" w:rsidP="00EC437A">
      <w:pPr>
        <w:numPr>
          <w:ilvl w:val="0"/>
          <w:numId w:val="10"/>
        </w:numPr>
        <w:spacing w:before="0" w:beforeAutospacing="0" w:after="120" w:afterAutospacing="0"/>
        <w:rPr>
          <w:lang w:val="es-ES"/>
        </w:rPr>
      </w:pPr>
      <w:r w:rsidRPr="0078239A">
        <w:rPr>
          <w:b/>
          <w:bCs/>
          <w:lang w:val="es-US"/>
        </w:rPr>
        <w:t>Debemos reembolsarle</w:t>
      </w:r>
      <w:r w:rsidRPr="0078239A">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78239A">
        <w:rPr>
          <w:b/>
          <w:bCs/>
          <w:lang w:val="es-US"/>
        </w:rPr>
        <w:t>Debemos seguir brindando cobertura para su atención hospitalaria para pacientes internados durante el tiempo que sea médicamente necesaria.</w:t>
      </w:r>
    </w:p>
    <w:p w14:paraId="32916800" w14:textId="77777777" w:rsidR="0013793F" w:rsidRPr="0078239A" w:rsidRDefault="0013793F" w:rsidP="00EC437A">
      <w:pPr>
        <w:numPr>
          <w:ilvl w:val="0"/>
          <w:numId w:val="10"/>
        </w:numPr>
        <w:spacing w:before="0" w:beforeAutospacing="0" w:after="120" w:afterAutospacing="0"/>
        <w:rPr>
          <w:lang w:val="es-ES"/>
        </w:rPr>
      </w:pPr>
      <w:r w:rsidRPr="0078239A">
        <w:rPr>
          <w:lang w:val="es-US"/>
        </w:rPr>
        <w:lastRenderedPageBreak/>
        <w:t>Usted tendrá que seguir pagando la parte que le corresponde de los costos, y es posible que se apliquen limitaciones de cobertura.</w:t>
      </w:r>
    </w:p>
    <w:p w14:paraId="0F4FA1C5" w14:textId="77777777" w:rsidR="0013793F" w:rsidRPr="0078239A" w:rsidRDefault="0013793F" w:rsidP="00767886">
      <w:pPr>
        <w:pStyle w:val="Minorsubheadingindented25"/>
        <w:ind w:left="0"/>
        <w:rPr>
          <w:lang w:val="es-ES"/>
        </w:rPr>
      </w:pPr>
      <w:r w:rsidRPr="0078239A">
        <w:rPr>
          <w:bCs/>
          <w:iCs/>
          <w:lang w:val="es-US"/>
        </w:rPr>
        <w:t>Si la organización de revisión la rechaza:</w:t>
      </w:r>
    </w:p>
    <w:p w14:paraId="7CFDBDE8" w14:textId="19D4C2E8" w:rsidR="0013793F" w:rsidRPr="0078239A" w:rsidRDefault="0013793F" w:rsidP="00EC437A">
      <w:pPr>
        <w:numPr>
          <w:ilvl w:val="0"/>
          <w:numId w:val="10"/>
        </w:numPr>
        <w:spacing w:before="0" w:beforeAutospacing="0" w:after="120" w:afterAutospacing="0"/>
        <w:rPr>
          <w:lang w:val="es-ES"/>
        </w:rPr>
      </w:pPr>
      <w:r w:rsidRPr="0078239A">
        <w:rPr>
          <w:lang w:val="es-US"/>
        </w:rPr>
        <w:t>Significa que están de acuerdo con la decisión que tomaron para su apelación de Nivel 1.</w:t>
      </w:r>
    </w:p>
    <w:p w14:paraId="2D6B6817" w14:textId="5D1832CD" w:rsidR="0013793F" w:rsidRPr="0078239A" w:rsidRDefault="0013793F" w:rsidP="00EC437A">
      <w:pPr>
        <w:numPr>
          <w:ilvl w:val="0"/>
          <w:numId w:val="10"/>
        </w:numPr>
        <w:spacing w:before="0" w:beforeAutospacing="0" w:after="120" w:afterAutospacing="0"/>
        <w:rPr>
          <w:i/>
          <w:iCs/>
          <w:lang w:val="es-ES"/>
        </w:rPr>
      </w:pPr>
      <w:r w:rsidRPr="0078239A">
        <w:rPr>
          <w:lang w:val="es-US"/>
        </w:rPr>
        <w:t xml:space="preserve">En el aviso que recibirá, se le explicará por escrito qué puede hacer si desea continuar con el proceso de revisión. </w:t>
      </w:r>
    </w:p>
    <w:p w14:paraId="0C85091C" w14:textId="77777777"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la rechazan, tendrá que decidir si quiere continuar con la apelación y presentar una apelación de Nivel 3.</w:t>
      </w:r>
    </w:p>
    <w:p w14:paraId="66BB26F9" w14:textId="31C583A3" w:rsidR="0013793F" w:rsidRPr="0078239A" w:rsidRDefault="0013793F" w:rsidP="00EC437A">
      <w:pPr>
        <w:numPr>
          <w:ilvl w:val="0"/>
          <w:numId w:val="10"/>
        </w:numPr>
        <w:spacing w:before="0" w:beforeAutospacing="0" w:after="120" w:afterAutospacing="0"/>
        <w:rPr>
          <w:lang w:val="es-ES"/>
        </w:rPr>
      </w:pPr>
      <w:r w:rsidRPr="0078239A">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34D31A51" w14:textId="1E9622CF" w:rsidR="0013793F" w:rsidRPr="00033425" w:rsidRDefault="004071B2" w:rsidP="00033425">
      <w:pPr>
        <w:numPr>
          <w:ilvl w:val="0"/>
          <w:numId w:val="10"/>
        </w:numPr>
        <w:spacing w:before="0" w:beforeAutospacing="0" w:after="120" w:afterAutospacing="0"/>
        <w:ind w:right="-138"/>
        <w:rPr>
          <w:spacing w:val="-4"/>
          <w:lang w:val="es-ES"/>
        </w:rPr>
      </w:pPr>
      <w:r w:rsidRPr="00033425">
        <w:rPr>
          <w:spacing w:val="-4"/>
          <w:lang w:val="es-US"/>
        </w:rPr>
        <w:t>La apelación de Nivel 3 es manejada por un juez administrativo o un mediador. La Sección 10 de este capítulo explica más acerca de los Niveles 3, 4 y 5 del proceso de apelaciones.</w:t>
      </w:r>
    </w:p>
    <w:p w14:paraId="4F7A72A4" w14:textId="77777777" w:rsidR="0013793F" w:rsidRPr="0078239A" w:rsidRDefault="0013793F">
      <w:pPr>
        <w:pStyle w:val="Heading3"/>
        <w:rPr>
          <w:sz w:val="12"/>
          <w:szCs w:val="12"/>
          <w:lang w:val="es-ES"/>
        </w:rPr>
      </w:pPr>
      <w:bookmarkStart w:id="892" w:name="_Toc102342850"/>
      <w:bookmarkStart w:id="893" w:name="_Toc68442644"/>
      <w:bookmarkStart w:id="894" w:name="_Toc471575405"/>
      <w:bookmarkStart w:id="895" w:name="_Toc228562376"/>
      <w:bookmarkStart w:id="896" w:name="_Toc172653889"/>
      <w:r w:rsidRPr="0078239A">
        <w:rPr>
          <w:lang w:val="es-US"/>
        </w:rPr>
        <w:t>SECCIÓN 9</w:t>
      </w:r>
      <w:r w:rsidRPr="0078239A">
        <w:rPr>
          <w:lang w:val="es-US"/>
        </w:rPr>
        <w:tab/>
        <w:t>Cómo solicitarnos que sigamos cubriendo algunos servicios médicos si siente que su cobertura está terminando demasiado pronto.</w:t>
      </w:r>
      <w:bookmarkEnd w:id="892"/>
      <w:bookmarkEnd w:id="893"/>
      <w:bookmarkEnd w:id="894"/>
      <w:bookmarkEnd w:id="895"/>
      <w:bookmarkEnd w:id="896"/>
    </w:p>
    <w:p w14:paraId="278CDDB7" w14:textId="77777777" w:rsidR="0013793F" w:rsidRPr="0078239A" w:rsidRDefault="0013793F" w:rsidP="001414F6">
      <w:pPr>
        <w:pStyle w:val="Heading4"/>
        <w:rPr>
          <w:lang w:val="es-ES"/>
        </w:rPr>
      </w:pPr>
      <w:bookmarkStart w:id="897" w:name="_Toc68442645"/>
      <w:bookmarkStart w:id="898" w:name="_Toc471575406"/>
      <w:bookmarkStart w:id="899" w:name="_Toc228562377"/>
      <w:r w:rsidRPr="0078239A">
        <w:rPr>
          <w:lang w:val="es-US"/>
        </w:rPr>
        <w:t>Sección 9.1</w:t>
      </w:r>
      <w:r w:rsidRPr="0078239A">
        <w:rPr>
          <w:lang w:val="es-US"/>
        </w:rPr>
        <w:tab/>
      </w:r>
      <w:r w:rsidRPr="0078239A">
        <w:rPr>
          <w:i/>
          <w:iCs/>
          <w:lang w:val="es-US"/>
        </w:rPr>
        <w:t>Esta sección trata solo acerca de tres servicios:</w:t>
      </w:r>
      <w:r w:rsidRPr="0078239A">
        <w:rPr>
          <w:b w:val="0"/>
          <w:bCs w:val="0"/>
          <w:lang w:val="es-US"/>
        </w:rPr>
        <w:br/>
      </w:r>
      <w:r w:rsidRPr="0078239A">
        <w:rPr>
          <w:lang w:val="es-US"/>
        </w:rPr>
        <w:t xml:space="preserve">Servicios de atención médica a domicilio, en un centro de atención de enfermería especializada y en un centro de rehabilitación integral para pacientes externos (Comprehensive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Facility</w:t>
      </w:r>
      <w:proofErr w:type="spellEnd"/>
      <w:r w:rsidRPr="0078239A">
        <w:rPr>
          <w:lang w:val="es-US"/>
        </w:rPr>
        <w:t>, CORF)</w:t>
      </w:r>
      <w:bookmarkEnd w:id="897"/>
      <w:bookmarkEnd w:id="898"/>
      <w:bookmarkEnd w:id="899"/>
    </w:p>
    <w:p w14:paraId="4039EB34" w14:textId="14C547EC" w:rsidR="0013793F" w:rsidRPr="0078239A" w:rsidRDefault="0013793F" w:rsidP="00B349DF">
      <w:pPr>
        <w:rPr>
          <w:lang w:val="es-ES"/>
        </w:rPr>
      </w:pPr>
      <w:r w:rsidRPr="0078239A">
        <w:rPr>
          <w:lang w:val="es-US"/>
        </w:rPr>
        <w:t xml:space="preserve">Cuando está recibiendo </w:t>
      </w:r>
      <w:r w:rsidRPr="0078239A">
        <w:rPr>
          <w:b/>
          <w:bCs/>
          <w:lang w:val="es-US"/>
        </w:rPr>
        <w:t>servicios de atención médica a domicilio, servicios de atención de enfermería especializada o atención de rehabilitación (centro de rehabilitación integral para pacientes externos)</w:t>
      </w:r>
      <w:r w:rsidRPr="0078239A">
        <w:rPr>
          <w:lang w:val="es-US"/>
        </w:rPr>
        <w:t xml:space="preserve"> que estén cubiertos, tiene derecho a seguir recibiendo sus servicios para ese tipo de atención, siempre que la atención sea necesaria para diagnosticar y tratar su enfermedad o lesión.</w:t>
      </w:r>
    </w:p>
    <w:p w14:paraId="09010ED3" w14:textId="77777777" w:rsidR="0013793F" w:rsidRPr="0078239A" w:rsidRDefault="0013793F">
      <w:pPr>
        <w:rPr>
          <w:lang w:val="es-ES"/>
        </w:rPr>
      </w:pPr>
      <w:r w:rsidRPr="0078239A">
        <w:rPr>
          <w:lang w:val="es-US"/>
        </w:rPr>
        <w:t xml:space="preserve">Cuando decidimos que es hora de dejar de cubrir alguno de los tres tipos de atención, estamos obligados a decírselo por anticipado. Cuando finalice su cobertura para esa atención, </w:t>
      </w:r>
      <w:r w:rsidRPr="0078239A">
        <w:rPr>
          <w:i/>
          <w:iCs/>
          <w:lang w:val="es-US"/>
        </w:rPr>
        <w:t xml:space="preserve">dejaremos de pagar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our</w:t>
      </w:r>
      <w:proofErr w:type="spellEnd"/>
      <w:r w:rsidRPr="0078239A">
        <w:rPr>
          <w:i/>
          <w:iCs/>
          <w:color w:val="0000FF"/>
          <w:lang w:val="es-ES"/>
        </w:rPr>
        <w:t xml:space="preserve"> share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color w:val="0000FF"/>
          <w:lang w:val="es-ES"/>
        </w:rPr>
        <w:t>]</w:t>
      </w:r>
      <w:r w:rsidRPr="0078239A">
        <w:rPr>
          <w:lang w:val="es-US"/>
        </w:rPr>
        <w:t xml:space="preserve"> su atención.</w:t>
      </w:r>
    </w:p>
    <w:p w14:paraId="08A25B78" w14:textId="77777777" w:rsidR="0013793F" w:rsidRPr="0078239A" w:rsidRDefault="0013793F" w:rsidP="0013793F">
      <w:pPr>
        <w:rPr>
          <w:lang w:val="es-ES"/>
        </w:rPr>
      </w:pPr>
      <w:r w:rsidRPr="0078239A">
        <w:rPr>
          <w:lang w:val="es-US"/>
        </w:rPr>
        <w:t xml:space="preserve">Si cree que estamos terminando la cobertura para su atención demasiado pronto, </w:t>
      </w:r>
      <w:r w:rsidRPr="0078239A">
        <w:rPr>
          <w:b/>
          <w:bCs/>
          <w:lang w:val="es-US"/>
        </w:rPr>
        <w:t>puede apelar nuestra decisión</w:t>
      </w:r>
      <w:r w:rsidRPr="0078239A">
        <w:rPr>
          <w:lang w:val="es-US"/>
        </w:rPr>
        <w:t>. Esta sección le indica cómo solicitar una apelación.</w:t>
      </w:r>
    </w:p>
    <w:p w14:paraId="579BC184" w14:textId="1DA5911D" w:rsidR="0013793F" w:rsidRPr="0078239A" w:rsidRDefault="0013793F" w:rsidP="001414F6">
      <w:pPr>
        <w:pStyle w:val="Heading4"/>
        <w:rPr>
          <w:lang w:val="es-ES"/>
        </w:rPr>
      </w:pPr>
      <w:bookmarkStart w:id="900" w:name="_Toc68442646"/>
      <w:bookmarkStart w:id="901" w:name="_Toc471575407"/>
      <w:bookmarkStart w:id="902" w:name="_Toc228562378"/>
      <w:r w:rsidRPr="0078239A">
        <w:rPr>
          <w:lang w:val="es-US"/>
        </w:rPr>
        <w:lastRenderedPageBreak/>
        <w:t>Sección 9.2</w:t>
      </w:r>
      <w:r w:rsidRPr="0078239A">
        <w:rPr>
          <w:lang w:val="es-US"/>
        </w:rPr>
        <w:tab/>
        <w:t>Le comunicaremos por adelantado cuándo se cancelará su</w:t>
      </w:r>
      <w:r w:rsidR="00033425" w:rsidRPr="00033425">
        <w:rPr>
          <w:lang w:val="es-ES"/>
        </w:rPr>
        <w:t> </w:t>
      </w:r>
      <w:r w:rsidRPr="0078239A">
        <w:rPr>
          <w:lang w:val="es-US"/>
        </w:rPr>
        <w:t>cobertura</w:t>
      </w:r>
      <w:bookmarkEnd w:id="900"/>
      <w:bookmarkEnd w:id="901"/>
      <w:bookmarkEnd w:id="902"/>
    </w:p>
    <w:p w14:paraId="1ABBE4FC" w14:textId="77777777" w:rsidR="00CB6AD8" w:rsidRPr="0078239A" w:rsidRDefault="00CB6AD8" w:rsidP="00CB6AD8">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E4363B" w:rsidRPr="0078239A" w14:paraId="148519FB" w14:textId="77777777" w:rsidTr="78DCAA1D">
        <w:trPr>
          <w:cantSplit/>
          <w:tblHeader/>
          <w:jc w:val="center"/>
        </w:trPr>
        <w:tc>
          <w:tcPr>
            <w:tcW w:w="8895" w:type="dxa"/>
            <w:shd w:val="clear" w:color="auto" w:fill="auto"/>
          </w:tcPr>
          <w:p w14:paraId="0D5BC444" w14:textId="0C9D4195" w:rsidR="00E4363B" w:rsidRPr="0078239A" w:rsidRDefault="00E4363B">
            <w:pPr>
              <w:keepNext/>
              <w:jc w:val="center"/>
              <w:rPr>
                <w:b/>
                <w:bCs/>
              </w:rPr>
            </w:pPr>
            <w:r w:rsidRPr="0078239A">
              <w:rPr>
                <w:b/>
                <w:bCs/>
                <w:lang w:val="es-US"/>
              </w:rPr>
              <w:t>Término Legal</w:t>
            </w:r>
          </w:p>
        </w:tc>
      </w:tr>
      <w:tr w:rsidR="00E4363B" w:rsidRPr="00FB6E3B" w14:paraId="7C1A6C5D" w14:textId="77777777" w:rsidTr="78DCAA1D">
        <w:trPr>
          <w:cantSplit/>
          <w:jc w:val="center"/>
        </w:trPr>
        <w:tc>
          <w:tcPr>
            <w:tcW w:w="8895" w:type="dxa"/>
            <w:shd w:val="clear" w:color="auto" w:fill="auto"/>
          </w:tcPr>
          <w:p w14:paraId="51426B47" w14:textId="676C8F56" w:rsidR="00E4363B" w:rsidRPr="0078239A" w:rsidRDefault="00E4363B" w:rsidP="00CB6AD8">
            <w:pPr>
              <w:rPr>
                <w:lang w:val="es-ES"/>
              </w:rPr>
            </w:pPr>
            <w:r w:rsidRPr="0078239A">
              <w:rPr>
                <w:b/>
                <w:bCs/>
                <w:lang w:val="es-US"/>
              </w:rPr>
              <w:t>Aviso de no cobertura de Medicare.</w:t>
            </w:r>
            <w:r w:rsidRPr="0078239A">
              <w:rPr>
                <w:lang w:val="es-US"/>
              </w:rPr>
              <w:t xml:space="preserve"> Le dice </w:t>
            </w:r>
            <w:r w:rsidRPr="0078239A">
              <w:rPr>
                <w:color w:val="000000"/>
                <w:lang w:val="es-US"/>
              </w:rPr>
              <w:t xml:space="preserve">cómo puede solicitar una </w:t>
            </w:r>
            <w:r w:rsidRPr="0078239A">
              <w:rPr>
                <w:b/>
                <w:bCs/>
                <w:color w:val="000000"/>
                <w:lang w:val="es-US"/>
              </w:rPr>
              <w:t>apelación rápida</w:t>
            </w:r>
            <w:r w:rsidRPr="0078239A">
              <w:rPr>
                <w:color w:val="000000"/>
                <w:lang w:val="es-US"/>
              </w:rPr>
              <w:t>.</w:t>
            </w:r>
            <w:r w:rsidRPr="0078239A">
              <w:rPr>
                <w:b/>
                <w:bCs/>
                <w:color w:val="000000"/>
                <w:lang w:val="es-US"/>
              </w:rPr>
              <w:t xml:space="preserve"> </w:t>
            </w:r>
            <w:r w:rsidRPr="0078239A">
              <w:rPr>
                <w:color w:val="000000"/>
                <w:lang w:val="es-US"/>
              </w:rPr>
              <w:t>Solicitar una apelación rápida es una forma legal y formal de solicitar un cambio a nuestra decisión de cobertura sobre cuándo dejar de prestar atención médica.</w:t>
            </w:r>
          </w:p>
        </w:tc>
      </w:tr>
    </w:tbl>
    <w:p w14:paraId="124FC899" w14:textId="57D2B9BC" w:rsidR="0013793F" w:rsidRPr="0078239A" w:rsidRDefault="0013793F" w:rsidP="0049614B">
      <w:pPr>
        <w:spacing w:before="240" w:beforeAutospacing="0" w:after="0" w:afterAutospacing="0"/>
        <w:ind w:left="360" w:hanging="360"/>
      </w:pPr>
      <w:r w:rsidRPr="0078239A">
        <w:rPr>
          <w:b/>
          <w:bCs/>
          <w:lang w:val="es-US"/>
        </w:rPr>
        <w:t>1.</w:t>
      </w:r>
      <w:r w:rsidRPr="0078239A">
        <w:rPr>
          <w:b/>
          <w:bCs/>
          <w:lang w:val="es-US"/>
        </w:rPr>
        <w:tab/>
        <w:t>Recibirá un aviso por escrito</w:t>
      </w:r>
      <w:r w:rsidRPr="0078239A">
        <w:rPr>
          <w:lang w:val="es-US"/>
        </w:rPr>
        <w:t xml:space="preserve"> al menos dos días calendario antes de que nuestro plan deje de cubrir su atención. El aviso dice lo siguiente:</w:t>
      </w:r>
    </w:p>
    <w:p w14:paraId="19CF5114" w14:textId="435339A7" w:rsidR="0013793F" w:rsidRPr="0078239A" w:rsidRDefault="00E4363B" w:rsidP="0049614B">
      <w:pPr>
        <w:numPr>
          <w:ilvl w:val="0"/>
          <w:numId w:val="11"/>
        </w:numPr>
        <w:tabs>
          <w:tab w:val="left" w:pos="720"/>
        </w:tabs>
        <w:spacing w:before="120" w:beforeAutospacing="0" w:after="0" w:afterAutospacing="0"/>
        <w:ind w:left="720"/>
        <w:rPr>
          <w:lang w:val="es-ES"/>
        </w:rPr>
      </w:pPr>
      <w:r w:rsidRPr="0078239A">
        <w:rPr>
          <w:lang w:val="es-US"/>
        </w:rPr>
        <w:t>La fecha en la que dejamos de cubrir su atención.</w:t>
      </w:r>
    </w:p>
    <w:p w14:paraId="416633C9" w14:textId="7CFA9CE2" w:rsidR="0013793F" w:rsidRPr="0078239A" w:rsidRDefault="00E4363B" w:rsidP="0049614B">
      <w:pPr>
        <w:numPr>
          <w:ilvl w:val="0"/>
          <w:numId w:val="11"/>
        </w:numPr>
        <w:tabs>
          <w:tab w:val="left" w:pos="720"/>
        </w:tabs>
        <w:spacing w:before="120" w:beforeAutospacing="0" w:after="0" w:afterAutospacing="0"/>
        <w:ind w:left="720"/>
        <w:rPr>
          <w:lang w:val="es-ES"/>
        </w:rPr>
      </w:pPr>
      <w:r w:rsidRPr="0078239A">
        <w:rPr>
          <w:lang w:val="es-US"/>
        </w:rPr>
        <w:t>Cómo solicitar una apelación rápida para solicitarnos que sigamos cubriendo su atención durante un período de tiempo más largo.</w:t>
      </w:r>
    </w:p>
    <w:p w14:paraId="12CD5958" w14:textId="6524C25A" w:rsidR="0013793F" w:rsidRPr="0078239A" w:rsidRDefault="0013793F" w:rsidP="0049614B">
      <w:pPr>
        <w:spacing w:before="240" w:beforeAutospacing="0" w:after="0" w:afterAutospacing="0"/>
        <w:ind w:left="360" w:hanging="360"/>
        <w:rPr>
          <w:b/>
          <w:bCs/>
          <w:lang w:val="es-ES"/>
        </w:rPr>
      </w:pPr>
      <w:r w:rsidRPr="0078239A">
        <w:rPr>
          <w:b/>
          <w:bCs/>
          <w:lang w:val="es-US"/>
        </w:rPr>
        <w:t>2.</w:t>
      </w:r>
      <w:r w:rsidRPr="0078239A">
        <w:rPr>
          <w:b/>
          <w:bCs/>
          <w:lang w:val="es-US"/>
        </w:rPr>
        <w:tab/>
        <w:t xml:space="preserve">Se le pedirá que usted o alguien que actúa en su nombre firme el aviso por escrito para demostrar que lo recibió. </w:t>
      </w:r>
      <w:r w:rsidRPr="0078239A">
        <w:rPr>
          <w:lang w:val="es-US"/>
        </w:rPr>
        <w:t xml:space="preserve">Firmar el aviso </w:t>
      </w:r>
      <w:r w:rsidRPr="0078239A">
        <w:rPr>
          <w:i/>
          <w:iCs/>
          <w:lang w:val="es-US"/>
        </w:rPr>
        <w:t>solo</w:t>
      </w:r>
      <w:r w:rsidRPr="0078239A">
        <w:rPr>
          <w:lang w:val="es-US"/>
        </w:rPr>
        <w:t xml:space="preserve"> indica que ha recibido la información sobre cuándo finalizará su cobertura. </w:t>
      </w:r>
      <w:r w:rsidRPr="0078239A">
        <w:rPr>
          <w:b/>
          <w:bCs/>
          <w:lang w:val="es-US"/>
        </w:rPr>
        <w:t xml:space="preserve">Firmarlo </w:t>
      </w:r>
      <w:r w:rsidRPr="0078239A">
        <w:rPr>
          <w:b/>
          <w:bCs/>
          <w:u w:val="single"/>
          <w:lang w:val="es-US"/>
        </w:rPr>
        <w:t>no</w:t>
      </w:r>
      <w:r w:rsidRPr="0078239A">
        <w:rPr>
          <w:b/>
          <w:bCs/>
          <w:lang w:val="es-US"/>
        </w:rPr>
        <w:t xml:space="preserve"> significa que esté de acuerdo</w:t>
      </w:r>
      <w:r w:rsidRPr="0078239A">
        <w:rPr>
          <w:lang w:val="es-US"/>
        </w:rPr>
        <w:t xml:space="preserve"> con la decisión del plan de suspender la atención.</w:t>
      </w:r>
    </w:p>
    <w:p w14:paraId="3B118F88" w14:textId="2E70A775" w:rsidR="0013793F" w:rsidRPr="0078239A" w:rsidRDefault="0013793F" w:rsidP="001414F6">
      <w:pPr>
        <w:pStyle w:val="Heading4"/>
        <w:rPr>
          <w:lang w:val="es-ES"/>
        </w:rPr>
      </w:pPr>
      <w:bookmarkStart w:id="903" w:name="_Toc68442647"/>
      <w:bookmarkStart w:id="904" w:name="_Toc471575408"/>
      <w:bookmarkStart w:id="905" w:name="_Toc228562379"/>
      <w:r w:rsidRPr="0078239A">
        <w:rPr>
          <w:lang w:val="es-US"/>
        </w:rPr>
        <w:t>Sección 9.3</w:t>
      </w:r>
      <w:r w:rsidRPr="0078239A">
        <w:rPr>
          <w:lang w:val="es-US"/>
        </w:rPr>
        <w:tab/>
        <w:t>Paso a paso: Cómo presentar una apelación de Nivel 1 para</w:t>
      </w:r>
      <w:r w:rsidR="00033425" w:rsidRPr="00033425">
        <w:rPr>
          <w:lang w:val="es-ES"/>
        </w:rPr>
        <w:t> </w:t>
      </w:r>
      <w:r w:rsidRPr="0078239A">
        <w:rPr>
          <w:lang w:val="es-US"/>
        </w:rPr>
        <w:t>que nuestro plan cubra su atención durante un período más largo</w:t>
      </w:r>
      <w:bookmarkEnd w:id="903"/>
      <w:bookmarkEnd w:id="904"/>
      <w:bookmarkEnd w:id="905"/>
    </w:p>
    <w:p w14:paraId="2BBC1898" w14:textId="77777777" w:rsidR="0013793F" w:rsidRPr="0078239A" w:rsidRDefault="0013793F" w:rsidP="00AB6D46">
      <w:pPr>
        <w:tabs>
          <w:tab w:val="left" w:pos="702"/>
        </w:tabs>
        <w:spacing w:after="120" w:afterAutospacing="0"/>
        <w:ind w:right="360"/>
        <w:rPr>
          <w:lang w:val="es-ES"/>
        </w:rPr>
      </w:pPr>
      <w:r w:rsidRPr="0078239A">
        <w:rPr>
          <w:lang w:val="es-US"/>
        </w:rPr>
        <w:t>Si desea pedirnos que cubramos su atención durante un período más largo, deberá usar el proceso de apelaciones para presentar esta solicitud. Antes de empezar, comprenda lo que debe hacer y los plazos.</w:t>
      </w:r>
    </w:p>
    <w:p w14:paraId="6A083DEE" w14:textId="590B1299" w:rsidR="0013793F" w:rsidRPr="0078239A" w:rsidRDefault="0013793F" w:rsidP="00EC437A">
      <w:pPr>
        <w:numPr>
          <w:ilvl w:val="0"/>
          <w:numId w:val="11"/>
        </w:numPr>
        <w:tabs>
          <w:tab w:val="left" w:pos="702"/>
        </w:tabs>
        <w:spacing w:before="0" w:beforeAutospacing="0" w:after="120" w:afterAutospacing="0"/>
        <w:ind w:left="720"/>
      </w:pPr>
      <w:r w:rsidRPr="0078239A">
        <w:rPr>
          <w:b/>
          <w:bCs/>
          <w:lang w:val="es-US"/>
        </w:rPr>
        <w:t xml:space="preserve">Siga el proceso. </w:t>
      </w:r>
    </w:p>
    <w:p w14:paraId="593CD4F0" w14:textId="6D3346B9" w:rsidR="0013793F" w:rsidRPr="0078239A" w:rsidRDefault="0013793F" w:rsidP="00EC437A">
      <w:pPr>
        <w:numPr>
          <w:ilvl w:val="0"/>
          <w:numId w:val="11"/>
        </w:numPr>
        <w:tabs>
          <w:tab w:val="left" w:pos="702"/>
        </w:tabs>
        <w:spacing w:before="0" w:beforeAutospacing="0" w:after="120" w:afterAutospacing="0"/>
        <w:ind w:left="720"/>
      </w:pPr>
      <w:r w:rsidRPr="0078239A">
        <w:rPr>
          <w:b/>
          <w:bCs/>
          <w:lang w:val="es-US"/>
        </w:rPr>
        <w:t xml:space="preserve">Cumpla con los plazos. </w:t>
      </w:r>
    </w:p>
    <w:p w14:paraId="0DC1D03C" w14:textId="07A63137" w:rsidR="0013793F" w:rsidRPr="0078239A" w:rsidRDefault="0013793F" w:rsidP="00EC437A">
      <w:pPr>
        <w:numPr>
          <w:ilvl w:val="0"/>
          <w:numId w:val="11"/>
        </w:numPr>
        <w:tabs>
          <w:tab w:val="left" w:pos="702"/>
        </w:tabs>
        <w:spacing w:before="0" w:beforeAutospacing="0" w:after="120" w:afterAutospacing="0"/>
        <w:ind w:left="720"/>
        <w:rPr>
          <w:lang w:val="es-ES"/>
        </w:rPr>
      </w:pPr>
      <w:r w:rsidRPr="0078239A">
        <w:rPr>
          <w:b/>
          <w:bCs/>
          <w:lang w:val="es-US"/>
        </w:rPr>
        <w:t>Pida ayuda si la necesita.</w:t>
      </w:r>
      <w:r w:rsidRPr="0078239A">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36581696" w14:textId="678CD4FF" w:rsidR="00C55162" w:rsidRPr="0078239A" w:rsidRDefault="0013793F" w:rsidP="00AB6D46">
      <w:pPr>
        <w:spacing w:before="0" w:beforeAutospacing="0" w:after="0" w:afterAutospacing="0"/>
        <w:rPr>
          <w:lang w:val="es-ES"/>
        </w:rPr>
      </w:pPr>
      <w:r w:rsidRPr="0078239A">
        <w:rPr>
          <w:b/>
          <w:bCs/>
          <w:lang w:val="es-US"/>
        </w:rPr>
        <w:t>Durante una apelación de Nivel 1, la Organización para la mejora de la calidad revisa su</w:t>
      </w:r>
      <w:r w:rsidR="00033425" w:rsidRPr="00033425">
        <w:rPr>
          <w:b/>
          <w:bCs/>
          <w:lang w:val="es-ES"/>
        </w:rPr>
        <w:t> </w:t>
      </w:r>
      <w:r w:rsidRPr="0078239A">
        <w:rPr>
          <w:b/>
          <w:bCs/>
          <w:lang w:val="es-US"/>
        </w:rPr>
        <w:t xml:space="preserve">apelación. </w:t>
      </w:r>
      <w:r w:rsidRPr="0078239A">
        <w:rPr>
          <w:lang w:val="es-US"/>
        </w:rPr>
        <w:t xml:space="preserve">Decide si la fecha de finalización de su atención es médicamente adecuada. </w:t>
      </w:r>
    </w:p>
    <w:p w14:paraId="50E2CEAA" w14:textId="77777777" w:rsidR="00C55162" w:rsidRPr="0078239A" w:rsidRDefault="00C55162" w:rsidP="00AB6D46">
      <w:pPr>
        <w:spacing w:before="0" w:beforeAutospacing="0" w:after="0" w:afterAutospacing="0"/>
        <w:rPr>
          <w:rFonts w:ascii="Arial" w:hAnsi="Arial"/>
          <w:b/>
          <w:bCs/>
          <w:u w:val="single"/>
          <w:lang w:val="es-ES"/>
        </w:rPr>
      </w:pPr>
    </w:p>
    <w:p w14:paraId="3EE9815E" w14:textId="6C674584" w:rsidR="0013793F" w:rsidRPr="0078239A" w:rsidRDefault="0013793F" w:rsidP="00AB6D46">
      <w:pPr>
        <w:spacing w:before="0" w:beforeAutospacing="0" w:after="0" w:afterAutospacing="0"/>
        <w:rPr>
          <w:rFonts w:ascii="Arial" w:hAnsi="Arial"/>
          <w:b/>
          <w:bCs/>
          <w:u w:val="single"/>
        </w:rPr>
      </w:pPr>
      <w:r w:rsidRPr="0078239A">
        <w:rPr>
          <w:rFonts w:ascii="Arial" w:hAnsi="Arial"/>
          <w:b/>
          <w:bCs/>
          <w:u w:val="single"/>
          <w:lang w:val="es-US"/>
        </w:rPr>
        <w:t>Paso 1: Solicite su apelación de Nivel 1: comuníquese con la Organización para la mejora de la calidad y pida una apelación rápida. Debe actuar rápido.</w:t>
      </w:r>
    </w:p>
    <w:p w14:paraId="6A709678" w14:textId="77777777" w:rsidR="0013793F" w:rsidRPr="0078239A" w:rsidRDefault="0013793F" w:rsidP="00EC437A">
      <w:pPr>
        <w:pStyle w:val="Minorsubheadingindented25"/>
        <w:ind w:left="0"/>
      </w:pPr>
      <w:r w:rsidRPr="0078239A">
        <w:rPr>
          <w:rFonts w:eastAsia="Calibri"/>
          <w:bCs/>
          <w:iCs/>
          <w:lang w:val="es-US"/>
        </w:rPr>
        <w:lastRenderedPageBreak/>
        <w:t>¿Cómo puede comunicarse con esta organización?</w:t>
      </w:r>
    </w:p>
    <w:p w14:paraId="7C497C31" w14:textId="2EE7F626" w:rsidR="0013793F" w:rsidRPr="0078239A" w:rsidRDefault="0013793F" w:rsidP="00EC437A">
      <w:pPr>
        <w:numPr>
          <w:ilvl w:val="0"/>
          <w:numId w:val="5"/>
        </w:numPr>
        <w:tabs>
          <w:tab w:val="left" w:pos="1080"/>
        </w:tabs>
        <w:spacing w:before="0" w:beforeAutospacing="0" w:after="120" w:afterAutospacing="0"/>
        <w:ind w:left="720"/>
        <w:rPr>
          <w:rFonts w:eastAsia="Calibri"/>
          <w:lang w:val="es-ES"/>
        </w:rPr>
      </w:pPr>
      <w:r w:rsidRPr="0078239A">
        <w:rPr>
          <w:lang w:val="es-US"/>
        </w:rPr>
        <w:t>En el aviso por escrito que recibió (</w:t>
      </w:r>
      <w:r w:rsidRPr="0078239A">
        <w:rPr>
          <w:i/>
          <w:iCs/>
          <w:lang w:val="es-US"/>
        </w:rPr>
        <w:t xml:space="preserve">Aviso de no </w:t>
      </w:r>
      <w:r w:rsidR="003D6A62">
        <w:rPr>
          <w:i/>
          <w:iCs/>
          <w:lang w:val="es-US"/>
        </w:rPr>
        <w:t>Cobertura</w:t>
      </w:r>
      <w:r w:rsidRPr="0078239A">
        <w:rPr>
          <w:i/>
          <w:iCs/>
          <w:lang w:val="es-US"/>
        </w:rPr>
        <w:t xml:space="preserve"> de Medicare</w:t>
      </w:r>
      <w:r w:rsidRPr="0078239A">
        <w:rPr>
          <w:lang w:val="es-US"/>
        </w:rPr>
        <w:t>) se le explica cómo puede comunicarse con esta organización. (O busque el nombre, la dirección y el teléfono de la Organización para la mejora de la calidad de su estado en el Capítulo 2).</w:t>
      </w:r>
    </w:p>
    <w:p w14:paraId="4123896A" w14:textId="77777777" w:rsidR="00D6140D" w:rsidRPr="0078239A" w:rsidRDefault="005602DA" w:rsidP="0049614B">
      <w:pPr>
        <w:pStyle w:val="ListBullet"/>
        <w:numPr>
          <w:ilvl w:val="0"/>
          <w:numId w:val="0"/>
        </w:numPr>
        <w:ind w:left="360" w:hanging="360"/>
        <w:rPr>
          <w:rFonts w:eastAsia="Calibri"/>
          <w:b/>
          <w:bCs/>
          <w:i/>
          <w:iCs/>
        </w:rPr>
      </w:pPr>
      <w:r w:rsidRPr="0078239A">
        <w:rPr>
          <w:rFonts w:eastAsia="Calibri"/>
          <w:b/>
          <w:bCs/>
          <w:i/>
          <w:iCs/>
          <w:lang w:val="es-US"/>
        </w:rPr>
        <w:t xml:space="preserve">Actúe rápido: </w:t>
      </w:r>
    </w:p>
    <w:p w14:paraId="4E7206B2" w14:textId="4FACB756" w:rsidR="005602DA" w:rsidRPr="0078239A" w:rsidRDefault="005602DA" w:rsidP="00EC437A">
      <w:pPr>
        <w:pStyle w:val="ListBullet"/>
        <w:numPr>
          <w:ilvl w:val="0"/>
          <w:numId w:val="5"/>
        </w:numPr>
        <w:ind w:left="720"/>
        <w:rPr>
          <w:lang w:val="es-ES"/>
        </w:rPr>
      </w:pPr>
      <w:r w:rsidRPr="0078239A">
        <w:rPr>
          <w:lang w:val="es-US"/>
        </w:rPr>
        <w:t xml:space="preserve">Debe comunicarse con la Organización para la mejora de la calidad para iniciar su apelación </w:t>
      </w:r>
      <w:r w:rsidRPr="0078239A">
        <w:rPr>
          <w:b/>
          <w:bCs/>
          <w:lang w:val="es-US"/>
        </w:rPr>
        <w:t>antes del mediodía del día antes de la fecha de entrada en vigencia</w:t>
      </w:r>
      <w:r w:rsidRPr="0078239A">
        <w:rPr>
          <w:lang w:val="es-US"/>
        </w:rPr>
        <w:t xml:space="preserve"> que aparece en el </w:t>
      </w:r>
      <w:r w:rsidRPr="0078239A">
        <w:rPr>
          <w:i/>
          <w:iCs/>
          <w:lang w:val="es-US"/>
        </w:rPr>
        <w:t xml:space="preserve">Aviso de no </w:t>
      </w:r>
      <w:r w:rsidR="003D6A62">
        <w:rPr>
          <w:i/>
          <w:iCs/>
          <w:lang w:val="es-US"/>
        </w:rPr>
        <w:t>Cobertura</w:t>
      </w:r>
      <w:r w:rsidRPr="0078239A">
        <w:rPr>
          <w:i/>
          <w:iCs/>
          <w:lang w:val="es-US"/>
        </w:rPr>
        <w:t xml:space="preserve"> de Medicare</w:t>
      </w:r>
      <w:r w:rsidRPr="0078239A">
        <w:rPr>
          <w:lang w:val="es-US"/>
        </w:rPr>
        <w:t xml:space="preserve">. </w:t>
      </w:r>
    </w:p>
    <w:p w14:paraId="48CB60D9" w14:textId="54D62B02"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Si se vence el plazo para comunicarse con la Organización para la mejora de la calidad, es posible que aún tenga derechos de apelación. Comuníquese con la Organización para la mejora de la calidad.</w:t>
      </w:r>
    </w:p>
    <w:p w14:paraId="3D4F427E" w14:textId="77777777" w:rsidR="0013793F" w:rsidRPr="0078239A" w:rsidRDefault="0013793F" w:rsidP="0013793F">
      <w:pPr>
        <w:pStyle w:val="StepHeading"/>
        <w:rPr>
          <w:lang w:val="es-ES"/>
        </w:rPr>
      </w:pPr>
      <w:r w:rsidRPr="0078239A">
        <w:rPr>
          <w:bCs/>
          <w:u w:val="single"/>
          <w:lang w:val="es-US"/>
        </w:rPr>
        <w:t>Paso 2:</w:t>
      </w:r>
      <w:r w:rsidRPr="0078239A">
        <w:rPr>
          <w:bCs/>
          <w:lang w:val="es-US"/>
        </w:rPr>
        <w:t xml:space="preserve"> La Organización para la mejora de la calidad realiza una revisión independiente de su caso.</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5602DA" w:rsidRPr="0078239A" w14:paraId="10ACD659" w14:textId="77777777" w:rsidTr="78DCAA1D">
        <w:trPr>
          <w:cantSplit/>
          <w:trHeight w:val="296"/>
          <w:tblHeader/>
        </w:trPr>
        <w:tc>
          <w:tcPr>
            <w:tcW w:w="9435" w:type="dxa"/>
            <w:shd w:val="clear" w:color="auto" w:fill="auto"/>
          </w:tcPr>
          <w:p w14:paraId="24B6B790" w14:textId="3995B3B1" w:rsidR="005602DA" w:rsidRPr="0078239A" w:rsidRDefault="005602DA">
            <w:pPr>
              <w:keepNext/>
              <w:jc w:val="center"/>
              <w:rPr>
                <w:b/>
                <w:bCs/>
              </w:rPr>
            </w:pPr>
            <w:r w:rsidRPr="0078239A">
              <w:rPr>
                <w:b/>
                <w:bCs/>
                <w:lang w:val="es-US"/>
              </w:rPr>
              <w:t>Término Legal</w:t>
            </w:r>
          </w:p>
        </w:tc>
      </w:tr>
      <w:tr w:rsidR="005602DA" w:rsidRPr="00FB6E3B" w14:paraId="2DC894F1" w14:textId="77777777" w:rsidTr="78DCAA1D">
        <w:trPr>
          <w:cantSplit/>
          <w:trHeight w:val="685"/>
        </w:trPr>
        <w:tc>
          <w:tcPr>
            <w:tcW w:w="9435" w:type="dxa"/>
            <w:shd w:val="clear" w:color="auto" w:fill="auto"/>
          </w:tcPr>
          <w:p w14:paraId="51A7CF4D" w14:textId="47B2C04B" w:rsidR="005602DA" w:rsidRPr="0078239A" w:rsidRDefault="005602DA" w:rsidP="00CB6AD8">
            <w:pPr>
              <w:rPr>
                <w:lang w:val="es-ES"/>
              </w:rPr>
            </w:pPr>
            <w:r w:rsidRPr="0078239A">
              <w:rPr>
                <w:b/>
                <w:bCs/>
                <w:lang w:val="es-US"/>
              </w:rPr>
              <w:t xml:space="preserve">Explicación detallada de no cobertura. </w:t>
            </w:r>
            <w:r w:rsidRPr="0078239A">
              <w:rPr>
                <w:lang w:val="es-US"/>
              </w:rPr>
              <w:t>Aviso que proporciona detalles sobre las razones para terminar la cobertura.</w:t>
            </w:r>
          </w:p>
        </w:tc>
      </w:tr>
    </w:tbl>
    <w:p w14:paraId="51A64334" w14:textId="77777777" w:rsidR="0013793F" w:rsidRPr="0078239A" w:rsidRDefault="0013793F" w:rsidP="00EC437A">
      <w:pPr>
        <w:pStyle w:val="Minorsubheadingindented25"/>
        <w:ind w:left="0"/>
        <w:rPr>
          <w:rFonts w:eastAsia="Calibri"/>
          <w:lang w:val="es-ES"/>
        </w:rPr>
      </w:pPr>
      <w:r w:rsidRPr="0078239A">
        <w:rPr>
          <w:rFonts w:eastAsia="Calibri"/>
          <w:bCs/>
          <w:iCs/>
          <w:lang w:val="es-US"/>
        </w:rPr>
        <w:t>¿Qué sucede durante esta revisión?</w:t>
      </w:r>
    </w:p>
    <w:p w14:paraId="726CFB21" w14:textId="0D3FEA70"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59EB07A4" w14:textId="77777777"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La organización de revisión también revisará su información médica, hablará con su médico y revisará la información que le ha dado nuestro plan.</w:t>
      </w:r>
    </w:p>
    <w:p w14:paraId="2890F2B9" w14:textId="73F17BAF"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Al final del día, los revisores nos informarán sobre su apelación, usted recibirá la </w:t>
      </w:r>
      <w:r w:rsidRPr="0078239A">
        <w:rPr>
          <w:b/>
          <w:bCs/>
          <w:lang w:val="es-US"/>
        </w:rPr>
        <w:t>Explicación detallada de no cobertura</w:t>
      </w:r>
      <w:r w:rsidRPr="0078239A">
        <w:rPr>
          <w:lang w:val="es-US"/>
        </w:rPr>
        <w:t xml:space="preserve"> donde se explican detalladamente las razones por las cuales queremos finalizar la cobertura de sus servicios.</w:t>
      </w:r>
    </w:p>
    <w:p w14:paraId="675EA72C" w14:textId="0862A1B2" w:rsidR="0013793F" w:rsidRPr="0078239A" w:rsidRDefault="0013793F" w:rsidP="0013793F">
      <w:pPr>
        <w:pStyle w:val="StepHeading"/>
        <w:rPr>
          <w:lang w:val="es-ES"/>
        </w:rPr>
      </w:pPr>
      <w:r w:rsidRPr="0078239A">
        <w:rPr>
          <w:bCs/>
          <w:u w:val="single"/>
          <w:lang w:val="es-US"/>
        </w:rPr>
        <w:t>Paso 3:</w:t>
      </w:r>
      <w:r w:rsidRPr="0078239A">
        <w:rPr>
          <w:bCs/>
          <w:lang w:val="es-US"/>
        </w:rPr>
        <w:t xml:space="preserve"> Dentro del plazo de un día completo después de tener toda la información que necesitan, los revisores le comunicarán su decisión.</w:t>
      </w:r>
    </w:p>
    <w:p w14:paraId="35402EF5" w14:textId="59FC165B" w:rsidR="0013793F" w:rsidRPr="0078239A" w:rsidRDefault="0013793F" w:rsidP="00EC437A">
      <w:pPr>
        <w:pStyle w:val="Minorsubheadingindented25"/>
        <w:ind w:left="0"/>
        <w:rPr>
          <w:lang w:val="es-ES"/>
        </w:rPr>
      </w:pPr>
      <w:r w:rsidRPr="0078239A">
        <w:rPr>
          <w:bCs/>
          <w:iCs/>
          <w:lang w:val="es-US"/>
        </w:rPr>
        <w:t>¿Qué sucede si los revisores aceptan?</w:t>
      </w:r>
    </w:p>
    <w:p w14:paraId="7A563D06" w14:textId="77777777"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Si los revisores </w:t>
      </w:r>
      <w:r w:rsidRPr="0078239A">
        <w:rPr>
          <w:i/>
          <w:iCs/>
          <w:lang w:val="es-US"/>
        </w:rPr>
        <w:t>aceptan</w:t>
      </w:r>
      <w:r w:rsidRPr="0078239A">
        <w:rPr>
          <w:lang w:val="es-US"/>
        </w:rPr>
        <w:t xml:space="preserve"> su apelación, entonces debemos seguir brindándole servicios cubiertos mientras sigan siendo médicamente necesarios.</w:t>
      </w:r>
    </w:p>
    <w:p w14:paraId="59700F15" w14:textId="37BF7A19" w:rsidR="0013793F" w:rsidRPr="00033425" w:rsidRDefault="0013793F" w:rsidP="00EC437A">
      <w:pPr>
        <w:numPr>
          <w:ilvl w:val="0"/>
          <w:numId w:val="5"/>
        </w:numPr>
        <w:tabs>
          <w:tab w:val="left" w:pos="1080"/>
        </w:tabs>
        <w:spacing w:before="0" w:beforeAutospacing="0" w:after="120" w:afterAutospacing="0"/>
        <w:ind w:left="720"/>
        <w:rPr>
          <w:spacing w:val="-4"/>
        </w:rPr>
      </w:pPr>
      <w:r w:rsidRPr="00033425">
        <w:rPr>
          <w:spacing w:val="-4"/>
          <w:lang w:val="es-US"/>
        </w:rPr>
        <w:t>Usted tendrá que seguir pagando la parte que le corresponde de los costos (como deducibles o copagos, si corresponden). Es posible que haya limitaciones en sus servicios cubiertos.</w:t>
      </w:r>
    </w:p>
    <w:p w14:paraId="3AFF74DE" w14:textId="00CCADA3" w:rsidR="0013793F" w:rsidRPr="0078239A" w:rsidRDefault="0013793F" w:rsidP="00EC437A">
      <w:pPr>
        <w:pStyle w:val="Minorsubheadingindented25"/>
        <w:ind w:left="0"/>
        <w:rPr>
          <w:lang w:val="es-ES"/>
        </w:rPr>
      </w:pPr>
      <w:r w:rsidRPr="0078239A">
        <w:rPr>
          <w:bCs/>
          <w:iCs/>
          <w:lang w:val="es-US"/>
        </w:rPr>
        <w:lastRenderedPageBreak/>
        <w:t>¿Qué sucede si los revisores rechazan?</w:t>
      </w:r>
    </w:p>
    <w:p w14:paraId="75333320" w14:textId="794C7953" w:rsidR="0013793F" w:rsidRPr="00033425" w:rsidRDefault="0013793F" w:rsidP="00EC437A">
      <w:pPr>
        <w:numPr>
          <w:ilvl w:val="0"/>
          <w:numId w:val="5"/>
        </w:numPr>
        <w:tabs>
          <w:tab w:val="left" w:pos="1080"/>
        </w:tabs>
        <w:spacing w:before="0" w:beforeAutospacing="0" w:after="120" w:afterAutospacing="0"/>
        <w:ind w:left="720"/>
        <w:rPr>
          <w:color w:val="000000"/>
          <w:spacing w:val="-4"/>
          <w:lang w:val="es-ES"/>
        </w:rPr>
      </w:pPr>
      <w:r w:rsidRPr="00033425">
        <w:rPr>
          <w:color w:val="000000"/>
          <w:spacing w:val="-4"/>
          <w:lang w:val="es-US"/>
        </w:rPr>
        <w:t xml:space="preserve">Si los revisores </w:t>
      </w:r>
      <w:r w:rsidRPr="00033425">
        <w:rPr>
          <w:i/>
          <w:iCs/>
          <w:color w:val="000000"/>
          <w:spacing w:val="-4"/>
          <w:lang w:val="es-US"/>
        </w:rPr>
        <w:t>rechazan</w:t>
      </w:r>
      <w:r w:rsidRPr="00033425">
        <w:rPr>
          <w:color w:val="000000"/>
          <w:spacing w:val="-4"/>
          <w:lang w:val="es-US"/>
        </w:rPr>
        <w:t xml:space="preserve">, entonces </w:t>
      </w:r>
      <w:r w:rsidRPr="00033425">
        <w:rPr>
          <w:b/>
          <w:bCs/>
          <w:color w:val="000000"/>
          <w:spacing w:val="-4"/>
          <w:lang w:val="es-US"/>
        </w:rPr>
        <w:t>su cobertura finalizará en la fecha que le indicamos</w:t>
      </w:r>
      <w:r w:rsidRPr="00033425">
        <w:rPr>
          <w:color w:val="000000"/>
          <w:spacing w:val="-4"/>
          <w:lang w:val="es-US"/>
        </w:rPr>
        <w:t xml:space="preserve">. </w:t>
      </w:r>
    </w:p>
    <w:p w14:paraId="483D4198" w14:textId="77777777" w:rsidR="0013793F" w:rsidRPr="0078239A" w:rsidRDefault="0013793F" w:rsidP="00EC437A">
      <w:pPr>
        <w:numPr>
          <w:ilvl w:val="0"/>
          <w:numId w:val="5"/>
        </w:numPr>
        <w:tabs>
          <w:tab w:val="left" w:pos="1080"/>
        </w:tabs>
        <w:spacing w:before="0" w:beforeAutospacing="0" w:after="120" w:afterAutospacing="0"/>
        <w:ind w:left="720"/>
        <w:rPr>
          <w:color w:val="000000"/>
          <w:lang w:val="es-ES"/>
        </w:rPr>
      </w:pPr>
      <w:r w:rsidRPr="0078239A">
        <w:rPr>
          <w:color w:val="000000"/>
          <w:lang w:val="es-US"/>
        </w:rPr>
        <w:t xml:space="preserve">Si decide continuar recibiendo servicios de atención médica a domicilio, servicios en un centro de atención de enfermería especializada o servicios en un centro de rehabilitación integral para pacientes externos (Comprehensive </w:t>
      </w:r>
      <w:proofErr w:type="spellStart"/>
      <w:r w:rsidRPr="0078239A">
        <w:rPr>
          <w:color w:val="000000"/>
          <w:lang w:val="es-US"/>
        </w:rPr>
        <w:t>Outpatient</w:t>
      </w:r>
      <w:proofErr w:type="spellEnd"/>
      <w:r w:rsidRPr="0078239A">
        <w:rPr>
          <w:color w:val="000000"/>
          <w:lang w:val="es-US"/>
        </w:rPr>
        <w:t xml:space="preserve"> </w:t>
      </w:r>
      <w:proofErr w:type="spellStart"/>
      <w:r w:rsidRPr="0078239A">
        <w:rPr>
          <w:color w:val="000000"/>
          <w:lang w:val="es-US"/>
        </w:rPr>
        <w:t>Rehabilitation</w:t>
      </w:r>
      <w:proofErr w:type="spellEnd"/>
      <w:r w:rsidRPr="0078239A">
        <w:rPr>
          <w:color w:val="000000"/>
          <w:lang w:val="es-US"/>
        </w:rPr>
        <w:t xml:space="preserve"> </w:t>
      </w:r>
      <w:proofErr w:type="spellStart"/>
      <w:r w:rsidRPr="0078239A">
        <w:rPr>
          <w:color w:val="000000"/>
          <w:lang w:val="es-US"/>
        </w:rPr>
        <w:t>Facility</w:t>
      </w:r>
      <w:proofErr w:type="spellEnd"/>
      <w:r w:rsidRPr="0078239A">
        <w:rPr>
          <w:color w:val="000000"/>
          <w:lang w:val="es-US"/>
        </w:rPr>
        <w:t xml:space="preserve">, CORF) </w:t>
      </w:r>
      <w:r w:rsidRPr="0078239A">
        <w:rPr>
          <w:i/>
          <w:iCs/>
          <w:color w:val="000000"/>
          <w:lang w:val="es-US"/>
        </w:rPr>
        <w:t>después</w:t>
      </w:r>
      <w:r w:rsidRPr="0078239A">
        <w:rPr>
          <w:color w:val="000000"/>
          <w:lang w:val="es-US"/>
        </w:rPr>
        <w:t xml:space="preserve"> de la fecha en la que termina su cobertura, </w:t>
      </w:r>
      <w:r w:rsidRPr="0078239A">
        <w:rPr>
          <w:b/>
          <w:bCs/>
          <w:color w:val="000000"/>
          <w:lang w:val="es-US"/>
        </w:rPr>
        <w:t>deberá pagar el costo total</w:t>
      </w:r>
      <w:r w:rsidRPr="0078239A">
        <w:rPr>
          <w:color w:val="000000"/>
          <w:lang w:val="es-US"/>
        </w:rPr>
        <w:t xml:space="preserve"> de esta atención.</w:t>
      </w:r>
    </w:p>
    <w:p w14:paraId="710A3E81" w14:textId="068C36AE"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rechazan su apelación de Nivel 1, usted decide si quiere presentar otra</w:t>
      </w:r>
      <w:r w:rsidR="00033425" w:rsidRPr="00033425">
        <w:rPr>
          <w:bCs/>
          <w:lang w:val="es-ES"/>
        </w:rPr>
        <w:t> </w:t>
      </w:r>
      <w:r w:rsidRPr="0078239A">
        <w:rPr>
          <w:bCs/>
          <w:lang w:val="es-US"/>
        </w:rPr>
        <w:t>apelación.</w:t>
      </w:r>
    </w:p>
    <w:p w14:paraId="310CD659" w14:textId="6AE3B056"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Si los revisores </w:t>
      </w:r>
      <w:r w:rsidRPr="0078239A">
        <w:rPr>
          <w:i/>
          <w:iCs/>
          <w:lang w:val="es-US"/>
        </w:rPr>
        <w:t>rechazan</w:t>
      </w:r>
      <w:r w:rsidRPr="0078239A">
        <w:rPr>
          <w:lang w:val="es-US"/>
        </w:rPr>
        <w:t xml:space="preserve"> su apelación de Nivel 1 </w:t>
      </w:r>
      <w:r w:rsidRPr="0078239A">
        <w:rPr>
          <w:u w:val="single"/>
          <w:lang w:val="es-US"/>
        </w:rPr>
        <w:t>y</w:t>
      </w:r>
      <w:r w:rsidRPr="0078239A">
        <w:rPr>
          <w:lang w:val="es-US"/>
        </w:rPr>
        <w:t xml:space="preserve"> usted decide seguir recibiendo la atención después de que haya finalizado la cobertura de la atención, puede presentar una apelación de Nivel 2.</w:t>
      </w:r>
    </w:p>
    <w:p w14:paraId="7A030B1B" w14:textId="0E002942" w:rsidR="0013793F" w:rsidRPr="00033425" w:rsidRDefault="0013793F" w:rsidP="001414F6">
      <w:pPr>
        <w:pStyle w:val="Heading4"/>
        <w:rPr>
          <w:rFonts w:cs="Times New Roman Bold"/>
          <w:spacing w:val="-4"/>
          <w:lang w:val="es-ES"/>
        </w:rPr>
      </w:pPr>
      <w:bookmarkStart w:id="906" w:name="_Toc68442648"/>
      <w:bookmarkStart w:id="907" w:name="_Toc471575409"/>
      <w:bookmarkStart w:id="908" w:name="_Toc228562380"/>
      <w:r w:rsidRPr="0078239A">
        <w:rPr>
          <w:lang w:val="es-US"/>
        </w:rPr>
        <w:t>Sección 9.4</w:t>
      </w:r>
      <w:r w:rsidRPr="0078239A">
        <w:rPr>
          <w:lang w:val="es-US"/>
        </w:rPr>
        <w:tab/>
      </w:r>
      <w:r w:rsidRPr="00033425">
        <w:rPr>
          <w:rFonts w:cs="Times New Roman Bold"/>
          <w:spacing w:val="-4"/>
          <w:lang w:val="es-US"/>
        </w:rPr>
        <w:t>Paso a paso: Cómo presentar una apelación de Nivel 2 para que nuestro plan cubra su atención durante un período más largo</w:t>
      </w:r>
      <w:bookmarkEnd w:id="906"/>
      <w:bookmarkEnd w:id="907"/>
      <w:bookmarkEnd w:id="908"/>
    </w:p>
    <w:p w14:paraId="61CE0E28" w14:textId="33534191" w:rsidR="0013793F" w:rsidRPr="0078239A" w:rsidRDefault="0013793F">
      <w:pPr>
        <w:rPr>
          <w:lang w:val="es-ES"/>
        </w:rPr>
      </w:pPr>
      <w:r w:rsidRPr="0078239A">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78239A">
        <w:rPr>
          <w:color w:val="000000"/>
          <w:lang w:val="es-US"/>
        </w:rPr>
        <w:t xml:space="preserve">centro de rehabilitación integral para pacientes externos (Comprehensive </w:t>
      </w:r>
      <w:proofErr w:type="spellStart"/>
      <w:r w:rsidRPr="0078239A">
        <w:rPr>
          <w:color w:val="000000"/>
          <w:lang w:val="es-US"/>
        </w:rPr>
        <w:t>Outpatient</w:t>
      </w:r>
      <w:proofErr w:type="spellEnd"/>
      <w:r w:rsidRPr="0078239A">
        <w:rPr>
          <w:color w:val="000000"/>
          <w:lang w:val="es-US"/>
        </w:rPr>
        <w:t xml:space="preserve"> </w:t>
      </w:r>
      <w:proofErr w:type="spellStart"/>
      <w:r w:rsidRPr="0078239A">
        <w:rPr>
          <w:color w:val="000000"/>
          <w:lang w:val="es-US"/>
        </w:rPr>
        <w:t>Rehabilitation</w:t>
      </w:r>
      <w:proofErr w:type="spellEnd"/>
      <w:r w:rsidRPr="0078239A">
        <w:rPr>
          <w:color w:val="000000"/>
          <w:lang w:val="es-US"/>
        </w:rPr>
        <w:t xml:space="preserve"> </w:t>
      </w:r>
      <w:proofErr w:type="spellStart"/>
      <w:r w:rsidRPr="0078239A">
        <w:rPr>
          <w:color w:val="000000"/>
          <w:lang w:val="es-US"/>
        </w:rPr>
        <w:t>Facility</w:t>
      </w:r>
      <w:proofErr w:type="spellEnd"/>
      <w:r w:rsidRPr="0078239A">
        <w:rPr>
          <w:color w:val="000000"/>
          <w:lang w:val="es-US"/>
        </w:rPr>
        <w:t>, CORF)</w:t>
      </w:r>
      <w:r w:rsidRPr="0078239A">
        <w:rPr>
          <w:lang w:val="es-US"/>
        </w:rPr>
        <w:t xml:space="preserve"> </w:t>
      </w:r>
      <w:r w:rsidRPr="0078239A">
        <w:rPr>
          <w:i/>
          <w:iCs/>
          <w:lang w:val="es-US"/>
        </w:rPr>
        <w:t>después</w:t>
      </w:r>
      <w:r w:rsidRPr="0078239A">
        <w:rPr>
          <w:lang w:val="es-US"/>
        </w:rPr>
        <w:t xml:space="preserve"> de la fecha en la que le informamos que finalizaría su cobertura.</w:t>
      </w:r>
    </w:p>
    <w:p w14:paraId="1C89A883" w14:textId="20A2AF71" w:rsidR="0013793F" w:rsidRPr="0078239A" w:rsidRDefault="0013793F" w:rsidP="0013793F">
      <w:pPr>
        <w:pStyle w:val="StepHeading"/>
        <w:rPr>
          <w:lang w:val="es-ES"/>
        </w:rPr>
      </w:pPr>
      <w:r w:rsidRPr="0078239A">
        <w:rPr>
          <w:bCs/>
          <w:u w:val="single"/>
          <w:lang w:val="es-US"/>
        </w:rPr>
        <w:t>Paso 1:</w:t>
      </w:r>
      <w:r w:rsidRPr="0078239A">
        <w:rPr>
          <w:bCs/>
          <w:lang w:val="es-US"/>
        </w:rPr>
        <w:t xml:space="preserve"> Usted se pone en contacto con la Organización para la mejora de la calidad de nuevo para pedir otra revisión.</w:t>
      </w:r>
    </w:p>
    <w:p w14:paraId="68125D10" w14:textId="14B34CE1"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 xml:space="preserve">Debe pedir esta revisión </w:t>
      </w:r>
      <w:r w:rsidRPr="0078239A">
        <w:rPr>
          <w:b/>
          <w:bCs/>
          <w:lang w:val="es-US"/>
        </w:rPr>
        <w:t>en un plazo de 60 días calendario</w:t>
      </w:r>
      <w:r w:rsidRPr="0078239A">
        <w:rPr>
          <w:lang w:val="es-US"/>
        </w:rPr>
        <w:t xml:space="preserve"> después del día en el que la Organización para la mejora de la calidad </w:t>
      </w:r>
      <w:r w:rsidRPr="0078239A">
        <w:rPr>
          <w:i/>
          <w:iCs/>
          <w:lang w:val="es-US"/>
        </w:rPr>
        <w:t>rechazó</w:t>
      </w:r>
      <w:r w:rsidRPr="0078239A">
        <w:rPr>
          <w:lang w:val="es-US"/>
        </w:rPr>
        <w:t xml:space="preserve"> su apelación de Nivel 1. Puede pedir esta revisión solo si siguió recibiendo la atención después de la fecha en la que finalizó su cobertura.</w:t>
      </w:r>
    </w:p>
    <w:p w14:paraId="238926DA" w14:textId="77777777" w:rsidR="0013793F" w:rsidRPr="0078239A" w:rsidRDefault="0013793F" w:rsidP="0013793F">
      <w:pPr>
        <w:pStyle w:val="StepHeading"/>
        <w:rPr>
          <w:lang w:val="es-ES"/>
        </w:rPr>
      </w:pPr>
      <w:r w:rsidRPr="0078239A">
        <w:rPr>
          <w:bCs/>
          <w:u w:val="single"/>
          <w:lang w:val="es-US"/>
        </w:rPr>
        <w:t>Paso 2:</w:t>
      </w:r>
      <w:r w:rsidRPr="0078239A">
        <w:rPr>
          <w:bCs/>
          <w:lang w:val="es-US"/>
        </w:rPr>
        <w:t xml:space="preserve"> La Organización para la mejora de la calidad realiza una segunda revisión de su situación.</w:t>
      </w:r>
    </w:p>
    <w:p w14:paraId="5FA42C38" w14:textId="77777777"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Los revisores de la Organización para la mejora de la calidad harán otra revisión cuidadosa de toda la información relacionada con su apelación.</w:t>
      </w:r>
    </w:p>
    <w:p w14:paraId="384154EF" w14:textId="4529C940" w:rsidR="0013793F" w:rsidRPr="0078239A" w:rsidRDefault="0013793F" w:rsidP="0013793F">
      <w:pPr>
        <w:pStyle w:val="StepHeading"/>
        <w:rPr>
          <w:lang w:val="es-ES"/>
        </w:rPr>
      </w:pPr>
      <w:r w:rsidRPr="0078239A">
        <w:rPr>
          <w:bCs/>
          <w:u w:val="single"/>
          <w:lang w:val="es-US"/>
        </w:rPr>
        <w:lastRenderedPageBreak/>
        <w:t>Paso 3:</w:t>
      </w:r>
      <w:r w:rsidRPr="0078239A">
        <w:rPr>
          <w:bCs/>
          <w:lang w:val="es-US"/>
        </w:rPr>
        <w:t xml:space="preserve"> Los revisores decidirán, en un plazo de 14 días calendario después de recibir su solicitud de apelación, sobre su apelación y le informarán su decisión.</w:t>
      </w:r>
    </w:p>
    <w:p w14:paraId="3D642094" w14:textId="7F4E9E2A" w:rsidR="0013793F" w:rsidRPr="0078239A" w:rsidRDefault="0013793F" w:rsidP="00EC437A">
      <w:pPr>
        <w:pStyle w:val="Minorsubheadingindented25"/>
        <w:ind w:left="0"/>
        <w:rPr>
          <w:lang w:val="es-ES"/>
        </w:rPr>
      </w:pPr>
      <w:r w:rsidRPr="0078239A">
        <w:rPr>
          <w:bCs/>
          <w:iCs/>
          <w:lang w:val="es-US"/>
        </w:rPr>
        <w:t>¿Qué sucede si la organización de revisión acepta?</w:t>
      </w:r>
    </w:p>
    <w:p w14:paraId="454299BE" w14:textId="77777777" w:rsidR="0013793F" w:rsidRPr="00033425" w:rsidRDefault="0013793F" w:rsidP="00EC437A">
      <w:pPr>
        <w:numPr>
          <w:ilvl w:val="0"/>
          <w:numId w:val="10"/>
        </w:numPr>
        <w:spacing w:before="0" w:beforeAutospacing="0" w:after="120" w:afterAutospacing="0"/>
        <w:rPr>
          <w:spacing w:val="-4"/>
          <w:lang w:val="es-ES"/>
        </w:rPr>
      </w:pPr>
      <w:r w:rsidRPr="00033425">
        <w:rPr>
          <w:b/>
          <w:bCs/>
          <w:spacing w:val="-4"/>
          <w:lang w:val="es-US"/>
        </w:rPr>
        <w:t>Debemos reembolsarle</w:t>
      </w:r>
      <w:r w:rsidRPr="00033425">
        <w:rPr>
          <w:spacing w:val="-4"/>
          <w:lang w:val="es-US"/>
        </w:rPr>
        <w:t xml:space="preserve"> la parte que nos corresponde de los costos de la atención que ha recibido desde la fecha en la que le informamos que finalizaría su cobertura. </w:t>
      </w:r>
      <w:r w:rsidRPr="00033425">
        <w:rPr>
          <w:b/>
          <w:bCs/>
          <w:spacing w:val="-4"/>
          <w:lang w:val="es-US"/>
        </w:rPr>
        <w:t>Debemos seguir brindando cobertura</w:t>
      </w:r>
      <w:r w:rsidRPr="00033425">
        <w:rPr>
          <w:spacing w:val="-4"/>
          <w:lang w:val="es-US"/>
        </w:rPr>
        <w:t xml:space="preserve"> para su atención durante el tiempo que sea médicamente necesaria.</w:t>
      </w:r>
    </w:p>
    <w:p w14:paraId="2710EEE8" w14:textId="77777777" w:rsidR="0013793F" w:rsidRPr="0078239A" w:rsidRDefault="0013793F" w:rsidP="00EC437A">
      <w:pPr>
        <w:numPr>
          <w:ilvl w:val="0"/>
          <w:numId w:val="10"/>
        </w:numPr>
        <w:spacing w:before="0" w:beforeAutospacing="0" w:after="120" w:afterAutospacing="0"/>
        <w:rPr>
          <w:lang w:val="es-ES"/>
        </w:rPr>
      </w:pPr>
      <w:r w:rsidRPr="0078239A">
        <w:rPr>
          <w:lang w:val="es-US"/>
        </w:rPr>
        <w:t>Usted debe seguir pagando la parte que le corresponde de los costos y es posible que se apliquen limitaciones de cobertura.</w:t>
      </w:r>
    </w:p>
    <w:p w14:paraId="4FAA0ECD" w14:textId="77777777" w:rsidR="0013793F" w:rsidRPr="0078239A" w:rsidRDefault="0013793F" w:rsidP="00EC437A">
      <w:pPr>
        <w:pStyle w:val="Minorsubheadingindented25"/>
        <w:ind w:left="0"/>
        <w:rPr>
          <w:lang w:val="es-ES"/>
        </w:rPr>
      </w:pPr>
      <w:r w:rsidRPr="0078239A">
        <w:rPr>
          <w:bCs/>
          <w:iCs/>
          <w:lang w:val="es-US"/>
        </w:rPr>
        <w:t>¿Qué sucede si la organización de revisión la rechaza?</w:t>
      </w:r>
    </w:p>
    <w:p w14:paraId="4A06A41E" w14:textId="2D7E2FA0"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Significa que están de acuerdo con la decisión que tomamos respecto de su apelación de</w:t>
      </w:r>
      <w:r w:rsidR="00033425" w:rsidRPr="00033425">
        <w:rPr>
          <w:lang w:val="es-ES"/>
        </w:rPr>
        <w:t> </w:t>
      </w:r>
      <w:r w:rsidRPr="0078239A">
        <w:rPr>
          <w:lang w:val="es-US"/>
        </w:rPr>
        <w:t>Nivel 1.</w:t>
      </w:r>
    </w:p>
    <w:p w14:paraId="7BD2DDF9" w14:textId="77777777" w:rsidR="0013793F" w:rsidRPr="0078239A" w:rsidRDefault="0013793F" w:rsidP="00EC437A">
      <w:pPr>
        <w:numPr>
          <w:ilvl w:val="0"/>
          <w:numId w:val="5"/>
        </w:numPr>
        <w:tabs>
          <w:tab w:val="left" w:pos="1080"/>
        </w:tabs>
        <w:spacing w:before="0" w:beforeAutospacing="0" w:after="120" w:afterAutospacing="0"/>
        <w:ind w:left="720"/>
        <w:rPr>
          <w:lang w:val="es-ES"/>
        </w:rPr>
      </w:pPr>
      <w:r w:rsidRPr="0078239A">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639A99CF" w14:textId="77777777" w:rsidR="0013793F" w:rsidRPr="0078239A" w:rsidRDefault="0013793F" w:rsidP="0013793F">
      <w:pPr>
        <w:pStyle w:val="StepHeading"/>
        <w:rPr>
          <w:lang w:val="es-ES"/>
        </w:rPr>
      </w:pPr>
      <w:r w:rsidRPr="0078239A">
        <w:rPr>
          <w:bCs/>
          <w:u w:val="single"/>
          <w:lang w:val="es-US"/>
        </w:rPr>
        <w:t>Paso 4:</w:t>
      </w:r>
      <w:r w:rsidRPr="0078239A">
        <w:rPr>
          <w:bCs/>
          <w:lang w:val="es-US"/>
        </w:rPr>
        <w:t xml:space="preserve"> Si la rechaza, tendrá que decidir si quiere continuar con la apelación.</w:t>
      </w:r>
    </w:p>
    <w:p w14:paraId="3D0B79E2" w14:textId="4AEB6A1C" w:rsidR="0013793F" w:rsidRPr="0078239A" w:rsidRDefault="0013793F" w:rsidP="00EC437A">
      <w:pPr>
        <w:numPr>
          <w:ilvl w:val="0"/>
          <w:numId w:val="10"/>
        </w:numPr>
        <w:tabs>
          <w:tab w:val="left" w:pos="1080"/>
        </w:tabs>
        <w:spacing w:before="0" w:beforeAutospacing="0" w:after="120" w:afterAutospacing="0"/>
        <w:rPr>
          <w:lang w:val="es-ES"/>
        </w:rPr>
      </w:pPr>
      <w:r w:rsidRPr="0078239A">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7C4FAB37" w14:textId="3818B60F" w:rsidR="0013793F" w:rsidRPr="004C0CDA" w:rsidRDefault="005602DA" w:rsidP="00EC437A">
      <w:pPr>
        <w:numPr>
          <w:ilvl w:val="0"/>
          <w:numId w:val="10"/>
        </w:numPr>
        <w:tabs>
          <w:tab w:val="left" w:pos="1080"/>
        </w:tabs>
        <w:spacing w:before="0" w:beforeAutospacing="0" w:after="120" w:afterAutospacing="0"/>
        <w:rPr>
          <w:spacing w:val="-4"/>
          <w:lang w:val="es-ES"/>
        </w:rPr>
      </w:pPr>
      <w:r w:rsidRPr="004C0CDA">
        <w:rPr>
          <w:spacing w:val="-4"/>
          <w:lang w:val="es-US"/>
        </w:rPr>
        <w:t>La apelación de Nivel 3 es manejada por un juez administrativo o un mediador. La Sección 10 de este capítulo explica más sobre los Niveles 3, 4 y 5 del proceso de apelaciones.</w:t>
      </w:r>
    </w:p>
    <w:p w14:paraId="27D25B24" w14:textId="77777777" w:rsidR="0013793F" w:rsidRPr="0078239A" w:rsidRDefault="0013793F">
      <w:pPr>
        <w:pStyle w:val="Heading3"/>
        <w:rPr>
          <w:sz w:val="12"/>
          <w:szCs w:val="12"/>
          <w:lang w:val="es-ES"/>
        </w:rPr>
      </w:pPr>
      <w:bookmarkStart w:id="909" w:name="_Toc102342851"/>
      <w:bookmarkStart w:id="910" w:name="_Toc68442650"/>
      <w:bookmarkStart w:id="911" w:name="_Toc471575411"/>
      <w:bookmarkStart w:id="912" w:name="_Toc228562382"/>
      <w:bookmarkStart w:id="913" w:name="_Toc172653890"/>
      <w:r w:rsidRPr="0078239A">
        <w:rPr>
          <w:lang w:val="es-US"/>
        </w:rPr>
        <w:t>SECCIÓN 10</w:t>
      </w:r>
      <w:r w:rsidRPr="0078239A">
        <w:rPr>
          <w:lang w:val="es-US"/>
        </w:rPr>
        <w:tab/>
        <w:t>Cómo llevar su apelación al Nivel 3 y más allá</w:t>
      </w:r>
      <w:bookmarkEnd w:id="909"/>
      <w:bookmarkEnd w:id="910"/>
      <w:bookmarkEnd w:id="911"/>
      <w:bookmarkEnd w:id="912"/>
      <w:bookmarkEnd w:id="913"/>
    </w:p>
    <w:p w14:paraId="4BFF4EF7" w14:textId="3254F398" w:rsidR="0013793F" w:rsidRPr="0078239A" w:rsidRDefault="0013793F" w:rsidP="001414F6">
      <w:pPr>
        <w:pStyle w:val="Heading4"/>
        <w:rPr>
          <w:lang w:val="es-ES"/>
        </w:rPr>
      </w:pPr>
      <w:bookmarkStart w:id="914" w:name="_Toc471575412"/>
      <w:bookmarkStart w:id="915" w:name="_Toc228562383"/>
      <w:r w:rsidRPr="0078239A">
        <w:rPr>
          <w:lang w:val="es-US"/>
        </w:rPr>
        <w:t>Sección 10.1</w:t>
      </w:r>
      <w:r w:rsidRPr="0078239A">
        <w:rPr>
          <w:lang w:val="es-US"/>
        </w:rPr>
        <w:tab/>
        <w:t xml:space="preserve">Niveles de apelación 3, 4 y 5 para solicitudes de servicios médicos </w:t>
      </w:r>
      <w:bookmarkEnd w:id="914"/>
      <w:bookmarkEnd w:id="915"/>
    </w:p>
    <w:p w14:paraId="1C85403C" w14:textId="54208E0F" w:rsidR="0013793F" w:rsidRPr="0078239A" w:rsidRDefault="0013793F" w:rsidP="00AB6D46">
      <w:pPr>
        <w:spacing w:after="0" w:afterAutospacing="0"/>
        <w:rPr>
          <w:lang w:val="es-ES"/>
        </w:rPr>
      </w:pPr>
      <w:r w:rsidRPr="0078239A">
        <w:rPr>
          <w:lang w:val="es-US"/>
        </w:rPr>
        <w:t>Esta sección puede ser adecuada para usted si ha presentado una apelación de Nivel 1 y Nivel 2, y ambas apelaciones han sido rechazadas.</w:t>
      </w:r>
    </w:p>
    <w:p w14:paraId="3EFE03DB" w14:textId="29C2AA4C" w:rsidR="0013793F" w:rsidRPr="004C0CDA" w:rsidRDefault="0013793F" w:rsidP="00AB6D46">
      <w:pPr>
        <w:spacing w:after="0" w:afterAutospacing="0"/>
        <w:rPr>
          <w:spacing w:val="-4"/>
          <w:lang w:val="es-ES"/>
        </w:rPr>
      </w:pPr>
      <w:r w:rsidRPr="004C0CDA">
        <w:rPr>
          <w:spacing w:val="-4"/>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31E6BC08" w14:textId="77777777" w:rsidR="0013793F" w:rsidRPr="0078239A" w:rsidRDefault="0013793F">
      <w:pPr>
        <w:rPr>
          <w:lang w:val="es-ES"/>
        </w:rPr>
      </w:pPr>
      <w:r w:rsidRPr="0078239A">
        <w:rPr>
          <w:lang w:val="es-US"/>
        </w:rPr>
        <w:lastRenderedPageBreak/>
        <w:t>En la mayoría de las situaciones relacionadas con apelaciones, los tres últimos niveles de apelación funcionan más o menos de la misma manera. La revisión de su apelación la gestionan estas personas en cada uno de estos niveles.</w:t>
      </w:r>
    </w:p>
    <w:p w14:paraId="7BC83FB7" w14:textId="5FBBD9D5" w:rsidR="00117F1F" w:rsidRPr="0078239A" w:rsidRDefault="00117F1F" w:rsidP="00033425">
      <w:pPr>
        <w:pStyle w:val="AppealBox"/>
        <w:ind w:left="2268" w:hanging="2268"/>
        <w:rPr>
          <w:lang w:val="es-ES"/>
        </w:rPr>
      </w:pPr>
      <w:r w:rsidRPr="0078239A">
        <w:rPr>
          <w:rStyle w:val="Strong"/>
          <w:lang w:val="es-US"/>
        </w:rPr>
        <w:t>Apelación de Nivel 3</w:t>
      </w:r>
      <w:r w:rsidRPr="0078239A">
        <w:rPr>
          <w:rStyle w:val="Strong"/>
          <w:lang w:val="es-US"/>
        </w:rPr>
        <w:tab/>
        <w:t>Un juez administrativo o un mediador que trabaja para el gobierno federal</w:t>
      </w:r>
      <w:r w:rsidRPr="0078239A">
        <w:rPr>
          <w:lang w:val="es-US"/>
        </w:rPr>
        <w:t xml:space="preserve"> revisará su apelación y le dará una respuesta.</w:t>
      </w:r>
    </w:p>
    <w:p w14:paraId="4C415441" w14:textId="6D1C13F0" w:rsidR="0013793F" w:rsidRPr="0078239A" w:rsidRDefault="0013793F">
      <w:pPr>
        <w:pStyle w:val="ListBullet"/>
        <w:numPr>
          <w:ilvl w:val="0"/>
          <w:numId w:val="170"/>
        </w:numPr>
        <w:ind w:left="720"/>
      </w:pPr>
      <w:r w:rsidRPr="0078239A">
        <w:rPr>
          <w:b/>
          <w:bCs/>
          <w:lang w:val="es-US"/>
        </w:rPr>
        <w:t xml:space="preserve">Si el juez administrativo o mediador acepta su apelación,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r w:rsidRPr="0078239A">
        <w:rPr>
          <w:lang w:val="es-US"/>
        </w:rPr>
        <w:t xml:space="preserve"> A diferencia de la apelación de Nivel 2, tenemos derecho a apelar una decisión de Nivel 3 favorable para usted. Si decidimos apelar, irá a una apelación de</w:t>
      </w:r>
      <w:r w:rsidR="00A45245">
        <w:rPr>
          <w:lang w:val="ru-RU"/>
        </w:rPr>
        <w:t> </w:t>
      </w:r>
      <w:r w:rsidRPr="0078239A">
        <w:rPr>
          <w:lang w:val="es-US"/>
        </w:rPr>
        <w:t>Nivel 4.</w:t>
      </w:r>
    </w:p>
    <w:p w14:paraId="014A165D" w14:textId="4EA501E9" w:rsidR="0013793F" w:rsidRPr="0078239A" w:rsidRDefault="0013793F" w:rsidP="00EC437A">
      <w:pPr>
        <w:numPr>
          <w:ilvl w:val="1"/>
          <w:numId w:val="10"/>
        </w:numPr>
        <w:spacing w:before="0" w:beforeAutospacing="0" w:after="120" w:afterAutospacing="0"/>
        <w:rPr>
          <w:lang w:val="es-ES"/>
        </w:rPr>
      </w:pPr>
      <w:r w:rsidRPr="0078239A">
        <w:rPr>
          <w:lang w:val="es-US"/>
        </w:rPr>
        <w:t xml:space="preserve">Si decidimos </w:t>
      </w:r>
      <w:r w:rsidRPr="0078239A">
        <w:rPr>
          <w:i/>
          <w:iCs/>
          <w:lang w:val="es-US"/>
        </w:rPr>
        <w:t>no</w:t>
      </w:r>
      <w:r w:rsidRPr="0078239A">
        <w:rPr>
          <w:lang w:val="es-US"/>
        </w:rPr>
        <w:t xml:space="preserve"> apelar, debemos autorizar o proporcionarle atención médica en</w:t>
      </w:r>
      <w:r w:rsidR="00A45245" w:rsidRPr="00A45245">
        <w:rPr>
          <w:lang w:val="es-ES"/>
        </w:rPr>
        <w:t> </w:t>
      </w:r>
      <w:r w:rsidRPr="0078239A">
        <w:rPr>
          <w:lang w:val="es-US"/>
        </w:rPr>
        <w:t>un plazo de 60 días calendario después de recibida la decisión del juez administrativo o mediador.</w:t>
      </w:r>
    </w:p>
    <w:p w14:paraId="12488B9C" w14:textId="5DC5524F" w:rsidR="0013793F" w:rsidRPr="0078239A" w:rsidRDefault="0013793F" w:rsidP="00EC437A">
      <w:pPr>
        <w:numPr>
          <w:ilvl w:val="1"/>
          <w:numId w:val="10"/>
        </w:numPr>
        <w:spacing w:before="0" w:beforeAutospacing="0" w:after="120" w:afterAutospacing="0"/>
        <w:rPr>
          <w:lang w:val="es-ES"/>
        </w:rPr>
      </w:pPr>
      <w:r w:rsidRPr="0078239A">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04209E64" w14:textId="77777777" w:rsidR="0013793F" w:rsidRPr="0078239A" w:rsidRDefault="0013793F" w:rsidP="00EC437A">
      <w:pPr>
        <w:numPr>
          <w:ilvl w:val="0"/>
          <w:numId w:val="10"/>
        </w:numPr>
        <w:spacing w:before="0" w:beforeAutospacing="0" w:after="120" w:afterAutospacing="0"/>
        <w:rPr>
          <w:lang w:val="es-ES"/>
        </w:rPr>
      </w:pPr>
      <w:r w:rsidRPr="0078239A">
        <w:rPr>
          <w:b/>
          <w:bCs/>
          <w:lang w:val="es-US"/>
        </w:rPr>
        <w:t xml:space="preserve">Si el juez administrativo o mediador rechaza su apelación,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p>
    <w:p w14:paraId="72692294" w14:textId="77777777" w:rsidR="0013793F" w:rsidRPr="0078239A" w:rsidRDefault="0013793F" w:rsidP="00EC437A">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46606B75" w14:textId="08324FED" w:rsidR="00933031" w:rsidRPr="0078239A" w:rsidRDefault="0013793F" w:rsidP="00EC437A">
      <w:pPr>
        <w:numPr>
          <w:ilvl w:val="1"/>
          <w:numId w:val="10"/>
        </w:numPr>
        <w:spacing w:before="0" w:beforeAutospacing="0" w:after="120" w:afterAutospacing="0"/>
        <w:rPr>
          <w:lang w:val="es-ES"/>
        </w:rPr>
      </w:pPr>
      <w:r w:rsidRPr="0078239A">
        <w:rPr>
          <w:color w:val="000000"/>
          <w:lang w:val="es-US"/>
        </w:rPr>
        <w:t>Si no quiere aceptar la decisión, puede pasar al siguiente nivel del proceso de revisión. El aviso que reciba le indicará qué hacer para una apelación de Nivel 4.</w:t>
      </w:r>
    </w:p>
    <w:p w14:paraId="7C074815" w14:textId="601725EE" w:rsidR="00933031" w:rsidRPr="004C0CDA" w:rsidRDefault="00933031" w:rsidP="00A45245">
      <w:pPr>
        <w:pStyle w:val="AppealBox"/>
        <w:ind w:left="2268" w:hanging="2268"/>
        <w:rPr>
          <w:spacing w:val="-4"/>
        </w:rPr>
      </w:pPr>
      <w:r w:rsidRPr="0078239A">
        <w:rPr>
          <w:b/>
          <w:bCs/>
          <w:lang w:val="es-US"/>
        </w:rPr>
        <w:t>Apelación de Nivel 4:</w:t>
      </w:r>
      <w:r w:rsidRPr="0078239A">
        <w:rPr>
          <w:lang w:val="es-US"/>
        </w:rPr>
        <w:tab/>
      </w:r>
      <w:r w:rsidRPr="004C0CDA">
        <w:rPr>
          <w:spacing w:val="-4"/>
          <w:lang w:val="es-US"/>
        </w:rPr>
        <w:t xml:space="preserve">el </w:t>
      </w:r>
      <w:r w:rsidRPr="004C0CDA">
        <w:rPr>
          <w:b/>
          <w:bCs/>
          <w:spacing w:val="-4"/>
          <w:lang w:val="es-US"/>
        </w:rPr>
        <w:t xml:space="preserve">Consejo de Apelaciones de Medicare </w:t>
      </w:r>
      <w:r w:rsidRPr="004C0CDA">
        <w:rPr>
          <w:spacing w:val="-4"/>
          <w:lang w:val="es-US"/>
        </w:rPr>
        <w:t>(el Consejo) revisará su apelación y le dará una respuesta. El Consejo es parte del gobierno federal.</w:t>
      </w:r>
    </w:p>
    <w:p w14:paraId="3E655300" w14:textId="629F4FBC" w:rsidR="0013793F" w:rsidRPr="0078239A" w:rsidRDefault="0013793F" w:rsidP="00EC437A">
      <w:pPr>
        <w:keepNext/>
        <w:numPr>
          <w:ilvl w:val="0"/>
          <w:numId w:val="10"/>
        </w:numPr>
        <w:spacing w:before="0" w:beforeAutospacing="0" w:after="120" w:afterAutospacing="0"/>
        <w:rPr>
          <w:lang w:val="es-ES"/>
        </w:rPr>
      </w:pPr>
      <w:r w:rsidRPr="0078239A">
        <w:rPr>
          <w:b/>
          <w:bCs/>
          <w:lang w:val="es-US"/>
        </w:rPr>
        <w:t xml:space="preserve">Si su apelación se acepta o si el Consejo rechaza nuestra solicitud de revisar una decisión favorable a una apelación de Nivel 3,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r w:rsidRPr="0078239A">
        <w:rPr>
          <w:lang w:val="es-US"/>
        </w:rPr>
        <w:t xml:space="preserve"> A diferencia de la decisión tomada en el Nivel 2, tenemos derecho a apelar una decisión de Nivel 4 favorable para usted. Nosotros decidiremos si será necesario apelar esta decisión en el Nivel 5.</w:t>
      </w:r>
    </w:p>
    <w:p w14:paraId="11BA7492" w14:textId="5B9E6347" w:rsidR="0013793F" w:rsidRPr="0078239A" w:rsidRDefault="0013793F" w:rsidP="00EC437A">
      <w:pPr>
        <w:numPr>
          <w:ilvl w:val="1"/>
          <w:numId w:val="10"/>
        </w:numPr>
        <w:spacing w:before="0" w:beforeAutospacing="0" w:after="120" w:afterAutospacing="0"/>
        <w:rPr>
          <w:lang w:val="es-ES"/>
        </w:rPr>
      </w:pPr>
      <w:r w:rsidRPr="0078239A">
        <w:rPr>
          <w:lang w:val="es-US"/>
        </w:rPr>
        <w:t xml:space="preserve">Si decidimos </w:t>
      </w:r>
      <w:r w:rsidRPr="0078239A">
        <w:rPr>
          <w:i/>
          <w:iCs/>
          <w:lang w:val="es-US"/>
        </w:rPr>
        <w:t>no</w:t>
      </w:r>
      <w:r w:rsidRPr="0078239A">
        <w:rPr>
          <w:lang w:val="es-US"/>
        </w:rPr>
        <w:t xml:space="preserve"> apelar la decisión, debemos autorizar o proporcionarle atención médica en un plazo de 60 días calendario después de recibida la decisión del Consejo.</w:t>
      </w:r>
    </w:p>
    <w:p w14:paraId="3916C6C0" w14:textId="77777777" w:rsidR="0013793F" w:rsidRPr="0078239A" w:rsidRDefault="0013793F" w:rsidP="00EC437A">
      <w:pPr>
        <w:numPr>
          <w:ilvl w:val="1"/>
          <w:numId w:val="10"/>
        </w:numPr>
        <w:spacing w:before="0" w:beforeAutospacing="0" w:after="120" w:afterAutospacing="0"/>
        <w:rPr>
          <w:lang w:val="es-ES"/>
        </w:rPr>
      </w:pPr>
      <w:r w:rsidRPr="0078239A">
        <w:rPr>
          <w:lang w:val="es-US"/>
        </w:rPr>
        <w:t>Si decidimos apelar la decisión, se lo comunicaremos por escrito.</w:t>
      </w:r>
    </w:p>
    <w:p w14:paraId="39D3990E" w14:textId="77777777" w:rsidR="0013793F" w:rsidRPr="0078239A" w:rsidRDefault="0013793F" w:rsidP="00EC437A">
      <w:pPr>
        <w:numPr>
          <w:ilvl w:val="0"/>
          <w:numId w:val="10"/>
        </w:numPr>
        <w:spacing w:before="0" w:beforeAutospacing="0" w:after="120" w:afterAutospacing="0"/>
        <w:rPr>
          <w:lang w:val="es-ES"/>
        </w:rPr>
      </w:pPr>
      <w:r w:rsidRPr="0078239A">
        <w:rPr>
          <w:b/>
          <w:bCs/>
          <w:lang w:val="es-US"/>
        </w:rPr>
        <w:t xml:space="preserve">Si la respuesta es negativa o si el Consejo rechaza la solicitud de revisión, el proceso de apelaciones </w:t>
      </w:r>
      <w:r w:rsidRPr="0078239A">
        <w:rPr>
          <w:b/>
          <w:bCs/>
          <w:i/>
          <w:iCs/>
          <w:lang w:val="es-US"/>
        </w:rPr>
        <w:t xml:space="preserve">puede </w:t>
      </w:r>
      <w:r w:rsidRPr="0078239A">
        <w:rPr>
          <w:b/>
          <w:bCs/>
          <w:lang w:val="es-US"/>
        </w:rPr>
        <w:t xml:space="preserve">concluir o </w:t>
      </w:r>
      <w:r w:rsidRPr="0078239A">
        <w:rPr>
          <w:b/>
          <w:bCs/>
          <w:i/>
          <w:iCs/>
          <w:lang w:val="es-US"/>
        </w:rPr>
        <w:t>no</w:t>
      </w:r>
      <w:r w:rsidRPr="0078239A">
        <w:rPr>
          <w:b/>
          <w:bCs/>
          <w:lang w:val="es-US"/>
        </w:rPr>
        <w:t>.</w:t>
      </w:r>
    </w:p>
    <w:p w14:paraId="05A377BF" w14:textId="77777777" w:rsidR="0013793F" w:rsidRPr="0078239A" w:rsidRDefault="0013793F" w:rsidP="00EC437A">
      <w:pPr>
        <w:numPr>
          <w:ilvl w:val="1"/>
          <w:numId w:val="10"/>
        </w:numPr>
        <w:spacing w:before="0" w:beforeAutospacing="0" w:after="120" w:afterAutospacing="0"/>
        <w:rPr>
          <w:lang w:val="es-ES"/>
        </w:rPr>
      </w:pPr>
      <w:r w:rsidRPr="0078239A">
        <w:rPr>
          <w:lang w:val="es-US"/>
        </w:rPr>
        <w:lastRenderedPageBreak/>
        <w:t>Si usted decide aceptar esta decisión que rechaza su apelación, el proceso de apelaciones habrá terminado.</w:t>
      </w:r>
    </w:p>
    <w:p w14:paraId="6B357CB4" w14:textId="01613DE7" w:rsidR="0013793F" w:rsidRPr="0078239A" w:rsidRDefault="0013793F" w:rsidP="00EC437A">
      <w:pPr>
        <w:numPr>
          <w:ilvl w:val="1"/>
          <w:numId w:val="10"/>
        </w:numPr>
        <w:spacing w:before="0" w:beforeAutospacing="0" w:after="120" w:afterAutospacing="0"/>
        <w:rPr>
          <w:lang w:val="es-ES"/>
        </w:rPr>
      </w:pPr>
      <w:r w:rsidRPr="0078239A">
        <w:rPr>
          <w:lang w:val="es-US"/>
        </w:rPr>
        <w:t>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w:t>
      </w:r>
    </w:p>
    <w:p w14:paraId="7DFDE692" w14:textId="5207D3F3" w:rsidR="00A0535A" w:rsidRPr="004C0CDA" w:rsidRDefault="00A0535A" w:rsidP="00DA16C4">
      <w:pPr>
        <w:pStyle w:val="AppealBox"/>
        <w:ind w:left="2268" w:hanging="2268"/>
        <w:rPr>
          <w:spacing w:val="-4"/>
          <w:lang w:val="es-ES"/>
        </w:rPr>
      </w:pPr>
      <w:r w:rsidRPr="0078239A">
        <w:rPr>
          <w:rStyle w:val="Strong"/>
          <w:lang w:val="es-US"/>
        </w:rPr>
        <w:t>Apelación de Nivel 5</w:t>
      </w:r>
      <w:r w:rsidRPr="0078239A">
        <w:rPr>
          <w:lang w:val="es-US"/>
        </w:rPr>
        <w:tab/>
      </w:r>
      <w:r w:rsidRPr="004C0CDA">
        <w:rPr>
          <w:spacing w:val="-4"/>
          <w:lang w:val="es-US"/>
        </w:rPr>
        <w:t xml:space="preserve">Un juez del </w:t>
      </w:r>
      <w:r w:rsidRPr="004C0CDA">
        <w:rPr>
          <w:rStyle w:val="Strong"/>
          <w:spacing w:val="-4"/>
          <w:lang w:val="es-US"/>
        </w:rPr>
        <w:t>Tribunal Federal de Primera Instancia</w:t>
      </w:r>
      <w:r w:rsidRPr="004C0CDA">
        <w:rPr>
          <w:spacing w:val="-4"/>
          <w:lang w:val="es-US"/>
        </w:rPr>
        <w:t xml:space="preserve"> revisará su apelación.</w:t>
      </w:r>
    </w:p>
    <w:p w14:paraId="6DB9FFAC" w14:textId="1F00EC29" w:rsidR="00EC608B" w:rsidRPr="00686FBD" w:rsidRDefault="00EC608B">
      <w:pPr>
        <w:pStyle w:val="ListBullet"/>
        <w:numPr>
          <w:ilvl w:val="0"/>
          <w:numId w:val="86"/>
        </w:numPr>
        <w:ind w:left="720" w:right="-138"/>
        <w:rPr>
          <w:spacing w:val="-4"/>
          <w:lang w:val="es-ES"/>
        </w:rPr>
      </w:pPr>
      <w:r w:rsidRPr="00686FBD">
        <w:rPr>
          <w:spacing w:val="-4"/>
          <w:lang w:val="es-US"/>
        </w:rPr>
        <w:t xml:space="preserve">Un juez revisará toda la información y decidirá si </w:t>
      </w:r>
      <w:r w:rsidRPr="00686FBD">
        <w:rPr>
          <w:i/>
          <w:iCs/>
          <w:spacing w:val="-4"/>
          <w:lang w:val="es-US"/>
        </w:rPr>
        <w:t>aceptar</w:t>
      </w:r>
      <w:r w:rsidRPr="00686FBD">
        <w:rPr>
          <w:spacing w:val="-4"/>
          <w:lang w:val="es-US"/>
        </w:rPr>
        <w:t xml:space="preserve"> o </w:t>
      </w:r>
      <w:r w:rsidRPr="00686FBD">
        <w:rPr>
          <w:i/>
          <w:iCs/>
          <w:spacing w:val="-4"/>
          <w:lang w:val="es-US"/>
        </w:rPr>
        <w:t>rechazar</w:t>
      </w:r>
      <w:r w:rsidRPr="00686FBD">
        <w:rPr>
          <w:spacing w:val="-4"/>
          <w:lang w:val="es-US"/>
        </w:rPr>
        <w:t xml:space="preserve"> su solicitud. Esta es una respuesta final. No hay más niveles de apelación tras el Tribunal Federal de Primera Instancia.</w:t>
      </w:r>
    </w:p>
    <w:p w14:paraId="1AF3CA6E" w14:textId="01F92657" w:rsidR="0013793F" w:rsidRPr="0078239A" w:rsidRDefault="0013793F" w:rsidP="001414F6">
      <w:pPr>
        <w:pStyle w:val="Heading4"/>
        <w:rPr>
          <w:lang w:val="es-ES"/>
        </w:rPr>
      </w:pPr>
      <w:bookmarkStart w:id="916" w:name="_Toc68442652"/>
      <w:bookmarkStart w:id="917" w:name="_Toc471575413"/>
      <w:bookmarkStart w:id="918" w:name="_Toc228562384"/>
      <w:r w:rsidRPr="0078239A">
        <w:rPr>
          <w:lang w:val="es-US"/>
        </w:rPr>
        <w:t>Sección 10.2</w:t>
      </w:r>
      <w:r w:rsidRPr="0078239A">
        <w:rPr>
          <w:lang w:val="es-US"/>
        </w:rPr>
        <w:tab/>
        <w:t>Niveles de apelación 3, 4 y 5 para solicitudes de medicamentos de la Parte D</w:t>
      </w:r>
      <w:bookmarkEnd w:id="916"/>
      <w:r w:rsidRPr="0078239A">
        <w:rPr>
          <w:lang w:val="es-US"/>
        </w:rPr>
        <w:t xml:space="preserve"> </w:t>
      </w:r>
      <w:bookmarkEnd w:id="917"/>
      <w:bookmarkEnd w:id="918"/>
    </w:p>
    <w:p w14:paraId="15A9AD63" w14:textId="2AB56A2B" w:rsidR="0013793F" w:rsidRPr="0078239A" w:rsidRDefault="0013793F" w:rsidP="00AB6D46">
      <w:pPr>
        <w:spacing w:after="0" w:afterAutospacing="0"/>
        <w:rPr>
          <w:lang w:val="es-ES"/>
        </w:rPr>
      </w:pPr>
      <w:r w:rsidRPr="0078239A">
        <w:rPr>
          <w:lang w:val="es-US"/>
        </w:rPr>
        <w:t>Esta sección puede ser adecuada para usted si ha presentado una apelación de Nivel 1 y Nivel 2, y ambas apelaciones han sido rechazadas.</w:t>
      </w:r>
    </w:p>
    <w:p w14:paraId="296D771F" w14:textId="0BF33BD4" w:rsidR="0013793F" w:rsidRPr="0078239A" w:rsidRDefault="0013793F" w:rsidP="00686FBD">
      <w:pPr>
        <w:spacing w:after="0" w:afterAutospacing="0"/>
        <w:ind w:right="146"/>
        <w:rPr>
          <w:lang w:val="es-ES"/>
        </w:rPr>
      </w:pPr>
      <w:r w:rsidRPr="0078239A">
        <w:rPr>
          <w:lang w:val="es-US"/>
        </w:rPr>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w:t>
      </w:r>
    </w:p>
    <w:p w14:paraId="677FB707" w14:textId="77777777" w:rsidR="0013793F" w:rsidRPr="0078239A" w:rsidRDefault="0013793F">
      <w:pPr>
        <w:rPr>
          <w:lang w:val="es-ES"/>
        </w:rPr>
      </w:pPr>
      <w:r w:rsidRPr="0078239A">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299D6E6C" w14:textId="10939C70" w:rsidR="00A0535A" w:rsidRPr="0078239A" w:rsidRDefault="00A0535A" w:rsidP="00686FBD">
      <w:pPr>
        <w:pStyle w:val="AppealBox"/>
        <w:ind w:left="2268" w:hanging="2268"/>
        <w:rPr>
          <w:lang w:val="es-ES"/>
        </w:rPr>
      </w:pPr>
      <w:r w:rsidRPr="0078239A">
        <w:rPr>
          <w:rStyle w:val="Strong"/>
          <w:lang w:val="es-US"/>
        </w:rPr>
        <w:t>Apelación de Nivel 3</w:t>
      </w:r>
      <w:r w:rsidRPr="0078239A">
        <w:rPr>
          <w:rStyle w:val="Strong"/>
          <w:lang w:val="es-US"/>
        </w:rPr>
        <w:tab/>
        <w:t>Un juez administrativo o un mediador que trabaja para el gobierno federal</w:t>
      </w:r>
      <w:r w:rsidRPr="0078239A">
        <w:rPr>
          <w:rStyle w:val="Strong"/>
          <w:b w:val="0"/>
          <w:bCs w:val="0"/>
          <w:lang w:val="es-US"/>
        </w:rPr>
        <w:t xml:space="preserve"> </w:t>
      </w:r>
      <w:r w:rsidRPr="0078239A">
        <w:rPr>
          <w:lang w:val="es-US"/>
        </w:rPr>
        <w:t>revisará su apelación y le dará una respuesta.</w:t>
      </w:r>
    </w:p>
    <w:p w14:paraId="17A1E7C6" w14:textId="15BAA83C" w:rsidR="0013793F" w:rsidRPr="0078239A" w:rsidRDefault="0013793F" w:rsidP="00EC437A">
      <w:pPr>
        <w:numPr>
          <w:ilvl w:val="0"/>
          <w:numId w:val="10"/>
        </w:numPr>
        <w:spacing w:before="0" w:beforeAutospacing="0" w:after="120" w:afterAutospacing="0"/>
        <w:rPr>
          <w:lang w:val="es-ES"/>
        </w:rPr>
      </w:pPr>
      <w:r w:rsidRPr="0078239A">
        <w:rPr>
          <w:b/>
          <w:bCs/>
          <w:lang w:val="es-US"/>
        </w:rPr>
        <w:t>Si su apelación se acepta, el proceso de apelaciones habrá terminado.</w:t>
      </w:r>
      <w:r w:rsidRPr="0078239A">
        <w:rPr>
          <w:lang w:val="es-US"/>
        </w:rPr>
        <w:t xml:space="preserve"> Debemos </w:t>
      </w:r>
      <w:r w:rsidRPr="0078239A">
        <w:rPr>
          <w:b/>
          <w:bCs/>
          <w:lang w:val="es-US"/>
        </w:rPr>
        <w:t>autorizar o brindar la cobertura para medicamentos</w:t>
      </w:r>
      <w:r w:rsidRPr="0078239A">
        <w:rPr>
          <w:lang w:val="es-US"/>
        </w:rPr>
        <w:t xml:space="preserve"> que fue aprobada por el juez administrativo o mediador </w:t>
      </w:r>
      <w:r w:rsidRPr="0078239A">
        <w:rPr>
          <w:b/>
          <w:bCs/>
          <w:lang w:val="es-US"/>
        </w:rPr>
        <w:t>dentro de las 72 horas (24 horas para apelaciones aceleradas) o realizar el pago, a más tardar, dentro de los 30 días calendario</w:t>
      </w:r>
      <w:r w:rsidRPr="0078239A">
        <w:rPr>
          <w:lang w:val="es-US"/>
        </w:rPr>
        <w:t xml:space="preserve"> después de recibir la decisión.</w:t>
      </w:r>
    </w:p>
    <w:p w14:paraId="394555CC" w14:textId="77777777" w:rsidR="0013793F" w:rsidRPr="0078239A" w:rsidRDefault="0013793F" w:rsidP="00EC437A">
      <w:pPr>
        <w:keepNext/>
        <w:numPr>
          <w:ilvl w:val="0"/>
          <w:numId w:val="10"/>
        </w:numPr>
        <w:spacing w:before="0" w:beforeAutospacing="0" w:after="120" w:afterAutospacing="0"/>
        <w:rPr>
          <w:lang w:val="es-ES"/>
        </w:rPr>
      </w:pPr>
      <w:r w:rsidRPr="0078239A">
        <w:rPr>
          <w:b/>
          <w:bCs/>
          <w:lang w:val="es-US"/>
        </w:rPr>
        <w:t xml:space="preserve">Si su apelación se rechaza,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p>
    <w:p w14:paraId="33F935CC" w14:textId="77777777" w:rsidR="0013793F" w:rsidRPr="0078239A" w:rsidRDefault="0013793F" w:rsidP="00EC437A">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7A919FE8" w14:textId="17D8A402" w:rsidR="0013793F" w:rsidRPr="0078239A" w:rsidRDefault="0013793F" w:rsidP="00EC437A">
      <w:pPr>
        <w:numPr>
          <w:ilvl w:val="1"/>
          <w:numId w:val="10"/>
        </w:numPr>
        <w:spacing w:before="0" w:beforeAutospacing="0" w:after="120" w:afterAutospacing="0"/>
        <w:rPr>
          <w:lang w:val="es-ES"/>
        </w:rPr>
      </w:pPr>
      <w:r w:rsidRPr="0078239A">
        <w:rPr>
          <w:color w:val="000000"/>
          <w:lang w:val="es-US"/>
        </w:rPr>
        <w:t>Si no quiere aceptar la decisión, puede pasar al siguiente nivel del proceso de revisión. El aviso que reciba le indicará qué hacer para una apelación de Nivel 4.</w:t>
      </w:r>
    </w:p>
    <w:p w14:paraId="3FB08E74" w14:textId="7552FC2B" w:rsidR="00A0535A" w:rsidRPr="004C0CDA" w:rsidRDefault="00A0535A" w:rsidP="0037222F">
      <w:pPr>
        <w:pStyle w:val="AppealBox"/>
        <w:ind w:left="2268" w:hanging="2268"/>
        <w:rPr>
          <w:spacing w:val="-4"/>
        </w:rPr>
      </w:pPr>
      <w:r w:rsidRPr="0078239A">
        <w:rPr>
          <w:rStyle w:val="Strong"/>
          <w:lang w:val="es-US"/>
        </w:rPr>
        <w:lastRenderedPageBreak/>
        <w:t>Apelación de Nivel 4</w:t>
      </w:r>
      <w:r w:rsidRPr="0078239A">
        <w:rPr>
          <w:rStyle w:val="Strong"/>
          <w:b w:val="0"/>
          <w:bCs w:val="0"/>
          <w:lang w:val="es-US"/>
        </w:rPr>
        <w:tab/>
      </w:r>
      <w:r w:rsidRPr="004C0CDA">
        <w:rPr>
          <w:spacing w:val="-4"/>
          <w:lang w:val="es-US"/>
        </w:rPr>
        <w:t xml:space="preserve">El </w:t>
      </w:r>
      <w:r w:rsidRPr="004C0CDA">
        <w:rPr>
          <w:rStyle w:val="Strong"/>
          <w:spacing w:val="-4"/>
          <w:lang w:val="es-US"/>
        </w:rPr>
        <w:t>Consejo de Apelaciones</w:t>
      </w:r>
      <w:r w:rsidRPr="004C0CDA">
        <w:rPr>
          <w:b/>
          <w:bCs/>
          <w:spacing w:val="-4"/>
          <w:lang w:val="es-US"/>
        </w:rPr>
        <w:t xml:space="preserve"> de Medicare </w:t>
      </w:r>
      <w:r w:rsidRPr="004C0CDA">
        <w:rPr>
          <w:spacing w:val="-4"/>
          <w:lang w:val="es-US"/>
        </w:rPr>
        <w:t>(el Consejo) revisará su apelación y le dará una respuesta. El Consejo es parte del gobierno federal.</w:t>
      </w:r>
    </w:p>
    <w:p w14:paraId="7355C5B0" w14:textId="33C9256C" w:rsidR="0013793F" w:rsidRPr="0078239A" w:rsidRDefault="0013793F" w:rsidP="00EC437A">
      <w:pPr>
        <w:numPr>
          <w:ilvl w:val="0"/>
          <w:numId w:val="10"/>
        </w:numPr>
        <w:spacing w:before="0" w:beforeAutospacing="0" w:after="120" w:afterAutospacing="0"/>
        <w:rPr>
          <w:lang w:val="es-ES"/>
        </w:rPr>
      </w:pPr>
      <w:r w:rsidRPr="0078239A">
        <w:rPr>
          <w:b/>
          <w:bCs/>
          <w:lang w:val="es-US"/>
        </w:rPr>
        <w:t>Si su apelación se acepta, el proceso de apelaciones habrá terminado.</w:t>
      </w:r>
      <w:r w:rsidRPr="0078239A">
        <w:rPr>
          <w:lang w:val="es-US"/>
        </w:rPr>
        <w:t xml:space="preserve"> Debemos </w:t>
      </w:r>
      <w:r w:rsidRPr="0078239A">
        <w:rPr>
          <w:b/>
          <w:bCs/>
          <w:lang w:val="es-US"/>
        </w:rPr>
        <w:t>autorizar o brindar la cobertura para medicamentos</w:t>
      </w:r>
      <w:r w:rsidRPr="0078239A">
        <w:rPr>
          <w:lang w:val="es-US"/>
        </w:rPr>
        <w:t xml:space="preserve"> que fue aprobada por el Consejo </w:t>
      </w:r>
      <w:r w:rsidRPr="0078239A">
        <w:rPr>
          <w:b/>
          <w:bCs/>
          <w:lang w:val="es-US"/>
        </w:rPr>
        <w:t>dentro de las 72 horas (24 horas para apelaciones aceleradas) o realizar el pago, a más tardar, dentro de los 30 días calendario</w:t>
      </w:r>
      <w:r w:rsidRPr="0078239A">
        <w:rPr>
          <w:lang w:val="es-US"/>
        </w:rPr>
        <w:t xml:space="preserve"> después de recibir la decisión.</w:t>
      </w:r>
    </w:p>
    <w:p w14:paraId="3C8DF111" w14:textId="77777777" w:rsidR="0013793F" w:rsidRPr="0078239A" w:rsidRDefault="0013793F" w:rsidP="00EC437A">
      <w:pPr>
        <w:numPr>
          <w:ilvl w:val="0"/>
          <w:numId w:val="10"/>
        </w:numPr>
        <w:spacing w:before="0" w:beforeAutospacing="0" w:after="120" w:afterAutospacing="0"/>
        <w:rPr>
          <w:lang w:val="es-ES"/>
        </w:rPr>
      </w:pPr>
      <w:r w:rsidRPr="0078239A">
        <w:rPr>
          <w:b/>
          <w:bCs/>
          <w:lang w:val="es-US"/>
        </w:rPr>
        <w:t xml:space="preserve">Si su apelación se rechaza,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p>
    <w:p w14:paraId="2C65E408" w14:textId="77777777" w:rsidR="0013793F" w:rsidRPr="0078239A" w:rsidRDefault="0013793F" w:rsidP="00EC437A">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5BE9CBFD" w14:textId="1E298E70" w:rsidR="0013793F" w:rsidRPr="0078239A" w:rsidRDefault="0013793F" w:rsidP="00EC437A">
      <w:pPr>
        <w:numPr>
          <w:ilvl w:val="1"/>
          <w:numId w:val="10"/>
        </w:numPr>
        <w:spacing w:before="0" w:beforeAutospacing="0" w:after="120" w:afterAutospacing="0"/>
        <w:rPr>
          <w:lang w:val="es-ES"/>
        </w:rPr>
      </w:pPr>
      <w:r w:rsidRPr="0078239A">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334394E2" w14:textId="25A74FE9" w:rsidR="00A0535A" w:rsidRPr="004C0CDA" w:rsidRDefault="00A0535A" w:rsidP="0037222F">
      <w:pPr>
        <w:pStyle w:val="AppealBox"/>
        <w:ind w:left="2268" w:hanging="2268"/>
        <w:rPr>
          <w:spacing w:val="-4"/>
          <w:lang w:val="es-ES"/>
        </w:rPr>
      </w:pPr>
      <w:r w:rsidRPr="0078239A">
        <w:rPr>
          <w:rStyle w:val="Strong"/>
          <w:lang w:val="es-US"/>
        </w:rPr>
        <w:t>Apelación de Nivel 5</w:t>
      </w:r>
      <w:r w:rsidRPr="0078239A">
        <w:rPr>
          <w:lang w:val="es-US"/>
        </w:rPr>
        <w:tab/>
      </w:r>
      <w:r w:rsidRPr="004C0CDA">
        <w:rPr>
          <w:spacing w:val="-4"/>
          <w:lang w:val="es-US"/>
        </w:rPr>
        <w:t xml:space="preserve">Un juez del </w:t>
      </w:r>
      <w:r w:rsidRPr="004C0CDA">
        <w:rPr>
          <w:rStyle w:val="Strong"/>
          <w:spacing w:val="-4"/>
          <w:lang w:val="es-US"/>
        </w:rPr>
        <w:t>Tribunal Federal de Primera Instancia</w:t>
      </w:r>
      <w:r w:rsidRPr="004C0CDA">
        <w:rPr>
          <w:spacing w:val="-4"/>
          <w:lang w:val="es-US"/>
        </w:rPr>
        <w:t xml:space="preserve"> revisará su apelación.</w:t>
      </w:r>
    </w:p>
    <w:p w14:paraId="42B37220" w14:textId="254A6A3E" w:rsidR="0013793F" w:rsidRPr="0078239A" w:rsidRDefault="00624F6A" w:rsidP="00EC437A">
      <w:pPr>
        <w:numPr>
          <w:ilvl w:val="0"/>
          <w:numId w:val="10"/>
        </w:numPr>
        <w:spacing w:before="0" w:beforeAutospacing="0" w:after="120" w:afterAutospacing="0"/>
        <w:rPr>
          <w:lang w:val="es-ES"/>
        </w:rPr>
      </w:pPr>
      <w:r w:rsidRPr="0078239A">
        <w:rPr>
          <w:lang w:val="es-US"/>
        </w:rPr>
        <w:t xml:space="preserve">Un juez revisará toda la información y decidirá si </w:t>
      </w:r>
      <w:r w:rsidRPr="0078239A">
        <w:rPr>
          <w:i/>
          <w:iCs/>
          <w:lang w:val="es-US"/>
        </w:rPr>
        <w:t>aceptar</w:t>
      </w:r>
      <w:r w:rsidRPr="0078239A">
        <w:rPr>
          <w:lang w:val="es-US"/>
        </w:rPr>
        <w:t xml:space="preserve"> o </w:t>
      </w:r>
      <w:r w:rsidRPr="0078239A">
        <w:rPr>
          <w:i/>
          <w:iCs/>
          <w:lang w:val="es-US"/>
        </w:rPr>
        <w:t>rechazar</w:t>
      </w:r>
      <w:r w:rsidRPr="0078239A">
        <w:rPr>
          <w:lang w:val="es-US"/>
        </w:rPr>
        <w:t xml:space="preserve"> su solicitud. Esta es</w:t>
      </w:r>
      <w:r w:rsidR="00C91FD4" w:rsidRPr="000B615A">
        <w:rPr>
          <w:lang w:val="es-ES"/>
        </w:rPr>
        <w:t> </w:t>
      </w:r>
      <w:r w:rsidRPr="0078239A">
        <w:rPr>
          <w:lang w:val="es-US"/>
        </w:rPr>
        <w:t xml:space="preserve">una respuesta final. No hay más niveles de apelación tras el Tribunal Federal de Primera Instancia. </w:t>
      </w:r>
    </w:p>
    <w:p w14:paraId="792E0F29" w14:textId="77777777" w:rsidR="0013793F" w:rsidRPr="0078239A" w:rsidRDefault="0013793F" w:rsidP="001414F6">
      <w:pPr>
        <w:pStyle w:val="Heading3"/>
        <w:rPr>
          <w:lang w:val="es-ES"/>
        </w:rPr>
      </w:pPr>
      <w:bookmarkStart w:id="919" w:name="_Toc102342852"/>
      <w:bookmarkStart w:id="920" w:name="_Toc68442653"/>
      <w:bookmarkStart w:id="921" w:name="_Toc471575414"/>
      <w:bookmarkStart w:id="922" w:name="_Toc228562385"/>
      <w:bookmarkStart w:id="923" w:name="_Toc172653891"/>
      <w:r w:rsidRPr="0078239A">
        <w:rPr>
          <w:lang w:val="es-US"/>
        </w:rPr>
        <w:t>SECCIÓN 11</w:t>
      </w:r>
      <w:r w:rsidRPr="0078239A">
        <w:rPr>
          <w:lang w:val="es-US"/>
        </w:rPr>
        <w:tab/>
        <w:t>Cómo presentar una queja sobre la calidad de la atención, los tiempos de espera, el servicio al cliente u otras inquietudes</w:t>
      </w:r>
      <w:bookmarkEnd w:id="919"/>
      <w:bookmarkEnd w:id="920"/>
      <w:bookmarkEnd w:id="921"/>
      <w:bookmarkEnd w:id="922"/>
      <w:bookmarkEnd w:id="923"/>
    </w:p>
    <w:p w14:paraId="2018E4E6" w14:textId="77777777" w:rsidR="0013793F" w:rsidRPr="0078239A" w:rsidRDefault="0013793F" w:rsidP="001414F6">
      <w:pPr>
        <w:pStyle w:val="Heading4"/>
        <w:rPr>
          <w:lang w:val="es-ES"/>
        </w:rPr>
      </w:pPr>
      <w:bookmarkStart w:id="924" w:name="_Toc68442654"/>
      <w:bookmarkStart w:id="925" w:name="_Toc471575415"/>
      <w:bookmarkStart w:id="926" w:name="_Toc228562386"/>
      <w:r w:rsidRPr="0078239A">
        <w:rPr>
          <w:lang w:val="es-US"/>
        </w:rPr>
        <w:t>Sección 11.1</w:t>
      </w:r>
      <w:r w:rsidRPr="0078239A">
        <w:rPr>
          <w:lang w:val="es-US"/>
        </w:rPr>
        <w:tab/>
        <w:t>¿Qué tipos de problemas se tratan en el proceso de quejas?</w:t>
      </w:r>
      <w:bookmarkEnd w:id="924"/>
      <w:bookmarkEnd w:id="925"/>
      <w:bookmarkEnd w:id="926"/>
    </w:p>
    <w:p w14:paraId="2B942607" w14:textId="1A1984FB" w:rsidR="00A0535A" w:rsidRPr="0078239A" w:rsidRDefault="0013793F" w:rsidP="00AB6D46">
      <w:pPr>
        <w:spacing w:before="240" w:beforeAutospacing="0" w:after="240" w:afterAutospacing="0"/>
        <w:rPr>
          <w:lang w:val="es-ES"/>
        </w:rPr>
      </w:pPr>
      <w:r w:rsidRPr="0078239A">
        <w:rPr>
          <w:lang w:val="es-US"/>
        </w:rPr>
        <w:t xml:space="preserve">El proceso de quejas se utiliza </w:t>
      </w:r>
      <w:r w:rsidRPr="0078239A">
        <w:rPr>
          <w:i/>
          <w:iCs/>
          <w:lang w:val="es-US"/>
        </w:rPr>
        <w:t>solo</w:t>
      </w:r>
      <w:r w:rsidRPr="0078239A">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é tipos de problemas se tratan en el proceso de quejas?"/>
        <w:tblDescription w:val="¿Qué tipos de problemas se tratan en el proceso de quejas?"/>
      </w:tblPr>
      <w:tblGrid>
        <w:gridCol w:w="3487"/>
        <w:gridCol w:w="5827"/>
      </w:tblGrid>
      <w:tr w:rsidR="00A0535A" w:rsidRPr="0078239A"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78239A" w:rsidRDefault="00A0535A" w:rsidP="78DCAA1D">
            <w:pPr>
              <w:pStyle w:val="MethodChartHeading"/>
              <w:rPr>
                <w:szCs w:val="24"/>
              </w:rPr>
            </w:pPr>
            <w:r w:rsidRPr="0078239A">
              <w:rPr>
                <w:bCs/>
                <w:lang w:val="es-US"/>
              </w:rPr>
              <w:t>Queja</w:t>
            </w:r>
          </w:p>
        </w:tc>
        <w:tc>
          <w:tcPr>
            <w:tcW w:w="5827" w:type="dxa"/>
            <w:shd w:val="clear" w:color="auto" w:fill="D9D9D9" w:themeFill="background1" w:themeFillShade="D9"/>
          </w:tcPr>
          <w:p w14:paraId="6EF6F8EE" w14:textId="77777777" w:rsidR="00A0535A" w:rsidRPr="0078239A" w:rsidRDefault="00A0535A" w:rsidP="78DCAA1D">
            <w:pPr>
              <w:pStyle w:val="MethodChartHeading"/>
              <w:rPr>
                <w:szCs w:val="24"/>
              </w:rPr>
            </w:pPr>
            <w:r w:rsidRPr="0078239A">
              <w:rPr>
                <w:bCs/>
                <w:lang w:val="es-US"/>
              </w:rPr>
              <w:t>Ejemplo</w:t>
            </w:r>
          </w:p>
        </w:tc>
      </w:tr>
      <w:tr w:rsidR="00A0535A" w:rsidRPr="00FB6E3B" w14:paraId="6D853C3F" w14:textId="77777777" w:rsidTr="78DCAA1D">
        <w:trPr>
          <w:cantSplit/>
          <w:jc w:val="center"/>
        </w:trPr>
        <w:tc>
          <w:tcPr>
            <w:tcW w:w="3487" w:type="dxa"/>
          </w:tcPr>
          <w:p w14:paraId="2E287283" w14:textId="77777777" w:rsidR="00A0535A" w:rsidRPr="0078239A" w:rsidRDefault="00A0535A" w:rsidP="00AB6D46">
            <w:pPr>
              <w:spacing w:before="80" w:beforeAutospacing="0" w:after="80" w:afterAutospacing="0"/>
              <w:rPr>
                <w:b/>
                <w:bCs/>
                <w:lang w:val="es-ES"/>
              </w:rPr>
            </w:pPr>
            <w:r w:rsidRPr="0078239A">
              <w:rPr>
                <w:b/>
                <w:bCs/>
                <w:lang w:val="es-US"/>
              </w:rPr>
              <w:t>Calidad de su atención médica</w:t>
            </w:r>
          </w:p>
        </w:tc>
        <w:tc>
          <w:tcPr>
            <w:tcW w:w="5827" w:type="dxa"/>
          </w:tcPr>
          <w:p w14:paraId="60BDD445" w14:textId="77777777"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¿Está insatisfecho con la calidad de la atención que ha recibido (incluida la atención en el hospital)?</w:t>
            </w:r>
          </w:p>
        </w:tc>
      </w:tr>
      <w:tr w:rsidR="00A0535A" w:rsidRPr="00FB6E3B" w14:paraId="498B3801" w14:textId="77777777" w:rsidTr="78DCAA1D">
        <w:trPr>
          <w:cantSplit/>
          <w:jc w:val="center"/>
        </w:trPr>
        <w:tc>
          <w:tcPr>
            <w:tcW w:w="3487" w:type="dxa"/>
          </w:tcPr>
          <w:p w14:paraId="2B652D48" w14:textId="77777777" w:rsidR="00A0535A" w:rsidRPr="0078239A" w:rsidRDefault="00A0535A" w:rsidP="00AB6D46">
            <w:pPr>
              <w:spacing w:before="80" w:beforeAutospacing="0" w:after="80" w:afterAutospacing="0"/>
              <w:rPr>
                <w:b/>
                <w:bCs/>
              </w:rPr>
            </w:pPr>
            <w:r w:rsidRPr="0078239A">
              <w:rPr>
                <w:b/>
                <w:bCs/>
                <w:lang w:val="es-US"/>
              </w:rPr>
              <w:t>Respeto de su privacidad</w:t>
            </w:r>
          </w:p>
        </w:tc>
        <w:tc>
          <w:tcPr>
            <w:tcW w:w="5827" w:type="dxa"/>
          </w:tcPr>
          <w:p w14:paraId="6386E850" w14:textId="2CAB7091" w:rsidR="00A0535A" w:rsidRPr="0078239A" w:rsidRDefault="00624F6A" w:rsidP="003D05B5">
            <w:pPr>
              <w:pStyle w:val="ListParagraph"/>
              <w:numPr>
                <w:ilvl w:val="0"/>
                <w:numId w:val="10"/>
              </w:numPr>
              <w:spacing w:before="80" w:beforeAutospacing="0" w:after="80" w:afterAutospacing="0"/>
              <w:ind w:left="414"/>
              <w:rPr>
                <w:lang w:val="es-ES"/>
              </w:rPr>
            </w:pPr>
            <w:r w:rsidRPr="0078239A">
              <w:rPr>
                <w:lang w:val="es-US"/>
              </w:rPr>
              <w:t>¿Alguien no respetó su derecho a la privacidad o</w:t>
            </w:r>
            <w:r w:rsidR="002A12F2">
              <w:rPr>
                <w:lang w:val="es-US"/>
              </w:rPr>
              <w:t> </w:t>
            </w:r>
            <w:r w:rsidRPr="0078239A">
              <w:rPr>
                <w:lang w:val="es-US"/>
              </w:rPr>
              <w:t>compartió información confidencial?</w:t>
            </w:r>
          </w:p>
        </w:tc>
      </w:tr>
      <w:tr w:rsidR="00A0535A" w:rsidRPr="00FB6E3B" w14:paraId="03ACC286" w14:textId="77777777" w:rsidTr="78DCAA1D">
        <w:trPr>
          <w:cantSplit/>
          <w:jc w:val="center"/>
        </w:trPr>
        <w:tc>
          <w:tcPr>
            <w:tcW w:w="3487" w:type="dxa"/>
          </w:tcPr>
          <w:p w14:paraId="7CF04A43" w14:textId="4AB4677D" w:rsidR="00A0535A" w:rsidRPr="0078239A" w:rsidRDefault="00A0535A" w:rsidP="00AB6D46">
            <w:pPr>
              <w:spacing w:before="80" w:beforeAutospacing="0" w:after="80" w:afterAutospacing="0"/>
              <w:rPr>
                <w:b/>
                <w:bCs/>
                <w:lang w:val="es-ES"/>
              </w:rPr>
            </w:pPr>
            <w:r w:rsidRPr="0078239A">
              <w:rPr>
                <w:b/>
                <w:bCs/>
                <w:lang w:val="es-US"/>
              </w:rPr>
              <w:lastRenderedPageBreak/>
              <w:t>Falta de respeto, mal servicio al</w:t>
            </w:r>
            <w:r w:rsidR="002A12F2">
              <w:rPr>
                <w:b/>
                <w:bCs/>
                <w:lang w:val="es-US"/>
              </w:rPr>
              <w:t> </w:t>
            </w:r>
            <w:r w:rsidRPr="0078239A">
              <w:rPr>
                <w:b/>
                <w:bCs/>
                <w:lang w:val="es-US"/>
              </w:rPr>
              <w:t>cliente u otro comportamiento negativo</w:t>
            </w:r>
          </w:p>
        </w:tc>
        <w:tc>
          <w:tcPr>
            <w:tcW w:w="5827" w:type="dxa"/>
          </w:tcPr>
          <w:p w14:paraId="295DEC9E" w14:textId="77777777"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¿Alguien ha sido descortés o le ha faltado el respeto?</w:t>
            </w:r>
          </w:p>
          <w:p w14:paraId="134B420B" w14:textId="28A40359"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¿No está satisfecho con nuestros Servicios para los miembros?</w:t>
            </w:r>
          </w:p>
          <w:p w14:paraId="49314EE7" w14:textId="77777777" w:rsidR="00A0535A" w:rsidRPr="00C91FD4" w:rsidRDefault="00A0535A" w:rsidP="003D05B5">
            <w:pPr>
              <w:pStyle w:val="ListParagraph"/>
              <w:numPr>
                <w:ilvl w:val="0"/>
                <w:numId w:val="10"/>
              </w:numPr>
              <w:spacing w:before="80" w:beforeAutospacing="0" w:after="80" w:afterAutospacing="0"/>
              <w:ind w:left="414"/>
              <w:rPr>
                <w:spacing w:val="-4"/>
                <w:lang w:val="es-ES"/>
              </w:rPr>
            </w:pPr>
            <w:r w:rsidRPr="00C91FD4">
              <w:rPr>
                <w:spacing w:val="-4"/>
                <w:lang w:val="es-US"/>
              </w:rPr>
              <w:t>¿Le parece que lo están alentando a dejar nuestro plan?</w:t>
            </w:r>
          </w:p>
        </w:tc>
      </w:tr>
      <w:tr w:rsidR="00A0535A" w:rsidRPr="00FB6E3B" w14:paraId="5B677561" w14:textId="77777777" w:rsidTr="78DCAA1D">
        <w:trPr>
          <w:cantSplit/>
          <w:jc w:val="center"/>
        </w:trPr>
        <w:tc>
          <w:tcPr>
            <w:tcW w:w="3487" w:type="dxa"/>
          </w:tcPr>
          <w:p w14:paraId="15AF308D" w14:textId="77777777" w:rsidR="00A0535A" w:rsidRPr="0078239A" w:rsidRDefault="00A0535A" w:rsidP="00AB6D46">
            <w:pPr>
              <w:spacing w:before="80" w:beforeAutospacing="0" w:after="80" w:afterAutospacing="0"/>
              <w:rPr>
                <w:b/>
                <w:bCs/>
              </w:rPr>
            </w:pPr>
            <w:r w:rsidRPr="0078239A">
              <w:rPr>
                <w:b/>
                <w:bCs/>
                <w:lang w:val="es-US"/>
              </w:rPr>
              <w:t>Tiempos de espera</w:t>
            </w:r>
          </w:p>
        </w:tc>
        <w:tc>
          <w:tcPr>
            <w:tcW w:w="5827" w:type="dxa"/>
          </w:tcPr>
          <w:p w14:paraId="7CE64897" w14:textId="576F3898"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¿Está teniendo problemas para conseguir una cita o</w:t>
            </w:r>
            <w:r w:rsidR="00C91FD4" w:rsidRPr="00C91FD4">
              <w:rPr>
                <w:lang w:val="es-ES"/>
              </w:rPr>
              <w:t> </w:t>
            </w:r>
            <w:r w:rsidRPr="0078239A">
              <w:rPr>
                <w:lang w:val="es-US"/>
              </w:rPr>
              <w:t>tiene que esperar demasiado para conseguirla?</w:t>
            </w:r>
          </w:p>
          <w:p w14:paraId="297BD1FA" w14:textId="4BB124B3"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¿Ha tenido que esperar demasiado a médicos, farmacéuticos u otros profesionales de la salud? ¿O</w:t>
            </w:r>
            <w:r w:rsidR="00C91FD4" w:rsidRPr="00C91FD4">
              <w:rPr>
                <w:lang w:val="es-ES"/>
              </w:rPr>
              <w:t> </w:t>
            </w:r>
            <w:r w:rsidRPr="0078239A">
              <w:rPr>
                <w:lang w:val="es-US"/>
              </w:rPr>
              <w:t>ha tenido que esperar demasiado por Servicios para los miembros u otro personal de nuestro plan?</w:t>
            </w:r>
          </w:p>
          <w:p w14:paraId="0E3326E2" w14:textId="37AE4B19" w:rsidR="00A0535A" w:rsidRPr="0078239A" w:rsidRDefault="00A0535A" w:rsidP="003D05B5">
            <w:pPr>
              <w:pStyle w:val="ListParagraph"/>
              <w:numPr>
                <w:ilvl w:val="1"/>
                <w:numId w:val="10"/>
              </w:numPr>
              <w:spacing w:before="80" w:beforeAutospacing="0" w:after="80" w:afterAutospacing="0"/>
              <w:ind w:left="864"/>
              <w:rPr>
                <w:lang w:val="es-ES"/>
              </w:rPr>
            </w:pPr>
            <w:r w:rsidRPr="0078239A">
              <w:rPr>
                <w:lang w:val="es-US"/>
              </w:rPr>
              <w:t>Entre los ejemplos se incluye esperar demasiado al teléfono, en la sala de espera o de consulta, o cuando le van a dar una receta.</w:t>
            </w:r>
          </w:p>
        </w:tc>
      </w:tr>
      <w:tr w:rsidR="00A0535A" w:rsidRPr="00FB6E3B" w14:paraId="5898E47F" w14:textId="77777777" w:rsidTr="78DCAA1D">
        <w:trPr>
          <w:cantSplit/>
          <w:jc w:val="center"/>
        </w:trPr>
        <w:tc>
          <w:tcPr>
            <w:tcW w:w="3487" w:type="dxa"/>
          </w:tcPr>
          <w:p w14:paraId="2B0EFCCE" w14:textId="77777777" w:rsidR="00A0535A" w:rsidRPr="0078239A" w:rsidRDefault="00A0535A" w:rsidP="00AB6D46">
            <w:pPr>
              <w:spacing w:before="80" w:beforeAutospacing="0" w:after="80" w:afterAutospacing="0"/>
              <w:rPr>
                <w:b/>
                <w:bCs/>
              </w:rPr>
            </w:pPr>
            <w:r w:rsidRPr="0078239A">
              <w:rPr>
                <w:b/>
                <w:bCs/>
                <w:lang w:val="es-US"/>
              </w:rPr>
              <w:t>Limpieza</w:t>
            </w:r>
          </w:p>
        </w:tc>
        <w:tc>
          <w:tcPr>
            <w:tcW w:w="5827" w:type="dxa"/>
          </w:tcPr>
          <w:p w14:paraId="79053A42" w14:textId="77777777"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¿Está insatisfecho con la limpieza o el estado de una clínica, un hospital o un consultorio de un médico?</w:t>
            </w:r>
          </w:p>
        </w:tc>
      </w:tr>
      <w:tr w:rsidR="00A0535A" w:rsidRPr="00FB6E3B" w14:paraId="140D511E" w14:textId="77777777" w:rsidTr="78DCAA1D">
        <w:trPr>
          <w:cantSplit/>
          <w:jc w:val="center"/>
        </w:trPr>
        <w:tc>
          <w:tcPr>
            <w:tcW w:w="3487" w:type="dxa"/>
          </w:tcPr>
          <w:p w14:paraId="7C82B2FA" w14:textId="591509A0" w:rsidR="00A0535A" w:rsidRPr="0078239A" w:rsidRDefault="00A0535A" w:rsidP="00AB6D46">
            <w:pPr>
              <w:spacing w:before="80" w:beforeAutospacing="0" w:after="80" w:afterAutospacing="0"/>
              <w:rPr>
                <w:b/>
                <w:bCs/>
                <w:lang w:val="es-ES"/>
              </w:rPr>
            </w:pPr>
            <w:r w:rsidRPr="0078239A">
              <w:rPr>
                <w:b/>
                <w:bCs/>
                <w:lang w:val="es-US"/>
              </w:rPr>
              <w:t>Información que obtiene de</w:t>
            </w:r>
            <w:r w:rsidR="002A12F2">
              <w:rPr>
                <w:b/>
                <w:bCs/>
                <w:lang w:val="es-US"/>
              </w:rPr>
              <w:t> </w:t>
            </w:r>
            <w:r w:rsidRPr="0078239A">
              <w:rPr>
                <w:b/>
                <w:bCs/>
                <w:lang w:val="es-US"/>
              </w:rPr>
              <w:t>nosotros</w:t>
            </w:r>
          </w:p>
        </w:tc>
        <w:tc>
          <w:tcPr>
            <w:tcW w:w="5827" w:type="dxa"/>
          </w:tcPr>
          <w:p w14:paraId="3D190EAA" w14:textId="73F6CF0D" w:rsidR="00A0535A" w:rsidRPr="0078239A" w:rsidRDefault="00A0535A" w:rsidP="003D05B5">
            <w:pPr>
              <w:pStyle w:val="ListParagraph"/>
              <w:numPr>
                <w:ilvl w:val="0"/>
                <w:numId w:val="10"/>
              </w:numPr>
              <w:spacing w:before="80" w:beforeAutospacing="0" w:after="80" w:afterAutospacing="0"/>
              <w:ind w:left="414"/>
              <w:rPr>
                <w:lang w:val="es-ES"/>
              </w:rPr>
            </w:pPr>
            <w:r w:rsidRPr="0078239A">
              <w:rPr>
                <w:lang w:val="es-US"/>
              </w:rPr>
              <w:t>¿No le dimos un aviso requerido?</w:t>
            </w:r>
          </w:p>
          <w:p w14:paraId="055474B1" w14:textId="69A353E8" w:rsidR="00A0535A" w:rsidRPr="0078239A" w:rsidRDefault="00624F6A" w:rsidP="003D05B5">
            <w:pPr>
              <w:pStyle w:val="ListParagraph"/>
              <w:numPr>
                <w:ilvl w:val="0"/>
                <w:numId w:val="10"/>
              </w:numPr>
              <w:spacing w:before="80" w:beforeAutospacing="0" w:after="80" w:afterAutospacing="0"/>
              <w:ind w:left="414"/>
              <w:rPr>
                <w:lang w:val="es-ES"/>
              </w:rPr>
            </w:pPr>
            <w:r w:rsidRPr="0078239A">
              <w:rPr>
                <w:lang w:val="es-US"/>
              </w:rPr>
              <w:t>¿Es nuestra información escrita difícil de entender?</w:t>
            </w:r>
          </w:p>
        </w:tc>
      </w:tr>
      <w:tr w:rsidR="00A0535A" w:rsidRPr="00FB6E3B" w14:paraId="60D33ED0" w14:textId="77777777" w:rsidTr="78DCAA1D">
        <w:trPr>
          <w:cantSplit/>
          <w:jc w:val="center"/>
        </w:trPr>
        <w:tc>
          <w:tcPr>
            <w:tcW w:w="3487" w:type="dxa"/>
          </w:tcPr>
          <w:p w14:paraId="5DEDA2D2" w14:textId="1F020DEC" w:rsidR="00A0535A" w:rsidRPr="0078239A" w:rsidRDefault="00A0535A" w:rsidP="00AB6D46">
            <w:pPr>
              <w:spacing w:before="80" w:beforeAutospacing="0" w:after="80" w:afterAutospacing="0"/>
              <w:rPr>
                <w:b/>
                <w:bCs/>
                <w:lang w:val="es-ES"/>
              </w:rPr>
            </w:pPr>
            <w:r w:rsidRPr="0078239A">
              <w:rPr>
                <w:b/>
                <w:bCs/>
                <w:lang w:val="es-US"/>
              </w:rPr>
              <w:t xml:space="preserve">Puntualidad </w:t>
            </w:r>
            <w:r w:rsidRPr="0078239A">
              <w:rPr>
                <w:lang w:val="es-US"/>
              </w:rPr>
              <w:br/>
              <w:t xml:space="preserve">(Estos tipos de quejas se relacionan con lo </w:t>
            </w:r>
            <w:r w:rsidRPr="0078239A">
              <w:rPr>
                <w:i/>
                <w:iCs/>
                <w:lang w:val="es-US"/>
              </w:rPr>
              <w:t>oportuno</w:t>
            </w:r>
            <w:r w:rsidRPr="0078239A">
              <w:rPr>
                <w:lang w:val="es-US"/>
              </w:rPr>
              <w:t xml:space="preserve"> de nuestras medidas relacionadas con las decisiones de cobertura y</w:t>
            </w:r>
            <w:r w:rsidR="002A12F2">
              <w:rPr>
                <w:lang w:val="es-US"/>
              </w:rPr>
              <w:t> </w:t>
            </w:r>
            <w:r w:rsidRPr="0078239A">
              <w:rPr>
                <w:lang w:val="es-US"/>
              </w:rPr>
              <w:t>las apelaciones)</w:t>
            </w:r>
          </w:p>
        </w:tc>
        <w:tc>
          <w:tcPr>
            <w:tcW w:w="5827" w:type="dxa"/>
          </w:tcPr>
          <w:p w14:paraId="1D579639" w14:textId="4D86746B" w:rsidR="00A0535A" w:rsidRPr="0078239A" w:rsidRDefault="00A30CA9" w:rsidP="00A0535A">
            <w:pPr>
              <w:pStyle w:val="NoSpacing"/>
              <w:spacing w:before="80" w:after="80"/>
            </w:pPr>
            <w:r w:rsidRPr="0078239A">
              <w:rPr>
                <w:lang w:val="es-US"/>
              </w:rPr>
              <w:t>Si ha pedido una decisión de cobertura o presentado una apelación y le parece que no estamos respondiendo lo suficientemente rápido, puede presentar una queja por nuestra lentitud. Estos son algunos ejemplos:</w:t>
            </w:r>
          </w:p>
          <w:p w14:paraId="442AC1CE" w14:textId="66C69ACF" w:rsidR="00A0535A" w:rsidRPr="0078239A" w:rsidRDefault="00A30CA9" w:rsidP="003D05B5">
            <w:pPr>
              <w:pStyle w:val="ListParagraph"/>
              <w:numPr>
                <w:ilvl w:val="0"/>
                <w:numId w:val="10"/>
              </w:numPr>
              <w:spacing w:before="80" w:beforeAutospacing="0" w:after="80" w:afterAutospacing="0"/>
              <w:ind w:left="414"/>
              <w:rPr>
                <w:lang w:val="es-ES"/>
              </w:rPr>
            </w:pPr>
            <w:r w:rsidRPr="0078239A">
              <w:rPr>
                <w:lang w:val="es-US"/>
              </w:rPr>
              <w:t xml:space="preserve">Ha pedido que le demos una </w:t>
            </w:r>
            <w:r w:rsidRPr="0078239A">
              <w:rPr>
                <w:i/>
                <w:iCs/>
                <w:lang w:val="es-US"/>
              </w:rPr>
              <w:t>decisión de cobertura rápida</w:t>
            </w:r>
            <w:r w:rsidRPr="0078239A">
              <w:rPr>
                <w:lang w:val="es-US"/>
              </w:rPr>
              <w:t xml:space="preserve"> o una </w:t>
            </w:r>
            <w:r w:rsidRPr="0078239A">
              <w:rPr>
                <w:i/>
                <w:iCs/>
                <w:lang w:val="es-US"/>
              </w:rPr>
              <w:t>apelación rápida</w:t>
            </w:r>
            <w:r w:rsidRPr="0078239A">
              <w:rPr>
                <w:lang w:val="es-US"/>
              </w:rPr>
              <w:t>, y le hemos dicho que no; puede presentar una queja.</w:t>
            </w:r>
          </w:p>
          <w:p w14:paraId="3759CA8D" w14:textId="795A7165" w:rsidR="00A0535A" w:rsidRPr="0078239A" w:rsidRDefault="00D8691C" w:rsidP="003D05B5">
            <w:pPr>
              <w:pStyle w:val="ListParagraph"/>
              <w:numPr>
                <w:ilvl w:val="0"/>
                <w:numId w:val="10"/>
              </w:numPr>
              <w:spacing w:before="80" w:beforeAutospacing="0" w:after="80" w:afterAutospacing="0"/>
              <w:ind w:left="414"/>
              <w:rPr>
                <w:lang w:val="es-ES"/>
              </w:rPr>
            </w:pPr>
            <w:r w:rsidRPr="0078239A">
              <w:rPr>
                <w:lang w:val="es-US"/>
              </w:rPr>
              <w:t>Usted cree que no cumplimos con los plazos para decisiones de cobertura o apelaciones; puede presentar una queja.</w:t>
            </w:r>
          </w:p>
          <w:p w14:paraId="0ABC42C4" w14:textId="0BF94B24" w:rsidR="00A0535A" w:rsidRPr="0078239A" w:rsidRDefault="00D8691C" w:rsidP="003D05B5">
            <w:pPr>
              <w:pStyle w:val="ListParagraph"/>
              <w:numPr>
                <w:ilvl w:val="0"/>
                <w:numId w:val="10"/>
              </w:numPr>
              <w:spacing w:before="80" w:beforeAutospacing="0" w:after="80" w:afterAutospacing="0"/>
              <w:ind w:left="414"/>
              <w:rPr>
                <w:lang w:val="es-ES"/>
              </w:rPr>
            </w:pPr>
            <w:r w:rsidRPr="0078239A">
              <w:rPr>
                <w:lang w:val="es-US"/>
              </w:rPr>
              <w:t>Usted cree que no cumplimos con los plazos de cobertura o reembolso de ciertos productos, servicios o medicamentos que fueron aprobados; puede presentar una queja.</w:t>
            </w:r>
          </w:p>
          <w:p w14:paraId="735A0DE0" w14:textId="6447F226" w:rsidR="00A0535A" w:rsidRPr="0078239A" w:rsidRDefault="00D8691C" w:rsidP="003D05B5">
            <w:pPr>
              <w:pStyle w:val="ListParagraph"/>
              <w:numPr>
                <w:ilvl w:val="0"/>
                <w:numId w:val="10"/>
              </w:numPr>
              <w:spacing w:before="80" w:beforeAutospacing="0" w:after="80" w:afterAutospacing="0"/>
              <w:ind w:left="414"/>
              <w:rPr>
                <w:lang w:val="es-ES"/>
              </w:rPr>
            </w:pPr>
            <w:r w:rsidRPr="0078239A">
              <w:rPr>
                <w:lang w:val="es-US"/>
              </w:rPr>
              <w:t>Cree que no cumplimos con los plazos requeridos para enviar su caso a la organización de revisión independiente; puede presentar una queja.</w:t>
            </w:r>
          </w:p>
        </w:tc>
      </w:tr>
    </w:tbl>
    <w:p w14:paraId="231D95E5" w14:textId="3052DA10" w:rsidR="0013793F" w:rsidRPr="0078239A" w:rsidRDefault="0013793F" w:rsidP="001414F6">
      <w:pPr>
        <w:pStyle w:val="Heading4"/>
      </w:pPr>
      <w:bookmarkStart w:id="927" w:name="_Toc68442655"/>
      <w:bookmarkStart w:id="928" w:name="_Toc471575416"/>
      <w:bookmarkStart w:id="929" w:name="_Toc228562387"/>
      <w:r w:rsidRPr="0078239A">
        <w:rPr>
          <w:lang w:val="es-US"/>
        </w:rPr>
        <w:t>Sección 11.2</w:t>
      </w:r>
      <w:r w:rsidRPr="0078239A">
        <w:rPr>
          <w:lang w:val="es-US"/>
        </w:rPr>
        <w:tab/>
        <w:t>Cómo presentar una queja</w:t>
      </w:r>
      <w:bookmarkEnd w:id="927"/>
      <w:bookmarkEnd w:id="928"/>
      <w:bookmarkEnd w:id="929"/>
    </w:p>
    <w:p w14:paraId="410C2DFC" w14:textId="77777777" w:rsidR="00A0535A" w:rsidRPr="0078239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A0535A" w:rsidRPr="0078239A" w14:paraId="224A4900" w14:textId="77777777" w:rsidTr="78DCAA1D">
        <w:trPr>
          <w:cantSplit/>
          <w:trHeight w:val="281"/>
          <w:tblHeader/>
          <w:jc w:val="center"/>
        </w:trPr>
        <w:tc>
          <w:tcPr>
            <w:tcW w:w="9540" w:type="dxa"/>
            <w:shd w:val="clear" w:color="auto" w:fill="auto"/>
          </w:tcPr>
          <w:p w14:paraId="0B4CF471" w14:textId="77777777" w:rsidR="00A0535A" w:rsidRPr="0078239A" w:rsidRDefault="00A0535A">
            <w:pPr>
              <w:keepNext/>
              <w:jc w:val="center"/>
              <w:rPr>
                <w:b/>
                <w:bCs/>
              </w:rPr>
            </w:pPr>
            <w:r w:rsidRPr="0078239A">
              <w:rPr>
                <w:b/>
                <w:bCs/>
                <w:lang w:val="es-US"/>
              </w:rPr>
              <w:t>Términos legales</w:t>
            </w:r>
          </w:p>
        </w:tc>
      </w:tr>
      <w:tr w:rsidR="00A0535A" w:rsidRPr="00FB6E3B" w14:paraId="33DB03E6" w14:textId="77777777" w:rsidTr="78DCAA1D">
        <w:trPr>
          <w:cantSplit/>
          <w:trHeight w:val="2031"/>
          <w:jc w:val="center"/>
        </w:trPr>
        <w:tc>
          <w:tcPr>
            <w:tcW w:w="9540" w:type="dxa"/>
            <w:shd w:val="clear" w:color="auto" w:fill="auto"/>
          </w:tcPr>
          <w:p w14:paraId="16DF5673" w14:textId="249BCD01" w:rsidR="00A0535A" w:rsidRPr="0078239A" w:rsidRDefault="001815AA" w:rsidP="003D05B5">
            <w:pPr>
              <w:numPr>
                <w:ilvl w:val="0"/>
                <w:numId w:val="12"/>
              </w:numPr>
              <w:spacing w:before="120" w:beforeAutospacing="0" w:after="120" w:afterAutospacing="0"/>
              <w:rPr>
                <w:lang w:val="es-ES"/>
              </w:rPr>
            </w:pPr>
            <w:r w:rsidRPr="0078239A">
              <w:rPr>
                <w:lang w:val="es-US"/>
              </w:rPr>
              <w:t xml:space="preserve">Una </w:t>
            </w:r>
            <w:r w:rsidRPr="0078239A">
              <w:rPr>
                <w:b/>
                <w:bCs/>
                <w:lang w:val="es-US"/>
              </w:rPr>
              <w:t>queja</w:t>
            </w:r>
            <w:r w:rsidRPr="0078239A">
              <w:rPr>
                <w:lang w:val="es-US"/>
              </w:rPr>
              <w:t xml:space="preserve"> también se denomina </w:t>
            </w:r>
            <w:r w:rsidRPr="0078239A">
              <w:rPr>
                <w:b/>
                <w:bCs/>
                <w:lang w:val="es-US"/>
              </w:rPr>
              <w:t>reclamo</w:t>
            </w:r>
            <w:r w:rsidRPr="0078239A">
              <w:rPr>
                <w:lang w:val="es-US"/>
              </w:rPr>
              <w:t>.</w:t>
            </w:r>
          </w:p>
          <w:p w14:paraId="11043E44" w14:textId="08146AAC" w:rsidR="00A0535A" w:rsidRPr="0078239A" w:rsidRDefault="002A1643" w:rsidP="003D05B5">
            <w:pPr>
              <w:numPr>
                <w:ilvl w:val="0"/>
                <w:numId w:val="12"/>
              </w:numPr>
              <w:spacing w:before="120" w:beforeAutospacing="0" w:after="120" w:afterAutospacing="0"/>
              <w:rPr>
                <w:lang w:val="es-ES"/>
              </w:rPr>
            </w:pPr>
            <w:r w:rsidRPr="0078239A">
              <w:rPr>
                <w:b/>
                <w:bCs/>
                <w:lang w:val="es-US"/>
              </w:rPr>
              <w:t>Presentar una queja</w:t>
            </w:r>
            <w:r w:rsidRPr="0078239A">
              <w:rPr>
                <w:lang w:val="es-US"/>
              </w:rPr>
              <w:t xml:space="preserve"> también se denomina </w:t>
            </w:r>
            <w:r w:rsidRPr="0078239A">
              <w:rPr>
                <w:b/>
                <w:bCs/>
                <w:lang w:val="es-US"/>
              </w:rPr>
              <w:t>interponer un reclamo</w:t>
            </w:r>
            <w:r w:rsidRPr="0078239A">
              <w:rPr>
                <w:lang w:val="es-US"/>
              </w:rPr>
              <w:t>.</w:t>
            </w:r>
          </w:p>
          <w:p w14:paraId="6AD56AED" w14:textId="6CAC431F" w:rsidR="00A0535A" w:rsidRPr="0078239A" w:rsidRDefault="002A1643" w:rsidP="003D05B5">
            <w:pPr>
              <w:numPr>
                <w:ilvl w:val="0"/>
                <w:numId w:val="12"/>
              </w:numPr>
              <w:spacing w:before="120" w:beforeAutospacing="0" w:after="120" w:afterAutospacing="0"/>
              <w:rPr>
                <w:lang w:val="es-ES"/>
              </w:rPr>
            </w:pPr>
            <w:r w:rsidRPr="0078239A">
              <w:rPr>
                <w:b/>
                <w:bCs/>
                <w:lang w:val="es-US"/>
              </w:rPr>
              <w:t>Usar el proceso para quejas</w:t>
            </w:r>
            <w:r w:rsidRPr="0078239A">
              <w:rPr>
                <w:lang w:val="es-US"/>
              </w:rPr>
              <w:t xml:space="preserve"> también se denomina </w:t>
            </w:r>
            <w:r w:rsidRPr="0078239A">
              <w:rPr>
                <w:b/>
                <w:bCs/>
                <w:lang w:val="es-US"/>
              </w:rPr>
              <w:t>usar el proceso para interponer un</w:t>
            </w:r>
            <w:r w:rsidR="00C91FD4" w:rsidRPr="00C91FD4">
              <w:rPr>
                <w:b/>
                <w:bCs/>
                <w:lang w:val="es-ES"/>
              </w:rPr>
              <w:t> </w:t>
            </w:r>
            <w:r w:rsidRPr="0078239A">
              <w:rPr>
                <w:b/>
                <w:bCs/>
                <w:lang w:val="es-US"/>
              </w:rPr>
              <w:t>reclamo</w:t>
            </w:r>
            <w:r w:rsidRPr="0078239A">
              <w:rPr>
                <w:lang w:val="es-US"/>
              </w:rPr>
              <w:t>.</w:t>
            </w:r>
          </w:p>
          <w:p w14:paraId="1873F718" w14:textId="5E7B2E95" w:rsidR="002A1643" w:rsidRPr="0078239A" w:rsidRDefault="002A1643" w:rsidP="003D05B5">
            <w:pPr>
              <w:numPr>
                <w:ilvl w:val="0"/>
                <w:numId w:val="12"/>
              </w:numPr>
              <w:spacing w:before="120" w:beforeAutospacing="0" w:after="120" w:afterAutospacing="0"/>
              <w:rPr>
                <w:lang w:val="es-ES"/>
              </w:rPr>
            </w:pPr>
            <w:r w:rsidRPr="0078239A">
              <w:rPr>
                <w:lang w:val="es-US"/>
              </w:rPr>
              <w:t xml:space="preserve">Una </w:t>
            </w:r>
            <w:r w:rsidRPr="0078239A">
              <w:rPr>
                <w:b/>
                <w:bCs/>
                <w:lang w:val="es-US"/>
              </w:rPr>
              <w:t>queja rápida</w:t>
            </w:r>
            <w:r w:rsidRPr="0078239A">
              <w:rPr>
                <w:lang w:val="es-US"/>
              </w:rPr>
              <w:t xml:space="preserve"> también se denomina </w:t>
            </w:r>
            <w:r w:rsidRPr="0078239A">
              <w:rPr>
                <w:b/>
                <w:bCs/>
                <w:lang w:val="es-US"/>
              </w:rPr>
              <w:t>reclamo acelerado</w:t>
            </w:r>
            <w:r w:rsidRPr="0078239A">
              <w:rPr>
                <w:lang w:val="es-US"/>
              </w:rPr>
              <w:t>.</w:t>
            </w:r>
          </w:p>
        </w:tc>
      </w:tr>
    </w:tbl>
    <w:p w14:paraId="74316086" w14:textId="77777777" w:rsidR="0013793F" w:rsidRPr="0078239A" w:rsidRDefault="0013793F" w:rsidP="001414F6">
      <w:pPr>
        <w:pStyle w:val="Heading4"/>
        <w:rPr>
          <w:lang w:val="es-ES"/>
        </w:rPr>
      </w:pPr>
      <w:bookmarkStart w:id="930" w:name="_Toc68442656"/>
      <w:bookmarkStart w:id="931" w:name="_Toc471575417"/>
      <w:bookmarkStart w:id="932" w:name="_Toc228562388"/>
      <w:r w:rsidRPr="0078239A">
        <w:rPr>
          <w:lang w:val="es-US"/>
        </w:rPr>
        <w:t>Sección 11.3</w:t>
      </w:r>
      <w:r w:rsidRPr="0078239A">
        <w:rPr>
          <w:lang w:val="es-US"/>
        </w:rPr>
        <w:tab/>
        <w:t>Paso a paso: Presentación de una queja</w:t>
      </w:r>
      <w:bookmarkEnd w:id="930"/>
      <w:bookmarkEnd w:id="931"/>
      <w:bookmarkEnd w:id="932"/>
    </w:p>
    <w:p w14:paraId="2550E9F2" w14:textId="77777777" w:rsidR="0013793F" w:rsidRPr="00C91FD4" w:rsidRDefault="0013793F" w:rsidP="0013793F">
      <w:pPr>
        <w:pStyle w:val="StepHeading"/>
        <w:rPr>
          <w:rFonts w:cs="Times New Roman Bold"/>
          <w:spacing w:val="-4"/>
          <w:lang w:val="es-ES"/>
        </w:rPr>
      </w:pPr>
      <w:r w:rsidRPr="00C91FD4">
        <w:rPr>
          <w:rFonts w:cs="Times New Roman Bold"/>
          <w:bCs/>
          <w:spacing w:val="-4"/>
          <w:u w:val="single"/>
          <w:lang w:val="es-US"/>
        </w:rPr>
        <w:t>Paso 1:</w:t>
      </w:r>
      <w:r w:rsidRPr="00C91FD4">
        <w:rPr>
          <w:rFonts w:cs="Times New Roman Bold"/>
          <w:bCs/>
          <w:spacing w:val="-4"/>
          <w:lang w:val="es-US"/>
        </w:rPr>
        <w:t xml:space="preserve"> Comuníquese con nosotros de inmediato, ya sea por escrito o por teléfono.</w:t>
      </w:r>
    </w:p>
    <w:p w14:paraId="2C2BA6BB" w14:textId="0A926C04" w:rsidR="00365937" w:rsidRPr="0078239A" w:rsidRDefault="00365937">
      <w:pPr>
        <w:pStyle w:val="ListBullet"/>
        <w:numPr>
          <w:ilvl w:val="0"/>
          <w:numId w:val="127"/>
        </w:numPr>
        <w:ind w:left="720"/>
        <w:rPr>
          <w:lang w:val="es-ES"/>
        </w:rPr>
      </w:pPr>
      <w:r w:rsidRPr="0078239A">
        <w:rPr>
          <w:b/>
          <w:bCs/>
          <w:lang w:val="es-US"/>
        </w:rPr>
        <w:t>Habitualmente, el primer paso consiste en llamar a Servicios para los miembros.</w:t>
      </w:r>
      <w:r w:rsidRPr="0078239A">
        <w:rPr>
          <w:lang w:val="es-US"/>
        </w:rPr>
        <w:t xml:space="preserve"> Si</w:t>
      </w:r>
      <w:r w:rsidR="00C91FD4" w:rsidRPr="00C91FD4">
        <w:rPr>
          <w:lang w:val="es-ES"/>
        </w:rPr>
        <w:t> </w:t>
      </w:r>
      <w:r w:rsidRPr="0078239A">
        <w:rPr>
          <w:lang w:val="es-US"/>
        </w:rPr>
        <w:t xml:space="preserve">debe hacer algo más, Servicios para los miembros se lo indicará. </w:t>
      </w:r>
    </w:p>
    <w:p w14:paraId="21A82828" w14:textId="77777777" w:rsidR="0013793F" w:rsidRPr="0078239A" w:rsidRDefault="00365937">
      <w:pPr>
        <w:pStyle w:val="ListBullet"/>
        <w:numPr>
          <w:ilvl w:val="0"/>
          <w:numId w:val="127"/>
        </w:numPr>
        <w:ind w:left="720"/>
        <w:rPr>
          <w:lang w:val="es-ES"/>
        </w:rPr>
      </w:pPr>
      <w:r w:rsidRPr="0078239A">
        <w:rPr>
          <w:b/>
          <w:bCs/>
          <w:lang w:val="es-US"/>
        </w:rPr>
        <w:t>Si no desea llamar (o si llamó y no quedó satisfecho), puede presentar su queja por escrito y enviárnosla.</w:t>
      </w:r>
      <w:r w:rsidRPr="0078239A">
        <w:rPr>
          <w:lang w:val="es-US"/>
        </w:rPr>
        <w:t xml:space="preserve"> Si presentó su queja por escrito, le responderemos por escrito.</w:t>
      </w:r>
    </w:p>
    <w:p w14:paraId="4B19404D" w14:textId="77777777" w:rsidR="0013793F" w:rsidRPr="0078239A" w:rsidRDefault="00365937">
      <w:pPr>
        <w:pStyle w:val="ListBullet"/>
        <w:numPr>
          <w:ilvl w:val="0"/>
          <w:numId w:val="127"/>
        </w:numPr>
        <w:ind w:left="720"/>
      </w:pPr>
      <w:r w:rsidRPr="0078239A">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78239A" w:rsidRDefault="002A1643">
      <w:pPr>
        <w:pStyle w:val="ListBullet"/>
        <w:numPr>
          <w:ilvl w:val="0"/>
          <w:numId w:val="127"/>
        </w:numPr>
        <w:ind w:left="720"/>
        <w:rPr>
          <w:lang w:val="es-ES"/>
        </w:rPr>
      </w:pPr>
      <w:r w:rsidRPr="0078239A">
        <w:rPr>
          <w:lang w:val="es-US"/>
        </w:rPr>
        <w:t xml:space="preserve">El </w:t>
      </w:r>
      <w:r w:rsidRPr="0078239A">
        <w:rPr>
          <w:b/>
          <w:bCs/>
          <w:lang w:val="es-US"/>
        </w:rPr>
        <w:t>plazo</w:t>
      </w:r>
      <w:r w:rsidRPr="0078239A">
        <w:rPr>
          <w:lang w:val="es-US"/>
        </w:rPr>
        <w:t xml:space="preserve"> para presentar una queja es de 60 días calendario desde el momento en que tuvo el problema por el que desea presentar la queja.</w:t>
      </w:r>
    </w:p>
    <w:p w14:paraId="2E53B501" w14:textId="77777777" w:rsidR="0013793F" w:rsidRPr="0078239A" w:rsidRDefault="0013793F" w:rsidP="0013793F">
      <w:pPr>
        <w:pStyle w:val="StepHeading"/>
        <w:rPr>
          <w:lang w:val="es-ES"/>
        </w:rPr>
      </w:pPr>
      <w:r w:rsidRPr="0078239A">
        <w:rPr>
          <w:bCs/>
          <w:u w:val="single"/>
          <w:lang w:val="es-US"/>
        </w:rPr>
        <w:t>Paso 2:</w:t>
      </w:r>
      <w:r w:rsidRPr="0078239A">
        <w:rPr>
          <w:bCs/>
          <w:lang w:val="es-US"/>
        </w:rPr>
        <w:t xml:space="preserve"> Analizaremos su queja y le daremos una respuesta.</w:t>
      </w:r>
    </w:p>
    <w:p w14:paraId="5C53A6E7" w14:textId="5A983610" w:rsidR="00365937" w:rsidRPr="0078239A" w:rsidRDefault="00365937">
      <w:pPr>
        <w:pStyle w:val="ListBullet"/>
        <w:numPr>
          <w:ilvl w:val="0"/>
          <w:numId w:val="128"/>
        </w:numPr>
        <w:ind w:left="720"/>
        <w:rPr>
          <w:lang w:val="es-ES"/>
        </w:rPr>
      </w:pPr>
      <w:r w:rsidRPr="0078239A">
        <w:rPr>
          <w:b/>
          <w:bCs/>
          <w:lang w:val="es-US"/>
        </w:rPr>
        <w:t>De ser posible, le daremos una respuesta de inmediato.</w:t>
      </w:r>
      <w:r w:rsidRPr="0078239A">
        <w:rPr>
          <w:lang w:val="es-US"/>
        </w:rPr>
        <w:t xml:space="preserve"> Si nos llama por una queja, tal vez podamos darle una respuesta durante esa misma llamada telefónica. </w:t>
      </w:r>
    </w:p>
    <w:p w14:paraId="1036C6F6" w14:textId="77777777" w:rsidR="0013793F" w:rsidRPr="0078239A" w:rsidRDefault="00365937">
      <w:pPr>
        <w:pStyle w:val="ListBullet"/>
        <w:numPr>
          <w:ilvl w:val="0"/>
          <w:numId w:val="128"/>
        </w:numPr>
        <w:ind w:left="720"/>
        <w:rPr>
          <w:lang w:val="es-ES"/>
        </w:rPr>
      </w:pPr>
      <w:r w:rsidRPr="0078239A">
        <w:rPr>
          <w:b/>
          <w:bCs/>
          <w:lang w:val="es-US"/>
        </w:rPr>
        <w:t xml:space="preserve">La mayoría de las quejas se responden dentro de los 30 días calendario. </w:t>
      </w:r>
      <w:r w:rsidRPr="0078239A">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3AFAAA72" w14:textId="74ACFF9D" w:rsidR="002A1643" w:rsidRPr="0078239A" w:rsidRDefault="002A1643">
      <w:pPr>
        <w:pStyle w:val="ListBullet"/>
        <w:numPr>
          <w:ilvl w:val="0"/>
          <w:numId w:val="128"/>
        </w:numPr>
        <w:ind w:left="720"/>
        <w:rPr>
          <w:lang w:val="es-ES"/>
        </w:rPr>
      </w:pPr>
      <w:r w:rsidRPr="0078239A">
        <w:rPr>
          <w:b/>
          <w:bCs/>
          <w:lang w:val="es-US"/>
        </w:rPr>
        <w:t xml:space="preserve">Si presenta una queja porque se rechazó su solicitud de una decisión de cobertura rápida o una apelación rápida, automáticamente le concederemos una queja rápida. </w:t>
      </w:r>
      <w:r w:rsidRPr="0078239A">
        <w:rPr>
          <w:lang w:val="es-US"/>
        </w:rPr>
        <w:t xml:space="preserve">Si se le ha concedido una queja rápida, quiere decir que le daremos </w:t>
      </w:r>
      <w:r w:rsidRPr="0078239A">
        <w:rPr>
          <w:b/>
          <w:bCs/>
          <w:lang w:val="es-US"/>
        </w:rPr>
        <w:t>una respuesta en un plazo de 24 horas</w:t>
      </w:r>
      <w:r w:rsidRPr="0078239A">
        <w:rPr>
          <w:lang w:val="es-US"/>
        </w:rPr>
        <w:t>.</w:t>
      </w:r>
    </w:p>
    <w:p w14:paraId="3D69ABA2" w14:textId="0B02944F" w:rsidR="0013793F" w:rsidRPr="002A12F2" w:rsidRDefault="00365937">
      <w:pPr>
        <w:pStyle w:val="ListBullet"/>
        <w:numPr>
          <w:ilvl w:val="0"/>
          <w:numId w:val="128"/>
        </w:numPr>
        <w:ind w:left="720" w:right="4"/>
        <w:rPr>
          <w:lang w:val="es-ES"/>
        </w:rPr>
      </w:pPr>
      <w:r w:rsidRPr="002A12F2">
        <w:rPr>
          <w:b/>
          <w:bCs/>
          <w:lang w:val="es-US"/>
        </w:rPr>
        <w:t>Si no estamos de acuerdo</w:t>
      </w:r>
      <w:r w:rsidRPr="002A12F2">
        <w:rPr>
          <w:lang w:val="es-US"/>
        </w:rPr>
        <w:t xml:space="preserve"> con la totalidad o una parte de la queja o si no nos hacemos responsables por el problema del que se está quejando, incluiremos las razones en nuestra respuesta.</w:t>
      </w:r>
    </w:p>
    <w:p w14:paraId="19EA45FD" w14:textId="77777777" w:rsidR="0013793F" w:rsidRPr="0078239A" w:rsidRDefault="0013793F" w:rsidP="001414F6">
      <w:pPr>
        <w:pStyle w:val="Heading4"/>
        <w:rPr>
          <w:lang w:val="es-ES"/>
        </w:rPr>
      </w:pPr>
      <w:bookmarkStart w:id="933" w:name="_Toc68442657"/>
      <w:bookmarkStart w:id="934" w:name="_Toc471575418"/>
      <w:bookmarkStart w:id="935" w:name="_Toc228562389"/>
      <w:r w:rsidRPr="0078239A">
        <w:rPr>
          <w:lang w:val="es-US"/>
        </w:rPr>
        <w:t>Sección 11.4</w:t>
      </w:r>
      <w:r w:rsidRPr="0078239A">
        <w:rPr>
          <w:lang w:val="es-US"/>
        </w:rPr>
        <w:tab/>
        <w:t>También puede presentar quejas sobre la calidad de la atención a la Organización para la mejora de la calidad</w:t>
      </w:r>
      <w:bookmarkEnd w:id="933"/>
      <w:bookmarkEnd w:id="934"/>
      <w:bookmarkEnd w:id="935"/>
    </w:p>
    <w:p w14:paraId="48EFFAA9" w14:textId="77777777" w:rsidR="0013793F" w:rsidRPr="0078239A" w:rsidRDefault="0013793F" w:rsidP="00EC437A">
      <w:pPr>
        <w:rPr>
          <w:lang w:val="es-ES"/>
        </w:rPr>
      </w:pPr>
      <w:r w:rsidRPr="0078239A">
        <w:rPr>
          <w:lang w:val="es-US"/>
        </w:rPr>
        <w:t xml:space="preserve">Cuando su queja es sobre la </w:t>
      </w:r>
      <w:r w:rsidRPr="0078239A">
        <w:rPr>
          <w:i/>
          <w:iCs/>
          <w:lang w:val="es-US"/>
        </w:rPr>
        <w:t>calidad de la atención</w:t>
      </w:r>
      <w:r w:rsidRPr="0078239A">
        <w:rPr>
          <w:lang w:val="es-US"/>
        </w:rPr>
        <w:t>, también tiene dos opciones adicionales:</w:t>
      </w:r>
    </w:p>
    <w:p w14:paraId="1B993033" w14:textId="0E8BA73D" w:rsidR="00883BF3" w:rsidRPr="0078239A" w:rsidRDefault="0013793F">
      <w:pPr>
        <w:pStyle w:val="ListBullet"/>
        <w:numPr>
          <w:ilvl w:val="0"/>
          <w:numId w:val="129"/>
        </w:numPr>
        <w:ind w:left="720"/>
      </w:pPr>
      <w:r w:rsidRPr="0078239A">
        <w:rPr>
          <w:b/>
          <w:bCs/>
          <w:lang w:val="es-US"/>
        </w:rPr>
        <w:t>Puede presentar su queja directamente a la Organización para la mejora de la calidad.</w:t>
      </w:r>
      <w:r w:rsidRPr="0078239A">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0D371D82" w14:textId="77777777" w:rsidR="00AE2157" w:rsidRPr="0078239A" w:rsidRDefault="00AE2157" w:rsidP="00EC437A">
      <w:pPr>
        <w:pStyle w:val="ListBullet2"/>
        <w:numPr>
          <w:ilvl w:val="1"/>
          <w:numId w:val="0"/>
        </w:numPr>
        <w:spacing w:before="0"/>
        <w:ind w:left="360"/>
        <w:jc w:val="center"/>
        <w:rPr>
          <w:i/>
          <w:iCs/>
        </w:rPr>
      </w:pPr>
      <w:r w:rsidRPr="0078239A">
        <w:rPr>
          <w:i/>
          <w:iCs/>
          <w:lang w:val="es-US"/>
        </w:rPr>
        <w:t>O bien</w:t>
      </w:r>
    </w:p>
    <w:p w14:paraId="1673C378" w14:textId="3C8A4128" w:rsidR="0013793F" w:rsidRPr="0078239A" w:rsidRDefault="002A1643">
      <w:pPr>
        <w:pStyle w:val="ListBullet"/>
        <w:numPr>
          <w:ilvl w:val="0"/>
          <w:numId w:val="129"/>
        </w:numPr>
        <w:ind w:left="720"/>
        <w:rPr>
          <w:b/>
          <w:bCs/>
          <w:lang w:val="es-ES"/>
        </w:rPr>
      </w:pPr>
      <w:r w:rsidRPr="0078239A">
        <w:rPr>
          <w:b/>
          <w:bCs/>
          <w:lang w:val="es-US"/>
        </w:rPr>
        <w:t>Puede presentar su queja ante la Organización para la mejora de la calidad y ante nosotros al mismo tiempo.</w:t>
      </w:r>
      <w:r w:rsidRPr="0078239A">
        <w:rPr>
          <w:lang w:val="es-US"/>
        </w:rPr>
        <w:t xml:space="preserve"> </w:t>
      </w:r>
    </w:p>
    <w:p w14:paraId="721E91C1" w14:textId="77777777" w:rsidR="00C95C4A" w:rsidRPr="0078239A" w:rsidRDefault="00190A49" w:rsidP="001414F6">
      <w:pPr>
        <w:pStyle w:val="Heading4"/>
        <w:rPr>
          <w:lang w:val="es-ES"/>
        </w:rPr>
      </w:pPr>
      <w:bookmarkStart w:id="936" w:name="_Toc68442658"/>
      <w:bookmarkStart w:id="937" w:name="_Toc471575419"/>
      <w:bookmarkStart w:id="938" w:name="_Toc228562390"/>
      <w:r w:rsidRPr="0078239A">
        <w:rPr>
          <w:lang w:val="es-US"/>
        </w:rPr>
        <w:t>Sección 11.5</w:t>
      </w:r>
      <w:r w:rsidRPr="0078239A">
        <w:rPr>
          <w:lang w:val="es-US"/>
        </w:rPr>
        <w:tab/>
        <w:t>También puede informarle a Medicare acerca de su queja</w:t>
      </w:r>
      <w:bookmarkEnd w:id="936"/>
      <w:bookmarkEnd w:id="937"/>
      <w:bookmarkEnd w:id="938"/>
    </w:p>
    <w:p w14:paraId="0D1DA21A" w14:textId="1FD85D7F" w:rsidR="003B0B4A" w:rsidRPr="006803D7" w:rsidRDefault="003B0B4A" w:rsidP="002A1643">
      <w:pPr>
        <w:rPr>
          <w:spacing w:val="-4"/>
          <w:sz w:val="32"/>
          <w:szCs w:val="32"/>
          <w:lang w:val="es-ES"/>
        </w:rPr>
      </w:pPr>
      <w:r w:rsidRPr="006803D7">
        <w:rPr>
          <w:spacing w:val="-4"/>
          <w:lang w:val="es-US"/>
        </w:rPr>
        <w:t xml:space="preserve">Puede presentar una queja sobre </w:t>
      </w:r>
      <w:r w:rsidRPr="006803D7">
        <w:rPr>
          <w:i/>
          <w:iCs/>
          <w:color w:val="0000FF"/>
          <w:spacing w:val="-4"/>
          <w:lang w:val="es-ES"/>
        </w:rPr>
        <w:t>[</w:t>
      </w:r>
      <w:proofErr w:type="spellStart"/>
      <w:r w:rsidRPr="006803D7">
        <w:rPr>
          <w:i/>
          <w:iCs/>
          <w:color w:val="0000FF"/>
          <w:spacing w:val="-4"/>
          <w:lang w:val="es-ES"/>
        </w:rPr>
        <w:t>insert</w:t>
      </w:r>
      <w:proofErr w:type="spellEnd"/>
      <w:r w:rsidRPr="006803D7">
        <w:rPr>
          <w:i/>
          <w:iCs/>
          <w:color w:val="0000FF"/>
          <w:spacing w:val="-4"/>
          <w:lang w:val="es-ES"/>
        </w:rPr>
        <w:t xml:space="preserve"> 2025 plan </w:t>
      </w:r>
      <w:proofErr w:type="spellStart"/>
      <w:r w:rsidRPr="006803D7">
        <w:rPr>
          <w:i/>
          <w:iCs/>
          <w:color w:val="0000FF"/>
          <w:spacing w:val="-4"/>
          <w:lang w:val="es-ES"/>
        </w:rPr>
        <w:t>name</w:t>
      </w:r>
      <w:proofErr w:type="spellEnd"/>
      <w:r w:rsidRPr="006803D7">
        <w:rPr>
          <w:i/>
          <w:iCs/>
          <w:color w:val="0000FF"/>
          <w:spacing w:val="-4"/>
          <w:lang w:val="es-ES"/>
        </w:rPr>
        <w:t>]</w:t>
      </w:r>
      <w:r w:rsidRPr="006803D7">
        <w:rPr>
          <w:spacing w:val="-4"/>
          <w:lang w:val="es-US"/>
        </w:rPr>
        <w:t xml:space="preserve"> directamente a Medicare. Para presentar una queja ante Medicare ingrese en </w:t>
      </w:r>
      <w:r w:rsidR="00000000">
        <w:fldChar w:fldCharType="begin"/>
      </w:r>
      <w:r w:rsidR="00000000" w:rsidRPr="00FB6E3B">
        <w:rPr>
          <w:lang w:val="es-US"/>
        </w:rPr>
        <w:instrText>HYPERLINK "http://www.medicare.gov/MedicareComplaintForm/home.aspx"</w:instrText>
      </w:r>
      <w:r w:rsidR="00000000">
        <w:fldChar w:fldCharType="separate"/>
      </w:r>
      <w:r w:rsidRPr="006803D7">
        <w:rPr>
          <w:rStyle w:val="Hyperlink"/>
          <w:spacing w:val="-4"/>
          <w:lang w:val="es-US"/>
        </w:rPr>
        <w:t>www.medicare.gov/MedicareComplaintForm/home.aspx</w:t>
      </w:r>
      <w:r w:rsidR="00000000">
        <w:rPr>
          <w:rStyle w:val="Hyperlink"/>
          <w:spacing w:val="-4"/>
          <w:lang w:val="es-US"/>
        </w:rPr>
        <w:fldChar w:fldCharType="end"/>
      </w:r>
      <w:r w:rsidRPr="006803D7">
        <w:rPr>
          <w:spacing w:val="-4"/>
          <w:lang w:val="es-US"/>
        </w:rPr>
        <w:t>. También puede llamar al 1-800-MEDICARE (1-800-633-4227). Los usuarios de TTY/TDD deben llamar al 1-877-486-2048.</w:t>
      </w:r>
    </w:p>
    <w:p w14:paraId="44E08953" w14:textId="77777777" w:rsidR="00FD4FEF" w:rsidRPr="0078239A" w:rsidRDefault="00FD4FEF" w:rsidP="00055936">
      <w:pPr>
        <w:pStyle w:val="Heading3Divider"/>
        <w:rPr>
          <w:lang w:val="es-ES"/>
        </w:rPr>
      </w:pPr>
      <w:bookmarkStart w:id="939" w:name="_Toc68442659"/>
      <w:bookmarkStart w:id="940" w:name="_Toc471575420"/>
      <w:r w:rsidRPr="0078239A">
        <w:rPr>
          <w:lang w:val="es-US"/>
        </w:rPr>
        <w:t xml:space="preserve">PROBLEMAS RELACIONADOS CON SUS BENEFICIOS DE </w:t>
      </w:r>
      <w:r w:rsidRPr="0078239A">
        <w:rPr>
          <w:u w:val="single"/>
          <w:lang w:val="es-US"/>
        </w:rPr>
        <w:t>MEDICAID</w:t>
      </w:r>
      <w:bookmarkEnd w:id="939"/>
      <w:bookmarkEnd w:id="940"/>
    </w:p>
    <w:p w14:paraId="750112BC" w14:textId="77777777" w:rsidR="00FD4FEF" w:rsidRPr="0078239A" w:rsidRDefault="00FD4FEF">
      <w:pPr>
        <w:pStyle w:val="Heading3"/>
        <w:rPr>
          <w:sz w:val="12"/>
          <w:szCs w:val="12"/>
          <w:lang w:val="es-ES"/>
        </w:rPr>
      </w:pPr>
      <w:bookmarkStart w:id="941" w:name="_Toc102342853"/>
      <w:bookmarkStart w:id="942" w:name="_Toc68442660"/>
      <w:bookmarkStart w:id="943" w:name="_Toc471575421"/>
      <w:bookmarkStart w:id="944" w:name="_Toc228562391"/>
      <w:bookmarkStart w:id="945" w:name="_Toc172653892"/>
      <w:r w:rsidRPr="0078239A">
        <w:rPr>
          <w:lang w:val="es-US"/>
        </w:rPr>
        <w:t>SECCIÓN 12</w:t>
      </w:r>
      <w:r w:rsidRPr="0078239A">
        <w:rPr>
          <w:lang w:val="es-US"/>
        </w:rPr>
        <w:tab/>
        <w:t xml:space="preserve">Manejo de problemas relacionados con sus beneficios de </w:t>
      </w:r>
      <w:r w:rsidRPr="0078239A">
        <w:rPr>
          <w:u w:val="single"/>
          <w:lang w:val="es-US"/>
        </w:rPr>
        <w:t>Medicaid</w:t>
      </w:r>
      <w:bookmarkEnd w:id="941"/>
      <w:bookmarkEnd w:id="942"/>
      <w:bookmarkEnd w:id="943"/>
      <w:bookmarkEnd w:id="944"/>
      <w:bookmarkEnd w:id="945"/>
    </w:p>
    <w:p w14:paraId="4538B17B" w14:textId="77777777" w:rsidR="00C41EA7" w:rsidRPr="0078239A" w:rsidRDefault="00FD4FEF" w:rsidP="00C41EA7">
      <w:r w:rsidRPr="0078239A">
        <w:rPr>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bookmarkEnd w:id="779"/>
    </w:p>
    <w:p w14:paraId="311F66C6" w14:textId="77777777" w:rsidR="00C41EA7" w:rsidRPr="0078239A" w:rsidRDefault="00C41EA7" w:rsidP="00C41EA7">
      <w:pPr>
        <w:spacing w:after="120"/>
        <w:rPr>
          <w:szCs w:val="26"/>
        </w:rPr>
        <w:sectPr w:rsidR="00C41EA7" w:rsidRPr="0078239A" w:rsidSect="00FB70E7">
          <w:headerReference w:type="default" r:id="rId42"/>
          <w:footerReference w:type="even" r:id="rId43"/>
          <w:headerReference w:type="first" r:id="rId44"/>
          <w:footerReference w:type="first" r:id="rId45"/>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78239A" w:rsidRDefault="00C41EA7" w:rsidP="00C41EA7"/>
    <w:p w14:paraId="62E16678" w14:textId="61E3311A" w:rsidR="00C41EA7" w:rsidRPr="0078239A" w:rsidRDefault="007937F2" w:rsidP="00AD351E">
      <w:pPr>
        <w:pStyle w:val="Heading2"/>
        <w:rPr>
          <w:lang w:val="es-ES"/>
        </w:rPr>
      </w:pPr>
      <w:bookmarkStart w:id="946" w:name="_Toc102342854"/>
      <w:bookmarkStart w:id="947" w:name="_Toc172653893"/>
      <w:r w:rsidRPr="0078239A">
        <w:rPr>
          <w:bCs w:val="0"/>
          <w:iCs w:val="0"/>
          <w:lang w:val="es-US"/>
        </w:rPr>
        <w:t>CAPÍTULO 9B:</w:t>
      </w:r>
      <w:r w:rsidRPr="0078239A">
        <w:rPr>
          <w:bCs w:val="0"/>
          <w:iCs w:val="0"/>
          <w:lang w:val="es-US"/>
        </w:rPr>
        <w:br/>
      </w:r>
      <w:r w:rsidRPr="0078239A">
        <w:rPr>
          <w:bCs w:val="0"/>
          <w:i/>
          <w:sz w:val="56"/>
          <w:szCs w:val="56"/>
          <w:lang w:val="es-US"/>
        </w:rPr>
        <w:t xml:space="preserve">Qué debe hacer si tiene un problema </w:t>
      </w:r>
      <w:r w:rsidRPr="0078239A">
        <w:rPr>
          <w:bCs w:val="0"/>
          <w:iCs w:val="0"/>
          <w:sz w:val="56"/>
          <w:szCs w:val="24"/>
          <w:lang w:val="es-US"/>
        </w:rPr>
        <w:br/>
      </w:r>
      <w:r w:rsidRPr="0078239A">
        <w:rPr>
          <w:bCs w:val="0"/>
          <w:i/>
          <w:sz w:val="56"/>
          <w:szCs w:val="56"/>
          <w:lang w:val="es-US"/>
        </w:rPr>
        <w:t>o una queja (decisiones de cobertura, apelaciones, quejas)</w:t>
      </w:r>
      <w:bookmarkEnd w:id="946"/>
      <w:bookmarkEnd w:id="947"/>
    </w:p>
    <w:p w14:paraId="0930C90A" w14:textId="0A0EA509" w:rsidR="00440925" w:rsidRPr="0078239A" w:rsidRDefault="00440925" w:rsidP="00AB6D46">
      <w:pPr>
        <w:pStyle w:val="0bullet1"/>
        <w:numPr>
          <w:ilvl w:val="0"/>
          <w:numId w:val="0"/>
        </w:numPr>
        <w:spacing w:before="240" w:beforeAutospacing="0" w:after="240" w:afterAutospacing="0"/>
        <w:ind w:right="274"/>
        <w:rPr>
          <w:i/>
          <w:iCs/>
          <w:color w:val="0000FF"/>
        </w:rPr>
      </w:pPr>
      <w:r w:rsidRPr="0078239A">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78239A" w:rsidRDefault="00440925" w:rsidP="00AB6D46">
      <w:pPr>
        <w:pStyle w:val="0bullet1"/>
        <w:numPr>
          <w:ilvl w:val="0"/>
          <w:numId w:val="0"/>
        </w:numPr>
        <w:spacing w:before="240" w:beforeAutospacing="0" w:after="240" w:afterAutospacing="0"/>
        <w:ind w:right="274"/>
        <w:rPr>
          <w:i/>
          <w:iCs/>
          <w:color w:val="0000FF"/>
        </w:rPr>
      </w:pPr>
      <w:r w:rsidRPr="0078239A">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78239A" w:rsidRDefault="00440925" w:rsidP="00AB6D46">
      <w:pPr>
        <w:tabs>
          <w:tab w:val="left" w:pos="180"/>
          <w:tab w:val="right" w:leader="dot" w:pos="9180"/>
        </w:tabs>
        <w:spacing w:before="120" w:beforeAutospacing="0" w:after="120" w:afterAutospacing="0"/>
        <w:rPr>
          <w:i/>
          <w:iCs/>
          <w:color w:val="0000FF"/>
        </w:rPr>
      </w:pPr>
      <w:r w:rsidRPr="0078239A">
        <w:rPr>
          <w:i/>
          <w:iCs/>
          <w:color w:val="0000FF"/>
        </w:rPr>
        <w:t>[Plans should ensure that the text or section heading immediately preceding each “Legal Terms” box is kept on the same page as the box.]</w:t>
      </w:r>
    </w:p>
    <w:p w14:paraId="356019E5" w14:textId="233AA9CC" w:rsidR="00E332B6" w:rsidRPr="0078239A" w:rsidRDefault="00E332B6">
      <w:pPr>
        <w:spacing w:before="0" w:beforeAutospacing="0" w:after="0" w:afterAutospacing="0"/>
      </w:pPr>
      <w:r w:rsidRPr="0078239A">
        <w:br w:type="page"/>
      </w:r>
    </w:p>
    <w:p w14:paraId="2D1390E7" w14:textId="15979704" w:rsidR="00C41EA7" w:rsidRPr="0078239A" w:rsidRDefault="00C41EA7">
      <w:pPr>
        <w:pStyle w:val="Heading3"/>
        <w:rPr>
          <w:sz w:val="12"/>
          <w:szCs w:val="12"/>
          <w:lang w:val="es-ES"/>
        </w:rPr>
      </w:pPr>
      <w:bookmarkStart w:id="948" w:name="_Toc102342855"/>
      <w:bookmarkStart w:id="949" w:name="_Toc68442661"/>
      <w:bookmarkStart w:id="950" w:name="_Toc172653894"/>
      <w:bookmarkStart w:id="951" w:name="s9b"/>
      <w:r w:rsidRPr="0078239A">
        <w:rPr>
          <w:lang w:val="es-US"/>
        </w:rPr>
        <w:t>SECCIÓN 1</w:t>
      </w:r>
      <w:r w:rsidRPr="0078239A">
        <w:rPr>
          <w:lang w:val="es-US"/>
        </w:rPr>
        <w:tab/>
        <w:t>Introducción</w:t>
      </w:r>
      <w:bookmarkEnd w:id="948"/>
      <w:bookmarkEnd w:id="949"/>
      <w:bookmarkEnd w:id="950"/>
    </w:p>
    <w:p w14:paraId="62AABC97" w14:textId="77777777" w:rsidR="00C41EA7" w:rsidRPr="0078239A" w:rsidRDefault="00C41EA7" w:rsidP="00C41EA7">
      <w:pPr>
        <w:pStyle w:val="Heading4"/>
        <w:rPr>
          <w:lang w:val="es-ES"/>
        </w:rPr>
      </w:pPr>
      <w:bookmarkStart w:id="952" w:name="_Toc68442662"/>
      <w:r w:rsidRPr="0078239A">
        <w:rPr>
          <w:lang w:val="es-US"/>
        </w:rPr>
        <w:t>Sección 1.1</w:t>
      </w:r>
      <w:r w:rsidRPr="0078239A">
        <w:rPr>
          <w:lang w:val="es-US"/>
        </w:rPr>
        <w:tab/>
        <w:t>Qué debe hacer si tiene un problema o una inquietud</w:t>
      </w:r>
      <w:bookmarkEnd w:id="952"/>
    </w:p>
    <w:p w14:paraId="4B11E26B" w14:textId="77777777" w:rsidR="00C41EA7" w:rsidRPr="0078239A" w:rsidRDefault="00C41EA7" w:rsidP="00C41EA7">
      <w:pPr>
        <w:rPr>
          <w:lang w:val="es-ES"/>
        </w:rPr>
      </w:pPr>
      <w:r w:rsidRPr="0078239A">
        <w:rPr>
          <w:lang w:val="es-US"/>
        </w:rPr>
        <w:t>Este capítulo explica los procesos para abordar problemas e inquietudes. El proceso que utilice para tratar su problema depende del tipo de problema que tenga:</w:t>
      </w:r>
    </w:p>
    <w:p w14:paraId="0827FC7D" w14:textId="3ED2D3C8" w:rsidR="00C41EA7" w:rsidRPr="00AD31C3" w:rsidRDefault="00C41EA7">
      <w:pPr>
        <w:numPr>
          <w:ilvl w:val="1"/>
          <w:numId w:val="42"/>
        </w:numPr>
        <w:tabs>
          <w:tab w:val="left" w:pos="720"/>
        </w:tabs>
        <w:spacing w:before="0" w:beforeAutospacing="0" w:after="120" w:afterAutospacing="0"/>
        <w:ind w:left="720"/>
        <w:rPr>
          <w:b/>
          <w:bCs/>
          <w:spacing w:val="-4"/>
          <w:lang w:val="es-ES"/>
        </w:rPr>
      </w:pPr>
      <w:r w:rsidRPr="00AD31C3">
        <w:rPr>
          <w:spacing w:val="-4"/>
          <w:lang w:val="es-US"/>
        </w:rPr>
        <w:t>Para algunos problemas, debe usar el</w:t>
      </w:r>
      <w:r w:rsidRPr="00AD31C3">
        <w:rPr>
          <w:b/>
          <w:bCs/>
          <w:spacing w:val="-4"/>
          <w:lang w:val="es-US"/>
        </w:rPr>
        <w:t xml:space="preserve"> proceso para decisiones de cobertura y apelaciones.</w:t>
      </w:r>
    </w:p>
    <w:p w14:paraId="010E042E" w14:textId="373A9C24" w:rsidR="00C41EA7" w:rsidRPr="0078239A" w:rsidRDefault="00C41EA7">
      <w:pPr>
        <w:numPr>
          <w:ilvl w:val="1"/>
          <w:numId w:val="42"/>
        </w:numPr>
        <w:tabs>
          <w:tab w:val="left" w:pos="720"/>
        </w:tabs>
        <w:spacing w:before="0" w:beforeAutospacing="0" w:after="120" w:afterAutospacing="0"/>
        <w:ind w:left="720"/>
        <w:rPr>
          <w:lang w:val="es-ES"/>
        </w:rPr>
      </w:pPr>
      <w:r w:rsidRPr="0078239A">
        <w:rPr>
          <w:lang w:val="es-US"/>
        </w:rPr>
        <w:t xml:space="preserve">Para otros problemas, debe usar el </w:t>
      </w:r>
      <w:r w:rsidRPr="0078239A">
        <w:rPr>
          <w:b/>
          <w:bCs/>
          <w:lang w:val="es-US"/>
        </w:rPr>
        <w:t>proceso para presentar quejas</w:t>
      </w:r>
      <w:r w:rsidRPr="0078239A">
        <w:rPr>
          <w:lang w:val="es-US"/>
        </w:rPr>
        <w:t>, también denominado reclamos.</w:t>
      </w:r>
    </w:p>
    <w:p w14:paraId="11C3181A" w14:textId="4B2FC792" w:rsidR="00C41EA7" w:rsidRPr="0078239A" w:rsidRDefault="001153E4" w:rsidP="00C41EA7">
      <w:pPr>
        <w:rPr>
          <w:lang w:val="es-ES"/>
        </w:rPr>
      </w:pPr>
      <w:r w:rsidRPr="0078239A">
        <w:rPr>
          <w:lang w:val="es-US"/>
        </w:rPr>
        <w:t>Cada proceso tiene un conjunto de normas, procedimientos y plazos que usted y nosotros debemos seguir.</w:t>
      </w:r>
    </w:p>
    <w:p w14:paraId="04806A8D" w14:textId="71E0827B" w:rsidR="00C41EA7" w:rsidRPr="0078239A" w:rsidRDefault="00C41EA7" w:rsidP="00C41EA7">
      <w:pPr>
        <w:rPr>
          <w:lang w:val="es-ES"/>
        </w:rPr>
      </w:pPr>
      <w:r w:rsidRPr="0078239A">
        <w:rPr>
          <w:lang w:val="es-US"/>
        </w:rPr>
        <w:t xml:space="preserve">La </w:t>
      </w:r>
      <w:r w:rsidRPr="0078239A">
        <w:rPr>
          <w:b/>
          <w:bCs/>
          <w:lang w:val="es-US"/>
        </w:rPr>
        <w:t>Sección 3</w:t>
      </w:r>
      <w:r w:rsidRPr="0078239A">
        <w:rPr>
          <w:lang w:val="es-US"/>
        </w:rPr>
        <w:t xml:space="preserve"> lo ayudará a identificar el proceso correcto a seguir y qué debe hacer.</w:t>
      </w:r>
    </w:p>
    <w:p w14:paraId="4D845EAE" w14:textId="77777777" w:rsidR="00C41EA7" w:rsidRPr="0078239A" w:rsidRDefault="00C41EA7" w:rsidP="00C41EA7">
      <w:pPr>
        <w:pStyle w:val="Heading4"/>
        <w:rPr>
          <w:lang w:val="es-ES"/>
        </w:rPr>
      </w:pPr>
      <w:bookmarkStart w:id="953" w:name="_Toc68442663"/>
      <w:r w:rsidRPr="0078239A">
        <w:rPr>
          <w:lang w:val="es-US"/>
        </w:rPr>
        <w:t>Sección 1.2</w:t>
      </w:r>
      <w:r w:rsidRPr="0078239A">
        <w:rPr>
          <w:lang w:val="es-US"/>
        </w:rPr>
        <w:tab/>
        <w:t>Acerca de los términos legales</w:t>
      </w:r>
      <w:bookmarkEnd w:id="953"/>
    </w:p>
    <w:p w14:paraId="78E550D0" w14:textId="77777777" w:rsidR="00DF6B40" w:rsidRPr="0078239A" w:rsidRDefault="00C41EA7" w:rsidP="78DCAA1D">
      <w:pPr>
        <w:rPr>
          <w:szCs w:val="26"/>
        </w:rPr>
      </w:pPr>
      <w:r w:rsidRPr="0078239A">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6869D1" w14:textId="7D117BC6" w:rsidR="00850DD2" w:rsidRPr="0078239A" w:rsidRDefault="00DF6B40">
      <w:pPr>
        <w:pStyle w:val="ListParagraph"/>
        <w:numPr>
          <w:ilvl w:val="0"/>
          <w:numId w:val="66"/>
        </w:numPr>
        <w:spacing w:before="0" w:beforeAutospacing="0" w:after="120" w:afterAutospacing="0"/>
        <w:rPr>
          <w:lang w:val="es-ES"/>
        </w:rPr>
      </w:pPr>
      <w:r w:rsidRPr="0078239A">
        <w:rPr>
          <w:lang w:val="es-US"/>
        </w:rPr>
        <w:t xml:space="preserve">Usa palabras más simples en vez de utilizar ciertos términos legales. Por ejemplo, en este capítulo aparece presentar una queja en lugar de interponer un reclamo, decisión de cobertura en lugar de determinación de la organización integrada o determinación de cobertura o determinación de riesgo, y organización de revisión independiente en lugar de Entidad de revisión independiente. </w:t>
      </w:r>
    </w:p>
    <w:p w14:paraId="7596D3CF" w14:textId="61490597" w:rsidR="00C41EA7" w:rsidRPr="0078239A" w:rsidRDefault="00C41EA7">
      <w:pPr>
        <w:pStyle w:val="ListParagraph"/>
        <w:numPr>
          <w:ilvl w:val="0"/>
          <w:numId w:val="66"/>
        </w:numPr>
        <w:spacing w:before="0" w:beforeAutospacing="0" w:after="120" w:afterAutospacing="0"/>
        <w:rPr>
          <w:lang w:val="es-ES"/>
        </w:rPr>
      </w:pPr>
      <w:r w:rsidRPr="0078239A">
        <w:rPr>
          <w:lang w:val="es-US"/>
        </w:rPr>
        <w:t>También se evita al máximo el uso de abreviaturas.</w:t>
      </w:r>
    </w:p>
    <w:p w14:paraId="364892A1" w14:textId="36CEE0BA" w:rsidR="00C41EA7" w:rsidRPr="00B946F3" w:rsidRDefault="00C41EA7" w:rsidP="00B946F3">
      <w:pPr>
        <w:ind w:right="-279"/>
        <w:rPr>
          <w:spacing w:val="-4"/>
          <w:lang w:val="es-ES"/>
        </w:rPr>
      </w:pPr>
      <w:r w:rsidRPr="00B946F3">
        <w:rPr>
          <w:spacing w:val="-4"/>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192DE9A8" w14:textId="68CFC6EA" w:rsidR="00C41EA7" w:rsidRPr="0078239A" w:rsidRDefault="00C41EA7" w:rsidP="000B615A">
      <w:pPr>
        <w:pStyle w:val="Heading3"/>
        <w:pageBreakBefore/>
        <w:rPr>
          <w:sz w:val="12"/>
          <w:szCs w:val="12"/>
          <w:lang w:val="es-ES"/>
        </w:rPr>
      </w:pPr>
      <w:bookmarkStart w:id="954" w:name="_Toc102342856"/>
      <w:bookmarkStart w:id="955" w:name="_Toc68442664"/>
      <w:bookmarkStart w:id="956" w:name="_Toc172653895"/>
      <w:r w:rsidRPr="0078239A">
        <w:rPr>
          <w:lang w:val="es-US"/>
        </w:rPr>
        <w:t>SECCIÓN 2</w:t>
      </w:r>
      <w:r w:rsidRPr="0078239A">
        <w:rPr>
          <w:lang w:val="es-US"/>
        </w:rPr>
        <w:tab/>
        <w:t>Dónde obtener más información y asistencia personalizada</w:t>
      </w:r>
      <w:bookmarkEnd w:id="954"/>
      <w:bookmarkEnd w:id="955"/>
      <w:bookmarkEnd w:id="956"/>
    </w:p>
    <w:p w14:paraId="18E8B5C1" w14:textId="6A066E10" w:rsidR="00781BF9" w:rsidRPr="0078239A" w:rsidRDefault="00781BF9" w:rsidP="3B9CFA12">
      <w:pPr>
        <w:rPr>
          <w:b/>
          <w:bCs/>
          <w:lang w:val="es-ES"/>
        </w:rPr>
      </w:pPr>
      <w:r w:rsidRPr="0078239A">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w:t>
      </w:r>
      <w:r w:rsidR="000B615A" w:rsidRPr="000B615A">
        <w:rPr>
          <w:lang w:val="es-ES"/>
        </w:rPr>
        <w:t> </w:t>
      </w:r>
      <w:proofErr w:type="gramStart"/>
      <w:r w:rsidRPr="0078239A">
        <w:rPr>
          <w:lang w:val="es-US"/>
        </w:rPr>
        <w:t>continuación</w:t>
      </w:r>
      <w:proofErr w:type="gramEnd"/>
      <w:r w:rsidRPr="0078239A">
        <w:rPr>
          <w:lang w:val="es-US"/>
        </w:rPr>
        <w:t xml:space="preserve"> se presentan dos entidades que pueden ayudarlo.</w:t>
      </w:r>
    </w:p>
    <w:p w14:paraId="3291690F" w14:textId="68AF2C12" w:rsidR="00781BF9" w:rsidRPr="0078239A" w:rsidRDefault="00781BF9" w:rsidP="006F2F20">
      <w:pPr>
        <w:pStyle w:val="subheading"/>
        <w:outlineLvl w:val="3"/>
        <w:rPr>
          <w:lang w:val="es-ES"/>
        </w:rPr>
      </w:pPr>
      <w:r w:rsidRPr="0078239A">
        <w:rPr>
          <w:bCs/>
          <w:lang w:val="es-US"/>
        </w:rPr>
        <w:t>Programa estatal de asistencia sobre seguro médico (SHIP)</w:t>
      </w:r>
    </w:p>
    <w:p w14:paraId="0B9E7D77" w14:textId="0AACD2B0" w:rsidR="00C41EA7" w:rsidRPr="0078239A" w:rsidRDefault="00781BF9" w:rsidP="00C41EA7">
      <w:pPr>
        <w:rPr>
          <w:lang w:val="es-ES"/>
        </w:rPr>
      </w:pPr>
      <w:r w:rsidRPr="0078239A">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5A3FFBAC" w14:textId="323D35C5" w:rsidR="00C41EA7" w:rsidRPr="0009237A" w:rsidRDefault="00C41EA7" w:rsidP="00C41EA7">
      <w:pPr>
        <w:rPr>
          <w:spacing w:val="-4"/>
          <w:lang w:val="es-ES"/>
        </w:rPr>
      </w:pPr>
      <w:r w:rsidRPr="0009237A">
        <w:rPr>
          <w:spacing w:val="-4"/>
          <w:lang w:val="es-US"/>
        </w:rPr>
        <w:t xml:space="preserve">Los servicios ofrecidos por los asesores del SHIP son gratuitos. </w:t>
      </w:r>
      <w:r w:rsidRPr="0009237A">
        <w:rPr>
          <w:i/>
          <w:iCs/>
          <w:color w:val="0000FF"/>
          <w:spacing w:val="-4"/>
        </w:rPr>
        <w:t>[Plans providing SHIP contact information in an exhibit may revise the following sentence to direct members to it.]</w:t>
      </w:r>
      <w:r w:rsidRPr="0009237A">
        <w:rPr>
          <w:i/>
          <w:iCs/>
          <w:color w:val="000000"/>
          <w:spacing w:val="-4"/>
        </w:rPr>
        <w:t xml:space="preserve"> </w:t>
      </w:r>
      <w:r w:rsidRPr="0009237A">
        <w:rPr>
          <w:spacing w:val="-4"/>
          <w:lang w:val="es-US"/>
        </w:rPr>
        <w:t>En la Sección 3 del Capítulo 2 de este documento encontrará los números de teléfono y las URL del sitio web.</w:t>
      </w:r>
    </w:p>
    <w:p w14:paraId="63A6CD39" w14:textId="214D4E05" w:rsidR="00C41EA7" w:rsidRPr="0078239A" w:rsidRDefault="00C41EA7" w:rsidP="006F2F20">
      <w:pPr>
        <w:pStyle w:val="subheading"/>
        <w:outlineLvl w:val="3"/>
        <w:rPr>
          <w:lang w:val="es-ES"/>
        </w:rPr>
      </w:pPr>
      <w:r w:rsidRPr="0078239A">
        <w:rPr>
          <w:bCs/>
          <w:lang w:val="es-US"/>
        </w:rPr>
        <w:t>Medicare</w:t>
      </w:r>
    </w:p>
    <w:p w14:paraId="111BF873" w14:textId="0EF155BC" w:rsidR="00C41EA7" w:rsidRPr="0078239A" w:rsidRDefault="00973612" w:rsidP="00C41EA7">
      <w:pPr>
        <w:rPr>
          <w:lang w:val="es-ES"/>
        </w:rPr>
      </w:pPr>
      <w:r w:rsidRPr="0078239A">
        <w:rPr>
          <w:lang w:val="es-US"/>
        </w:rPr>
        <w:t>También puede comunicarse con Medicare para obtener ayuda. Para comunicarse con Medicare realice lo siguiente:</w:t>
      </w:r>
    </w:p>
    <w:p w14:paraId="7917071A" w14:textId="6D9FEBEC" w:rsidR="00C41EA7" w:rsidRPr="0009237A" w:rsidRDefault="00C41EA7">
      <w:pPr>
        <w:pStyle w:val="ListBullet"/>
        <w:numPr>
          <w:ilvl w:val="0"/>
          <w:numId w:val="130"/>
        </w:numPr>
        <w:ind w:left="720"/>
        <w:rPr>
          <w:lang w:val="es-ES"/>
        </w:rPr>
      </w:pPr>
      <w:r w:rsidRPr="0078239A">
        <w:rPr>
          <w:lang w:val="es-US"/>
        </w:rPr>
        <w:t>Puede llamar al 1-800-MEDICARE (1-800-633-4227), durante las 24 horas, los 7 días de</w:t>
      </w:r>
      <w:r w:rsidR="0009237A" w:rsidRPr="0009237A">
        <w:rPr>
          <w:lang w:val="es-ES"/>
        </w:rPr>
        <w:t> </w:t>
      </w:r>
      <w:r w:rsidRPr="0078239A">
        <w:rPr>
          <w:lang w:val="es-US"/>
        </w:rPr>
        <w:t>la semana. Los usuarios de TTY deben llamar al 1-877-486-2048.</w:t>
      </w:r>
    </w:p>
    <w:p w14:paraId="03785A8C" w14:textId="6495AE3E" w:rsidR="00C41EA7" w:rsidRPr="0078239A" w:rsidRDefault="00C41EA7">
      <w:pPr>
        <w:pStyle w:val="ListBullet"/>
        <w:numPr>
          <w:ilvl w:val="0"/>
          <w:numId w:val="130"/>
        </w:numPr>
        <w:ind w:left="720"/>
        <w:rPr>
          <w:lang w:val="es-ES"/>
        </w:rPr>
      </w:pPr>
      <w:r w:rsidRPr="0078239A">
        <w:rPr>
          <w:lang w:val="es-US"/>
        </w:rPr>
        <w:t>También puede visitar el sitio web de Medicare (</w:t>
      </w:r>
      <w:r w:rsidR="00000000">
        <w:fldChar w:fldCharType="begin"/>
      </w:r>
      <w:r w:rsidR="00000000" w:rsidRPr="00FB6E3B">
        <w:rPr>
          <w:lang w:val="es-US"/>
        </w:rPr>
        <w:instrText>HYPERLINK "http://www.medicare.gov"</w:instrText>
      </w:r>
      <w:r w:rsidR="00000000">
        <w:fldChar w:fldCharType="separate"/>
      </w:r>
      <w:r w:rsidRPr="0078239A">
        <w:rPr>
          <w:rStyle w:val="Hyperlink"/>
          <w:lang w:val="es-US"/>
        </w:rPr>
        <w:t>www.medicare.gov</w:t>
      </w:r>
      <w:r w:rsidR="00000000">
        <w:rPr>
          <w:rStyle w:val="Hyperlink"/>
          <w:lang w:val="es-US"/>
        </w:rPr>
        <w:fldChar w:fldCharType="end"/>
      </w:r>
      <w:r w:rsidRPr="0078239A">
        <w:rPr>
          <w:lang w:val="es-US"/>
        </w:rPr>
        <w:t>).</w:t>
      </w:r>
    </w:p>
    <w:p w14:paraId="3B366821" w14:textId="77777777" w:rsidR="00C41EA7" w:rsidRPr="0078239A" w:rsidRDefault="00C41EA7" w:rsidP="00EC437A">
      <w:pPr>
        <w:pStyle w:val="subheading"/>
        <w:outlineLvl w:val="3"/>
        <w:rPr>
          <w:lang w:val="es-ES"/>
        </w:rPr>
      </w:pPr>
      <w:r w:rsidRPr="0078239A">
        <w:rPr>
          <w:bCs/>
          <w:lang w:val="es-US"/>
        </w:rPr>
        <w:t>Puede obtener ayuda e información de Medicaid</w:t>
      </w:r>
    </w:p>
    <w:p w14:paraId="31458777" w14:textId="77777777" w:rsidR="00C41EA7" w:rsidRPr="0078239A" w:rsidRDefault="00C41EA7">
      <w:pPr>
        <w:rPr>
          <w:i/>
          <w:iCs/>
          <w:color w:val="0000FF"/>
        </w:rPr>
      </w:pPr>
      <w:r w:rsidRPr="0078239A">
        <w:rPr>
          <w:i/>
          <w:iCs/>
          <w:color w:val="0000FF"/>
        </w:rPr>
        <w:t>[Insert contact information for the state Medicaid agency. Plans may insert similar sections for the QIO or ombudsman.]</w:t>
      </w:r>
    </w:p>
    <w:p w14:paraId="536AB306" w14:textId="77777777" w:rsidR="00C41EA7" w:rsidRPr="0078239A" w:rsidRDefault="00C41EA7" w:rsidP="00C41EA7">
      <w:pPr>
        <w:pStyle w:val="Heading3"/>
        <w:rPr>
          <w:lang w:val="es-ES"/>
        </w:rPr>
      </w:pPr>
      <w:bookmarkStart w:id="957" w:name="_Toc102342857"/>
      <w:bookmarkStart w:id="958" w:name="_Toc68442666"/>
      <w:bookmarkStart w:id="959" w:name="_Toc172653896"/>
      <w:r w:rsidRPr="0078239A">
        <w:rPr>
          <w:lang w:val="es-US"/>
        </w:rPr>
        <w:t>SECCIÓN 3</w:t>
      </w:r>
      <w:r w:rsidRPr="0078239A">
        <w:rPr>
          <w:lang w:val="es-US"/>
        </w:rPr>
        <w:tab/>
        <w:t>Cómo comprender las quejas y apelaciones de Medicare y Medicaid en nuestro plan</w:t>
      </w:r>
      <w:bookmarkEnd w:id="957"/>
      <w:bookmarkEnd w:id="958"/>
      <w:bookmarkEnd w:id="959"/>
    </w:p>
    <w:p w14:paraId="3F62E25E" w14:textId="2891A2F8" w:rsidR="00C41EA7" w:rsidRPr="0078239A" w:rsidRDefault="00C41EA7" w:rsidP="00C41EA7">
      <w:pPr>
        <w:rPr>
          <w:lang w:val="es-ES"/>
        </w:rPr>
      </w:pPr>
      <w:r w:rsidRPr="0078239A">
        <w:rPr>
          <w:lang w:val="es-US"/>
        </w:rPr>
        <w:t>Usted tiene Medicare y recibe asistencia de Medicaid. La información de este capítulo se aplica a</w:t>
      </w:r>
      <w:r w:rsidR="000B615A" w:rsidRPr="000B615A">
        <w:rPr>
          <w:lang w:val="es-ES"/>
        </w:rPr>
        <w:t> </w:t>
      </w:r>
      <w:r w:rsidRPr="0078239A">
        <w:rPr>
          <w:b/>
          <w:bCs/>
          <w:lang w:val="es-US"/>
        </w:rPr>
        <w:t>todos</w:t>
      </w:r>
      <w:r w:rsidRPr="0078239A">
        <w:rPr>
          <w:lang w:val="es-US"/>
        </w:rPr>
        <w:t xml:space="preserve"> sus beneficios de Medicare y Medicaid. A veces se denomina proceso integrado porque combina, o integra, los procesos de Medicare y Medicaid. </w:t>
      </w:r>
    </w:p>
    <w:p w14:paraId="4F930D49" w14:textId="2599D3F2" w:rsidR="00C41EA7" w:rsidRPr="0078239A" w:rsidRDefault="00C41EA7" w:rsidP="00B833F2">
      <w:pPr>
        <w:keepLines/>
        <w:spacing w:after="120" w:afterAutospacing="0"/>
        <w:rPr>
          <w:i/>
          <w:lang w:val="es-ES"/>
        </w:rPr>
      </w:pPr>
      <w:r w:rsidRPr="0078239A">
        <w:rPr>
          <w:lang w:val="es-US"/>
        </w:rPr>
        <w:t xml:space="preserve">A veces los procesos de Medicare y Medicaid no están combinados. En esos casos, usted utiliza un proceso de Medicare para un beneficio cubierto por Medicare y un proceso de Medicaid para un beneficio cubierto por Medicaid. Estas situaciones se explican en la </w:t>
      </w:r>
      <w:r w:rsidRPr="0078239A">
        <w:rPr>
          <w:b/>
          <w:bCs/>
          <w:lang w:val="es-US"/>
        </w:rPr>
        <w:t>Sección 6.4</w:t>
      </w:r>
      <w:r w:rsidRPr="0078239A">
        <w:rPr>
          <w:lang w:val="es-US"/>
        </w:rPr>
        <w:t xml:space="preserve"> de este capítulo, </w:t>
      </w:r>
      <w:r w:rsidRPr="0078239A">
        <w:rPr>
          <w:i/>
          <w:iCs/>
          <w:lang w:val="es-US"/>
        </w:rPr>
        <w:t>Paso a paso: Cómo se realiza una apelación de Nivel 2”.</w:t>
      </w:r>
    </w:p>
    <w:p w14:paraId="57717AE4" w14:textId="77777777" w:rsidR="00C41EA7" w:rsidRPr="0078239A" w:rsidRDefault="00C41EA7" w:rsidP="00C41EA7">
      <w:pPr>
        <w:pStyle w:val="Heading3Divider"/>
        <w:keepNext w:val="0"/>
        <w:keepLines/>
        <w:rPr>
          <w:lang w:val="es-ES"/>
        </w:rPr>
      </w:pPr>
      <w:bookmarkStart w:id="960" w:name="_Toc68442667"/>
      <w:r w:rsidRPr="0078239A">
        <w:rPr>
          <w:lang w:val="es-US"/>
        </w:rPr>
        <w:t>PROBLEMAS RELACIONADOS CON SUS BENEFICIOS</w:t>
      </w:r>
      <w:bookmarkEnd w:id="960"/>
    </w:p>
    <w:p w14:paraId="378460B5" w14:textId="77777777" w:rsidR="00C41EA7" w:rsidRPr="0078239A" w:rsidRDefault="00C41EA7" w:rsidP="006F2F20">
      <w:pPr>
        <w:pStyle w:val="Heading3"/>
        <w:rPr>
          <w:lang w:val="es-ES"/>
        </w:rPr>
      </w:pPr>
      <w:bookmarkStart w:id="961" w:name="_Toc102342858"/>
      <w:bookmarkStart w:id="962" w:name="_Toc68442668"/>
      <w:bookmarkStart w:id="963" w:name="_Toc172653897"/>
      <w:r w:rsidRPr="0078239A">
        <w:rPr>
          <w:lang w:val="es-US"/>
        </w:rPr>
        <w:t>SECCIÓN 4</w:t>
      </w:r>
      <w:r w:rsidRPr="0078239A">
        <w:rPr>
          <w:lang w:val="es-US"/>
        </w:rPr>
        <w:tab/>
        <w:t>Decisiones de cobertura y apelaciones</w:t>
      </w:r>
      <w:bookmarkEnd w:id="961"/>
      <w:bookmarkEnd w:id="962"/>
      <w:bookmarkEnd w:id="963"/>
    </w:p>
    <w:p w14:paraId="5A29457C" w14:textId="6F12440E" w:rsidR="00C41EA7" w:rsidRPr="0078239A" w:rsidRDefault="00C41EA7" w:rsidP="00C41EA7">
      <w:pPr>
        <w:keepLines/>
        <w:suppressAutoHyphens/>
        <w:rPr>
          <w:lang w:val="es-ES"/>
        </w:rPr>
      </w:pPr>
      <w:r w:rsidRPr="0078239A">
        <w:rPr>
          <w:lang w:val="es-US"/>
        </w:rPr>
        <w:t>Si tiene un problema o una inquietud, solo necesita leer las partes del capítulo que se aplican a su</w:t>
      </w:r>
      <w:r w:rsidR="00B833F2" w:rsidRPr="00B833F2">
        <w:rPr>
          <w:lang w:val="es-ES"/>
        </w:rPr>
        <w:t> </w:t>
      </w:r>
      <w:r w:rsidRPr="0078239A">
        <w:rPr>
          <w:lang w:val="es-US"/>
        </w:rPr>
        <w:t xml:space="preserve">situación. La siguiente información le ayudará a encontrar la sección correcta de este capítulo sobre problemas o quejas relacionados con los </w:t>
      </w:r>
      <w:r w:rsidRPr="0078239A">
        <w:rPr>
          <w:b/>
          <w:bCs/>
          <w:lang w:val="es-US"/>
        </w:rPr>
        <w:t>beneficios cubiertos por Medicare o Medicaid</w:t>
      </w:r>
      <w:r w:rsidRPr="0078239A">
        <w:rPr>
          <w:lang w:val="es-US"/>
        </w:rPr>
        <w:t>.</w:t>
      </w:r>
    </w:p>
    <w:p w14:paraId="5D51789E" w14:textId="77777777" w:rsidR="00C41EA7" w:rsidRPr="0078239A" w:rsidRDefault="00C41EA7" w:rsidP="006F2F20">
      <w:pPr>
        <w:pStyle w:val="subheading"/>
        <w:keepLines/>
        <w:suppressAutoHyphens/>
        <w:outlineLvl w:val="3"/>
        <w:rPr>
          <w:rFonts w:ascii="Times New Roman" w:hAnsi="Times New Roman" w:cs="Times New Roman"/>
          <w:lang w:val="es-ES"/>
        </w:rPr>
      </w:pPr>
      <w:r w:rsidRPr="0078239A">
        <w:rPr>
          <w:rFonts w:ascii="Times New Roman" w:hAnsi="Times New Roman" w:cs="Times New Roman"/>
          <w:bCs/>
          <w:lang w:val="es-US"/>
        </w:rPr>
        <w:t>¿Su problema o inquietud tiene que ver con sus beneficios o cobertura?</w:t>
      </w:r>
    </w:p>
    <w:p w14:paraId="198D34D2" w14:textId="6E242003" w:rsidR="00C41EA7" w:rsidRPr="00B833F2" w:rsidRDefault="00C41EA7" w:rsidP="00767886">
      <w:pPr>
        <w:keepLines/>
        <w:rPr>
          <w:spacing w:val="-4"/>
          <w:lang w:val="es-ES"/>
        </w:rPr>
      </w:pPr>
      <w:r w:rsidRPr="00B833F2">
        <w:rPr>
          <w:spacing w:val="-4"/>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59301396" w14:textId="2BAC4FAA" w:rsidR="00C41EA7" w:rsidRPr="0078239A" w:rsidRDefault="00C41EA7" w:rsidP="00C41EA7">
      <w:pPr>
        <w:keepLines/>
        <w:ind w:left="720"/>
        <w:rPr>
          <w:lang w:val="es-ES"/>
        </w:rPr>
      </w:pPr>
      <w:r w:rsidRPr="0078239A">
        <w:rPr>
          <w:b/>
          <w:bCs/>
          <w:lang w:val="es-US"/>
        </w:rPr>
        <w:t>Sí.</w:t>
      </w:r>
    </w:p>
    <w:p w14:paraId="246C3D48" w14:textId="77777777" w:rsidR="00C41EA7" w:rsidRPr="0078239A" w:rsidRDefault="00C41EA7" w:rsidP="00B833F2">
      <w:pPr>
        <w:keepLines/>
        <w:spacing w:before="240" w:beforeAutospacing="0" w:after="240" w:afterAutospacing="0"/>
        <w:ind w:left="1440"/>
        <w:rPr>
          <w:lang w:val="es-ES"/>
        </w:rPr>
      </w:pPr>
      <w:r w:rsidRPr="0078239A">
        <w:rPr>
          <w:lang w:val="es-US"/>
        </w:rPr>
        <w:t xml:space="preserve">Vaya a la sección siguiente de este capítulo, </w:t>
      </w:r>
      <w:r w:rsidRPr="0078239A">
        <w:rPr>
          <w:b/>
          <w:bCs/>
          <w:lang w:val="es-US"/>
        </w:rPr>
        <w:t>Sección 5</w:t>
      </w:r>
      <w:r w:rsidRPr="0078239A">
        <w:rPr>
          <w:lang w:val="es-US"/>
        </w:rPr>
        <w:t>, “</w:t>
      </w:r>
      <w:r w:rsidRPr="0078239A">
        <w:rPr>
          <w:b/>
          <w:bCs/>
          <w:lang w:val="es-US"/>
        </w:rPr>
        <w:t>Una guía de los fundamentos de las decisiones de cobertura y las apelaciones</w:t>
      </w:r>
      <w:r w:rsidRPr="0078239A">
        <w:rPr>
          <w:lang w:val="es-US"/>
        </w:rPr>
        <w:t>”.</w:t>
      </w:r>
    </w:p>
    <w:p w14:paraId="6777BA30" w14:textId="3594CBF7" w:rsidR="00C41EA7" w:rsidRPr="0078239A" w:rsidRDefault="00C41EA7">
      <w:pPr>
        <w:keepLines/>
        <w:ind w:left="720"/>
        <w:rPr>
          <w:b/>
          <w:bCs/>
          <w:lang w:val="es-ES"/>
        </w:rPr>
      </w:pPr>
      <w:r w:rsidRPr="0078239A">
        <w:rPr>
          <w:b/>
          <w:bCs/>
          <w:lang w:val="es-US"/>
        </w:rPr>
        <w:t>No.</w:t>
      </w:r>
    </w:p>
    <w:p w14:paraId="772EA4C4" w14:textId="77777777" w:rsidR="00C41EA7" w:rsidRPr="0078239A" w:rsidRDefault="00C41EA7" w:rsidP="00B833F2">
      <w:pPr>
        <w:keepNext/>
        <w:spacing w:before="240" w:beforeAutospacing="0" w:after="240" w:afterAutospacing="0"/>
        <w:ind w:left="1440"/>
        <w:rPr>
          <w:lang w:val="es-ES"/>
        </w:rPr>
      </w:pPr>
      <w:r w:rsidRPr="0078239A">
        <w:rPr>
          <w:lang w:val="es-US"/>
        </w:rPr>
        <w:t>Vaya a la</w:t>
      </w:r>
      <w:r w:rsidRPr="0078239A">
        <w:rPr>
          <w:b/>
          <w:bCs/>
          <w:lang w:val="es-US"/>
        </w:rPr>
        <w:t xml:space="preserve"> Sección 11 </w:t>
      </w:r>
      <w:r w:rsidRPr="0078239A">
        <w:rPr>
          <w:lang w:val="es-US"/>
        </w:rPr>
        <w:t>al final de este capítulo,</w:t>
      </w:r>
      <w:r w:rsidRPr="0078239A">
        <w:rPr>
          <w:b/>
          <w:bCs/>
          <w:lang w:val="es-US"/>
        </w:rPr>
        <w:t xml:space="preserve"> </w:t>
      </w:r>
      <w:r w:rsidRPr="0078239A">
        <w:rPr>
          <w:lang w:val="es-US"/>
        </w:rPr>
        <w:t>“</w:t>
      </w:r>
      <w:r w:rsidRPr="0078239A">
        <w:rPr>
          <w:b/>
          <w:bCs/>
          <w:lang w:val="es-US"/>
        </w:rPr>
        <w:t>Cómo presentar una queja sobre la calidad de la atención, los tiempos de espera, el servicio al cliente u otras inquietudes</w:t>
      </w:r>
      <w:r w:rsidRPr="0078239A">
        <w:rPr>
          <w:lang w:val="es-US"/>
        </w:rPr>
        <w:t>”.</w:t>
      </w:r>
    </w:p>
    <w:p w14:paraId="5373F188" w14:textId="77777777" w:rsidR="00C41EA7" w:rsidRPr="0078239A" w:rsidRDefault="00C41EA7" w:rsidP="00C41EA7">
      <w:pPr>
        <w:pStyle w:val="Divider"/>
        <w:rPr>
          <w:lang w:val="es-ES"/>
        </w:rPr>
      </w:pPr>
    </w:p>
    <w:p w14:paraId="2205D1D7" w14:textId="77777777" w:rsidR="00C41EA7" w:rsidRPr="0078239A" w:rsidRDefault="00C41EA7" w:rsidP="00C41EA7">
      <w:pPr>
        <w:pStyle w:val="Heading3"/>
        <w:rPr>
          <w:lang w:val="es-ES"/>
        </w:rPr>
      </w:pPr>
      <w:bookmarkStart w:id="964" w:name="_Toc102342859"/>
      <w:bookmarkStart w:id="965" w:name="_Toc68442670"/>
      <w:bookmarkStart w:id="966" w:name="_Toc172653898"/>
      <w:r w:rsidRPr="0078239A">
        <w:rPr>
          <w:lang w:val="es-US"/>
        </w:rPr>
        <w:t>SECCIÓN 5</w:t>
      </w:r>
      <w:r w:rsidRPr="0078239A">
        <w:rPr>
          <w:lang w:val="es-US"/>
        </w:rPr>
        <w:tab/>
        <w:t>Una guía de “los fundamentos” de las decisiones de cobertura y las apelaciones</w:t>
      </w:r>
      <w:bookmarkEnd w:id="964"/>
      <w:bookmarkEnd w:id="965"/>
      <w:bookmarkEnd w:id="966"/>
    </w:p>
    <w:p w14:paraId="544FDA01" w14:textId="77777777" w:rsidR="00C41EA7" w:rsidRPr="0078239A" w:rsidRDefault="00C41EA7" w:rsidP="00C41EA7">
      <w:pPr>
        <w:pStyle w:val="Heading4"/>
        <w:rPr>
          <w:lang w:val="es-ES"/>
        </w:rPr>
      </w:pPr>
      <w:bookmarkStart w:id="967" w:name="_Toc68442671"/>
      <w:r w:rsidRPr="0078239A">
        <w:rPr>
          <w:lang w:val="es-US"/>
        </w:rPr>
        <w:t>Sección 5.1</w:t>
      </w:r>
      <w:r w:rsidRPr="0078239A">
        <w:rPr>
          <w:lang w:val="es-US"/>
        </w:rPr>
        <w:tab/>
        <w:t>Cómo solicitar decisiones de cobertura y presentar apelaciones: panorama general</w:t>
      </w:r>
      <w:bookmarkEnd w:id="967"/>
    </w:p>
    <w:p w14:paraId="166B3B59" w14:textId="47E48FFE" w:rsidR="00C41EA7" w:rsidRPr="0078239A" w:rsidRDefault="002B78A5" w:rsidP="78DCAA1D">
      <w:pPr>
        <w:ind w:right="180"/>
        <w:rPr>
          <w:szCs w:val="26"/>
          <w:lang w:val="es-ES"/>
        </w:rPr>
      </w:pPr>
      <w:r w:rsidRPr="0078239A">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78239A">
        <w:rPr>
          <w:b/>
          <w:bCs/>
          <w:lang w:val="es-US"/>
        </w:rPr>
        <w:t>atención médica</w:t>
      </w:r>
      <w:r w:rsidRPr="0078239A">
        <w:rPr>
          <w:lang w:val="es-US"/>
        </w:rPr>
        <w:t>. Usted utiliza el proceso de decisión de cobertura y apelaciones para asuntos como determinar si algo está cubierto o no y la forma en que está cubierto.</w:t>
      </w:r>
    </w:p>
    <w:p w14:paraId="2AD076C9" w14:textId="32B4619B" w:rsidR="00C41EA7" w:rsidRPr="0078239A" w:rsidRDefault="00C41EA7" w:rsidP="00C41EA7">
      <w:pPr>
        <w:pStyle w:val="subheading"/>
        <w:rPr>
          <w:lang w:val="es-ES"/>
        </w:rPr>
      </w:pPr>
      <w:r w:rsidRPr="0078239A">
        <w:rPr>
          <w:bCs/>
          <w:lang w:val="es-US"/>
        </w:rPr>
        <w:t>Cómo solicitar decisiones de cobertura antes de recibir los beneficios</w:t>
      </w:r>
    </w:p>
    <w:p w14:paraId="5F7FD8DB" w14:textId="00FBD7A1" w:rsidR="008D67CD" w:rsidRPr="0078239A" w:rsidRDefault="008D67CD" w:rsidP="78DCAA1D">
      <w:pPr>
        <w:rPr>
          <w:szCs w:val="26"/>
          <w:lang w:val="es-ES"/>
        </w:rPr>
      </w:pPr>
      <w:r w:rsidRPr="0078239A">
        <w:rPr>
          <w:lang w:val="es-US"/>
        </w:rPr>
        <w:t xml:space="preserve">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w:t>
      </w:r>
      <w:r w:rsidRPr="0078239A">
        <w:rPr>
          <w:i/>
          <w:iCs/>
          <w:lang w:val="es-US"/>
        </w:rPr>
        <w:t xml:space="preserve">Evidencia de </w:t>
      </w:r>
      <w:r w:rsidR="003D6A62" w:rsidRPr="0078239A">
        <w:rPr>
          <w:i/>
          <w:iCs/>
          <w:lang w:val="es-US"/>
        </w:rPr>
        <w:t>Cobertura</w:t>
      </w:r>
      <w:r w:rsidR="003D6A62" w:rsidRPr="0078239A">
        <w:rPr>
          <w:lang w:val="es-US"/>
        </w:rPr>
        <w:t xml:space="preserve"> </w:t>
      </w:r>
      <w:r w:rsidRPr="0078239A">
        <w:rPr>
          <w:lang w:val="es-US"/>
        </w:rPr>
        <w:t>deje en claro que el servicio remitido nunca está cubierto para ninguna afección. Usted o su médico también puede contactarnos y pedirnos una decisión de cobertura si</w:t>
      </w:r>
      <w:r w:rsidR="00B833F2" w:rsidRPr="00B833F2">
        <w:rPr>
          <w:lang w:val="es-ES"/>
        </w:rPr>
        <w:t> </w:t>
      </w:r>
      <w:r w:rsidRPr="0078239A">
        <w:rPr>
          <w:lang w:val="es-US"/>
        </w:rPr>
        <w:t>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w:t>
      </w:r>
      <w:r w:rsidRPr="0078239A">
        <w:rPr>
          <w:b/>
          <w:bCs/>
          <w:lang w:val="es-US"/>
        </w:rPr>
        <w:t xml:space="preserve"> </w:t>
      </w:r>
      <w:r w:rsidRPr="0078239A">
        <w:rPr>
          <w:lang w:val="es-US"/>
        </w:rPr>
        <w:t>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3D9E7BED" w14:textId="6CD1D3F1" w:rsidR="0031614E" w:rsidRPr="0078239A" w:rsidRDefault="0031614E" w:rsidP="003C086E">
      <w:pPr>
        <w:rPr>
          <w:lang w:val="es-ES"/>
        </w:rPr>
      </w:pPr>
      <w:r w:rsidRPr="0078239A">
        <w:rPr>
          <w:sz w:val="23"/>
          <w:szCs w:val="23"/>
          <w:lang w:val="es-US"/>
        </w:rPr>
        <w:t>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w:t>
      </w:r>
    </w:p>
    <w:p w14:paraId="2B8B81BC" w14:textId="77777777" w:rsidR="00C41EA7" w:rsidRPr="0078239A" w:rsidRDefault="00C41EA7" w:rsidP="00C41EA7">
      <w:pPr>
        <w:pStyle w:val="subheading"/>
        <w:rPr>
          <w:lang w:val="es-ES"/>
        </w:rPr>
      </w:pPr>
      <w:r w:rsidRPr="0078239A">
        <w:rPr>
          <w:bCs/>
          <w:lang w:val="es-US"/>
        </w:rPr>
        <w:t>Cómo presentar una apelación</w:t>
      </w:r>
    </w:p>
    <w:p w14:paraId="21FCC22B" w14:textId="696E2A5A" w:rsidR="00C41EA7" w:rsidRPr="00B833F2" w:rsidRDefault="00C41EA7" w:rsidP="00C41EA7">
      <w:pPr>
        <w:rPr>
          <w:spacing w:val="-4"/>
          <w:lang w:val="es-ES"/>
        </w:rPr>
      </w:pPr>
      <w:r w:rsidRPr="00B833F2">
        <w:rPr>
          <w:spacing w:val="-4"/>
          <w:lang w:val="es-US"/>
        </w:rPr>
        <w:t xml:space="preserve">Si tomamos una decisión de cobertura, ya sea antes o después de que se reciba un beneficio y usted no está satisfecho, puede </w:t>
      </w:r>
      <w:r w:rsidRPr="00B833F2">
        <w:rPr>
          <w:b/>
          <w:bCs/>
          <w:spacing w:val="-4"/>
          <w:lang w:val="es-US"/>
        </w:rPr>
        <w:t>apelar</w:t>
      </w:r>
      <w:r w:rsidRPr="00B833F2">
        <w:rPr>
          <w:spacing w:val="-4"/>
          <w:lang w:val="es-US"/>
        </w:rPr>
        <w:t xml:space="preserve"> la decisión. Una apelación es una manera formal de solicitarnos que revisemos y cambiemos una decisión de cobertura que hemos tomado. En ciertas circunstancias, que analizaremos más adelante, puede solicitar una </w:t>
      </w:r>
      <w:r w:rsidRPr="00B833F2">
        <w:rPr>
          <w:b/>
          <w:bCs/>
          <w:spacing w:val="-4"/>
          <w:lang w:val="es-US"/>
        </w:rPr>
        <w:t>apelación rápida</w:t>
      </w:r>
      <w:r w:rsidRPr="00B833F2">
        <w:rPr>
          <w:spacing w:val="-4"/>
          <w:lang w:val="es-US"/>
        </w:rPr>
        <w:t xml:space="preserve"> o acelerada de una decisión de cobertura. Su apelación es analizada por revisores distintos a los que tomaron la decisión original.</w:t>
      </w:r>
    </w:p>
    <w:p w14:paraId="266D5CF1" w14:textId="56DA91DA" w:rsidR="00F5231E" w:rsidRPr="00B833F2" w:rsidRDefault="00C41EA7" w:rsidP="00B833F2">
      <w:pPr>
        <w:ind w:right="-279"/>
        <w:rPr>
          <w:spacing w:val="-4"/>
          <w:lang w:val="es-ES"/>
        </w:rPr>
      </w:pPr>
      <w:r w:rsidRPr="00B833F2">
        <w:rPr>
          <w:spacing w:val="-4"/>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60F1E3DC" w14:textId="360B607D" w:rsidR="00040397" w:rsidRPr="0078239A" w:rsidRDefault="00040397" w:rsidP="00C41EA7">
      <w:pPr>
        <w:rPr>
          <w:lang w:val="es-ES"/>
        </w:rPr>
      </w:pPr>
      <w:r w:rsidRPr="0078239A">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3A258C06" w14:textId="3226F107" w:rsidR="003D05B5" w:rsidRPr="0078239A" w:rsidRDefault="00C41EA7" w:rsidP="003D05B5">
      <w:pPr>
        <w:rPr>
          <w:lang w:val="es-ES"/>
        </w:rPr>
      </w:pPr>
      <w:r w:rsidRPr="0078239A">
        <w:rPr>
          <w:lang w:val="es-US"/>
        </w:rPr>
        <w:t xml:space="preserve">Si rechazamos la totalidad o parte de su apelación de Nivel 1 para atención médica, la apelación pasará automáticamente a una apelación de Nivel 2 evaluada por una organización de revisión independiente que no está conectada con nosotros. </w:t>
      </w:r>
    </w:p>
    <w:p w14:paraId="71DCE42A" w14:textId="1AF9550A" w:rsidR="004C12C7" w:rsidRPr="0078239A" w:rsidRDefault="00023BF2">
      <w:pPr>
        <w:pStyle w:val="ListParagraph"/>
        <w:numPr>
          <w:ilvl w:val="0"/>
          <w:numId w:val="209"/>
        </w:numPr>
        <w:spacing w:before="0" w:beforeAutospacing="0" w:after="120" w:afterAutospacing="0"/>
        <w:rPr>
          <w:lang w:val="es-ES"/>
        </w:rPr>
      </w:pPr>
      <w:r w:rsidRPr="0078239A">
        <w:rPr>
          <w:lang w:val="es-US"/>
        </w:rPr>
        <w:t xml:space="preserve">No necesita hacer nada para iniciar una apelación de Nivel 2. Las normas de Medicare requieren que enviemos automáticamente su apelación de atención médica al Nivel 2 si no estamos totalmente de acuerdo con su apelación de Nivel 1. </w:t>
      </w:r>
    </w:p>
    <w:p w14:paraId="14CFCF36" w14:textId="68EDF05D" w:rsidR="00AA785B" w:rsidRPr="0078239A" w:rsidRDefault="00DB4B6F">
      <w:pPr>
        <w:pStyle w:val="ListParagraph"/>
        <w:numPr>
          <w:ilvl w:val="0"/>
          <w:numId w:val="205"/>
        </w:numPr>
        <w:spacing w:before="0" w:beforeAutospacing="0" w:after="120" w:afterAutospacing="0"/>
        <w:rPr>
          <w:lang w:val="es-ES"/>
        </w:rPr>
      </w:pPr>
      <w:r w:rsidRPr="0078239A">
        <w:rPr>
          <w:color w:val="000000"/>
          <w:lang w:val="es-US"/>
        </w:rPr>
        <w:t xml:space="preserve">Para obtener más información sobre las apelaciones de Nivel 2 sobre atención médica, consulte la </w:t>
      </w:r>
      <w:r w:rsidRPr="0078239A">
        <w:rPr>
          <w:b/>
          <w:bCs/>
          <w:color w:val="000000"/>
          <w:lang w:val="es-US"/>
        </w:rPr>
        <w:t>Sección 6.4</w:t>
      </w:r>
      <w:r w:rsidRPr="0078239A">
        <w:rPr>
          <w:color w:val="000000"/>
          <w:lang w:val="es-US"/>
        </w:rPr>
        <w:t xml:space="preserve"> de este capítulo.</w:t>
      </w:r>
    </w:p>
    <w:p w14:paraId="77975CCC" w14:textId="7F497FAA" w:rsidR="00DB4B6F" w:rsidRPr="0078239A" w:rsidRDefault="00DB4B6F">
      <w:pPr>
        <w:pStyle w:val="ListParagraph"/>
        <w:numPr>
          <w:ilvl w:val="0"/>
          <w:numId w:val="205"/>
        </w:numPr>
        <w:spacing w:before="0" w:beforeAutospacing="0" w:after="120" w:afterAutospacing="0"/>
        <w:contextualSpacing w:val="0"/>
        <w:rPr>
          <w:color w:val="000000"/>
          <w:lang w:val="es-ES"/>
        </w:rPr>
      </w:pPr>
      <w:r w:rsidRPr="0078239A">
        <w:rPr>
          <w:lang w:val="es-US"/>
        </w:rPr>
        <w:t>Las apelaciones de la Parte D se analizan más adelante en la Sección 7 de este capítulo.</w:t>
      </w:r>
    </w:p>
    <w:p w14:paraId="5DF91D5A" w14:textId="318BCEC2" w:rsidR="00C41EA7" w:rsidRPr="0078239A" w:rsidRDefault="00C41EA7" w:rsidP="00AA785B">
      <w:pPr>
        <w:rPr>
          <w:lang w:val="es-ES"/>
        </w:rPr>
      </w:pPr>
      <w:r w:rsidRPr="0078239A">
        <w:rPr>
          <w:lang w:val="es-US"/>
        </w:rPr>
        <w:t>Si no está satisfecho con la decisión de la apelación de Nivel 2, es posible que pueda avanzar a niveles adicionales de apelación (la Sección 10 de este capítulo explica los procesos de apelaciones de Nivel 3, 4 y 5).</w:t>
      </w:r>
    </w:p>
    <w:p w14:paraId="38E7DB30" w14:textId="77777777" w:rsidR="00C41EA7" w:rsidRPr="0078239A" w:rsidRDefault="00C41EA7" w:rsidP="00C41EA7">
      <w:pPr>
        <w:pStyle w:val="Heading4"/>
        <w:rPr>
          <w:lang w:val="es-ES"/>
        </w:rPr>
      </w:pPr>
      <w:bookmarkStart w:id="968" w:name="_Toc68442672"/>
      <w:r w:rsidRPr="0078239A">
        <w:rPr>
          <w:lang w:val="es-US"/>
        </w:rPr>
        <w:t>Sección 5.2</w:t>
      </w:r>
      <w:r w:rsidRPr="0078239A">
        <w:rPr>
          <w:lang w:val="es-US"/>
        </w:rPr>
        <w:tab/>
        <w:t>Cómo obtener ayuda cuando está pidiendo una decisión de cobertura o presentando una apelación</w:t>
      </w:r>
      <w:bookmarkEnd w:id="968"/>
    </w:p>
    <w:p w14:paraId="31D0A3F2" w14:textId="4B53E0F4" w:rsidR="00C41EA7" w:rsidRPr="00B833F2" w:rsidRDefault="00C41EA7" w:rsidP="00C41EA7">
      <w:pPr>
        <w:keepNext/>
        <w:rPr>
          <w:spacing w:val="-2"/>
          <w:lang w:val="es-ES"/>
        </w:rPr>
      </w:pPr>
      <w:r w:rsidRPr="00B833F2">
        <w:rPr>
          <w:spacing w:val="-2"/>
          <w:lang w:val="es-US"/>
        </w:rPr>
        <w:t>Estos son los recursos si decide solicitar algún tipo de decisión de cobertura o apelar una decisión:</w:t>
      </w:r>
    </w:p>
    <w:p w14:paraId="2C2E36C9" w14:textId="4ECB8437" w:rsidR="00C41EA7" w:rsidRPr="0078239A" w:rsidRDefault="00C41EA7">
      <w:pPr>
        <w:pStyle w:val="ListBullet"/>
        <w:numPr>
          <w:ilvl w:val="0"/>
          <w:numId w:val="101"/>
        </w:numPr>
        <w:rPr>
          <w:lang w:val="es-ES"/>
        </w:rPr>
      </w:pPr>
      <w:r w:rsidRPr="0078239A">
        <w:rPr>
          <w:b/>
          <w:bCs/>
          <w:lang w:val="es-US"/>
        </w:rPr>
        <w:t>Puede llamarnos a Servicios para los miembros</w:t>
      </w:r>
      <w:r w:rsidRPr="0078239A">
        <w:rPr>
          <w:lang w:val="es-US"/>
        </w:rPr>
        <w:t>.</w:t>
      </w:r>
    </w:p>
    <w:p w14:paraId="03F87585" w14:textId="45EE90FA" w:rsidR="00C41EA7" w:rsidRPr="00B833F2" w:rsidRDefault="004B2675">
      <w:pPr>
        <w:pStyle w:val="ListBullet"/>
        <w:numPr>
          <w:ilvl w:val="0"/>
          <w:numId w:val="101"/>
        </w:numPr>
        <w:rPr>
          <w:spacing w:val="-2"/>
          <w:lang w:val="es-ES"/>
        </w:rPr>
      </w:pPr>
      <w:r w:rsidRPr="00B833F2">
        <w:rPr>
          <w:b/>
          <w:bCs/>
          <w:spacing w:val="-2"/>
          <w:lang w:val="es-US"/>
        </w:rPr>
        <w:t>Puede obtener ayuda gratuita</w:t>
      </w:r>
      <w:r w:rsidRPr="00B833F2">
        <w:rPr>
          <w:spacing w:val="-2"/>
          <w:lang w:val="es-US"/>
        </w:rPr>
        <w:t xml:space="preserve"> de su Programa estatal de asistencia sobre seguro médico.</w:t>
      </w:r>
    </w:p>
    <w:p w14:paraId="6DC12124" w14:textId="092042F6" w:rsidR="00C41EA7" w:rsidRPr="0078239A" w:rsidRDefault="00C41EA7">
      <w:pPr>
        <w:pStyle w:val="ListBullet"/>
        <w:numPr>
          <w:ilvl w:val="0"/>
          <w:numId w:val="101"/>
        </w:numPr>
        <w:rPr>
          <w:lang w:val="es-ES"/>
        </w:rPr>
      </w:pPr>
      <w:r w:rsidRPr="0078239A">
        <w:rPr>
          <w:b/>
          <w:bCs/>
          <w:lang w:val="es-US"/>
        </w:rPr>
        <w:t>Su médico u otro proveedor de atención médica pueden realizar la solicitud por usted.</w:t>
      </w:r>
      <w:r w:rsidRPr="0078239A">
        <w:rPr>
          <w:lang w:val="es-US"/>
        </w:rPr>
        <w:t xml:space="preserve"> Si su médico ayuda con una apelación más allá del Nivel 2, deberá ser nombrado como su representante. Llame a Servicios para los miembros y pida el formulario </w:t>
      </w:r>
      <w:r w:rsidRPr="0078239A">
        <w:rPr>
          <w:i/>
          <w:iCs/>
          <w:lang w:val="es-US"/>
        </w:rPr>
        <w:t>Nombramiento de representante</w:t>
      </w:r>
      <w:r w:rsidRPr="0078239A">
        <w:rPr>
          <w:lang w:val="es-US"/>
        </w:rPr>
        <w:t xml:space="preserve">. </w:t>
      </w:r>
      <w:r w:rsidRPr="0078239A">
        <w:rPr>
          <w:color w:val="000000"/>
          <w:lang w:val="es-US"/>
        </w:rPr>
        <w:t>(El formulario también está disponible en el sitio web</w:t>
      </w:r>
      <w:r w:rsidR="00B833F2" w:rsidRPr="00B833F2">
        <w:rPr>
          <w:color w:val="000000"/>
          <w:lang w:val="es-ES"/>
        </w:rPr>
        <w:t> </w:t>
      </w:r>
      <w:r w:rsidRPr="0078239A">
        <w:rPr>
          <w:color w:val="000000"/>
          <w:lang w:val="es-US"/>
        </w:rPr>
        <w:t xml:space="preserve">de Medicare en </w:t>
      </w:r>
      <w:r w:rsidR="00000000">
        <w:fldChar w:fldCharType="begin"/>
      </w:r>
      <w:r w:rsidR="00000000" w:rsidRPr="00FB6E3B">
        <w:rPr>
          <w:lang w:val="es-US"/>
        </w:rPr>
        <w:instrText>HYPERLINK "http://www.cms.gov/Medicare/CMS-Forms/CMS-Forms/downloads/cms1696.pdf"</w:instrText>
      </w:r>
      <w:r w:rsidR="00000000">
        <w:fldChar w:fldCharType="separate"/>
      </w:r>
      <w:r w:rsidRPr="0078239A">
        <w:rPr>
          <w:rStyle w:val="Hyperlink"/>
          <w:lang w:val="es-US"/>
        </w:rPr>
        <w:t>www.cms.gov/Medicare/CMS-Forms/CMS-Forms/downloads/cms1696.pdf</w:t>
      </w:r>
      <w:r w:rsidR="00000000">
        <w:rPr>
          <w:rStyle w:val="Hyperlink"/>
          <w:lang w:val="es-US"/>
        </w:rPr>
        <w:fldChar w:fldCharType="end"/>
      </w:r>
      <w:r w:rsidRPr="0078239A">
        <w:rPr>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o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website</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link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form</w:t>
      </w:r>
      <w:proofErr w:type="spellEnd"/>
      <w:r w:rsidRPr="0078239A">
        <w:rPr>
          <w:i/>
          <w:iCs/>
          <w:color w:val="0000FF"/>
          <w:lang w:val="es-ES"/>
        </w:rPr>
        <w:t>]</w:t>
      </w:r>
      <w:r w:rsidRPr="0078239A">
        <w:rPr>
          <w:color w:val="0000FF"/>
          <w:lang w:val="es-ES"/>
        </w:rPr>
        <w:t>]</w:t>
      </w:r>
      <w:r w:rsidRPr="0078239A">
        <w:rPr>
          <w:lang w:val="es-US"/>
        </w:rPr>
        <w:t>).</w:t>
      </w:r>
    </w:p>
    <w:p w14:paraId="25215A44" w14:textId="21F0DEED" w:rsidR="00C41EA7" w:rsidRPr="0078239A" w:rsidRDefault="00C41EA7">
      <w:pPr>
        <w:pStyle w:val="ListBullet2"/>
        <w:numPr>
          <w:ilvl w:val="0"/>
          <w:numId w:val="195"/>
        </w:numPr>
        <w:rPr>
          <w:lang w:val="es-ES"/>
        </w:rPr>
      </w:pPr>
      <w:r w:rsidRPr="0078239A">
        <w:rPr>
          <w:lang w:val="es-US"/>
        </w:rPr>
        <w:t>Su médico u otro proveedor de atención médica puede solicitar una decisión de cobertura o una apelación de Nivel 1 para la atención médica en su nombre. Si se rechaza su apelación de Nivel 1, esta se enviará automáticamente al Nivel 2.</w:t>
      </w:r>
      <w:r w:rsidRPr="0078239A">
        <w:rPr>
          <w:color w:val="000000"/>
          <w:lang w:val="es-US"/>
        </w:rPr>
        <w:t xml:space="preserve"> </w:t>
      </w:r>
    </w:p>
    <w:p w14:paraId="0B90A3AB" w14:textId="77777777" w:rsidR="00C41EA7" w:rsidRPr="0078239A" w:rsidRDefault="00C41EA7">
      <w:pPr>
        <w:pStyle w:val="ListBullet3"/>
        <w:numPr>
          <w:ilvl w:val="0"/>
          <w:numId w:val="196"/>
        </w:numPr>
        <w:rPr>
          <w:lang w:val="es-ES"/>
        </w:rPr>
      </w:pPr>
      <w:r w:rsidRPr="0078239A">
        <w:rPr>
          <w:lang w:val="es-US"/>
        </w:rPr>
        <w:t xml:space="preserve">Si su médico u otro proveedor de atención médica pide que se continúe con un servicio o artículo que ya está recibiendo durante su apelación, es </w:t>
      </w:r>
      <w:r w:rsidRPr="0078239A">
        <w:rPr>
          <w:b/>
          <w:bCs/>
          <w:lang w:val="es-US"/>
        </w:rPr>
        <w:t>posible</w:t>
      </w:r>
      <w:r w:rsidRPr="0078239A">
        <w:rPr>
          <w:lang w:val="es-US"/>
        </w:rPr>
        <w:t xml:space="preserve"> que deba nombrar a su médico u otra persona autorizada a dar recetas como su representante para que actúe en su nombre. </w:t>
      </w:r>
    </w:p>
    <w:p w14:paraId="134CEF1D" w14:textId="1523A449" w:rsidR="00213C95" w:rsidRPr="0078239A" w:rsidRDefault="00213C95">
      <w:pPr>
        <w:pStyle w:val="ListBullet2"/>
        <w:numPr>
          <w:ilvl w:val="0"/>
          <w:numId w:val="196"/>
        </w:numPr>
        <w:rPr>
          <w:lang w:val="es-ES"/>
        </w:rPr>
      </w:pPr>
      <w:r w:rsidRPr="0078239A">
        <w:rPr>
          <w:lang w:val="es-US"/>
        </w:rPr>
        <w:t>Para los medicamentos con receta de la Parte D, su médico u otra persona autorizada a dar recetas puede solicitar una decisión de cobertura o una apelación de Nivel 1 en su nombre. Si se deniega su apelación de Nivel 1, su médico o</w:t>
      </w:r>
      <w:r w:rsidR="00B833F2" w:rsidRPr="00B833F2">
        <w:rPr>
          <w:lang w:val="es-ES"/>
        </w:rPr>
        <w:t> </w:t>
      </w:r>
      <w:r w:rsidRPr="0078239A">
        <w:rPr>
          <w:lang w:val="es-US"/>
        </w:rPr>
        <w:t xml:space="preserve">persona autorizada a dar recetas puede solicitar una apelación de Nivel 2. </w:t>
      </w:r>
    </w:p>
    <w:p w14:paraId="69ABD0BF" w14:textId="39CBC628" w:rsidR="00C41EA7" w:rsidRPr="0078239A" w:rsidRDefault="00C41EA7">
      <w:pPr>
        <w:pStyle w:val="ListBullet"/>
        <w:numPr>
          <w:ilvl w:val="0"/>
          <w:numId w:val="101"/>
        </w:numPr>
        <w:spacing w:line="235" w:lineRule="auto"/>
        <w:ind w:hanging="357"/>
        <w:rPr>
          <w:lang w:val="es-ES"/>
        </w:rPr>
      </w:pPr>
      <w:r w:rsidRPr="0078239A">
        <w:rPr>
          <w:b/>
          <w:bCs/>
          <w:lang w:val="es-US"/>
        </w:rPr>
        <w:t xml:space="preserve">Puede solicitar que alguien actúe en su nombre. </w:t>
      </w:r>
      <w:r w:rsidRPr="0078239A">
        <w:rPr>
          <w:lang w:val="es-US"/>
        </w:rPr>
        <w:t>Si así lo desea, puede designar a otra persona para que actúe en su nombre como su representante para solicitar una decisión de</w:t>
      </w:r>
      <w:r w:rsidR="00B833F2" w:rsidRPr="00B833F2">
        <w:rPr>
          <w:lang w:val="es-ES"/>
        </w:rPr>
        <w:t> </w:t>
      </w:r>
      <w:r w:rsidRPr="0078239A">
        <w:rPr>
          <w:lang w:val="es-US"/>
        </w:rPr>
        <w:t>cobertura o presentar una apelación.</w:t>
      </w:r>
    </w:p>
    <w:p w14:paraId="272A4757" w14:textId="139BCF9D" w:rsidR="00C41EA7" w:rsidRPr="0078239A" w:rsidRDefault="00C41EA7" w:rsidP="00B833F2">
      <w:pPr>
        <w:pStyle w:val="ListBullet2"/>
        <w:spacing w:before="0" w:line="235" w:lineRule="auto"/>
        <w:ind w:hanging="357"/>
        <w:rPr>
          <w:b/>
          <w:bCs/>
          <w:lang w:val="es-ES"/>
        </w:rPr>
      </w:pPr>
      <w:r w:rsidRPr="0078239A">
        <w:rPr>
          <w:lang w:val="es-US"/>
        </w:rPr>
        <w:t>Si quiere que un amigo, pariente u otra persona sea su representante, llame a</w:t>
      </w:r>
      <w:r w:rsidR="00475FDB">
        <w:rPr>
          <w:lang w:val="es-US"/>
        </w:rPr>
        <w:t> </w:t>
      </w:r>
      <w:r w:rsidRPr="0078239A">
        <w:rPr>
          <w:lang w:val="es-US"/>
        </w:rPr>
        <w:t xml:space="preserve">Servicios para los miembros y pida el formulario </w:t>
      </w:r>
      <w:r w:rsidRPr="0078239A">
        <w:rPr>
          <w:i/>
          <w:iCs/>
          <w:lang w:val="es-US"/>
        </w:rPr>
        <w:t>de Nombramiento de representante</w:t>
      </w:r>
      <w:r w:rsidRPr="0078239A">
        <w:rPr>
          <w:lang w:val="es-US"/>
        </w:rPr>
        <w:t xml:space="preserve">. </w:t>
      </w:r>
      <w:r w:rsidRPr="0078239A">
        <w:rPr>
          <w:color w:val="000000" w:themeColor="text1"/>
          <w:lang w:val="es-US"/>
        </w:rPr>
        <w:t xml:space="preserve">(El formulario también está disponible en el sitio web de Medicare en </w:t>
      </w:r>
      <w:r w:rsidR="00000000">
        <w:fldChar w:fldCharType="begin"/>
      </w:r>
      <w:r w:rsidR="00000000" w:rsidRPr="00FB6E3B">
        <w:rPr>
          <w:lang w:val="es-US"/>
        </w:rPr>
        <w:instrText>HYPERLINK "http://www.cms.gov/Medicare/CMS-Forms/CMS-Forms/downloads/cms1696.pdf"</w:instrText>
      </w:r>
      <w:r w:rsidR="00000000">
        <w:fldChar w:fldCharType="separate"/>
      </w:r>
      <w:r w:rsidRPr="0078239A">
        <w:rPr>
          <w:rStyle w:val="Hyperlink"/>
          <w:lang w:val="es-US"/>
        </w:rPr>
        <w:t>www.cms.gov/Medicare/CMS-Forms/CMS-Forms/downloads/cms1696.pdf</w:t>
      </w:r>
      <w:r w:rsidR="00000000">
        <w:rPr>
          <w:rStyle w:val="Hyperlink"/>
          <w:lang w:val="es-US"/>
        </w:rPr>
        <w:fldChar w:fldCharType="end"/>
      </w:r>
      <w:r w:rsidRPr="0078239A">
        <w:rPr>
          <w:color w:val="0000FF"/>
          <w:lang w:val="es-US"/>
        </w:rPr>
        <w:t xml:space="preserve">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o en nuestro sitio web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website</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link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form</w:t>
      </w:r>
      <w:proofErr w:type="spellEnd"/>
      <w:r w:rsidRPr="0078239A">
        <w:rPr>
          <w:i/>
          <w:iCs/>
          <w:color w:val="0000FF"/>
          <w:lang w:val="es-ES"/>
        </w:rPr>
        <w:t>]</w:t>
      </w:r>
      <w:r w:rsidRPr="0078239A">
        <w:rPr>
          <w:color w:val="0000FF"/>
          <w:lang w:val="es-ES"/>
        </w:rPr>
        <w:t>]</w:t>
      </w:r>
      <w:r w:rsidRPr="0078239A">
        <w:rPr>
          <w:lang w:val="es-US"/>
        </w:rPr>
        <w:t>).</w:t>
      </w:r>
      <w:r w:rsidRPr="0078239A">
        <w:rPr>
          <w:color w:val="0000FF"/>
          <w:lang w:val="es-US"/>
        </w:rPr>
        <w:t xml:space="preserve"> </w:t>
      </w:r>
      <w:r w:rsidRPr="0078239A">
        <w:rPr>
          <w:lang w:val="es-US"/>
        </w:rPr>
        <w:t>El formulario autoriza a esa persona a actuar en su nombre. El formulario debe estar firmado por usted y por la persona que usted desea que actúe en su nombre. Usted debe darle al plan una copia del formulario firmado.</w:t>
      </w:r>
    </w:p>
    <w:p w14:paraId="1BFF9AF7" w14:textId="62668A82" w:rsidR="00FC0688" w:rsidRPr="0078239A" w:rsidRDefault="00FC0688" w:rsidP="00B833F2">
      <w:pPr>
        <w:pStyle w:val="ListBullet2"/>
        <w:spacing w:before="0" w:line="235" w:lineRule="auto"/>
        <w:ind w:hanging="357"/>
        <w:rPr>
          <w:b/>
          <w:bCs/>
          <w:lang w:val="es-ES"/>
        </w:rPr>
      </w:pPr>
      <w:r w:rsidRPr="0078239A">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w:t>
      </w:r>
      <w:r w:rsidR="00475FDB">
        <w:rPr>
          <w:lang w:val="es-US"/>
        </w:rPr>
        <w:t> </w:t>
      </w:r>
      <w:r w:rsidRPr="0078239A">
        <w:rPr>
          <w:lang w:val="es-US"/>
        </w:rPr>
        <w:t>el que se explicará su derecho de pedirle a una organización de revisión independiente que revise nuestra decisión de rechazar su apelación.</w:t>
      </w:r>
    </w:p>
    <w:p w14:paraId="37E8BEB6" w14:textId="27919D3D" w:rsidR="00C41EA7" w:rsidRPr="0078239A" w:rsidRDefault="00C41EA7">
      <w:pPr>
        <w:pStyle w:val="ListBullet"/>
        <w:numPr>
          <w:ilvl w:val="0"/>
          <w:numId w:val="101"/>
        </w:numPr>
        <w:spacing w:line="235" w:lineRule="auto"/>
        <w:ind w:hanging="357"/>
        <w:rPr>
          <w:lang w:val="es-ES"/>
        </w:rPr>
      </w:pPr>
      <w:r w:rsidRPr="0078239A">
        <w:rPr>
          <w:b/>
          <w:bCs/>
          <w:lang w:val="es-US"/>
        </w:rPr>
        <w:t xml:space="preserve">También tiene derecho a contratar a un abogado. </w:t>
      </w:r>
      <w:r w:rsidRPr="0078239A">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78239A">
        <w:rPr>
          <w:b/>
          <w:bCs/>
          <w:lang w:val="es-US"/>
        </w:rPr>
        <w:t>no es obligatorio que contrate a un abogado</w:t>
      </w:r>
      <w:r w:rsidRPr="0078239A">
        <w:rPr>
          <w:lang w:val="es-US"/>
        </w:rPr>
        <w:t xml:space="preserve"> para que pida algún tipo de decisión de cobertura o la apelación de una decisión.</w:t>
      </w:r>
    </w:p>
    <w:p w14:paraId="76E922CE" w14:textId="4575A71F" w:rsidR="00C41EA7" w:rsidRPr="0078239A" w:rsidRDefault="00C41EA7" w:rsidP="00C41EA7">
      <w:pPr>
        <w:pStyle w:val="Heading4"/>
        <w:rPr>
          <w:lang w:val="es-ES"/>
        </w:rPr>
      </w:pPr>
      <w:bookmarkStart w:id="969" w:name="_Toc68442673"/>
      <w:r w:rsidRPr="0078239A">
        <w:rPr>
          <w:lang w:val="es-US"/>
        </w:rPr>
        <w:t>Sección 5.3</w:t>
      </w:r>
      <w:r w:rsidRPr="0078239A">
        <w:rPr>
          <w:lang w:val="es-US"/>
        </w:rPr>
        <w:tab/>
        <w:t>¿En qué sección de este capítulo se incluyen detalles de su</w:t>
      </w:r>
      <w:r w:rsidR="00B833F2" w:rsidRPr="00B833F2">
        <w:rPr>
          <w:lang w:val="es-ES"/>
        </w:rPr>
        <w:t> </w:t>
      </w:r>
      <w:r w:rsidRPr="0078239A">
        <w:rPr>
          <w:lang w:val="es-US"/>
        </w:rPr>
        <w:t>situación?</w:t>
      </w:r>
      <w:bookmarkEnd w:id="969"/>
    </w:p>
    <w:p w14:paraId="68E93F1B" w14:textId="236D9A05" w:rsidR="00C41EA7" w:rsidRPr="0078239A" w:rsidRDefault="00C41EA7" w:rsidP="00B833F2">
      <w:pPr>
        <w:spacing w:line="235" w:lineRule="auto"/>
        <w:rPr>
          <w:lang w:val="es-ES"/>
        </w:rPr>
      </w:pPr>
      <w:r w:rsidRPr="0078239A">
        <w:rPr>
          <w:lang w:val="es-US"/>
        </w:rPr>
        <w:t>Existen cuatro situaciones diferentes que suponen decisiones de cobertura y apelaciones. Dado</w:t>
      </w:r>
      <w:r w:rsidR="00B833F2" w:rsidRPr="00B833F2">
        <w:rPr>
          <w:lang w:val="es-ES"/>
        </w:rPr>
        <w:t> </w:t>
      </w:r>
      <w:r w:rsidRPr="0078239A">
        <w:rPr>
          <w:lang w:val="es-US"/>
        </w:rPr>
        <w:t>que cada situación tiene diferentes normas y plazos, damos los detalles de cada una en una</w:t>
      </w:r>
      <w:r w:rsidR="00B833F2" w:rsidRPr="00B833F2">
        <w:rPr>
          <w:lang w:val="es-ES"/>
        </w:rPr>
        <w:t> </w:t>
      </w:r>
      <w:r w:rsidRPr="0078239A">
        <w:rPr>
          <w:lang w:val="es-US"/>
        </w:rPr>
        <w:t>sección aparte:</w:t>
      </w:r>
    </w:p>
    <w:p w14:paraId="5726DBD4" w14:textId="3E7362AF" w:rsidR="00C41EA7" w:rsidRPr="0078239A" w:rsidRDefault="00C41EA7">
      <w:pPr>
        <w:pStyle w:val="ListBullet"/>
        <w:numPr>
          <w:ilvl w:val="0"/>
          <w:numId w:val="131"/>
        </w:numPr>
        <w:spacing w:line="235" w:lineRule="auto"/>
        <w:rPr>
          <w:lang w:val="es-ES"/>
        </w:rPr>
      </w:pPr>
      <w:r w:rsidRPr="0078239A">
        <w:rPr>
          <w:b/>
          <w:bCs/>
          <w:lang w:val="es-US"/>
        </w:rPr>
        <w:t>Sección 6</w:t>
      </w:r>
      <w:r w:rsidRPr="0078239A">
        <w:rPr>
          <w:lang w:val="es-US"/>
        </w:rPr>
        <w:t xml:space="preserve"> de este capítulo: Su atención médica: cómo solicitar una decisión de cobertura o presentar una apelación</w:t>
      </w:r>
    </w:p>
    <w:p w14:paraId="08CC38DF" w14:textId="3404A688" w:rsidR="00C41EA7" w:rsidRPr="0078239A" w:rsidRDefault="00C41EA7">
      <w:pPr>
        <w:pStyle w:val="ListBullet"/>
        <w:numPr>
          <w:ilvl w:val="0"/>
          <w:numId w:val="131"/>
        </w:numPr>
        <w:spacing w:line="235" w:lineRule="auto"/>
        <w:rPr>
          <w:lang w:val="es-ES"/>
        </w:rPr>
      </w:pPr>
      <w:r w:rsidRPr="0078239A">
        <w:rPr>
          <w:b/>
          <w:bCs/>
          <w:lang w:val="es-US"/>
        </w:rPr>
        <w:t>Sección 7</w:t>
      </w:r>
      <w:r w:rsidRPr="0078239A">
        <w:rPr>
          <w:lang w:val="es-US"/>
        </w:rPr>
        <w:t xml:space="preserve"> de este capítulo: Sus medicamentos con receta de la Parte D: cómo solicitar una decisión de cobertura o presentar una apelación</w:t>
      </w:r>
    </w:p>
    <w:p w14:paraId="1DAE8939" w14:textId="0A73FAEC" w:rsidR="00C41EA7" w:rsidRPr="0078239A" w:rsidRDefault="00C41EA7">
      <w:pPr>
        <w:pStyle w:val="ListBullet"/>
        <w:numPr>
          <w:ilvl w:val="0"/>
          <w:numId w:val="131"/>
        </w:numPr>
        <w:spacing w:line="235" w:lineRule="auto"/>
        <w:rPr>
          <w:lang w:val="es-ES"/>
        </w:rPr>
      </w:pPr>
      <w:r w:rsidRPr="0078239A">
        <w:rPr>
          <w:b/>
          <w:bCs/>
          <w:lang w:val="es-US"/>
        </w:rPr>
        <w:t xml:space="preserve">Sección 8 </w:t>
      </w:r>
      <w:r w:rsidRPr="0078239A">
        <w:rPr>
          <w:lang w:val="es-US"/>
        </w:rPr>
        <w:t>de este capítulo: “Cómo solicitarnos la cobertura de una hospitalización más prolongada si usted considera que el médico le está dando de alta demasiado pronto”</w:t>
      </w:r>
    </w:p>
    <w:p w14:paraId="4BD30AC0" w14:textId="748960CF" w:rsidR="00C41EA7" w:rsidRPr="0078239A" w:rsidRDefault="00C41EA7">
      <w:pPr>
        <w:pStyle w:val="ListBullet"/>
        <w:numPr>
          <w:ilvl w:val="0"/>
          <w:numId w:val="131"/>
        </w:numPr>
        <w:spacing w:line="235" w:lineRule="auto"/>
        <w:rPr>
          <w:lang w:val="es-ES"/>
        </w:rPr>
      </w:pPr>
      <w:r w:rsidRPr="0078239A">
        <w:rPr>
          <w:b/>
          <w:bCs/>
          <w:lang w:val="es-US"/>
        </w:rPr>
        <w:t xml:space="preserve">Sección 9 </w:t>
      </w:r>
      <w:r w:rsidRPr="0078239A">
        <w:rPr>
          <w:lang w:val="es-US"/>
        </w:rPr>
        <w:t>de este capítulo: “Cómo solicitarnos que sigamos cubriendo algunos servicios médicos si siente que su cobertura está terminando demasiado pronto” (</w:t>
      </w:r>
      <w:r w:rsidRPr="0078239A">
        <w:rPr>
          <w:i/>
          <w:iCs/>
          <w:lang w:val="es-US"/>
        </w:rPr>
        <w:t>se aplica solo a estos servicios</w:t>
      </w:r>
      <w:r w:rsidRPr="0078239A">
        <w:rPr>
          <w:lang w:val="es-US"/>
        </w:rPr>
        <w:t xml:space="preserve">: atención médica a domicilio, en un centro de atención de enfermería especializada y servicios en un centro de rehabilitación integral para pacientes externos [Comprehensive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Facility</w:t>
      </w:r>
      <w:proofErr w:type="spellEnd"/>
      <w:r w:rsidRPr="0078239A">
        <w:rPr>
          <w:lang w:val="es-US"/>
        </w:rPr>
        <w:t>, CORF]).</w:t>
      </w:r>
    </w:p>
    <w:p w14:paraId="7A5046AE" w14:textId="38184015" w:rsidR="00C41EA7" w:rsidRPr="0078239A" w:rsidRDefault="00C41EA7" w:rsidP="00AB6D46">
      <w:pPr>
        <w:spacing w:before="240" w:beforeAutospacing="0"/>
        <w:ind w:right="274"/>
        <w:rPr>
          <w:lang w:val="es-ES"/>
        </w:rPr>
      </w:pPr>
      <w:r w:rsidRPr="0078239A">
        <w:rPr>
          <w:lang w:val="es-US"/>
        </w:rPr>
        <w:t>Si no está seguro de qué sección debe estar usando, llame a Servicios para los miembros. También puede obtener ayuda o información de organizaciones gubernamentales, como el programa SHIP.</w:t>
      </w:r>
    </w:p>
    <w:p w14:paraId="74B486BB" w14:textId="77777777" w:rsidR="00C41EA7" w:rsidRPr="0078239A" w:rsidRDefault="00C41EA7" w:rsidP="00C41EA7">
      <w:pPr>
        <w:pStyle w:val="Heading3"/>
        <w:rPr>
          <w:lang w:val="es-ES"/>
        </w:rPr>
      </w:pPr>
      <w:bookmarkStart w:id="970" w:name="_Toc68442674"/>
      <w:bookmarkStart w:id="971" w:name="_Toc102342860"/>
      <w:bookmarkStart w:id="972" w:name="_Toc172653899"/>
      <w:r w:rsidRPr="0078239A">
        <w:rPr>
          <w:lang w:val="es-US"/>
        </w:rPr>
        <w:t>SECCIÓN 6</w:t>
      </w:r>
      <w:r w:rsidRPr="0078239A">
        <w:rPr>
          <w:lang w:val="es-US"/>
        </w:rPr>
        <w:tab/>
        <w:t>Su atención médica: Cómo solicitar una decisión de cobertura o presentar una apelación</w:t>
      </w:r>
      <w:bookmarkEnd w:id="970"/>
      <w:r w:rsidRPr="0078239A">
        <w:rPr>
          <w:lang w:val="es-US"/>
        </w:rPr>
        <w:t xml:space="preserve"> de una decisión de cobertura</w:t>
      </w:r>
      <w:bookmarkEnd w:id="971"/>
      <w:bookmarkEnd w:id="972"/>
    </w:p>
    <w:p w14:paraId="70BC8927" w14:textId="3653536D" w:rsidR="00C41EA7" w:rsidRPr="0078239A" w:rsidRDefault="00C41EA7" w:rsidP="00C41EA7">
      <w:pPr>
        <w:pStyle w:val="Heading4"/>
        <w:rPr>
          <w:lang w:val="es-ES"/>
        </w:rPr>
      </w:pPr>
      <w:bookmarkStart w:id="973" w:name="_Toc68442675"/>
      <w:r w:rsidRPr="0078239A">
        <w:rPr>
          <w:lang w:val="es-US"/>
        </w:rPr>
        <w:t>Sección 6.1</w:t>
      </w:r>
      <w:r w:rsidRPr="0078239A">
        <w:rPr>
          <w:lang w:val="es-US"/>
        </w:rPr>
        <w:tab/>
        <w:t xml:space="preserve">Esta sección le indica qué hacer si tiene problemas para obtener cobertura para atención médica o si desea que le reembolsemos </w:t>
      </w:r>
      <w:r w:rsidRPr="0078239A">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plan has </w:t>
      </w:r>
      <w:proofErr w:type="spellStart"/>
      <w:r w:rsidRPr="0078239A">
        <w:rPr>
          <w:b w:val="0"/>
          <w:bCs w:val="0"/>
          <w:i/>
          <w:iCs/>
          <w:color w:val="0000FF"/>
          <w:lang w:val="es-ES"/>
        </w:rPr>
        <w:t>cost</w:t>
      </w:r>
      <w:proofErr w:type="spellEnd"/>
      <w:r w:rsidRPr="0078239A">
        <w:rPr>
          <w:b w:val="0"/>
          <w:bCs w:val="0"/>
          <w:i/>
          <w:iCs/>
          <w:color w:val="0000FF"/>
          <w:lang w:val="es-ES"/>
        </w:rPr>
        <w:t xml:space="preserve"> </w:t>
      </w:r>
      <w:proofErr w:type="spellStart"/>
      <w:r w:rsidRPr="0078239A">
        <w:rPr>
          <w:b w:val="0"/>
          <w:bCs w:val="0"/>
          <w:i/>
          <w:iCs/>
          <w:color w:val="0000FF"/>
          <w:lang w:val="es-ES"/>
        </w:rPr>
        <w:t>sharing</w:t>
      </w:r>
      <w:proofErr w:type="spellEnd"/>
      <w:r w:rsidRPr="0078239A">
        <w:rPr>
          <w:b w:val="0"/>
          <w:bCs w:val="0"/>
          <w:i/>
          <w:iCs/>
          <w:color w:val="0000FF"/>
          <w:lang w:val="es-ES"/>
        </w:rPr>
        <w:t>:</w:t>
      </w:r>
      <w:r w:rsidRPr="0078239A">
        <w:rPr>
          <w:b w:val="0"/>
          <w:bCs w:val="0"/>
          <w:color w:val="0000FF"/>
          <w:lang w:val="es-US"/>
        </w:rPr>
        <w:t xml:space="preserve"> </w:t>
      </w:r>
      <w:r w:rsidRPr="0078239A">
        <w:rPr>
          <w:color w:val="0000FF"/>
          <w:lang w:val="es-US"/>
        </w:rPr>
        <w:t>nuestra parte del costo</w:t>
      </w:r>
      <w:r w:rsidR="003D6A62" w:rsidRPr="003D6A62">
        <w:rPr>
          <w:color w:val="0000FF"/>
          <w:lang w:val="es-US"/>
        </w:rPr>
        <w:t xml:space="preserve"> de</w:t>
      </w:r>
      <w:r w:rsidRPr="00B833F2">
        <w:rPr>
          <w:b w:val="0"/>
          <w:bCs w:val="0"/>
          <w:color w:val="0000FF"/>
          <w:lang w:val="es-ES"/>
        </w:rPr>
        <w:t>]</w:t>
      </w:r>
      <w:r w:rsidRPr="0078239A">
        <w:rPr>
          <w:lang w:val="es-US"/>
        </w:rPr>
        <w:t xml:space="preserve"> su atención</w:t>
      </w:r>
      <w:bookmarkEnd w:id="973"/>
    </w:p>
    <w:p w14:paraId="0BE684B9" w14:textId="6CC7A6E8" w:rsidR="00C41EA7" w:rsidRPr="0078239A" w:rsidRDefault="00C41EA7" w:rsidP="00AB6D46">
      <w:pPr>
        <w:spacing w:after="0" w:afterAutospacing="0"/>
        <w:rPr>
          <w:lang w:val="es-ES"/>
        </w:rPr>
      </w:pPr>
      <w:r w:rsidRPr="0078239A">
        <w:rPr>
          <w:lang w:val="es-US"/>
        </w:rPr>
        <w:t xml:space="preserve">En esta sección se describen los beneficios que tiene de atención médica. Estos beneficios se detallan en el Capítulo 4 de este documento: </w:t>
      </w:r>
      <w:r w:rsidRPr="0078239A">
        <w:rPr>
          <w:i/>
          <w:iCs/>
          <w:lang w:val="es-US"/>
        </w:rPr>
        <w:t xml:space="preserve">Tabla de beneficios médicos (lo que está cubierto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and </w:t>
      </w:r>
      <w:proofErr w:type="spellStart"/>
      <w:r w:rsidRPr="0078239A">
        <w:rPr>
          <w:i/>
          <w:iCs/>
          <w:color w:val="0000FF"/>
          <w:lang w:val="es-ES"/>
        </w:rPr>
        <w:t>what</w:t>
      </w:r>
      <w:proofErr w:type="spellEnd"/>
      <w:r w:rsidRPr="0078239A">
        <w:rPr>
          <w:i/>
          <w:iCs/>
          <w:color w:val="0000FF"/>
          <w:lang w:val="es-ES"/>
        </w:rPr>
        <w:t xml:space="preserve"> </w:t>
      </w:r>
      <w:proofErr w:type="spellStart"/>
      <w:r w:rsidRPr="0078239A">
        <w:rPr>
          <w:i/>
          <w:iCs/>
          <w:color w:val="0000FF"/>
          <w:lang w:val="es-ES"/>
        </w:rPr>
        <w:t>you</w:t>
      </w:r>
      <w:proofErr w:type="spellEnd"/>
      <w:r w:rsidRPr="0078239A">
        <w:rPr>
          <w:i/>
          <w:iCs/>
          <w:color w:val="0000FF"/>
          <w:lang w:val="es-ES"/>
        </w:rPr>
        <w:t xml:space="preserve"> </w:t>
      </w:r>
      <w:proofErr w:type="spellStart"/>
      <w:r w:rsidRPr="0078239A">
        <w:rPr>
          <w:i/>
          <w:iCs/>
          <w:color w:val="0000FF"/>
          <w:lang w:val="es-ES"/>
        </w:rPr>
        <w:t>pay</w:t>
      </w:r>
      <w:proofErr w:type="spellEnd"/>
      <w:r w:rsidRPr="0078239A">
        <w:rPr>
          <w:color w:val="0000FF"/>
          <w:lang w:val="es-ES"/>
        </w:rPr>
        <w:t>]</w:t>
      </w:r>
      <w:r w:rsidRPr="0078239A">
        <w:rPr>
          <w:lang w:val="es-US"/>
        </w:rPr>
        <w:t>). 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257E61E2" w14:textId="77777777" w:rsidR="00C41EA7" w:rsidRPr="0078239A" w:rsidRDefault="00C41EA7" w:rsidP="00C41EA7">
      <w:pPr>
        <w:rPr>
          <w:lang w:val="es-ES"/>
        </w:rPr>
      </w:pPr>
      <w:r w:rsidRPr="0078239A">
        <w:rPr>
          <w:lang w:val="es-US"/>
        </w:rPr>
        <w:t>Esta sección le indica lo que puede hacer si se encuentra en cualquiera de las cinco situaciones siguientes:</w:t>
      </w:r>
    </w:p>
    <w:p w14:paraId="05674788" w14:textId="77777777" w:rsidR="00C41EA7" w:rsidRPr="0078239A" w:rsidRDefault="00C41EA7" w:rsidP="00AB6D46">
      <w:pPr>
        <w:spacing w:before="120" w:beforeAutospacing="0" w:after="120" w:afterAutospacing="0"/>
        <w:ind w:left="720" w:hanging="360"/>
        <w:rPr>
          <w:b/>
          <w:bCs/>
          <w:lang w:val="es-ES"/>
        </w:rPr>
      </w:pPr>
      <w:r w:rsidRPr="0078239A">
        <w:rPr>
          <w:lang w:val="es-US"/>
        </w:rPr>
        <w:t>1.</w:t>
      </w:r>
      <w:r w:rsidRPr="0078239A">
        <w:rPr>
          <w:lang w:val="es-US"/>
        </w:rPr>
        <w:tab/>
        <w:t xml:space="preserve">No está recibiendo la atención médica que quiere y cree que el plan cubre dicha atención. </w:t>
      </w:r>
      <w:r w:rsidRPr="0078239A">
        <w:rPr>
          <w:b/>
          <w:bCs/>
          <w:lang w:val="es-US"/>
        </w:rPr>
        <w:t>Solicitar una decisión de cobertura Sección 6.2.</w:t>
      </w:r>
    </w:p>
    <w:p w14:paraId="662FDA56" w14:textId="77777777" w:rsidR="00C41EA7" w:rsidRPr="0078239A" w:rsidRDefault="00C41EA7" w:rsidP="00AB6D46">
      <w:pPr>
        <w:spacing w:before="120" w:beforeAutospacing="0" w:after="120" w:afterAutospacing="0"/>
        <w:ind w:left="720" w:hanging="360"/>
        <w:rPr>
          <w:b/>
          <w:bCs/>
          <w:lang w:val="es-ES"/>
        </w:rPr>
      </w:pPr>
      <w:r w:rsidRPr="0078239A">
        <w:rPr>
          <w:lang w:val="es-US"/>
        </w:rPr>
        <w:t>2.</w:t>
      </w:r>
      <w:r w:rsidRPr="0078239A">
        <w:rPr>
          <w:lang w:val="es-US"/>
        </w:rPr>
        <w:tab/>
        <w:t xml:space="preserve">Nuestro plan no aprobará la atención médica que su médico u otro proveedor de atención médica desea brindarle, y usted cree que nuestro plan cubre dicha atención. </w:t>
      </w:r>
      <w:r w:rsidRPr="0078239A">
        <w:rPr>
          <w:b/>
          <w:bCs/>
          <w:lang w:val="es-US"/>
        </w:rPr>
        <w:t>Solicitar una decisión de cobertura Sección 6.2.</w:t>
      </w:r>
    </w:p>
    <w:p w14:paraId="54D7FC58" w14:textId="0895A479" w:rsidR="00C41EA7" w:rsidRPr="0078239A" w:rsidRDefault="00C41EA7" w:rsidP="00AB6D46">
      <w:pPr>
        <w:spacing w:before="120" w:beforeAutospacing="0" w:after="120" w:afterAutospacing="0"/>
        <w:ind w:left="720" w:hanging="360"/>
        <w:rPr>
          <w:b/>
          <w:bCs/>
          <w:lang w:val="es-ES"/>
        </w:rPr>
      </w:pPr>
      <w:r w:rsidRPr="0078239A">
        <w:rPr>
          <w:lang w:val="es-US"/>
        </w:rPr>
        <w:t>3.</w:t>
      </w:r>
      <w:r w:rsidRPr="0078239A">
        <w:rPr>
          <w:lang w:val="es-US"/>
        </w:rPr>
        <w:tab/>
        <w:t xml:space="preserve">Recibió atención médica que cree que el plan debería cubrir, pero le hemos comunicado que no pagaremos dicha atención. </w:t>
      </w:r>
      <w:r w:rsidRPr="0078239A">
        <w:rPr>
          <w:b/>
          <w:bCs/>
          <w:lang w:val="es-US"/>
        </w:rPr>
        <w:t>Presentar una apelación Sección 6.3.</w:t>
      </w:r>
    </w:p>
    <w:p w14:paraId="7CF89368" w14:textId="77777777" w:rsidR="00C41EA7" w:rsidRPr="00B833F2" w:rsidRDefault="00C41EA7" w:rsidP="00AB6D46">
      <w:pPr>
        <w:spacing w:before="120" w:beforeAutospacing="0" w:after="120" w:afterAutospacing="0"/>
        <w:ind w:left="720" w:hanging="360"/>
        <w:rPr>
          <w:spacing w:val="-4"/>
          <w:lang w:val="es-ES"/>
        </w:rPr>
      </w:pPr>
      <w:r w:rsidRPr="00B833F2">
        <w:rPr>
          <w:spacing w:val="-4"/>
          <w:lang w:val="es-US"/>
        </w:rPr>
        <w:t>4.</w:t>
      </w:r>
      <w:r w:rsidRPr="00B833F2">
        <w:rPr>
          <w:spacing w:val="-4"/>
          <w:lang w:val="es-US"/>
        </w:rPr>
        <w:tab/>
        <w:t xml:space="preserve">Recibió y pagó atención médica y cree que el plan debería cubrirla, por lo que quiere solicitar que el plan le reembolse el costo de esta atención. </w:t>
      </w:r>
      <w:r w:rsidRPr="00B833F2">
        <w:rPr>
          <w:b/>
          <w:bCs/>
          <w:spacing w:val="-4"/>
          <w:lang w:val="es-US"/>
        </w:rPr>
        <w:t>Enviarnos la factura. Sección 6.5.</w:t>
      </w:r>
    </w:p>
    <w:p w14:paraId="673BFC02" w14:textId="667FDE45" w:rsidR="00C41EA7" w:rsidRPr="00B833F2" w:rsidRDefault="00C41EA7" w:rsidP="00AB6D46">
      <w:pPr>
        <w:spacing w:before="120" w:beforeAutospacing="0" w:after="120" w:afterAutospacing="0"/>
        <w:ind w:left="720" w:hanging="360"/>
        <w:rPr>
          <w:spacing w:val="-4"/>
          <w:lang w:val="es-ES"/>
        </w:rPr>
      </w:pPr>
      <w:r w:rsidRPr="00B833F2">
        <w:rPr>
          <w:spacing w:val="-4"/>
          <w:lang w:val="es-US"/>
        </w:rPr>
        <w:t>5.</w:t>
      </w:r>
      <w:r w:rsidRPr="00B833F2">
        <w:rPr>
          <w:spacing w:val="-4"/>
          <w:lang w:val="es-US"/>
        </w:rPr>
        <w:tab/>
        <w:t>Se le comunica que la cobertura que tenía para determinados servicios de atención médica que estaba recibiendo (que habíamos aprobado previamente) se reducirá o interrumpirá, y</w:t>
      </w:r>
      <w:r w:rsidR="00B833F2" w:rsidRPr="00B833F2">
        <w:rPr>
          <w:spacing w:val="-4"/>
          <w:lang w:val="es-ES"/>
        </w:rPr>
        <w:t> </w:t>
      </w:r>
      <w:r w:rsidRPr="00B833F2">
        <w:rPr>
          <w:spacing w:val="-4"/>
          <w:lang w:val="es-US"/>
        </w:rPr>
        <w:t xml:space="preserve">usted cree que esto podría perjudicar su salud. </w:t>
      </w:r>
      <w:r w:rsidRPr="00B833F2">
        <w:rPr>
          <w:b/>
          <w:bCs/>
          <w:spacing w:val="-4"/>
          <w:lang w:val="es-US"/>
        </w:rPr>
        <w:t>Presentar una apelación Sección 6.3.</w:t>
      </w:r>
    </w:p>
    <w:p w14:paraId="2E0168B6" w14:textId="24A5E186" w:rsidR="00C41EA7" w:rsidRPr="0078239A" w:rsidRDefault="00C41EA7" w:rsidP="0026463B">
      <w:pPr>
        <w:pStyle w:val="ListBullet"/>
        <w:numPr>
          <w:ilvl w:val="0"/>
          <w:numId w:val="0"/>
        </w:numPr>
        <w:ind w:left="720"/>
        <w:rPr>
          <w:lang w:val="es-ES"/>
        </w:rPr>
      </w:pPr>
      <w:r w:rsidRPr="0078239A">
        <w:rPr>
          <w:b/>
          <w:bCs/>
          <w:lang w:val="es-US"/>
        </w:rPr>
        <w:t>Nota:</w:t>
      </w:r>
      <w:r w:rsidRPr="0078239A">
        <w:rPr>
          <w:lang w:val="es-US"/>
        </w:rPr>
        <w:t xml:space="preserve"> </w:t>
      </w:r>
      <w:r w:rsidRPr="0078239A">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(CORF)</w:t>
      </w:r>
      <w:r w:rsidRPr="0078239A">
        <w:rPr>
          <w:lang w:val="es-US"/>
        </w:rPr>
        <w:t>, debe leer las Secciones 8 y 9 de este capítulo. Se aplican normas especiales a estos tipos de atención.</w:t>
      </w:r>
    </w:p>
    <w:p w14:paraId="071AE842" w14:textId="4F87703F" w:rsidR="00C41EA7" w:rsidRPr="0078239A" w:rsidRDefault="00C41EA7" w:rsidP="00C41EA7">
      <w:pPr>
        <w:pStyle w:val="Heading4"/>
        <w:rPr>
          <w:lang w:val="es-ES"/>
        </w:rPr>
      </w:pPr>
      <w:bookmarkStart w:id="974" w:name="_Toc68442676"/>
      <w:r w:rsidRPr="0078239A">
        <w:rPr>
          <w:lang w:val="es-US"/>
        </w:rPr>
        <w:t>Sección 6.2</w:t>
      </w:r>
      <w:r w:rsidRPr="0078239A">
        <w:rPr>
          <w:lang w:val="es-US"/>
        </w:rPr>
        <w:tab/>
        <w:t>Paso a paso: Cómo solicitar una decisión de cobertura</w:t>
      </w:r>
      <w:bookmarkEnd w:id="974"/>
    </w:p>
    <w:p w14:paraId="19EA1015" w14:textId="77777777" w:rsidR="00BF2E56" w:rsidRPr="0078239A" w:rsidRDefault="00BF2E56"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E601D9" w:rsidRPr="0078239A" w14:paraId="370B6C32" w14:textId="77777777" w:rsidTr="78DCAA1D">
        <w:trPr>
          <w:cantSplit/>
          <w:tblHeader/>
          <w:jc w:val="center"/>
        </w:trPr>
        <w:tc>
          <w:tcPr>
            <w:tcW w:w="9576" w:type="dxa"/>
            <w:shd w:val="clear" w:color="auto" w:fill="auto"/>
          </w:tcPr>
          <w:p w14:paraId="591934CC" w14:textId="77777777" w:rsidR="00E601D9" w:rsidRPr="0078239A" w:rsidRDefault="00E601D9">
            <w:pPr>
              <w:keepNext/>
              <w:jc w:val="center"/>
              <w:rPr>
                <w:b/>
                <w:bCs/>
              </w:rPr>
            </w:pPr>
            <w:r w:rsidRPr="0078239A">
              <w:rPr>
                <w:b/>
                <w:bCs/>
                <w:lang w:val="es-US"/>
              </w:rPr>
              <w:t>Términos legales</w:t>
            </w:r>
          </w:p>
        </w:tc>
      </w:tr>
      <w:tr w:rsidR="00E601D9" w:rsidRPr="00FB6E3B" w14:paraId="6486BFCA" w14:textId="77777777" w:rsidTr="78DCAA1D">
        <w:trPr>
          <w:cantSplit/>
          <w:jc w:val="center"/>
        </w:trPr>
        <w:tc>
          <w:tcPr>
            <w:tcW w:w="9576" w:type="dxa"/>
            <w:shd w:val="clear" w:color="auto" w:fill="auto"/>
          </w:tcPr>
          <w:p w14:paraId="4C429E31" w14:textId="3F5C89C9" w:rsidR="00E601D9" w:rsidRPr="0078239A" w:rsidRDefault="00E601D9">
            <w:pPr>
              <w:rPr>
                <w:rFonts w:eastAsia="Calibri"/>
                <w:b/>
                <w:bCs/>
                <w:lang w:val="es-ES"/>
              </w:rPr>
            </w:pPr>
            <w:r w:rsidRPr="0078239A">
              <w:rPr>
                <w:rFonts w:eastAsia="Calibri"/>
                <w:lang w:val="es-US"/>
              </w:rPr>
              <w:t xml:space="preserve">Cuando una decisión de cobertura incluye su atención médica, se la denomina </w:t>
            </w:r>
            <w:r w:rsidRPr="0078239A">
              <w:rPr>
                <w:rFonts w:eastAsia="Calibri"/>
                <w:b/>
                <w:bCs/>
                <w:lang w:val="es-US"/>
              </w:rPr>
              <w:t>determinación de la organización</w:t>
            </w:r>
            <w:r w:rsidRPr="0078239A">
              <w:rPr>
                <w:rFonts w:eastAsia="Calibri"/>
                <w:lang w:val="es-US"/>
              </w:rPr>
              <w:t>.</w:t>
            </w:r>
          </w:p>
          <w:p w14:paraId="32BBAA73" w14:textId="5B7CEF0D" w:rsidR="00E601D9" w:rsidRPr="0078239A" w:rsidRDefault="00E601D9" w:rsidP="00CB6AD8">
            <w:pPr>
              <w:rPr>
                <w:lang w:val="es-ES"/>
              </w:rPr>
            </w:pPr>
            <w:r w:rsidRPr="0078239A">
              <w:rPr>
                <w:rFonts w:eastAsia="Calibri"/>
                <w:lang w:val="es-US"/>
              </w:rPr>
              <w:t xml:space="preserve">Una decisión de cobertura rápida se denomina </w:t>
            </w:r>
            <w:r w:rsidRPr="0078239A">
              <w:rPr>
                <w:rFonts w:eastAsia="Calibri"/>
                <w:b/>
                <w:bCs/>
                <w:lang w:val="es-US"/>
              </w:rPr>
              <w:t>decisión acelerada</w:t>
            </w:r>
            <w:r w:rsidRPr="0078239A">
              <w:rPr>
                <w:rFonts w:eastAsia="Calibri"/>
                <w:lang w:val="es-US"/>
              </w:rPr>
              <w:t>.</w:t>
            </w:r>
          </w:p>
        </w:tc>
      </w:tr>
    </w:tbl>
    <w:p w14:paraId="1510D1D3" w14:textId="6AC488E3" w:rsidR="006272F4" w:rsidRPr="0078239A" w:rsidRDefault="00C41EA7" w:rsidP="006272F4">
      <w:pPr>
        <w:pStyle w:val="StepHeading"/>
        <w:rPr>
          <w:lang w:val="es-ES"/>
        </w:rPr>
      </w:pPr>
      <w:r w:rsidRPr="0078239A">
        <w:rPr>
          <w:bCs/>
          <w:u w:val="single"/>
          <w:lang w:val="es-US"/>
        </w:rPr>
        <w:t>Paso 1:</w:t>
      </w:r>
      <w:r w:rsidRPr="0078239A">
        <w:rPr>
          <w:bCs/>
          <w:lang w:val="es-US"/>
        </w:rPr>
        <w:t xml:space="preserve"> Decida si necesita una decisión de cobertura estándar o una decisión de</w:t>
      </w:r>
      <w:r w:rsidR="00B833F2" w:rsidRPr="00B833F2">
        <w:rPr>
          <w:bCs/>
          <w:lang w:val="es-ES"/>
        </w:rPr>
        <w:t> </w:t>
      </w:r>
      <w:r w:rsidRPr="0078239A">
        <w:rPr>
          <w:bCs/>
          <w:lang w:val="es-US"/>
        </w:rPr>
        <w:t>cobertura rápida.</w:t>
      </w:r>
    </w:p>
    <w:p w14:paraId="414E3B15" w14:textId="73FBFA74" w:rsidR="006272F4" w:rsidRPr="00B833F2" w:rsidRDefault="006272F4" w:rsidP="00B833F2">
      <w:pPr>
        <w:tabs>
          <w:tab w:val="left" w:pos="1080"/>
        </w:tabs>
        <w:spacing w:before="120" w:beforeAutospacing="0" w:after="120" w:afterAutospacing="0"/>
        <w:ind w:right="-279"/>
        <w:rPr>
          <w:rFonts w:ascii="Times New Roman Bold" w:hAnsi="Times New Roman Bold" w:cs="Times New Roman Bold"/>
          <w:b/>
          <w:bCs/>
          <w:i/>
          <w:iCs/>
          <w:spacing w:val="-4"/>
          <w:lang w:val="es-ES"/>
        </w:rPr>
      </w:pPr>
      <w:r w:rsidRPr="00B833F2">
        <w:rPr>
          <w:rFonts w:ascii="Times New Roman Bold" w:hAnsi="Times New Roman Bold" w:cs="Times New Roman Bold"/>
          <w:b/>
          <w:bCs/>
          <w:spacing w:val="-4"/>
          <w:lang w:val="es-US"/>
        </w:rPr>
        <w:t>Por lo general, una decisión de cobertura estándar se toma dentro de los 14 días calendario o de las 72 horas para los medicamentos de la Parte B. Una decisión de cobertura rápida generalmente se toma dentro de las 72 horas para servicios médicos, 24 horas para medicamentos de la Parte B. Para obtener una decisión de cobertura rápida, debe cumplir dos requisitos:</w:t>
      </w:r>
    </w:p>
    <w:p w14:paraId="713D6DA4" w14:textId="6C1969F6" w:rsidR="006272F4" w:rsidRPr="0078239A" w:rsidRDefault="006272F4" w:rsidP="00426BDB">
      <w:pPr>
        <w:numPr>
          <w:ilvl w:val="0"/>
          <w:numId w:val="5"/>
        </w:numPr>
        <w:tabs>
          <w:tab w:val="left" w:pos="1080"/>
          <w:tab w:val="left" w:pos="1620"/>
        </w:tabs>
        <w:spacing w:before="0" w:beforeAutospacing="0" w:after="120" w:afterAutospacing="0"/>
        <w:ind w:left="720"/>
        <w:rPr>
          <w:lang w:val="es-ES"/>
        </w:rPr>
      </w:pPr>
      <w:r w:rsidRPr="0078239A">
        <w:rPr>
          <w:lang w:val="es-US"/>
        </w:rPr>
        <w:t xml:space="preserve">Puede </w:t>
      </w:r>
      <w:r w:rsidRPr="0078239A">
        <w:rPr>
          <w:i/>
          <w:iCs/>
          <w:lang w:val="es-US"/>
        </w:rPr>
        <w:t>solicitar</w:t>
      </w:r>
      <w:r w:rsidRPr="0078239A">
        <w:rPr>
          <w:lang w:val="es-US"/>
        </w:rPr>
        <w:t xml:space="preserve"> cobertura </w:t>
      </w:r>
      <w:r w:rsidRPr="0078239A">
        <w:rPr>
          <w:i/>
          <w:iCs/>
          <w:lang w:val="es-US"/>
        </w:rPr>
        <w:t>solamente</w:t>
      </w:r>
      <w:r w:rsidRPr="0078239A">
        <w:rPr>
          <w:lang w:val="es-US"/>
        </w:rPr>
        <w:t xml:space="preserve"> para artículos o servicios médicos (no solicitudes de pago de artículos o servicios ya recibidos). </w:t>
      </w:r>
    </w:p>
    <w:p w14:paraId="5CA424B0" w14:textId="77777777" w:rsidR="006272F4" w:rsidRPr="0078239A" w:rsidRDefault="006272F4" w:rsidP="00426BDB">
      <w:pPr>
        <w:numPr>
          <w:ilvl w:val="0"/>
          <w:numId w:val="5"/>
        </w:numPr>
        <w:tabs>
          <w:tab w:val="left" w:pos="1080"/>
          <w:tab w:val="left" w:pos="1620"/>
        </w:tabs>
        <w:spacing w:before="0" w:beforeAutospacing="0" w:after="120" w:afterAutospacing="0"/>
        <w:ind w:left="720"/>
        <w:rPr>
          <w:i/>
          <w:iCs/>
          <w:lang w:val="es-ES"/>
        </w:rPr>
      </w:pPr>
      <w:r w:rsidRPr="0078239A">
        <w:rPr>
          <w:lang w:val="es-US"/>
        </w:rPr>
        <w:t xml:space="preserve">Puede obtener una decisión de cobertura rápida </w:t>
      </w:r>
      <w:r w:rsidRPr="0078239A">
        <w:rPr>
          <w:i/>
          <w:iCs/>
          <w:lang w:val="es-US"/>
        </w:rPr>
        <w:t xml:space="preserve">solo </w:t>
      </w:r>
      <w:r w:rsidRPr="0078239A">
        <w:rPr>
          <w:lang w:val="es-US"/>
        </w:rPr>
        <w:t xml:space="preserve">si el hecho de recurrir a los plazos estándares podría </w:t>
      </w:r>
      <w:r w:rsidRPr="0078239A">
        <w:rPr>
          <w:i/>
          <w:iCs/>
          <w:lang w:val="es-US"/>
        </w:rPr>
        <w:t>afectarle de forma grave o perjudicar su capacidad física</w:t>
      </w:r>
      <w:r w:rsidRPr="0078239A">
        <w:rPr>
          <w:lang w:val="es-US"/>
        </w:rPr>
        <w:t>.</w:t>
      </w:r>
      <w:r w:rsidRPr="0078239A">
        <w:rPr>
          <w:i/>
          <w:iCs/>
          <w:lang w:val="es-US"/>
        </w:rPr>
        <w:t xml:space="preserve"> </w:t>
      </w:r>
    </w:p>
    <w:p w14:paraId="2020545F" w14:textId="440B2445" w:rsidR="006272F4" w:rsidRPr="0078239A" w:rsidRDefault="006272F4">
      <w:pPr>
        <w:pStyle w:val="ListParagraph"/>
        <w:numPr>
          <w:ilvl w:val="0"/>
          <w:numId w:val="197"/>
        </w:numPr>
        <w:tabs>
          <w:tab w:val="left" w:pos="1080"/>
        </w:tabs>
        <w:spacing w:before="0" w:beforeAutospacing="0" w:after="120" w:afterAutospacing="0"/>
        <w:ind w:left="720"/>
        <w:rPr>
          <w:b/>
          <w:bCs/>
          <w:lang w:val="es-ES"/>
        </w:rPr>
      </w:pPr>
      <w:r w:rsidRPr="0078239A">
        <w:rPr>
          <w:b/>
          <w:bCs/>
          <w:lang w:val="es-US"/>
        </w:rPr>
        <w:t xml:space="preserve">Si su médico nos dice que su salud requiere una decisión de cobertura rápida, automáticamente aceptaremos proporcionarle una decisión de cobertura rápida. </w:t>
      </w:r>
    </w:p>
    <w:p w14:paraId="13519196" w14:textId="19E900F6" w:rsidR="006272F4" w:rsidRPr="0078239A" w:rsidRDefault="006272F4">
      <w:pPr>
        <w:pStyle w:val="ListParagraph"/>
        <w:numPr>
          <w:ilvl w:val="0"/>
          <w:numId w:val="197"/>
        </w:numPr>
        <w:tabs>
          <w:tab w:val="left" w:pos="1080"/>
        </w:tabs>
        <w:spacing w:before="0" w:beforeAutospacing="0" w:after="120" w:afterAutospacing="0"/>
        <w:ind w:left="720"/>
        <w:rPr>
          <w:lang w:val="es-ES"/>
        </w:rPr>
      </w:pPr>
      <w:r w:rsidRPr="0078239A">
        <w:rPr>
          <w:b/>
          <w:bCs/>
          <w:lang w:val="es-US"/>
        </w:rPr>
        <w:t xml:space="preserve">Si nos pide usted mismo la decisión de cobertura rápida, sin el apoyo de su médico, decidiremos si su salud requiere que tomemos una decisión de cobertura rápida. </w:t>
      </w:r>
      <w:r w:rsidRPr="0078239A">
        <w:rPr>
          <w:lang w:val="es-US"/>
        </w:rPr>
        <w:t>Si</w:t>
      </w:r>
      <w:r w:rsidR="00B833F2" w:rsidRPr="00B833F2">
        <w:rPr>
          <w:lang w:val="es-ES"/>
        </w:rPr>
        <w:t> </w:t>
      </w:r>
      <w:r w:rsidRPr="0078239A">
        <w:rPr>
          <w:lang w:val="es-US"/>
        </w:rPr>
        <w:t>no aprobamos una decisión de cobertura rápida, le enviaremos una carta en la que se</w:t>
      </w:r>
      <w:r w:rsidR="00B833F2" w:rsidRPr="00B833F2">
        <w:rPr>
          <w:lang w:val="es-ES"/>
        </w:rPr>
        <w:t> </w:t>
      </w:r>
      <w:r w:rsidRPr="0078239A">
        <w:rPr>
          <w:lang w:val="es-US"/>
        </w:rPr>
        <w:t>indique lo siguiente:</w:t>
      </w:r>
    </w:p>
    <w:p w14:paraId="3B4AEF80" w14:textId="7A7B334B" w:rsidR="006272F4" w:rsidRPr="0078239A" w:rsidRDefault="006272F4">
      <w:pPr>
        <w:pStyle w:val="ListParagraph"/>
        <w:numPr>
          <w:ilvl w:val="0"/>
          <w:numId w:val="198"/>
        </w:numPr>
        <w:tabs>
          <w:tab w:val="left" w:pos="1080"/>
        </w:tabs>
        <w:spacing w:before="0" w:beforeAutospacing="0" w:after="120" w:afterAutospacing="0"/>
        <w:rPr>
          <w:lang w:val="es-ES"/>
        </w:rPr>
      </w:pPr>
      <w:r w:rsidRPr="0078239A">
        <w:rPr>
          <w:lang w:val="es-US"/>
        </w:rPr>
        <w:t>Que usaremos los plazos estándar.</w:t>
      </w:r>
    </w:p>
    <w:p w14:paraId="44D2CA55" w14:textId="7E6CB1FD" w:rsidR="006272F4" w:rsidRPr="0078239A" w:rsidRDefault="006272F4">
      <w:pPr>
        <w:numPr>
          <w:ilvl w:val="0"/>
          <w:numId w:val="198"/>
        </w:numPr>
        <w:tabs>
          <w:tab w:val="left" w:pos="1080"/>
          <w:tab w:val="left" w:pos="1620"/>
        </w:tabs>
        <w:spacing w:before="0" w:beforeAutospacing="0" w:after="120" w:afterAutospacing="0"/>
        <w:rPr>
          <w:lang w:val="es-ES"/>
        </w:rPr>
      </w:pPr>
      <w:r w:rsidRPr="0078239A">
        <w:rPr>
          <w:lang w:val="es-US"/>
        </w:rPr>
        <w:t>Que, si su médico pide la decisión de cobertura rápida, automáticamente se la</w:t>
      </w:r>
      <w:r w:rsidR="00B833F2" w:rsidRPr="00B833F2">
        <w:rPr>
          <w:lang w:val="es-ES"/>
        </w:rPr>
        <w:t> </w:t>
      </w:r>
      <w:r w:rsidRPr="0078239A">
        <w:rPr>
          <w:lang w:val="es-US"/>
        </w:rPr>
        <w:t xml:space="preserve">proporcionaremos. </w:t>
      </w:r>
    </w:p>
    <w:p w14:paraId="65A8E7A2" w14:textId="6A3B98ED" w:rsidR="006272F4" w:rsidRPr="0078239A" w:rsidRDefault="006272F4">
      <w:pPr>
        <w:numPr>
          <w:ilvl w:val="0"/>
          <w:numId w:val="198"/>
        </w:numPr>
        <w:tabs>
          <w:tab w:val="left" w:pos="1080"/>
          <w:tab w:val="left" w:pos="1620"/>
        </w:tabs>
        <w:spacing w:before="0" w:beforeAutospacing="0" w:after="120" w:afterAutospacing="0"/>
        <w:rPr>
          <w:lang w:val="es-ES"/>
        </w:rPr>
      </w:pPr>
      <w:r w:rsidRPr="0078239A">
        <w:rPr>
          <w:lang w:val="es-US"/>
        </w:rPr>
        <w:t>Cómo puede presentar una queja rápida sobre nuestra decisión de proporcionarle una decisión de cobertura estándar en lugar de la decisión de cobertura rápida que</w:t>
      </w:r>
      <w:r w:rsidR="00B833F2" w:rsidRPr="00B833F2">
        <w:rPr>
          <w:lang w:val="es-ES"/>
        </w:rPr>
        <w:t> </w:t>
      </w:r>
      <w:r w:rsidRPr="0078239A">
        <w:rPr>
          <w:lang w:val="es-US"/>
        </w:rPr>
        <w:t xml:space="preserve">solicitó. </w:t>
      </w:r>
    </w:p>
    <w:p w14:paraId="59B15E45" w14:textId="4E407160" w:rsidR="00C41EA7" w:rsidRPr="0078239A" w:rsidRDefault="006272F4" w:rsidP="00426BDB">
      <w:pPr>
        <w:pStyle w:val="StepHeading"/>
        <w:rPr>
          <w:lang w:val="es-ES"/>
        </w:rPr>
      </w:pPr>
      <w:r w:rsidRPr="0078239A">
        <w:rPr>
          <w:bCs/>
          <w:u w:val="single"/>
          <w:lang w:val="es-US"/>
        </w:rPr>
        <w:t>Paso 2:</w:t>
      </w:r>
      <w:r w:rsidRPr="0078239A">
        <w:rPr>
          <w:bCs/>
          <w:lang w:val="es-US"/>
        </w:rPr>
        <w:t xml:space="preserve"> Pídale a nuestro plan que tome una decisión de cobertura o una decisión de cobertura rápida. </w:t>
      </w:r>
    </w:p>
    <w:p w14:paraId="7C65C63C" w14:textId="77777777" w:rsidR="00C41EA7" w:rsidRPr="0078239A" w:rsidRDefault="00C41EA7" w:rsidP="00426BDB">
      <w:pPr>
        <w:numPr>
          <w:ilvl w:val="0"/>
          <w:numId w:val="5"/>
        </w:numPr>
        <w:tabs>
          <w:tab w:val="left" w:pos="1080"/>
        </w:tabs>
        <w:spacing w:before="0" w:beforeAutospacing="0" w:after="120" w:afterAutospacing="0"/>
        <w:ind w:left="720"/>
      </w:pPr>
      <w:r w:rsidRPr="0078239A">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2B097DE3" w14:textId="413E3F0B" w:rsidR="00C41EA7" w:rsidRPr="0078239A" w:rsidRDefault="00C41EA7" w:rsidP="00426BDB">
      <w:pPr>
        <w:pStyle w:val="StepHeading"/>
        <w:rPr>
          <w:lang w:val="es-ES"/>
        </w:rPr>
      </w:pPr>
      <w:r w:rsidRPr="0078239A">
        <w:rPr>
          <w:bCs/>
          <w:u w:val="single"/>
          <w:lang w:val="es-US"/>
        </w:rPr>
        <w:t>Paso 3:</w:t>
      </w:r>
      <w:r w:rsidRPr="0078239A">
        <w:rPr>
          <w:bCs/>
          <w:lang w:val="es-US"/>
        </w:rPr>
        <w:t xml:space="preserve"> Consideramos su solicitud de cobertura para atención médica y le damos nuestra respuesta.</w:t>
      </w:r>
    </w:p>
    <w:p w14:paraId="7D879BBF" w14:textId="67E443B5" w:rsidR="00A41F07" w:rsidRPr="0078239A" w:rsidRDefault="00A41F07" w:rsidP="00426BDB">
      <w:pPr>
        <w:pStyle w:val="Minorsubheadingindented25"/>
        <w:spacing w:before="0" w:beforeAutospacing="0" w:after="0"/>
        <w:ind w:left="0"/>
        <w:rPr>
          <w:lang w:val="es-ES"/>
        </w:rPr>
      </w:pPr>
      <w:r w:rsidRPr="0078239A">
        <w:rPr>
          <w:bCs/>
          <w:iCs/>
          <w:lang w:val="es-US"/>
        </w:rPr>
        <w:t xml:space="preserve">Para las decisiones de cobertura estándar usamos los plazos estándares. </w:t>
      </w:r>
      <w:r w:rsidRPr="0078239A">
        <w:rPr>
          <w:bCs/>
          <w:i w:val="0"/>
          <w:lang w:val="es-US"/>
        </w:rPr>
        <w:t>Esto significa que le daremos una respuesta en un plazo de 14 días calendario</w:t>
      </w:r>
      <w:r w:rsidRPr="0078239A">
        <w:rPr>
          <w:b w:val="0"/>
          <w:i w:val="0"/>
          <w:lang w:val="es-US"/>
        </w:rPr>
        <w:t xml:space="preserve"> después de recibida su solicitud </w:t>
      </w:r>
      <w:r w:rsidRPr="0078239A">
        <w:rPr>
          <w:bCs/>
          <w:i w:val="0"/>
          <w:lang w:val="es-US"/>
        </w:rPr>
        <w:t>de un artículo o servicio médico</w:t>
      </w:r>
      <w:r w:rsidRPr="0078239A">
        <w:rPr>
          <w:b w:val="0"/>
          <w:i w:val="0"/>
          <w:lang w:val="es-US"/>
        </w:rPr>
        <w:t xml:space="preserve">. Si está solicitando un </w:t>
      </w:r>
      <w:r w:rsidRPr="0078239A">
        <w:rPr>
          <w:bCs/>
          <w:i w:val="0"/>
          <w:lang w:val="es-US"/>
        </w:rPr>
        <w:t>medicamento con receta de la Parte B de Medicare</w:t>
      </w:r>
      <w:r w:rsidRPr="0078239A">
        <w:rPr>
          <w:b w:val="0"/>
          <w:i w:val="0"/>
          <w:lang w:val="es-US"/>
        </w:rPr>
        <w:t>, le daremos una respuesta</w:t>
      </w:r>
      <w:r w:rsidRPr="0078239A">
        <w:rPr>
          <w:bCs/>
          <w:i w:val="0"/>
          <w:lang w:val="es-US"/>
        </w:rPr>
        <w:t xml:space="preserve"> en un plazo de 72 horas</w:t>
      </w:r>
      <w:r w:rsidRPr="0078239A">
        <w:rPr>
          <w:b w:val="0"/>
          <w:i w:val="0"/>
          <w:lang w:val="es-US"/>
        </w:rPr>
        <w:t xml:space="preserve"> después de recibida su solicitud.</w:t>
      </w:r>
    </w:p>
    <w:p w14:paraId="566EF794" w14:textId="51B7F808" w:rsidR="00A41F07" w:rsidRPr="0078239A" w:rsidRDefault="00A41F07">
      <w:pPr>
        <w:numPr>
          <w:ilvl w:val="0"/>
          <w:numId w:val="16"/>
        </w:numPr>
        <w:spacing w:before="0" w:beforeAutospacing="0" w:after="120" w:afterAutospacing="0"/>
        <w:ind w:left="720"/>
        <w:rPr>
          <w:lang w:val="es-ES"/>
        </w:rPr>
      </w:pPr>
      <w:r w:rsidRPr="0078239A">
        <w:rPr>
          <w:b/>
          <w:bCs/>
          <w:lang w:val="es-US"/>
        </w:rPr>
        <w:t>No obstante,</w:t>
      </w:r>
      <w:r w:rsidRPr="0078239A">
        <w:rPr>
          <w:lang w:val="es-US"/>
        </w:rPr>
        <w:t xml:space="preserve"> si solicita más tiempo o si necesitamos recabar más información que podría beneficiarlo, </w:t>
      </w:r>
      <w:r w:rsidRPr="0078239A">
        <w:rPr>
          <w:b/>
          <w:bCs/>
          <w:lang w:val="es-US"/>
        </w:rPr>
        <w:t xml:space="preserve">podemos tomarnos hasta 14 días calendario adicionales </w:t>
      </w:r>
      <w:r w:rsidRPr="0078239A">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A1CD914" w14:textId="7B52834C" w:rsidR="00A41F07" w:rsidRPr="00B833F2" w:rsidRDefault="00A41F07" w:rsidP="00426BDB">
      <w:pPr>
        <w:numPr>
          <w:ilvl w:val="0"/>
          <w:numId w:val="5"/>
        </w:numPr>
        <w:tabs>
          <w:tab w:val="left" w:pos="1080"/>
        </w:tabs>
        <w:spacing w:before="0" w:beforeAutospacing="0" w:after="120" w:afterAutospacing="0"/>
        <w:ind w:left="720"/>
        <w:rPr>
          <w:spacing w:val="-2"/>
          <w:lang w:val="es-ES"/>
        </w:rPr>
      </w:pPr>
      <w:r w:rsidRPr="00B833F2">
        <w:rPr>
          <w:spacing w:val="-2"/>
          <w:lang w:val="es-US"/>
        </w:rPr>
        <w:t xml:space="preserve">Si considera que </w:t>
      </w:r>
      <w:r w:rsidRPr="00B833F2">
        <w:rPr>
          <w:i/>
          <w:iCs/>
          <w:spacing w:val="-2"/>
          <w:lang w:val="es-US"/>
        </w:rPr>
        <w:t xml:space="preserve">no </w:t>
      </w:r>
      <w:r w:rsidRPr="00B833F2">
        <w:rPr>
          <w:spacing w:val="-2"/>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5D698C45" w14:textId="78A55AA5" w:rsidR="002E6B0A" w:rsidRPr="0078239A" w:rsidRDefault="00A41F07" w:rsidP="00426BDB">
      <w:pPr>
        <w:spacing w:after="120" w:afterAutospacing="0"/>
        <w:rPr>
          <w:b/>
          <w:i/>
          <w:lang w:val="es-ES"/>
        </w:rPr>
      </w:pPr>
      <w:r w:rsidRPr="0078239A">
        <w:rPr>
          <w:b/>
          <w:bCs/>
          <w:i/>
          <w:iCs/>
          <w:lang w:val="es-US"/>
        </w:rPr>
        <w:t>En el caso de las decisiones de cobertura rápida usamos un marco de tiempo acelerado.</w:t>
      </w:r>
    </w:p>
    <w:p w14:paraId="653EDEEB" w14:textId="174732F2" w:rsidR="00A41F07" w:rsidRPr="0078239A" w:rsidRDefault="00A41F07" w:rsidP="00426BDB">
      <w:pPr>
        <w:pStyle w:val="Minorsubheadingindented25"/>
        <w:spacing w:before="0" w:beforeAutospacing="0"/>
        <w:ind w:left="0"/>
        <w:rPr>
          <w:i w:val="0"/>
          <w:lang w:val="es-ES"/>
        </w:rPr>
      </w:pPr>
      <w:r w:rsidRPr="0078239A">
        <w:rPr>
          <w:bCs/>
          <w:i w:val="0"/>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37FADD33" w14:textId="3C315C4D" w:rsidR="00A41F07" w:rsidRPr="00B833F2" w:rsidRDefault="00A41F07" w:rsidP="00426BDB">
      <w:pPr>
        <w:numPr>
          <w:ilvl w:val="0"/>
          <w:numId w:val="5"/>
        </w:numPr>
        <w:spacing w:before="0" w:beforeAutospacing="0" w:after="120" w:afterAutospacing="0"/>
        <w:ind w:left="720"/>
        <w:rPr>
          <w:spacing w:val="-4"/>
          <w:lang w:val="es-ES"/>
        </w:rPr>
      </w:pPr>
      <w:r w:rsidRPr="00B833F2">
        <w:rPr>
          <w:b/>
          <w:bCs/>
          <w:spacing w:val="-4"/>
          <w:lang w:val="es-US"/>
        </w:rPr>
        <w:t>No obstante</w:t>
      </w:r>
      <w:r w:rsidRPr="00B833F2">
        <w:rPr>
          <w:spacing w:val="-4"/>
          <w:lang w:val="es-US"/>
        </w:rPr>
        <w:t xml:space="preserve">, si usted solicita más tiempo o si necesitamos más información que podría beneficiarlo, </w:t>
      </w:r>
      <w:r w:rsidRPr="00B833F2">
        <w:rPr>
          <w:b/>
          <w:bCs/>
          <w:spacing w:val="-4"/>
          <w:lang w:val="es-US"/>
        </w:rPr>
        <w:t>podemos tomarnos hasta 14 días calendario adicionales</w:t>
      </w:r>
      <w:r w:rsidRPr="00B833F2">
        <w:rPr>
          <w:spacing w:val="-4"/>
          <w:lang w:val="es-US"/>
        </w:rPr>
        <w:t>. Si nos tomamos días adicionales, se lo notificaremos por escrito. No podemos tomar tiempo adicional para tomar una decisión si está solicitando un medicamento con receta de la Parte B de Medicare.</w:t>
      </w:r>
    </w:p>
    <w:p w14:paraId="2E04C2B9" w14:textId="356855AB" w:rsidR="00A41F07" w:rsidRPr="0078239A" w:rsidRDefault="00A41F07" w:rsidP="00426BDB">
      <w:pPr>
        <w:numPr>
          <w:ilvl w:val="0"/>
          <w:numId w:val="5"/>
        </w:numPr>
        <w:tabs>
          <w:tab w:val="left" w:pos="1080"/>
          <w:tab w:val="left" w:pos="1620"/>
        </w:tabs>
        <w:spacing w:before="0" w:beforeAutospacing="0" w:after="120" w:afterAutospacing="0"/>
        <w:ind w:left="720"/>
      </w:pPr>
      <w:r w:rsidRPr="0078239A">
        <w:rPr>
          <w:lang w:val="es-US"/>
        </w:rPr>
        <w:t xml:space="preserve">Si considera que </w:t>
      </w:r>
      <w:r w:rsidRPr="0078239A">
        <w:rPr>
          <w:i/>
          <w:iCs/>
          <w:lang w:val="es-US"/>
        </w:rPr>
        <w:t xml:space="preserve">no </w:t>
      </w:r>
      <w:r w:rsidRPr="0078239A">
        <w:rPr>
          <w:lang w:val="es-US"/>
        </w:rPr>
        <w:t>deberíamos tomar días adicionales, puede presentar una queja rápida. (Consulte la Sección 11 de este capítulo para obtener información sobre las quejas). Lo</w:t>
      </w:r>
      <w:r w:rsidR="00B833F2">
        <w:rPr>
          <w:lang w:val="ru-RU"/>
        </w:rPr>
        <w:t> </w:t>
      </w:r>
      <w:r w:rsidRPr="0078239A">
        <w:rPr>
          <w:lang w:val="es-US"/>
        </w:rPr>
        <w:t xml:space="preserve">llamaremos tan pronto como tomemos la decisión. </w:t>
      </w:r>
    </w:p>
    <w:p w14:paraId="611E6E38" w14:textId="77777777" w:rsidR="00C41EA7" w:rsidRPr="0078239A" w:rsidDel="00A5614C" w:rsidRDefault="00C41EA7" w:rsidP="00426BDB">
      <w:pPr>
        <w:numPr>
          <w:ilvl w:val="0"/>
          <w:numId w:val="5"/>
        </w:numPr>
        <w:tabs>
          <w:tab w:val="left" w:pos="1080"/>
        </w:tabs>
        <w:spacing w:before="0" w:beforeAutospacing="0" w:after="120" w:afterAutospacing="0"/>
        <w:ind w:left="720"/>
        <w:rPr>
          <w:lang w:val="es-ES"/>
        </w:rPr>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w:t>
      </w:r>
    </w:p>
    <w:p w14:paraId="677735FB" w14:textId="397E16AA" w:rsidR="00C41EA7" w:rsidRPr="0078239A" w:rsidRDefault="00C41EA7" w:rsidP="00426BDB">
      <w:pPr>
        <w:pStyle w:val="StepHeading"/>
        <w:rPr>
          <w:lang w:val="es-ES"/>
        </w:rPr>
      </w:pPr>
      <w:r w:rsidRPr="0078239A">
        <w:rPr>
          <w:bCs/>
          <w:u w:val="single"/>
          <w:lang w:val="es-US"/>
        </w:rPr>
        <w:t>Paso 4:</w:t>
      </w:r>
      <w:r w:rsidRPr="0078239A">
        <w:rPr>
          <w:bCs/>
          <w:lang w:val="es-US"/>
        </w:rPr>
        <w:t xml:space="preserve"> Si rechazamos su solicitud de cobertura para atención médica, puede presentar una apelación.</w:t>
      </w:r>
    </w:p>
    <w:p w14:paraId="635EBDA4" w14:textId="2EC82D79" w:rsidR="00C41EA7" w:rsidRPr="0078239A" w:rsidRDefault="00C41EA7" w:rsidP="00426BDB">
      <w:pPr>
        <w:numPr>
          <w:ilvl w:val="0"/>
          <w:numId w:val="5"/>
        </w:numPr>
        <w:tabs>
          <w:tab w:val="left" w:pos="1080"/>
        </w:tabs>
        <w:spacing w:before="0" w:beforeAutospacing="0" w:after="120" w:afterAutospacing="0"/>
        <w:ind w:left="720"/>
        <w:rPr>
          <w:lang w:val="es-ES"/>
        </w:rPr>
      </w:pPr>
      <w:r w:rsidRPr="0078239A">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022A7D63" w14:textId="6D5E2788" w:rsidR="00C41EA7" w:rsidRPr="0078239A" w:rsidRDefault="00C41EA7" w:rsidP="00C41EA7">
      <w:pPr>
        <w:pStyle w:val="Heading4"/>
        <w:rPr>
          <w:lang w:val="es-ES"/>
        </w:rPr>
      </w:pPr>
      <w:bookmarkStart w:id="975" w:name="_Toc68442677"/>
      <w:r w:rsidRPr="0078239A">
        <w:rPr>
          <w:lang w:val="es-US"/>
        </w:rPr>
        <w:t>Sección 6.3</w:t>
      </w:r>
      <w:r w:rsidRPr="0078239A">
        <w:rPr>
          <w:lang w:val="es-US"/>
        </w:rPr>
        <w:tab/>
        <w:t>Paso a paso: Cómo presentar una apelación de Nivel 1</w:t>
      </w:r>
      <w:bookmarkEnd w:id="975"/>
    </w:p>
    <w:p w14:paraId="501F9081" w14:textId="77777777" w:rsidR="00BF2E56" w:rsidRPr="0078239A" w:rsidRDefault="00BF2E56"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D13FB9" w:rsidRPr="0078239A" w14:paraId="61920E46" w14:textId="77777777" w:rsidTr="78DCAA1D">
        <w:trPr>
          <w:cantSplit/>
          <w:tblHeader/>
          <w:jc w:val="center"/>
        </w:trPr>
        <w:tc>
          <w:tcPr>
            <w:tcW w:w="9525" w:type="dxa"/>
            <w:shd w:val="clear" w:color="auto" w:fill="auto"/>
          </w:tcPr>
          <w:p w14:paraId="331902ED" w14:textId="77777777" w:rsidR="00D13FB9" w:rsidRPr="0078239A" w:rsidRDefault="00D13FB9" w:rsidP="00AB6D46">
            <w:pPr>
              <w:keepNext/>
              <w:spacing w:before="0" w:beforeAutospacing="0" w:after="0" w:afterAutospacing="0"/>
              <w:jc w:val="center"/>
              <w:rPr>
                <w:b/>
                <w:bCs/>
              </w:rPr>
            </w:pPr>
            <w:r w:rsidRPr="0078239A">
              <w:rPr>
                <w:b/>
                <w:bCs/>
                <w:lang w:val="es-US"/>
              </w:rPr>
              <w:t>Términos legales</w:t>
            </w:r>
          </w:p>
        </w:tc>
      </w:tr>
      <w:tr w:rsidR="00D13FB9" w:rsidRPr="00FB6E3B" w14:paraId="7087C590" w14:textId="77777777" w:rsidTr="78DCAA1D">
        <w:trPr>
          <w:cantSplit/>
          <w:jc w:val="center"/>
        </w:trPr>
        <w:tc>
          <w:tcPr>
            <w:tcW w:w="9525" w:type="dxa"/>
            <w:shd w:val="clear" w:color="auto" w:fill="auto"/>
          </w:tcPr>
          <w:p w14:paraId="3B3A6B8C" w14:textId="595C06B9" w:rsidR="00D13FB9" w:rsidRPr="0078239A" w:rsidRDefault="00D13FB9">
            <w:pPr>
              <w:rPr>
                <w:rFonts w:eastAsia="Calibri"/>
                <w:b/>
                <w:bCs/>
                <w:lang w:val="es-ES"/>
              </w:rPr>
            </w:pPr>
            <w:r w:rsidRPr="0078239A">
              <w:rPr>
                <w:rFonts w:eastAsia="Calibri"/>
                <w:lang w:val="es-US"/>
              </w:rPr>
              <w:t xml:space="preserve">Una apelación al plan acerca de una decisión de cobertura sobre atención médica se denomina </w:t>
            </w:r>
            <w:r w:rsidRPr="0078239A">
              <w:rPr>
                <w:rFonts w:eastAsia="Calibri"/>
                <w:b/>
                <w:bCs/>
                <w:lang w:val="es-US"/>
              </w:rPr>
              <w:t>reconsideración</w:t>
            </w:r>
            <w:r w:rsidRPr="0078239A">
              <w:rPr>
                <w:rFonts w:eastAsia="Calibri"/>
                <w:lang w:val="es-US"/>
              </w:rPr>
              <w:t xml:space="preserve"> del plan.</w:t>
            </w:r>
          </w:p>
          <w:p w14:paraId="4B3CA4B6" w14:textId="4F733451" w:rsidR="00D13FB9" w:rsidRPr="0078239A" w:rsidRDefault="00D13FB9" w:rsidP="00CB6AD8">
            <w:pPr>
              <w:rPr>
                <w:lang w:val="es-ES"/>
              </w:rPr>
            </w:pPr>
            <w:r w:rsidRPr="0078239A">
              <w:rPr>
                <w:rFonts w:eastAsia="Calibri"/>
                <w:lang w:val="es-US"/>
              </w:rPr>
              <w:t xml:space="preserve">Una apelación rápida también se denomina </w:t>
            </w:r>
            <w:r w:rsidRPr="0078239A">
              <w:rPr>
                <w:rFonts w:eastAsia="Calibri"/>
                <w:b/>
                <w:bCs/>
                <w:lang w:val="es-US"/>
              </w:rPr>
              <w:t>reconsideración acelerada</w:t>
            </w:r>
            <w:r w:rsidRPr="0078239A">
              <w:rPr>
                <w:rFonts w:eastAsia="Calibri"/>
                <w:lang w:val="es-US"/>
              </w:rPr>
              <w:t>.</w:t>
            </w:r>
          </w:p>
        </w:tc>
      </w:tr>
    </w:tbl>
    <w:p w14:paraId="46C25C27" w14:textId="494BECEF" w:rsidR="00467351" w:rsidRPr="0078239A" w:rsidRDefault="00467351" w:rsidP="00467351">
      <w:pPr>
        <w:pStyle w:val="StepHeading"/>
        <w:rPr>
          <w:lang w:val="es-ES"/>
        </w:rPr>
      </w:pPr>
      <w:r w:rsidRPr="0078239A">
        <w:rPr>
          <w:bCs/>
          <w:u w:val="single"/>
          <w:lang w:val="es-US"/>
        </w:rPr>
        <w:t>Paso 1:</w:t>
      </w:r>
      <w:r w:rsidRPr="0078239A">
        <w:rPr>
          <w:bCs/>
          <w:lang w:val="es-US"/>
        </w:rPr>
        <w:t xml:space="preserve"> Decida si necesita una apelación estándar o una apelación rápida.</w:t>
      </w:r>
    </w:p>
    <w:p w14:paraId="29560BF3" w14:textId="0AB4303F" w:rsidR="00467351" w:rsidRPr="0078239A" w:rsidRDefault="00467351" w:rsidP="00AB6D46">
      <w:pPr>
        <w:tabs>
          <w:tab w:val="left" w:pos="1080"/>
        </w:tabs>
        <w:spacing w:before="120" w:beforeAutospacing="0" w:after="120" w:afterAutospacing="0"/>
        <w:ind w:right="270"/>
        <w:rPr>
          <w:b/>
          <w:bCs/>
          <w:i/>
          <w:iCs/>
          <w:lang w:val="es-ES"/>
        </w:rPr>
      </w:pPr>
      <w:r w:rsidRPr="0078239A">
        <w:rPr>
          <w:b/>
          <w:bCs/>
          <w:lang w:val="es-US"/>
        </w:rPr>
        <w:t>Por lo general, se presenta una apelación estándar en un plazo de 30 días calendario o</w:t>
      </w:r>
      <w:r w:rsidR="00B833F2" w:rsidRPr="00B833F2">
        <w:rPr>
          <w:b/>
          <w:bCs/>
          <w:lang w:val="es-ES"/>
        </w:rPr>
        <w:t> </w:t>
      </w:r>
      <w:r w:rsidRPr="0078239A">
        <w:rPr>
          <w:b/>
          <w:bCs/>
          <w:lang w:val="es-US"/>
        </w:rPr>
        <w:t>7 días calendario para los medicamentos de la Parte B. Generalmente, una apelación rápida se realiza dentro de las 72 horas.</w:t>
      </w:r>
    </w:p>
    <w:p w14:paraId="65154390" w14:textId="4D1BD4B3" w:rsidR="00467351" w:rsidRPr="0078239A" w:rsidRDefault="00467351" w:rsidP="00EC437A">
      <w:pPr>
        <w:numPr>
          <w:ilvl w:val="0"/>
          <w:numId w:val="5"/>
        </w:numPr>
        <w:tabs>
          <w:tab w:val="left" w:pos="1080"/>
        </w:tabs>
        <w:spacing w:before="0" w:beforeAutospacing="0" w:after="120" w:afterAutospacing="0"/>
        <w:ind w:left="720"/>
        <w:rPr>
          <w:lang w:val="es-ES"/>
        </w:rPr>
      </w:pPr>
      <w:r w:rsidRPr="0078239A">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F391847" w14:textId="64683ECB" w:rsidR="00467351" w:rsidRPr="0078239A" w:rsidRDefault="00467351" w:rsidP="00EC437A">
      <w:pPr>
        <w:numPr>
          <w:ilvl w:val="0"/>
          <w:numId w:val="5"/>
        </w:numPr>
        <w:tabs>
          <w:tab w:val="left" w:pos="1080"/>
        </w:tabs>
        <w:spacing w:before="0" w:beforeAutospacing="0" w:after="120" w:afterAutospacing="0"/>
        <w:ind w:left="720"/>
        <w:rPr>
          <w:lang w:val="es-ES"/>
        </w:rPr>
      </w:pPr>
      <w:r w:rsidRPr="0078239A">
        <w:rPr>
          <w:lang w:val="es-US"/>
        </w:rPr>
        <w:t>Los requisitos para obtener una apelación rápida son los mismos que para obtener una decisión de cobertura rápida que aparecen en la Sección 6.2 de este capítulo.</w:t>
      </w:r>
    </w:p>
    <w:p w14:paraId="6C651B1B" w14:textId="3E25E4B4" w:rsidR="00C41EA7" w:rsidRPr="0078239A" w:rsidRDefault="00C41EA7" w:rsidP="00C41EA7">
      <w:pPr>
        <w:pStyle w:val="StepHeading"/>
        <w:rPr>
          <w:lang w:val="es-ES"/>
        </w:rPr>
      </w:pPr>
      <w:r w:rsidRPr="0078239A">
        <w:rPr>
          <w:bCs/>
          <w:u w:val="single"/>
          <w:lang w:val="es-US"/>
        </w:rPr>
        <w:t>Paso 2:</w:t>
      </w:r>
      <w:r w:rsidRPr="0078239A">
        <w:rPr>
          <w:bCs/>
          <w:lang w:val="es-US"/>
        </w:rPr>
        <w:t xml:space="preserve"> Solicitar a nuestro plan una apelación o una apelación rápida</w:t>
      </w:r>
    </w:p>
    <w:p w14:paraId="430CF00F" w14:textId="395442A4" w:rsidR="00C41EA7" w:rsidRPr="0078239A" w:rsidRDefault="00C41EA7" w:rsidP="00EC437A">
      <w:pPr>
        <w:numPr>
          <w:ilvl w:val="0"/>
          <w:numId w:val="5"/>
        </w:numPr>
        <w:tabs>
          <w:tab w:val="left" w:pos="1080"/>
        </w:tabs>
        <w:spacing w:before="0" w:beforeAutospacing="0" w:after="120" w:afterAutospacing="0"/>
        <w:ind w:left="720"/>
        <w:rPr>
          <w:lang w:val="es-ES"/>
        </w:rPr>
      </w:pPr>
      <w:r w:rsidRPr="0078239A">
        <w:rPr>
          <w:b/>
          <w:bCs/>
          <w:lang w:val="es-US"/>
        </w:rPr>
        <w:t xml:space="preserve">Si solicita una apelación estándar, envíe su apelación estándar por escrito.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plan </w:t>
      </w:r>
      <w:proofErr w:type="spellStart"/>
      <w:r w:rsidRPr="0078239A">
        <w:rPr>
          <w:i/>
          <w:iCs/>
          <w:color w:val="0000FF"/>
          <w:lang w:val="es-ES"/>
        </w:rPr>
        <w:t>accepts</w:t>
      </w:r>
      <w:proofErr w:type="spellEnd"/>
      <w:r w:rsidRPr="0078239A">
        <w:rPr>
          <w:i/>
          <w:iCs/>
          <w:color w:val="0000FF"/>
          <w:lang w:val="es-ES"/>
        </w:rPr>
        <w:t xml:space="preserve"> oral </w:t>
      </w:r>
      <w:proofErr w:type="spellStart"/>
      <w:r w:rsidRPr="0078239A">
        <w:rPr>
          <w:i/>
          <w:iCs/>
          <w:color w:val="0000FF"/>
          <w:lang w:val="es-ES"/>
        </w:rPr>
        <w:t>requests</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standard appeals, </w:t>
      </w:r>
      <w:proofErr w:type="spellStart"/>
      <w:r w:rsidRPr="0078239A">
        <w:rPr>
          <w:i/>
          <w:iCs/>
          <w:color w:val="0000FF"/>
          <w:lang w:val="es-ES"/>
        </w:rPr>
        <w:t>insert</w:t>
      </w:r>
      <w:proofErr w:type="spellEnd"/>
      <w:r w:rsidRPr="0078239A">
        <w:rPr>
          <w:i/>
          <w:iCs/>
          <w:color w:val="0000FF"/>
          <w:lang w:val="es-ES"/>
        </w:rPr>
        <w:t>:</w:t>
      </w:r>
      <w:r w:rsidRPr="0078239A">
        <w:rPr>
          <w:color w:val="0000FF"/>
          <w:lang w:val="es-US"/>
        </w:rPr>
        <w:t xml:space="preserve"> También puede solicitar una apelación llamándonos.</w:t>
      </w:r>
      <w:r w:rsidRPr="0078239A">
        <w:rPr>
          <w:color w:val="0000FF"/>
          <w:lang w:val="es-ES"/>
        </w:rPr>
        <w:t>]</w:t>
      </w:r>
      <w:r w:rsidRPr="0078239A">
        <w:rPr>
          <w:lang w:val="es-US"/>
        </w:rPr>
        <w:t xml:space="preserve"> El Capítulo 2 contiene información de contacto.</w:t>
      </w:r>
    </w:p>
    <w:p w14:paraId="716B78FD" w14:textId="7B8CB843" w:rsidR="00C41EA7" w:rsidRPr="0078239A" w:rsidRDefault="00C41EA7" w:rsidP="00EC437A">
      <w:pPr>
        <w:numPr>
          <w:ilvl w:val="0"/>
          <w:numId w:val="5"/>
        </w:numPr>
        <w:tabs>
          <w:tab w:val="left" w:pos="1080"/>
        </w:tabs>
        <w:spacing w:before="0" w:beforeAutospacing="0" w:after="120" w:afterAutospacing="0"/>
        <w:ind w:left="720"/>
        <w:rPr>
          <w:color w:val="000000"/>
        </w:rPr>
      </w:pPr>
      <w:r w:rsidRPr="0078239A">
        <w:rPr>
          <w:b/>
          <w:bCs/>
          <w:lang w:val="es-US"/>
        </w:rPr>
        <w:t xml:space="preserve">Si solicita una apelación rápida, presente su apelación por escrito o llámenos. </w:t>
      </w:r>
      <w:r w:rsidRPr="0078239A">
        <w:rPr>
          <w:lang w:val="es-US"/>
        </w:rPr>
        <w:t>El</w:t>
      </w:r>
      <w:r w:rsidR="00B833F2">
        <w:rPr>
          <w:lang w:val="ru-RU"/>
        </w:rPr>
        <w:t> </w:t>
      </w:r>
      <w:r w:rsidRPr="0078239A">
        <w:rPr>
          <w:lang w:val="es-US"/>
        </w:rPr>
        <w:t>Capítulo 2 contiene información de contacto.</w:t>
      </w:r>
      <w:r w:rsidRPr="0078239A">
        <w:rPr>
          <w:b/>
          <w:bCs/>
          <w:color w:val="000000"/>
          <w:lang w:val="es-US"/>
        </w:rPr>
        <w:t xml:space="preserve"> </w:t>
      </w:r>
    </w:p>
    <w:p w14:paraId="430D7E97" w14:textId="64524A26" w:rsidR="00C41EA7" w:rsidRPr="00B833F2" w:rsidRDefault="00C41EA7" w:rsidP="00EC437A">
      <w:pPr>
        <w:numPr>
          <w:ilvl w:val="0"/>
          <w:numId w:val="5"/>
        </w:numPr>
        <w:tabs>
          <w:tab w:val="left" w:pos="1080"/>
        </w:tabs>
        <w:spacing w:before="0" w:beforeAutospacing="0" w:after="120" w:afterAutospacing="0"/>
        <w:ind w:left="720"/>
        <w:rPr>
          <w:spacing w:val="-4"/>
          <w:lang w:val="es-ES"/>
        </w:rPr>
      </w:pPr>
      <w:r w:rsidRPr="00B833F2">
        <w:rPr>
          <w:b/>
          <w:bCs/>
          <w:spacing w:val="-4"/>
          <w:lang w:val="es-US"/>
        </w:rPr>
        <w:t>Debe realizar su solicitud de apelación en el plazo de 65 días calendario</w:t>
      </w:r>
      <w:r w:rsidRPr="00B833F2">
        <w:rPr>
          <w:spacing w:val="-4"/>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77BE4A48" w14:textId="0B7EBE2D" w:rsidR="00C41EA7" w:rsidRPr="0078239A" w:rsidRDefault="00C41EA7" w:rsidP="00EC437A">
      <w:pPr>
        <w:keepNext/>
        <w:numPr>
          <w:ilvl w:val="0"/>
          <w:numId w:val="5"/>
        </w:numPr>
        <w:tabs>
          <w:tab w:val="left" w:pos="1080"/>
        </w:tabs>
        <w:spacing w:before="0" w:beforeAutospacing="0" w:after="120" w:afterAutospacing="0"/>
        <w:ind w:left="720"/>
        <w:rPr>
          <w:lang w:val="es-ES"/>
        </w:rPr>
      </w:pPr>
      <w:r w:rsidRPr="0078239A">
        <w:rPr>
          <w:b/>
          <w:bCs/>
          <w:lang w:val="es-US"/>
        </w:rPr>
        <w:t>Puede pedir una copia gratuita de la información sobre su decisión médica. Usted y</w:t>
      </w:r>
      <w:r w:rsidR="00B833F2" w:rsidRPr="00B833F2">
        <w:rPr>
          <w:b/>
          <w:bCs/>
          <w:lang w:val="es-ES"/>
        </w:rPr>
        <w:t> </w:t>
      </w:r>
      <w:r w:rsidRPr="0078239A">
        <w:rPr>
          <w:b/>
          <w:bCs/>
          <w:lang w:val="es-US"/>
        </w:rPr>
        <w:t xml:space="preserve">su médico pueden agregar información adicional para sustentar su apelación. </w:t>
      </w:r>
    </w:p>
    <w:p w14:paraId="43BBCE35" w14:textId="77777777" w:rsidR="00C41EA7" w:rsidRPr="0078239A" w:rsidRDefault="00C41EA7" w:rsidP="00EC437A">
      <w:pPr>
        <w:pStyle w:val="Minorsubheadingindented25"/>
        <w:tabs>
          <w:tab w:val="left" w:pos="360"/>
        </w:tabs>
        <w:ind w:left="0"/>
        <w:rPr>
          <w:i w:val="0"/>
          <w:lang w:val="es-ES"/>
        </w:rPr>
      </w:pPr>
      <w:r w:rsidRPr="0078239A">
        <w:rPr>
          <w:bCs/>
          <w:iCs/>
          <w:lang w:val="es-US"/>
        </w:rPr>
        <w:t xml:space="preserve">Si le indicamos que íbamos a suspender o reducir los servicios o artículos que ya estaba recibiendo, es posible que pueda mantener esos servicios o artículos durante su apelación. </w:t>
      </w:r>
    </w:p>
    <w:p w14:paraId="16E2A345" w14:textId="77777777" w:rsidR="00C41EA7" w:rsidRPr="0078239A" w:rsidRDefault="00C41EA7" w:rsidP="00EC437A">
      <w:pPr>
        <w:numPr>
          <w:ilvl w:val="0"/>
          <w:numId w:val="5"/>
        </w:numPr>
        <w:tabs>
          <w:tab w:val="left" w:pos="1080"/>
        </w:tabs>
        <w:spacing w:before="0" w:beforeAutospacing="0" w:after="120" w:afterAutospacing="0"/>
        <w:ind w:left="720"/>
        <w:rPr>
          <w:lang w:val="es-ES"/>
        </w:rPr>
      </w:pPr>
      <w:r w:rsidRPr="0078239A">
        <w:rPr>
          <w:lang w:val="es-US"/>
        </w:rPr>
        <w:t>Si decidimos cambiar o suspender la cobertura de un servicio o artículo que usted recibe actualmente, le enviaremos un aviso antes de tomar la medida propuesta.</w:t>
      </w:r>
    </w:p>
    <w:p w14:paraId="0F9E43A5" w14:textId="266EA205" w:rsidR="00C41EA7" w:rsidRPr="0078239A" w:rsidRDefault="00C41EA7" w:rsidP="00EC437A">
      <w:pPr>
        <w:numPr>
          <w:ilvl w:val="0"/>
          <w:numId w:val="5"/>
        </w:numPr>
        <w:tabs>
          <w:tab w:val="left" w:pos="1080"/>
        </w:tabs>
        <w:spacing w:before="0" w:beforeAutospacing="0" w:after="120" w:afterAutospacing="0"/>
        <w:ind w:left="720"/>
        <w:rPr>
          <w:lang w:val="es-ES"/>
        </w:rPr>
      </w:pPr>
      <w:r w:rsidRPr="0078239A">
        <w:rPr>
          <w:lang w:val="es-US"/>
        </w:rPr>
        <w:t>Si no está de acuerdo con la medida, puede presentar una apelación de Nivel 1. Seguiremos cubriendo el servicio o artículo si solicita una apelación de Nivel 1 en un plazo de 10 días calendario a partir de la fecha del sello postal de nuestra carta o antes de la fecha prevista de entrada en vigencia de la medida, lo que ocurra último.</w:t>
      </w:r>
    </w:p>
    <w:p w14:paraId="4595BF8C" w14:textId="77777777" w:rsidR="00C41EA7" w:rsidRPr="0078239A" w:rsidRDefault="00C41EA7" w:rsidP="00EC437A">
      <w:pPr>
        <w:numPr>
          <w:ilvl w:val="0"/>
          <w:numId w:val="5"/>
        </w:numPr>
        <w:tabs>
          <w:tab w:val="left" w:pos="1080"/>
        </w:tabs>
        <w:spacing w:before="0" w:beforeAutospacing="0" w:after="120" w:afterAutospacing="0"/>
        <w:ind w:left="720"/>
        <w:rPr>
          <w:lang w:val="es-ES"/>
        </w:rPr>
      </w:pPr>
      <w:r w:rsidRPr="0078239A">
        <w:rPr>
          <w:lang w:val="es-US"/>
        </w:rPr>
        <w:t>Si cumple este plazo, podrá seguir recibiendo el servicio o artículo sin cambios mientras esté pendiente su apelación de Nivel 1. También seguirá recibiendo todos los demás servicios o artículos (que no estén sujeto a su apelación) sin cambios.</w:t>
      </w:r>
    </w:p>
    <w:p w14:paraId="1CE236F4" w14:textId="6E49E1EB" w:rsidR="00C41EA7" w:rsidRPr="0078239A" w:rsidRDefault="00C41EA7" w:rsidP="00C41EA7">
      <w:pPr>
        <w:pStyle w:val="StepHeading"/>
        <w:rPr>
          <w:lang w:val="es-ES"/>
        </w:rPr>
      </w:pPr>
      <w:r w:rsidRPr="0078239A">
        <w:rPr>
          <w:bCs/>
          <w:u w:val="single"/>
          <w:lang w:val="es-US"/>
        </w:rPr>
        <w:t>Paso 3:</w:t>
      </w:r>
      <w:r w:rsidRPr="0078239A">
        <w:rPr>
          <w:bCs/>
          <w:lang w:val="es-US"/>
        </w:rPr>
        <w:t xml:space="preserve"> Evaluamos su apelación y le damos una respuesta.</w:t>
      </w:r>
    </w:p>
    <w:p w14:paraId="2D62E0FE" w14:textId="194D84A2" w:rsidR="00C41EA7" w:rsidRPr="0078239A" w:rsidRDefault="00C41EA7" w:rsidP="00EC437A">
      <w:pPr>
        <w:numPr>
          <w:ilvl w:val="0"/>
          <w:numId w:val="5"/>
        </w:numPr>
        <w:tabs>
          <w:tab w:val="left" w:pos="1080"/>
        </w:tabs>
        <w:spacing w:before="0" w:beforeAutospacing="0" w:after="120" w:afterAutospacing="0"/>
        <w:ind w:left="720"/>
        <w:rPr>
          <w:lang w:val="es-ES"/>
        </w:rPr>
      </w:pPr>
      <w:r w:rsidRPr="0078239A">
        <w:rPr>
          <w:lang w:val="es-US"/>
        </w:rPr>
        <w:t>Cuando revisamos su apelación, hacemos una revisión cuidadosa de toda la información. Verificamos si seguimos todas las normas cuando rechazamos su solicitud.</w:t>
      </w:r>
    </w:p>
    <w:p w14:paraId="455E4C83" w14:textId="4FB10E3F" w:rsidR="00C41EA7" w:rsidRPr="0078239A" w:rsidRDefault="00C41EA7" w:rsidP="00EC437A">
      <w:pPr>
        <w:numPr>
          <w:ilvl w:val="0"/>
          <w:numId w:val="5"/>
        </w:numPr>
        <w:tabs>
          <w:tab w:val="left" w:pos="1080"/>
        </w:tabs>
        <w:spacing w:before="0" w:beforeAutospacing="0" w:after="120" w:afterAutospacing="0"/>
        <w:ind w:left="720"/>
        <w:rPr>
          <w:rFonts w:ascii="Arial" w:hAnsi="Arial" w:cs="Arial"/>
          <w:lang w:val="es-ES"/>
        </w:rPr>
      </w:pPr>
      <w:r w:rsidRPr="0078239A">
        <w:rPr>
          <w:lang w:val="es-US"/>
        </w:rPr>
        <w:t>Recopilaremos más información si la necesitamos, posiblemente contactándonos con usted o su médico.</w:t>
      </w:r>
    </w:p>
    <w:p w14:paraId="4DAA0811" w14:textId="74BABF86" w:rsidR="00C41EA7" w:rsidRPr="0078239A" w:rsidRDefault="00C41EA7" w:rsidP="00EC437A">
      <w:pPr>
        <w:pStyle w:val="Minorsubheadingindented25"/>
        <w:ind w:left="0"/>
      </w:pPr>
      <w:r w:rsidRPr="0078239A">
        <w:rPr>
          <w:bCs/>
          <w:iCs/>
          <w:lang w:val="es-US"/>
        </w:rPr>
        <w:t>Plazos para una apelación rápida</w:t>
      </w:r>
    </w:p>
    <w:p w14:paraId="0F046326" w14:textId="6234C648" w:rsidR="00C41EA7" w:rsidRPr="00B833F2" w:rsidRDefault="00D172BC">
      <w:pPr>
        <w:pStyle w:val="ListParagraph"/>
        <w:numPr>
          <w:ilvl w:val="0"/>
          <w:numId w:val="171"/>
        </w:numPr>
        <w:tabs>
          <w:tab w:val="left" w:pos="1080"/>
        </w:tabs>
        <w:spacing w:before="0" w:beforeAutospacing="0" w:after="120" w:afterAutospacing="0"/>
        <w:ind w:left="720"/>
        <w:rPr>
          <w:spacing w:val="-4"/>
          <w:lang w:val="es-ES"/>
        </w:rPr>
      </w:pPr>
      <w:r w:rsidRPr="00B833F2">
        <w:rPr>
          <w:spacing w:val="-4"/>
          <w:lang w:val="es-US"/>
        </w:rPr>
        <w:t xml:space="preserve">En el caso de las apelaciones rápidas, debemos darle una respuesta </w:t>
      </w:r>
      <w:r w:rsidRPr="00B833F2">
        <w:rPr>
          <w:b/>
          <w:bCs/>
          <w:spacing w:val="-4"/>
          <w:lang w:val="es-US"/>
        </w:rPr>
        <w:t>en un plazo de 72 horas después de recibida su apelación</w:t>
      </w:r>
      <w:r w:rsidRPr="00B833F2">
        <w:rPr>
          <w:spacing w:val="-4"/>
          <w:lang w:val="es-US"/>
        </w:rPr>
        <w:t>. Le daremos la respuesta antes si su salud así lo exige.</w:t>
      </w:r>
    </w:p>
    <w:p w14:paraId="365C5CA8" w14:textId="248BB3F1" w:rsidR="00C41EA7" w:rsidRPr="0078239A" w:rsidRDefault="002B27F1">
      <w:pPr>
        <w:numPr>
          <w:ilvl w:val="0"/>
          <w:numId w:val="199"/>
        </w:numPr>
        <w:tabs>
          <w:tab w:val="left" w:pos="1080"/>
          <w:tab w:val="left" w:pos="1620"/>
        </w:tabs>
        <w:spacing w:before="0" w:beforeAutospacing="0" w:after="120" w:afterAutospacing="0"/>
        <w:rPr>
          <w:lang w:val="es-ES"/>
        </w:rPr>
      </w:pPr>
      <w:r w:rsidRPr="0078239A">
        <w:rPr>
          <w:lang w:val="es-US"/>
        </w:rPr>
        <w:t xml:space="preserve">No obstante, si solicita más tiempo o si necesitamos recabar más información que podría beneficiarlo, </w:t>
      </w:r>
      <w:r w:rsidRPr="0078239A">
        <w:rPr>
          <w:b/>
          <w:bCs/>
          <w:lang w:val="es-US"/>
        </w:rPr>
        <w:t xml:space="preserve">podemos tomarnos hasta 14 días calendario adicionales </w:t>
      </w:r>
      <w:r w:rsidRPr="0078239A">
        <w:rPr>
          <w:lang w:val="es-US"/>
        </w:rPr>
        <w:t>si está solicitando un artículo o servicio médico.</w:t>
      </w:r>
      <w:r w:rsidRPr="0078239A">
        <w:rPr>
          <w:b/>
          <w:bCs/>
          <w:lang w:val="es-US"/>
        </w:rPr>
        <w:t xml:space="preserve"> </w:t>
      </w:r>
      <w:r w:rsidRPr="0078239A">
        <w:rPr>
          <w:lang w:val="es-US"/>
        </w:rPr>
        <w:t>Si nos tomamos días adicionales, se lo notificaremos por escrito. No podemos tomar tiempo adicional si está solicitando un medicamento con receta de la Parte B de Medicare.</w:t>
      </w:r>
    </w:p>
    <w:p w14:paraId="105B672F" w14:textId="3163AD73" w:rsidR="00C41EA7" w:rsidRPr="00B833F2" w:rsidRDefault="00C41EA7">
      <w:pPr>
        <w:numPr>
          <w:ilvl w:val="0"/>
          <w:numId w:val="199"/>
        </w:numPr>
        <w:tabs>
          <w:tab w:val="left" w:pos="1080"/>
          <w:tab w:val="left" w:pos="1620"/>
        </w:tabs>
        <w:spacing w:before="0" w:beforeAutospacing="0" w:after="120" w:afterAutospacing="0"/>
        <w:rPr>
          <w:lang w:val="es-ES"/>
        </w:rPr>
      </w:pPr>
      <w:r w:rsidRPr="0078239A">
        <w:rPr>
          <w:lang w:val="es-US"/>
        </w:rPr>
        <w:t>Si no le damos una respuesta en 72 horas (o al final de la extensión del plazo, en</w:t>
      </w:r>
      <w:r w:rsidR="00B833F2" w:rsidRPr="00B833F2">
        <w:rPr>
          <w:lang w:val="es-ES"/>
        </w:rPr>
        <w:t> </w:t>
      </w:r>
      <w:r w:rsidRPr="0078239A">
        <w:rPr>
          <w:lang w:val="es-US"/>
        </w:rPr>
        <w:t>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1D923ADC" w14:textId="77777777" w:rsidR="00C41EA7" w:rsidRPr="00B833F2" w:rsidRDefault="00C41EA7" w:rsidP="00B833F2">
      <w:pPr>
        <w:pStyle w:val="ListParagraph"/>
        <w:numPr>
          <w:ilvl w:val="0"/>
          <w:numId w:val="5"/>
        </w:numPr>
        <w:tabs>
          <w:tab w:val="left" w:pos="1080"/>
        </w:tabs>
        <w:spacing w:before="0" w:beforeAutospacing="0" w:after="120" w:afterAutospacing="0"/>
        <w:ind w:left="720" w:right="-279"/>
        <w:rPr>
          <w:spacing w:val="-4"/>
          <w:lang w:val="es-ES"/>
        </w:rPr>
      </w:pPr>
      <w:r w:rsidRPr="00B833F2">
        <w:rPr>
          <w:b/>
          <w:bCs/>
          <w:spacing w:val="-4"/>
          <w:lang w:val="es-US"/>
        </w:rPr>
        <w:t>Si aceptamos una parte o la totalidad de lo que solicitó,</w:t>
      </w:r>
      <w:r w:rsidRPr="00B833F2">
        <w:rPr>
          <w:spacing w:val="-4"/>
          <w:lang w:val="es-US"/>
        </w:rPr>
        <w:t xml:space="preserve"> debemos autorizar o brindar la cobertura que aceptamos proporcionar en un plazo de 72 horas después de recibida su apelación.</w:t>
      </w:r>
    </w:p>
    <w:p w14:paraId="0DE8DA06" w14:textId="27CA3697" w:rsidR="00C41EA7" w:rsidRPr="0078239A" w:rsidRDefault="00C41EA7" w:rsidP="00EC437A">
      <w:pPr>
        <w:pStyle w:val="ListParagraph"/>
        <w:numPr>
          <w:ilvl w:val="0"/>
          <w:numId w:val="5"/>
        </w:numPr>
        <w:tabs>
          <w:tab w:val="left" w:pos="1080"/>
        </w:tabs>
        <w:spacing w:before="0" w:beforeAutospacing="0" w:after="120" w:afterAutospacing="0"/>
        <w:ind w:left="720"/>
        <w:rPr>
          <w:rFonts w:ascii="Arial" w:hAnsi="Arial" w:cs="Arial"/>
          <w:b/>
          <w:bCs/>
          <w:lang w:val="es-ES"/>
        </w:rPr>
      </w:pPr>
      <w:r w:rsidRPr="0078239A">
        <w:rPr>
          <w:b/>
          <w:bCs/>
          <w:lang w:val="es-US"/>
        </w:rPr>
        <w:t xml:space="preserve">Si rechazamos una parte o la totalidad de lo que solicitó, </w:t>
      </w:r>
      <w:r w:rsidRPr="0078239A">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3900D253" w14:textId="61E597DA" w:rsidR="00C41EA7" w:rsidRPr="0078239A" w:rsidRDefault="00C41EA7" w:rsidP="00EC437A">
      <w:pPr>
        <w:pStyle w:val="Minorsubheadingindented25"/>
        <w:ind w:left="0"/>
      </w:pPr>
      <w:r w:rsidRPr="0078239A">
        <w:rPr>
          <w:bCs/>
          <w:iCs/>
          <w:lang w:val="es-US"/>
        </w:rPr>
        <w:t>Plazos para una apelación estándar</w:t>
      </w:r>
    </w:p>
    <w:p w14:paraId="6F919231" w14:textId="387F257F" w:rsidR="00C41EA7" w:rsidRPr="0078239A" w:rsidRDefault="001D0481">
      <w:pPr>
        <w:pStyle w:val="ListParagraph"/>
        <w:numPr>
          <w:ilvl w:val="0"/>
          <w:numId w:val="183"/>
        </w:numPr>
        <w:tabs>
          <w:tab w:val="left" w:pos="1080"/>
        </w:tabs>
        <w:spacing w:before="0" w:beforeAutospacing="0" w:after="120" w:afterAutospacing="0"/>
        <w:rPr>
          <w:lang w:val="es-ES"/>
        </w:rPr>
      </w:pPr>
      <w:r w:rsidRPr="0078239A">
        <w:rPr>
          <w:lang w:val="es-US"/>
        </w:rPr>
        <w:t xml:space="preserve">En el caso de las apelaciones estándar, debemos darle una respuesta </w:t>
      </w:r>
      <w:r w:rsidRPr="0078239A">
        <w:rPr>
          <w:b/>
          <w:bCs/>
          <w:lang w:val="es-US"/>
        </w:rPr>
        <w:t>en un plazo de 30 días calendario</w:t>
      </w:r>
      <w:r w:rsidRPr="0078239A">
        <w:rPr>
          <w:lang w:val="es-US"/>
        </w:rPr>
        <w:t xml:space="preserve"> después de haber recibido su apelación. Si está solicitando un medicamento con receta de la Parte B de Medicare que todavía no ha recibido, le daremos una respuesta </w:t>
      </w:r>
      <w:r w:rsidRPr="0078239A">
        <w:rPr>
          <w:b/>
          <w:bCs/>
          <w:lang w:val="es-US"/>
        </w:rPr>
        <w:t>en un plazo de 7 días calendario</w:t>
      </w:r>
      <w:r w:rsidRPr="0078239A">
        <w:rPr>
          <w:lang w:val="es-US"/>
        </w:rPr>
        <w:t xml:space="preserve"> después de recibida su apelación. Le informaremos nuestra decisión antes si su salud así lo exige.</w:t>
      </w:r>
    </w:p>
    <w:p w14:paraId="3EA24C0D" w14:textId="103EA49A" w:rsidR="00C41EA7" w:rsidRPr="0078239A" w:rsidRDefault="00C41EA7">
      <w:pPr>
        <w:numPr>
          <w:ilvl w:val="0"/>
          <w:numId w:val="184"/>
        </w:numPr>
        <w:tabs>
          <w:tab w:val="left" w:pos="1080"/>
          <w:tab w:val="left" w:pos="1620"/>
        </w:tabs>
        <w:spacing w:before="0" w:beforeAutospacing="0" w:after="120" w:afterAutospacing="0"/>
        <w:ind w:left="1440"/>
        <w:rPr>
          <w:lang w:val="es-ES"/>
        </w:rPr>
      </w:pPr>
      <w:r w:rsidRPr="0078239A">
        <w:rPr>
          <w:b/>
          <w:bCs/>
          <w:lang w:val="es-US"/>
        </w:rPr>
        <w:t>No obstante</w:t>
      </w:r>
      <w:r w:rsidRPr="0078239A">
        <w:rPr>
          <w:lang w:val="es-US"/>
        </w:rPr>
        <w:t xml:space="preserve">, si solicita más tiempo o si necesitamos recabar más información que podría beneficiarlo, </w:t>
      </w:r>
      <w:r w:rsidRPr="0078239A">
        <w:rPr>
          <w:b/>
          <w:bCs/>
          <w:lang w:val="es-US"/>
        </w:rPr>
        <w:t xml:space="preserve">podemos tomarnos hasta 14 días calendario adicionales </w:t>
      </w:r>
      <w:r w:rsidRPr="0078239A">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34C5813" w14:textId="46418658" w:rsidR="00C41EA7" w:rsidRPr="0078239A" w:rsidRDefault="00C41EA7">
      <w:pPr>
        <w:numPr>
          <w:ilvl w:val="0"/>
          <w:numId w:val="184"/>
        </w:numPr>
        <w:tabs>
          <w:tab w:val="left" w:pos="1080"/>
          <w:tab w:val="left" w:pos="1620"/>
        </w:tabs>
        <w:spacing w:before="0" w:beforeAutospacing="0" w:after="120" w:afterAutospacing="0"/>
        <w:ind w:left="1440"/>
        <w:rPr>
          <w:lang w:val="es-ES"/>
        </w:rPr>
      </w:pPr>
      <w:r w:rsidRPr="0078239A">
        <w:rPr>
          <w:lang w:val="es-US"/>
        </w:rPr>
        <w:t xml:space="preserve">Si considera que </w:t>
      </w:r>
      <w:r w:rsidRPr="0078239A">
        <w:rPr>
          <w:b/>
          <w:bCs/>
          <w:lang w:val="es-US"/>
        </w:rPr>
        <w:t>no</w:t>
      </w:r>
      <w:r w:rsidRPr="0078239A">
        <w:rPr>
          <w:lang w:val="es-US"/>
        </w:rPr>
        <w:t xml:space="preserve"> deberíamos tomar días adicionales, puede presentar una queja rápida. Cuando presenta una queja rápida, le damos una respuesta en un plazo de 24 horas. (Para obtener más información sobre el proceso de presentación de quejas, incluidas las quejas rápidas, consulte la </w:t>
      </w:r>
      <w:r w:rsidRPr="0078239A">
        <w:rPr>
          <w:b/>
          <w:bCs/>
          <w:lang w:val="es-US"/>
        </w:rPr>
        <w:t>Sección 11</w:t>
      </w:r>
      <w:r w:rsidRPr="0078239A">
        <w:rPr>
          <w:lang w:val="es-US"/>
        </w:rPr>
        <w:t xml:space="preserve"> de este capítulo).</w:t>
      </w:r>
    </w:p>
    <w:p w14:paraId="52DBCA6F" w14:textId="6B079BEA" w:rsidR="00C41EA7" w:rsidRPr="0078239A" w:rsidRDefault="00C41EA7">
      <w:pPr>
        <w:numPr>
          <w:ilvl w:val="0"/>
          <w:numId w:val="184"/>
        </w:numPr>
        <w:tabs>
          <w:tab w:val="left" w:pos="1080"/>
          <w:tab w:val="left" w:pos="1620"/>
        </w:tabs>
        <w:spacing w:before="0" w:beforeAutospacing="0" w:after="120" w:afterAutospacing="0"/>
        <w:ind w:left="1440"/>
      </w:pPr>
      <w:r w:rsidRPr="0078239A">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54F1F624" w14:textId="1DC1A2A2" w:rsidR="00C41EA7" w:rsidRPr="00B833F2" w:rsidRDefault="00C41EA7">
      <w:pPr>
        <w:pStyle w:val="ListParagraph"/>
        <w:numPr>
          <w:ilvl w:val="0"/>
          <w:numId w:val="132"/>
        </w:numPr>
        <w:tabs>
          <w:tab w:val="left" w:pos="1080"/>
        </w:tabs>
        <w:spacing w:before="0" w:beforeAutospacing="0" w:after="120" w:afterAutospacing="0"/>
        <w:ind w:right="-138"/>
        <w:rPr>
          <w:spacing w:val="-4"/>
          <w:lang w:val="es-ES"/>
        </w:rPr>
      </w:pPr>
      <w:r w:rsidRPr="00B833F2">
        <w:rPr>
          <w:b/>
          <w:bCs/>
          <w:spacing w:val="-4"/>
          <w:lang w:val="es-US"/>
        </w:rPr>
        <w:t>Si aceptamos parte o la totalidad de lo que solicitó</w:t>
      </w:r>
      <w:r w:rsidRPr="00B833F2">
        <w:rPr>
          <w:spacing w:val="-4"/>
          <w:lang w:val="es-US"/>
        </w:rPr>
        <w:t xml:space="preserve">, debemos autorizar o brindar la cobertura en un plazo de </w:t>
      </w:r>
      <w:r w:rsidRPr="00B833F2">
        <w:rPr>
          <w:b/>
          <w:bCs/>
          <w:spacing w:val="-4"/>
          <w:lang w:val="es-US"/>
        </w:rPr>
        <w:t xml:space="preserve">30 días calendario </w:t>
      </w:r>
      <w:r w:rsidRPr="00B833F2">
        <w:rPr>
          <w:spacing w:val="-4"/>
          <w:lang w:val="es-US"/>
        </w:rPr>
        <w:t>o</w:t>
      </w:r>
      <w:r w:rsidRPr="00B833F2">
        <w:rPr>
          <w:b/>
          <w:bCs/>
          <w:spacing w:val="-4"/>
          <w:lang w:val="es-US"/>
        </w:rPr>
        <w:t xml:space="preserve"> en un plazo de</w:t>
      </w:r>
      <w:r w:rsidRPr="00B833F2">
        <w:rPr>
          <w:spacing w:val="-4"/>
          <w:lang w:val="es-US"/>
        </w:rPr>
        <w:t xml:space="preserve"> </w:t>
      </w:r>
      <w:r w:rsidRPr="00B833F2">
        <w:rPr>
          <w:b/>
          <w:bCs/>
          <w:spacing w:val="-4"/>
          <w:lang w:val="es-US"/>
        </w:rPr>
        <w:t>7 días calendario</w:t>
      </w:r>
      <w:r w:rsidRPr="00B833F2">
        <w:rPr>
          <w:spacing w:val="-4"/>
          <w:lang w:val="es-US"/>
        </w:rPr>
        <w:t xml:space="preserve"> si está solicitando un medicamento con receta de la Parte B de Medicare, después de recibida su apelación.</w:t>
      </w:r>
    </w:p>
    <w:p w14:paraId="041B5ADE" w14:textId="562C3E0B" w:rsidR="00C41EA7" w:rsidRPr="0078239A" w:rsidRDefault="00C41EA7">
      <w:pPr>
        <w:pStyle w:val="StepHeading"/>
        <w:numPr>
          <w:ilvl w:val="0"/>
          <w:numId w:val="132"/>
        </w:numPr>
        <w:spacing w:before="0" w:after="120"/>
        <w:rPr>
          <w:lang w:val="es-ES"/>
        </w:rPr>
      </w:pPr>
      <w:r w:rsidRPr="0078239A">
        <w:rPr>
          <w:rFonts w:ascii="Times New Roman" w:hAnsi="Times New Roman"/>
          <w:bCs/>
          <w:lang w:val="es-US"/>
        </w:rPr>
        <w:t>Si nuestro plan rechaza una parte o la totalidad de su apelación, usted tiene derechos adicionales de apelación.</w:t>
      </w:r>
    </w:p>
    <w:p w14:paraId="2879A34F" w14:textId="77777777" w:rsidR="00C41EA7" w:rsidRPr="0078239A" w:rsidDel="00DE2DC8" w:rsidRDefault="00C41EA7">
      <w:pPr>
        <w:pStyle w:val="ListParagraph"/>
        <w:numPr>
          <w:ilvl w:val="0"/>
          <w:numId w:val="132"/>
        </w:numPr>
        <w:spacing w:before="0" w:beforeAutospacing="0" w:after="120" w:afterAutospacing="0"/>
        <w:rPr>
          <w:lang w:val="es-ES"/>
        </w:rPr>
      </w:pPr>
      <w:r w:rsidRPr="0078239A">
        <w:rPr>
          <w:lang w:val="es-US"/>
        </w:rPr>
        <w:t>Si rechazamos una parte o la totalidad de su solicitud, le enviaremos una carta.</w:t>
      </w:r>
    </w:p>
    <w:p w14:paraId="5D7ACB10" w14:textId="4AF3E4C0" w:rsidR="00C41EA7" w:rsidRPr="0078239A" w:rsidDel="00DE2DC8" w:rsidRDefault="00C41EA7">
      <w:pPr>
        <w:numPr>
          <w:ilvl w:val="0"/>
          <w:numId w:val="182"/>
        </w:numPr>
        <w:spacing w:before="0" w:beforeAutospacing="0" w:after="120" w:afterAutospacing="0"/>
        <w:ind w:left="1440"/>
        <w:rPr>
          <w:color w:val="000000"/>
          <w:lang w:val="es-ES"/>
        </w:rPr>
      </w:pPr>
      <w:r w:rsidRPr="0078239A">
        <w:rPr>
          <w:color w:val="000000"/>
          <w:lang w:val="es-US"/>
        </w:rPr>
        <w:t xml:space="preserve">Si su problema está relacionado a la cobertura de un servicio o artículo de Medicare, la carta le informará que enviamos su caso a la </w:t>
      </w:r>
      <w:r w:rsidRPr="0078239A">
        <w:rPr>
          <w:lang w:val="es-US"/>
        </w:rPr>
        <w:t xml:space="preserve">organización de revisión independiente </w:t>
      </w:r>
      <w:r w:rsidRPr="0078239A">
        <w:rPr>
          <w:color w:val="000000"/>
          <w:lang w:val="es-US"/>
        </w:rPr>
        <w:t>para una apelación de Nivel 2.</w:t>
      </w:r>
    </w:p>
    <w:p w14:paraId="4ACD1BF3" w14:textId="6B465AB8" w:rsidR="00C41EA7" w:rsidRPr="00B833F2" w:rsidDel="00DE2DC8" w:rsidRDefault="00C41EA7">
      <w:pPr>
        <w:numPr>
          <w:ilvl w:val="0"/>
          <w:numId w:val="182"/>
        </w:numPr>
        <w:spacing w:before="0" w:beforeAutospacing="0" w:after="120" w:afterAutospacing="0"/>
        <w:ind w:left="1440"/>
        <w:rPr>
          <w:color w:val="000000"/>
          <w:spacing w:val="-4"/>
          <w:lang w:val="es-ES"/>
        </w:rPr>
      </w:pPr>
      <w:r w:rsidRPr="00B833F2">
        <w:rPr>
          <w:color w:val="000000"/>
          <w:spacing w:val="-4"/>
          <w:lang w:val="es-US"/>
        </w:rPr>
        <w:t xml:space="preserve">Si su problema está relacionado a la cobertura de un servicio o artículo de Medicaid, la carta le indicará cómo presentar usted mismo una apelación de Nivel 2. </w:t>
      </w:r>
    </w:p>
    <w:p w14:paraId="39B60BC6" w14:textId="1F421FEF" w:rsidR="00C41EA7" w:rsidRPr="0078239A" w:rsidRDefault="00C41EA7" w:rsidP="00C41EA7">
      <w:pPr>
        <w:pStyle w:val="Heading4"/>
        <w:rPr>
          <w:lang w:val="es-ES"/>
        </w:rPr>
      </w:pPr>
      <w:bookmarkStart w:id="976" w:name="_Toc68442678"/>
      <w:r w:rsidRPr="0078239A">
        <w:rPr>
          <w:lang w:val="es-US"/>
        </w:rPr>
        <w:t>Sección 6.4</w:t>
      </w:r>
      <w:r w:rsidRPr="0078239A">
        <w:rPr>
          <w:lang w:val="es-US"/>
        </w:rPr>
        <w:tab/>
        <w:t>Paso a paso: Cómo se realiza una apelación de Nivel 2</w:t>
      </w:r>
      <w:bookmarkEnd w:id="976"/>
    </w:p>
    <w:p w14:paraId="46CFCE6B" w14:textId="77777777" w:rsidR="00BF2E56" w:rsidRPr="0078239A" w:rsidRDefault="00BF2E56"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w:tblPr>
      <w:tblGrid>
        <w:gridCol w:w="9330"/>
      </w:tblGrid>
      <w:tr w:rsidR="00E86D88" w:rsidRPr="0078239A" w14:paraId="38D88A07" w14:textId="77777777" w:rsidTr="78DCAA1D">
        <w:trPr>
          <w:cantSplit/>
          <w:tblHeader/>
          <w:jc w:val="center"/>
        </w:trPr>
        <w:tc>
          <w:tcPr>
            <w:tcW w:w="9435" w:type="dxa"/>
            <w:shd w:val="clear" w:color="auto" w:fill="auto"/>
          </w:tcPr>
          <w:p w14:paraId="1C2E5751" w14:textId="66F7BEC4" w:rsidR="00E86D88" w:rsidRPr="0078239A" w:rsidRDefault="00E86D88">
            <w:pPr>
              <w:jc w:val="center"/>
              <w:rPr>
                <w:b/>
                <w:bCs/>
              </w:rPr>
            </w:pPr>
            <w:r w:rsidRPr="0078239A">
              <w:rPr>
                <w:b/>
                <w:bCs/>
                <w:lang w:val="es-US"/>
              </w:rPr>
              <w:t>Término Legal</w:t>
            </w:r>
          </w:p>
        </w:tc>
      </w:tr>
      <w:tr w:rsidR="00E86D88" w:rsidRPr="00FB6E3B" w14:paraId="76C7B709" w14:textId="77777777" w:rsidTr="78DCAA1D">
        <w:trPr>
          <w:cantSplit/>
          <w:jc w:val="center"/>
        </w:trPr>
        <w:tc>
          <w:tcPr>
            <w:tcW w:w="9435" w:type="dxa"/>
            <w:shd w:val="clear" w:color="auto" w:fill="auto"/>
          </w:tcPr>
          <w:p w14:paraId="663412F2" w14:textId="5859FE62" w:rsidR="00E86D88" w:rsidRPr="0078239A" w:rsidRDefault="00E86D88" w:rsidP="00CB6AD8">
            <w:pPr>
              <w:rPr>
                <w:lang w:val="es-ES"/>
              </w:rPr>
            </w:pPr>
            <w:r w:rsidRPr="0078239A">
              <w:rPr>
                <w:lang w:val="es-US"/>
              </w:rPr>
              <w:t xml:space="preserve">El nombre formal para la organización de revisión independiente es </w:t>
            </w:r>
            <w:r w:rsidRPr="0078239A">
              <w:rPr>
                <w:b/>
                <w:bCs/>
                <w:lang w:val="es-US"/>
              </w:rPr>
              <w:t>Entidad de revisión independiente</w:t>
            </w:r>
            <w:r w:rsidRPr="0078239A">
              <w:rPr>
                <w:lang w:val="es-US"/>
              </w:rPr>
              <w:t xml:space="preserve">. A veces se la denomina </w:t>
            </w:r>
            <w:r w:rsidRPr="0078239A">
              <w:rPr>
                <w:b/>
                <w:bCs/>
                <w:lang w:val="es-US"/>
              </w:rPr>
              <w:t>IRE</w:t>
            </w:r>
            <w:r w:rsidRPr="0078239A">
              <w:rPr>
                <w:lang w:val="es-US"/>
              </w:rPr>
              <w:t xml:space="preserve"> (del inglés “</w:t>
            </w:r>
            <w:proofErr w:type="spellStart"/>
            <w:r w:rsidRPr="0078239A">
              <w:rPr>
                <w:lang w:val="es-US"/>
              </w:rPr>
              <w:t>Independent</w:t>
            </w:r>
            <w:proofErr w:type="spellEnd"/>
            <w:r w:rsidRPr="0078239A">
              <w:rPr>
                <w:lang w:val="es-US"/>
              </w:rPr>
              <w:t xml:space="preserve"> </w:t>
            </w:r>
            <w:proofErr w:type="spellStart"/>
            <w:r w:rsidRPr="0078239A">
              <w:rPr>
                <w:lang w:val="es-US"/>
              </w:rPr>
              <w:t>Review</w:t>
            </w:r>
            <w:proofErr w:type="spellEnd"/>
            <w:r w:rsidRPr="0078239A">
              <w:rPr>
                <w:lang w:val="es-US"/>
              </w:rPr>
              <w:t xml:space="preserve"> </w:t>
            </w:r>
            <w:proofErr w:type="spellStart"/>
            <w:r w:rsidRPr="0078239A">
              <w:rPr>
                <w:lang w:val="es-US"/>
              </w:rPr>
              <w:t>Entity</w:t>
            </w:r>
            <w:proofErr w:type="spellEnd"/>
            <w:r w:rsidRPr="0078239A">
              <w:rPr>
                <w:lang w:val="es-US"/>
              </w:rPr>
              <w:t>”).</w:t>
            </w:r>
          </w:p>
        </w:tc>
      </w:tr>
    </w:tbl>
    <w:p w14:paraId="11BEC7D6" w14:textId="7B5C6436" w:rsidR="00272291" w:rsidRPr="0078239A" w:rsidRDefault="00272291" w:rsidP="00AB6D46">
      <w:pPr>
        <w:spacing w:before="120" w:beforeAutospacing="0" w:after="120" w:afterAutospacing="0"/>
        <w:rPr>
          <w:u w:val="single"/>
        </w:rPr>
      </w:pPr>
      <w:r w:rsidRPr="0078239A">
        <w:rPr>
          <w:b/>
          <w:bCs/>
          <w:lang w:val="es-US"/>
        </w:rPr>
        <w:t>La organización de revisión independiente es una organización independiente que contrata Medicare.</w:t>
      </w:r>
      <w:r w:rsidRPr="0078239A">
        <w:rPr>
          <w:lang w:val="es-US"/>
        </w:rPr>
        <w:t xml:space="preserve"> No está relacionada con nosotros y no es una agencia gubernamental. Esta organización determina si la decisión que tomamos es correcta o debe ser cambiada. Medicare</w:t>
      </w:r>
      <w:r w:rsidR="00B833F2">
        <w:rPr>
          <w:lang w:val="ru-RU"/>
        </w:rPr>
        <w:t> </w:t>
      </w:r>
      <w:r w:rsidRPr="0078239A">
        <w:rPr>
          <w:lang w:val="es-US"/>
        </w:rPr>
        <w:t>supervisa su trabajo.</w:t>
      </w:r>
    </w:p>
    <w:p w14:paraId="0C843319" w14:textId="2976F3BE" w:rsidR="00C41EA7" w:rsidRPr="0078239A" w:rsidRDefault="00C41EA7">
      <w:pPr>
        <w:numPr>
          <w:ilvl w:val="0"/>
          <w:numId w:val="41"/>
        </w:numPr>
        <w:spacing w:before="0" w:beforeAutospacing="0" w:after="120" w:afterAutospacing="0" w:line="300" w:lineRule="exact"/>
        <w:rPr>
          <w:lang w:val="es-ES"/>
        </w:rPr>
      </w:pPr>
      <w:r w:rsidRPr="0078239A">
        <w:rPr>
          <w:lang w:val="es-US"/>
        </w:rPr>
        <w:t xml:space="preserve">Si su problema está relacionado con un servicio o artículo que suele estar </w:t>
      </w:r>
      <w:r w:rsidRPr="0078239A">
        <w:rPr>
          <w:b/>
          <w:bCs/>
          <w:lang w:val="es-US"/>
        </w:rPr>
        <w:t>cubierto por Medicare</w:t>
      </w:r>
      <w:r w:rsidRPr="0078239A">
        <w:rPr>
          <w:lang w:val="es-US"/>
        </w:rPr>
        <w:t>, enviaremos automáticamente su caso al Nivel 2 del proceso de apelaciones apenas se haya completado la apelación de Nivel 1.</w:t>
      </w:r>
    </w:p>
    <w:p w14:paraId="46A90133" w14:textId="43040030" w:rsidR="00C41EA7" w:rsidRPr="0078239A" w:rsidRDefault="00C41EA7">
      <w:pPr>
        <w:numPr>
          <w:ilvl w:val="0"/>
          <w:numId w:val="41"/>
        </w:numPr>
        <w:spacing w:before="0" w:beforeAutospacing="0" w:after="120" w:afterAutospacing="0"/>
        <w:rPr>
          <w:lang w:val="es-ES"/>
        </w:rPr>
      </w:pPr>
      <w:r w:rsidRPr="0078239A">
        <w:rPr>
          <w:lang w:val="es-US"/>
        </w:rPr>
        <w:t xml:space="preserve">Si su problema está relacionado con un servicio o artículo que suele estar </w:t>
      </w:r>
      <w:r w:rsidRPr="0078239A">
        <w:rPr>
          <w:b/>
          <w:bCs/>
          <w:lang w:val="es-US"/>
        </w:rPr>
        <w:t>cubierto por Medicaid</w:t>
      </w:r>
      <w:r w:rsidRPr="0078239A">
        <w:rPr>
          <w:lang w:val="es-US"/>
        </w:rPr>
        <w:t>, puede presentar una apelación de Nivel 2. La carta le indicará cómo hacerlo. A continuación, también se brinda información.</w:t>
      </w:r>
    </w:p>
    <w:p w14:paraId="5C9FE76E" w14:textId="5BC31113" w:rsidR="00C41EA7" w:rsidRPr="0078239A" w:rsidRDefault="00C41EA7">
      <w:pPr>
        <w:numPr>
          <w:ilvl w:val="0"/>
          <w:numId w:val="41"/>
        </w:numPr>
        <w:spacing w:before="0" w:beforeAutospacing="0" w:after="120" w:afterAutospacing="0"/>
      </w:pPr>
      <w:r w:rsidRPr="0078239A">
        <w:rPr>
          <w:lang w:val="es-US"/>
        </w:rPr>
        <w:t xml:space="preserve">Si su problema está relacionado a un servicio o artículo que podría estar </w:t>
      </w:r>
      <w:r w:rsidRPr="0078239A">
        <w:rPr>
          <w:b/>
          <w:bCs/>
          <w:lang w:val="es-US"/>
        </w:rPr>
        <w:t>cubierto tanto por Medicare como por Medicaid</w:t>
      </w:r>
      <w:r w:rsidRPr="0078239A">
        <w:rPr>
          <w:lang w:val="es-US"/>
        </w:rPr>
        <w:t>, obtendrá automáticamente una apelación de Nivel 2 ante la organización de revisión independiente. También puede solicitar una audiencia imparcial ante el estado.</w:t>
      </w:r>
    </w:p>
    <w:p w14:paraId="7D7E41FF" w14:textId="387AEA84" w:rsidR="00C41EA7" w:rsidRPr="0078239A" w:rsidRDefault="00C41EA7" w:rsidP="00B833F2">
      <w:pPr>
        <w:rPr>
          <w:lang w:val="es-ES"/>
        </w:rPr>
      </w:pPr>
      <w:r w:rsidRPr="0078239A">
        <w:rPr>
          <w:lang w:val="es-US"/>
        </w:rPr>
        <w:t xml:space="preserve">Si reúne los requisitos para la continuación de los beneficios cuando presentó su apelación de Nivel 1, sus beneficios para el servicio, el artículo o el medicamento en apelación también pueden continuar durante el Nivel 2. Vaya a la página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 xml:space="preserve"> page </w:t>
      </w:r>
      <w:proofErr w:type="spellStart"/>
      <w:r w:rsidRPr="0078239A">
        <w:rPr>
          <w:i/>
          <w:iCs/>
          <w:color w:val="0000FF"/>
          <w:lang w:val="es-ES"/>
        </w:rPr>
        <w:t>number</w:t>
      </w:r>
      <w:proofErr w:type="spellEnd"/>
      <w:r w:rsidRPr="0078239A">
        <w:rPr>
          <w:i/>
          <w:iCs/>
          <w:color w:val="0000FF"/>
          <w:lang w:val="es-ES"/>
        </w:rPr>
        <w:t>(s)]</w:t>
      </w:r>
      <w:r w:rsidRPr="0078239A">
        <w:rPr>
          <w:i/>
          <w:iCs/>
          <w:lang w:val="es-ES"/>
        </w:rPr>
        <w:t xml:space="preserve"> </w:t>
      </w:r>
      <w:r w:rsidRPr="0078239A">
        <w:rPr>
          <w:lang w:val="es-US"/>
        </w:rPr>
        <w:t xml:space="preserve">para obtener información sobre la continuación de sus beneficios durante las apelaciones de Nivel 1. </w:t>
      </w:r>
    </w:p>
    <w:p w14:paraId="6FB6C813" w14:textId="23F95B8F" w:rsidR="00C41EA7" w:rsidRPr="0078239A" w:rsidRDefault="00C41EA7">
      <w:pPr>
        <w:numPr>
          <w:ilvl w:val="0"/>
          <w:numId w:val="41"/>
        </w:numPr>
        <w:spacing w:before="0" w:beforeAutospacing="0" w:after="120" w:afterAutospacing="0"/>
        <w:ind w:left="714" w:hanging="357"/>
        <w:rPr>
          <w:lang w:val="es-ES"/>
        </w:rPr>
      </w:pPr>
      <w:r w:rsidRPr="0078239A">
        <w:rPr>
          <w:lang w:val="es-US"/>
        </w:rPr>
        <w:t>Si su problema está relacionado con un servicio que, por lo general, está cubierto solo por Medicare, sus beneficios para ese servicio no continuarán durante el proceso de apelaciones de Nivel 2 con la organización de revisión independiente.</w:t>
      </w:r>
    </w:p>
    <w:p w14:paraId="5226653B" w14:textId="79E2036B" w:rsidR="00C41EA7" w:rsidRPr="0078239A" w:rsidRDefault="00C41EA7">
      <w:pPr>
        <w:numPr>
          <w:ilvl w:val="0"/>
          <w:numId w:val="41"/>
        </w:numPr>
        <w:spacing w:before="0" w:beforeAutospacing="0" w:after="120" w:afterAutospacing="0"/>
        <w:ind w:left="714" w:hanging="357"/>
        <w:rPr>
          <w:lang w:val="es-ES"/>
        </w:rPr>
      </w:pPr>
      <w:r w:rsidRPr="0078239A">
        <w:rPr>
          <w:lang w:val="es-US"/>
        </w:rPr>
        <w:t xml:space="preserve">Si su problema está relacionado con un servicio que suele estar cubierto por Medicaid, sus beneficios para ese servicio continuarán si presenta una apelación de Nivel 2 dentro de los 10 días calendario posteriores a la recepción de la carta de decisión del plan. </w:t>
      </w:r>
    </w:p>
    <w:p w14:paraId="26066AAB" w14:textId="77777777" w:rsidR="00C41EA7" w:rsidRPr="0078239A" w:rsidRDefault="00C41EA7" w:rsidP="00B833F2">
      <w:pPr>
        <w:pStyle w:val="StepHeading"/>
        <w:rPr>
          <w:lang w:val="es-ES"/>
        </w:rPr>
      </w:pPr>
      <w:r w:rsidRPr="0078239A">
        <w:rPr>
          <w:bCs/>
          <w:lang w:val="es-US"/>
        </w:rPr>
        <w:t xml:space="preserve">Si su problema está relacionado con un servicio o artículo que Medicare suele cubrir, siga estos pasos: </w:t>
      </w:r>
    </w:p>
    <w:p w14:paraId="5F36DA9E" w14:textId="3B8E5EEA" w:rsidR="00C41EA7" w:rsidRPr="0078239A" w:rsidRDefault="00C41EA7" w:rsidP="00B833F2">
      <w:pPr>
        <w:pStyle w:val="StepHeading"/>
        <w:rPr>
          <w:lang w:val="es-ES"/>
        </w:rPr>
      </w:pPr>
      <w:r w:rsidRPr="0078239A">
        <w:rPr>
          <w:bCs/>
          <w:u w:val="single"/>
          <w:lang w:val="es-US"/>
        </w:rPr>
        <w:t>Paso 1:</w:t>
      </w:r>
      <w:r w:rsidRPr="0078239A">
        <w:rPr>
          <w:bCs/>
          <w:lang w:val="es-US"/>
        </w:rPr>
        <w:t xml:space="preserve"> La organización de revisión independiente revisa su apelación.</w:t>
      </w:r>
    </w:p>
    <w:p w14:paraId="7FC19D54" w14:textId="5AF39B9C" w:rsidR="00C41EA7" w:rsidRPr="0078239A" w:rsidRDefault="00C41EA7" w:rsidP="00B833F2">
      <w:pPr>
        <w:numPr>
          <w:ilvl w:val="0"/>
          <w:numId w:val="10"/>
        </w:numPr>
        <w:spacing w:before="0" w:beforeAutospacing="0" w:after="120" w:afterAutospacing="0"/>
        <w:rPr>
          <w:lang w:val="es-ES"/>
        </w:rPr>
      </w:pPr>
      <w:r w:rsidRPr="0078239A">
        <w:rPr>
          <w:lang w:val="es-US"/>
        </w:rPr>
        <w:t xml:space="preserve">Le enviaremos a esta organización la información sobre su apelación. A esta información se la denomina su </w:t>
      </w:r>
      <w:r w:rsidRPr="0078239A">
        <w:rPr>
          <w:b/>
          <w:bCs/>
          <w:lang w:val="es-US"/>
        </w:rPr>
        <w:t>archivo de caso</w:t>
      </w:r>
      <w:r w:rsidRPr="0078239A">
        <w:rPr>
          <w:lang w:val="es-US"/>
        </w:rPr>
        <w:t xml:space="preserve">. </w:t>
      </w:r>
      <w:r w:rsidRPr="0078239A">
        <w:rPr>
          <w:b/>
          <w:bCs/>
          <w:lang w:val="es-US"/>
        </w:rPr>
        <w:t>Usted tiene derecho a solicitarnos una copia gratuita de su archivo de caso</w:t>
      </w:r>
      <w:r w:rsidRPr="0078239A">
        <w:rPr>
          <w:lang w:val="es-US"/>
        </w:rPr>
        <w:t xml:space="preserve">. </w:t>
      </w:r>
    </w:p>
    <w:p w14:paraId="41BD9262" w14:textId="5356565F" w:rsidR="00C41EA7" w:rsidRPr="0078239A" w:rsidRDefault="00C41EA7" w:rsidP="00B833F2">
      <w:pPr>
        <w:numPr>
          <w:ilvl w:val="0"/>
          <w:numId w:val="10"/>
        </w:numPr>
        <w:spacing w:before="0" w:beforeAutospacing="0" w:after="120" w:afterAutospacing="0"/>
        <w:rPr>
          <w:lang w:val="es-ES"/>
        </w:rPr>
      </w:pPr>
      <w:r w:rsidRPr="0078239A">
        <w:rPr>
          <w:color w:val="000000"/>
          <w:lang w:val="es-US"/>
        </w:rPr>
        <w:t xml:space="preserve">Usted tiene derecho a proporcionarle a la </w:t>
      </w:r>
      <w:r w:rsidRPr="0078239A">
        <w:rPr>
          <w:lang w:val="es-US"/>
        </w:rPr>
        <w:t xml:space="preserve">organización de revisión independiente </w:t>
      </w:r>
      <w:r w:rsidRPr="0078239A">
        <w:rPr>
          <w:color w:val="000000"/>
          <w:lang w:val="es-US"/>
        </w:rPr>
        <w:t>información adicional para sustentar su apelación.</w:t>
      </w:r>
    </w:p>
    <w:p w14:paraId="20A57E9D" w14:textId="134D8523" w:rsidR="00C41EA7" w:rsidRPr="0078239A" w:rsidRDefault="00C41EA7" w:rsidP="00B833F2">
      <w:pPr>
        <w:numPr>
          <w:ilvl w:val="0"/>
          <w:numId w:val="10"/>
        </w:numPr>
        <w:spacing w:before="0" w:beforeAutospacing="0" w:after="120" w:afterAutospacing="0"/>
        <w:rPr>
          <w:lang w:val="es-ES"/>
        </w:rPr>
      </w:pPr>
      <w:r w:rsidRPr="0078239A">
        <w:rPr>
          <w:lang w:val="es-US"/>
        </w:rPr>
        <w:t>Los revisores de la organización de revisión independiente analizarán cuidadosamente toda la información relacionada con su apelación.</w:t>
      </w:r>
    </w:p>
    <w:p w14:paraId="07F70BAE" w14:textId="7216416F" w:rsidR="00C41EA7" w:rsidRPr="0078239A" w:rsidRDefault="00C41EA7" w:rsidP="00B833F2">
      <w:pPr>
        <w:pStyle w:val="Minorsubheadingindented25"/>
        <w:ind w:left="0"/>
        <w:rPr>
          <w:lang w:val="es-ES"/>
        </w:rPr>
      </w:pPr>
      <w:r w:rsidRPr="0078239A">
        <w:rPr>
          <w:bCs/>
          <w:iCs/>
          <w:lang w:val="es-US"/>
        </w:rPr>
        <w:t>Si se le concedió una apelación rápida en el Nivel 1, también se le concederá una apelación rápida en el Nivel 2.</w:t>
      </w:r>
    </w:p>
    <w:p w14:paraId="2B87BFFE" w14:textId="4E48DC5E" w:rsidR="00C41EA7" w:rsidRPr="0078239A" w:rsidRDefault="00275330" w:rsidP="00B833F2">
      <w:pPr>
        <w:numPr>
          <w:ilvl w:val="0"/>
          <w:numId w:val="10"/>
        </w:numPr>
        <w:spacing w:before="0" w:beforeAutospacing="0" w:after="120" w:afterAutospacing="0"/>
        <w:rPr>
          <w:rFonts w:ascii="Arial" w:hAnsi="Arial" w:cs="Arial"/>
          <w:lang w:val="es-ES"/>
        </w:rPr>
      </w:pPr>
      <w:r w:rsidRPr="0078239A">
        <w:rPr>
          <w:lang w:val="es-US"/>
        </w:rPr>
        <w:t xml:space="preserve">En el caso de la apelación rápida, la organización de revisión debe darle una respuesta a su apelación de Nivel 2 </w:t>
      </w:r>
      <w:r w:rsidRPr="0078239A">
        <w:rPr>
          <w:b/>
          <w:bCs/>
          <w:lang w:val="es-US"/>
        </w:rPr>
        <w:t>en un plazo de 72 horas</w:t>
      </w:r>
      <w:r w:rsidRPr="0078239A">
        <w:rPr>
          <w:lang w:val="es-US"/>
        </w:rPr>
        <w:t xml:space="preserve"> después de haber recibido su apelación.</w:t>
      </w:r>
    </w:p>
    <w:p w14:paraId="11DD4C71" w14:textId="4CCF28EF" w:rsidR="00C41EA7" w:rsidRPr="0078239A" w:rsidRDefault="00C41EA7" w:rsidP="00B833F2">
      <w:pPr>
        <w:numPr>
          <w:ilvl w:val="0"/>
          <w:numId w:val="10"/>
        </w:numPr>
        <w:spacing w:before="0" w:beforeAutospacing="0" w:after="120" w:afterAutospacing="0"/>
        <w:rPr>
          <w:lang w:val="es-ES"/>
        </w:rPr>
      </w:pPr>
      <w:r w:rsidRPr="0078239A">
        <w:rPr>
          <w:lang w:val="es-US"/>
        </w:rPr>
        <w:t xml:space="preserve">Si está solicitando un artículo o servicio médico y la organización de revisión independiente necesita recabar más información que pudiera beneficiarlo, </w:t>
      </w:r>
      <w:r w:rsidRPr="0078239A">
        <w:rPr>
          <w:b/>
          <w:bCs/>
          <w:lang w:val="es-US"/>
        </w:rPr>
        <w:t>puede tomar hasta 14 días calendario adicionales.</w:t>
      </w:r>
      <w:r w:rsidRPr="0078239A">
        <w:rPr>
          <w:lang w:val="es-US"/>
        </w:rPr>
        <w:t xml:space="preserve"> La organización de revisión independiente no puede tomar tiempo adicional para tomar una decisión si está solicitando un medicamento con receta de la Parte B de Medicare.</w:t>
      </w:r>
    </w:p>
    <w:p w14:paraId="71CA445E" w14:textId="421EDFAE" w:rsidR="00C41EA7" w:rsidRPr="0078239A" w:rsidRDefault="00C41EA7" w:rsidP="00EC437A">
      <w:pPr>
        <w:pStyle w:val="Minorsubheadingindented25"/>
        <w:ind w:left="0"/>
        <w:rPr>
          <w:lang w:val="es-ES"/>
        </w:rPr>
      </w:pPr>
      <w:r w:rsidRPr="0078239A">
        <w:rPr>
          <w:bCs/>
          <w:iCs/>
          <w:lang w:val="es-US"/>
        </w:rPr>
        <w:t>Si se le concedió una apelación estándar en el Nivel 1, también se le concederá una apelación estándar en el Nivel 2.</w:t>
      </w:r>
    </w:p>
    <w:p w14:paraId="6E7F5C20" w14:textId="2384DE27" w:rsidR="00C41EA7" w:rsidRPr="00B833F2" w:rsidRDefault="00275330" w:rsidP="00EC437A">
      <w:pPr>
        <w:numPr>
          <w:ilvl w:val="0"/>
          <w:numId w:val="10"/>
        </w:numPr>
        <w:tabs>
          <w:tab w:val="left" w:pos="1080"/>
        </w:tabs>
        <w:spacing w:before="0" w:beforeAutospacing="0" w:after="120" w:afterAutospacing="0"/>
        <w:rPr>
          <w:spacing w:val="-4"/>
          <w:lang w:val="es-ES"/>
        </w:rPr>
      </w:pPr>
      <w:r w:rsidRPr="00B833F2">
        <w:rPr>
          <w:spacing w:val="-4"/>
          <w:lang w:val="es-US"/>
        </w:rPr>
        <w:t>En el caso de la apelación estándar, si está solicitando un artículo o servicio médico, la organización de revisión debe darle una respuesta a su apelación de Nivel 2</w:t>
      </w:r>
      <w:r w:rsidRPr="00B833F2">
        <w:rPr>
          <w:b/>
          <w:bCs/>
          <w:spacing w:val="-4"/>
          <w:lang w:val="es-US"/>
        </w:rPr>
        <w:t xml:space="preserve"> dentro de los 30 días calendario</w:t>
      </w:r>
      <w:r w:rsidRPr="00B833F2">
        <w:rPr>
          <w:spacing w:val="-4"/>
          <w:lang w:val="es-US"/>
        </w:rPr>
        <w:t xml:space="preserve"> de haber recibido su apelación. Si está solicitando un medicamento con receta de la Parte B de Medicare, la organización de revisión debe comunicarle la respuesta a</w:t>
      </w:r>
      <w:r w:rsidR="00B833F2" w:rsidRPr="00B833F2">
        <w:rPr>
          <w:spacing w:val="-4"/>
          <w:lang w:val="es-ES"/>
        </w:rPr>
        <w:t> </w:t>
      </w:r>
      <w:r w:rsidRPr="00B833F2">
        <w:rPr>
          <w:spacing w:val="-4"/>
          <w:lang w:val="es-US"/>
        </w:rPr>
        <w:t xml:space="preserve">su apelación de Nivel 2 </w:t>
      </w:r>
      <w:r w:rsidRPr="00B833F2">
        <w:rPr>
          <w:b/>
          <w:bCs/>
          <w:spacing w:val="-4"/>
          <w:lang w:val="es-US"/>
        </w:rPr>
        <w:t>en un plazo de 7 días calendario</w:t>
      </w:r>
      <w:r w:rsidRPr="00B833F2">
        <w:rPr>
          <w:spacing w:val="-4"/>
          <w:lang w:val="es-US"/>
        </w:rPr>
        <w:t xml:space="preserve"> después de recibir su apelación.</w:t>
      </w:r>
    </w:p>
    <w:p w14:paraId="26FE2A91" w14:textId="017DDD69" w:rsidR="00C41EA7" w:rsidRPr="0078239A" w:rsidRDefault="00C41EA7" w:rsidP="00EC437A">
      <w:pPr>
        <w:numPr>
          <w:ilvl w:val="0"/>
          <w:numId w:val="10"/>
        </w:numPr>
        <w:spacing w:before="0" w:beforeAutospacing="0" w:after="120" w:afterAutospacing="0"/>
        <w:rPr>
          <w:lang w:val="es-ES"/>
        </w:rPr>
      </w:pPr>
      <w:r w:rsidRPr="0078239A">
        <w:rPr>
          <w:lang w:val="es-US"/>
        </w:rPr>
        <w:t xml:space="preserve">Sin embargo, si está solicitando un artículo o servicio médico y la organización de revisión independiente necesita recabar más información que pudiera beneficiarlo, </w:t>
      </w:r>
      <w:r w:rsidRPr="0078239A">
        <w:rPr>
          <w:b/>
          <w:bCs/>
          <w:lang w:val="es-US"/>
        </w:rPr>
        <w:t>puede tomar hasta 14 días calendario adicionales.</w:t>
      </w:r>
      <w:r w:rsidRPr="0078239A">
        <w:rPr>
          <w:lang w:val="es-US"/>
        </w:rPr>
        <w:t xml:space="preserve"> La organización de revisión independiente no puede tomar tiempo adicional para tomar una decisión si está solicitando un medicamento con receta de la Parte B de Medicare.</w:t>
      </w:r>
    </w:p>
    <w:p w14:paraId="7FB3C8B9" w14:textId="5C8C4CF8" w:rsidR="00C41EA7" w:rsidRPr="0078239A" w:rsidRDefault="00C41EA7" w:rsidP="00C41EA7">
      <w:pPr>
        <w:pStyle w:val="StepHeading"/>
        <w:rPr>
          <w:lang w:val="es-ES"/>
        </w:rPr>
      </w:pPr>
      <w:r w:rsidRPr="0078239A">
        <w:rPr>
          <w:bCs/>
          <w:u w:val="single"/>
          <w:lang w:val="es-US"/>
        </w:rPr>
        <w:t>Paso 2:</w:t>
      </w:r>
      <w:r w:rsidRPr="0078239A">
        <w:rPr>
          <w:bCs/>
          <w:lang w:val="es-US"/>
        </w:rPr>
        <w:t xml:space="preserve"> La organización de revisión independiente le da su respuesta.</w:t>
      </w:r>
    </w:p>
    <w:p w14:paraId="2F286F6C" w14:textId="5AE2807C" w:rsidR="00C41EA7" w:rsidRPr="0078239A" w:rsidRDefault="00C41EA7" w:rsidP="00EC437A">
      <w:pPr>
        <w:spacing w:before="0" w:beforeAutospacing="0" w:after="120" w:afterAutospacing="0"/>
        <w:rPr>
          <w:b/>
          <w:bCs/>
          <w:lang w:val="es-ES"/>
        </w:rPr>
      </w:pPr>
      <w:r w:rsidRPr="0078239A">
        <w:rPr>
          <w:lang w:val="es-US"/>
        </w:rPr>
        <w:t>La organización de revisión independiente le comunicará su decisión por escrito y los motivos que la fundamentan.</w:t>
      </w:r>
    </w:p>
    <w:p w14:paraId="773306E6" w14:textId="48F1DC78" w:rsidR="00C41EA7" w:rsidRPr="00B833F2" w:rsidRDefault="00C41EA7" w:rsidP="00EC437A">
      <w:pPr>
        <w:numPr>
          <w:ilvl w:val="0"/>
          <w:numId w:val="10"/>
        </w:numPr>
        <w:spacing w:before="0" w:beforeAutospacing="0" w:after="120" w:afterAutospacing="0"/>
        <w:rPr>
          <w:spacing w:val="-4"/>
          <w:lang w:val="es-ES"/>
        </w:rPr>
      </w:pPr>
      <w:r w:rsidRPr="00B833F2">
        <w:rPr>
          <w:b/>
          <w:bCs/>
          <w:spacing w:val="-4"/>
          <w:lang w:val="es-US"/>
        </w:rPr>
        <w:t>Si la organización de revisión independiente acepta una parte o la totalidad de una solicitud de artículo o servicio médico</w:t>
      </w:r>
      <w:r w:rsidRPr="00B833F2">
        <w:rPr>
          <w:spacing w:val="-4"/>
          <w:lang w:val="es-US"/>
        </w:rPr>
        <w:t xml:space="preserve">, debemos autorizar la cobertura de la atención médica </w:t>
      </w:r>
      <w:r w:rsidRPr="00B833F2">
        <w:rPr>
          <w:b/>
          <w:bCs/>
          <w:spacing w:val="-4"/>
          <w:lang w:val="es-US"/>
        </w:rPr>
        <w:t>en el plazo de 72 horas</w:t>
      </w:r>
      <w:r w:rsidRPr="00B833F2">
        <w:rPr>
          <w:spacing w:val="-4"/>
          <w:lang w:val="es-US"/>
        </w:rPr>
        <w:t xml:space="preserve"> o proporcionar el servicio en el plazo de </w:t>
      </w:r>
      <w:r w:rsidRPr="00B833F2">
        <w:rPr>
          <w:b/>
          <w:bCs/>
          <w:spacing w:val="-4"/>
          <w:lang w:val="es-US"/>
        </w:rPr>
        <w:t>14 días calendario</w:t>
      </w:r>
      <w:r w:rsidRPr="00B833F2">
        <w:rPr>
          <w:spacing w:val="-4"/>
          <w:lang w:val="es-US"/>
        </w:rPr>
        <w:t xml:space="preserve"> de recibida la decisión de la organización de revisión independiente para las </w:t>
      </w:r>
      <w:r w:rsidRPr="00B833F2">
        <w:rPr>
          <w:b/>
          <w:bCs/>
          <w:spacing w:val="-4"/>
          <w:lang w:val="es-US"/>
        </w:rPr>
        <w:t>solicitudes estándares</w:t>
      </w:r>
      <w:r w:rsidRPr="00B833F2">
        <w:rPr>
          <w:spacing w:val="-4"/>
          <w:lang w:val="es-US"/>
        </w:rPr>
        <w:t xml:space="preserve"> o brindar el servicio </w:t>
      </w:r>
      <w:r w:rsidRPr="00B833F2">
        <w:rPr>
          <w:b/>
          <w:bCs/>
          <w:spacing w:val="-4"/>
          <w:lang w:val="es-US"/>
        </w:rPr>
        <w:t>en el plazo de 72 horas</w:t>
      </w:r>
      <w:r w:rsidRPr="00B833F2">
        <w:rPr>
          <w:spacing w:val="-4"/>
          <w:lang w:val="es-US"/>
        </w:rPr>
        <w:t xml:space="preserve"> de la fecha en que recibimos la decisión de la organización de revisión independiente para </w:t>
      </w:r>
      <w:r w:rsidRPr="00B833F2">
        <w:rPr>
          <w:b/>
          <w:bCs/>
          <w:spacing w:val="-4"/>
          <w:lang w:val="es-US"/>
        </w:rPr>
        <w:t>solicitudes aceleradas</w:t>
      </w:r>
      <w:r w:rsidRPr="00B833F2">
        <w:rPr>
          <w:spacing w:val="-4"/>
          <w:lang w:val="es-US"/>
        </w:rPr>
        <w:t>.</w:t>
      </w:r>
    </w:p>
    <w:p w14:paraId="01B8B33B" w14:textId="5006E9BD" w:rsidR="00C41EA7" w:rsidRPr="0078239A" w:rsidRDefault="00C41EA7" w:rsidP="00EC437A">
      <w:pPr>
        <w:numPr>
          <w:ilvl w:val="0"/>
          <w:numId w:val="10"/>
        </w:numPr>
        <w:spacing w:before="0" w:beforeAutospacing="0" w:after="120" w:afterAutospacing="0"/>
        <w:rPr>
          <w:lang w:val="es-ES"/>
        </w:rPr>
      </w:pPr>
      <w:r w:rsidRPr="0078239A">
        <w:rPr>
          <w:b/>
          <w:bCs/>
          <w:lang w:val="es-US"/>
        </w:rPr>
        <w:t>Si la organización de revisión independiente acepta una parte o la totalidad de una solicitud de un medicamento con receta de la Parte B de Medicare</w:t>
      </w:r>
      <w:r w:rsidRPr="0078239A">
        <w:rPr>
          <w:lang w:val="es-US"/>
        </w:rPr>
        <w:t xml:space="preserve">, debemos autorizar o proporcionar el medicamento con receta de la Parte B de Medicare </w:t>
      </w:r>
      <w:r w:rsidRPr="0078239A">
        <w:rPr>
          <w:b/>
          <w:bCs/>
          <w:lang w:val="es-US"/>
        </w:rPr>
        <w:t>en un plazo de 72 horas</w:t>
      </w:r>
      <w:r w:rsidRPr="0078239A">
        <w:rPr>
          <w:lang w:val="es-US"/>
        </w:rPr>
        <w:t xml:space="preserve"> después de recibida la decisión de la organización de revisión independiente para las </w:t>
      </w:r>
      <w:r w:rsidRPr="0078239A">
        <w:rPr>
          <w:b/>
          <w:bCs/>
          <w:lang w:val="es-US"/>
        </w:rPr>
        <w:t>solicitudes estándares</w:t>
      </w:r>
      <w:r w:rsidRPr="0078239A">
        <w:rPr>
          <w:lang w:val="es-US"/>
        </w:rPr>
        <w:t xml:space="preserve"> o </w:t>
      </w:r>
      <w:r w:rsidRPr="0078239A">
        <w:rPr>
          <w:b/>
          <w:bCs/>
          <w:lang w:val="es-US"/>
        </w:rPr>
        <w:t>en el plazo de 24 horas</w:t>
      </w:r>
      <w:r w:rsidRPr="0078239A">
        <w:rPr>
          <w:lang w:val="es-US"/>
        </w:rPr>
        <w:t xml:space="preserve"> de la fecha en que recibimos la</w:t>
      </w:r>
      <w:r w:rsidR="00B833F2" w:rsidRPr="00B833F2">
        <w:rPr>
          <w:lang w:val="es-ES"/>
        </w:rPr>
        <w:t> </w:t>
      </w:r>
      <w:r w:rsidRPr="0078239A">
        <w:rPr>
          <w:lang w:val="es-US"/>
        </w:rPr>
        <w:t xml:space="preserve">decisión de la organización de revisión independiente para </w:t>
      </w:r>
      <w:r w:rsidRPr="0078239A">
        <w:rPr>
          <w:b/>
          <w:bCs/>
          <w:lang w:val="es-US"/>
        </w:rPr>
        <w:t>solicitudes aceleradas</w:t>
      </w:r>
      <w:r w:rsidRPr="0078239A">
        <w:rPr>
          <w:lang w:val="es-US"/>
        </w:rPr>
        <w:t>.</w:t>
      </w:r>
    </w:p>
    <w:p w14:paraId="25C08CBE" w14:textId="4331CF05" w:rsidR="00C41EA7" w:rsidRPr="0078239A" w:rsidRDefault="00C41EA7" w:rsidP="00EC437A">
      <w:pPr>
        <w:numPr>
          <w:ilvl w:val="0"/>
          <w:numId w:val="10"/>
        </w:numPr>
        <w:spacing w:before="0" w:beforeAutospacing="0" w:after="120" w:afterAutospacing="0"/>
        <w:rPr>
          <w:lang w:val="es-ES"/>
        </w:rPr>
      </w:pPr>
      <w:r w:rsidRPr="0078239A">
        <w:rPr>
          <w:b/>
          <w:bCs/>
          <w:lang w:val="es-US"/>
        </w:rPr>
        <w:t>Si esta organización rechaza parte o la totalidad de su apelación</w:t>
      </w:r>
      <w:r w:rsidRPr="0078239A">
        <w:rPr>
          <w:lang w:val="es-US"/>
        </w:rPr>
        <w:t xml:space="preserve">, significa que están de acuerdo con nuestro plan en que su solicitud (o parte de ella) para la cobertura de atención médica no debe ser aprobada. (Esto se llama </w:t>
      </w:r>
      <w:r w:rsidRPr="0078239A">
        <w:rPr>
          <w:b/>
          <w:bCs/>
          <w:lang w:val="es-US"/>
        </w:rPr>
        <w:t>confirmar la decisión</w:t>
      </w:r>
      <w:r w:rsidRPr="0078239A">
        <w:rPr>
          <w:lang w:val="es-US"/>
        </w:rPr>
        <w:t xml:space="preserve"> o </w:t>
      </w:r>
      <w:r w:rsidRPr="0078239A">
        <w:rPr>
          <w:b/>
          <w:bCs/>
          <w:lang w:val="es-US"/>
        </w:rPr>
        <w:t>rechazar su apelación</w:t>
      </w:r>
      <w:r w:rsidRPr="0078239A">
        <w:rPr>
          <w:lang w:val="es-US"/>
        </w:rPr>
        <w:t>). En este caso, la organización de revisión independiente le enviará una carta para lo siguiente:</w:t>
      </w:r>
    </w:p>
    <w:p w14:paraId="66E4123D" w14:textId="77777777" w:rsidR="00817B9F" w:rsidRPr="0078239A" w:rsidRDefault="00F61271">
      <w:pPr>
        <w:numPr>
          <w:ilvl w:val="1"/>
          <w:numId w:val="64"/>
        </w:numPr>
        <w:spacing w:before="0" w:beforeAutospacing="0" w:after="120" w:afterAutospacing="0"/>
        <w:rPr>
          <w:i/>
          <w:iCs/>
        </w:rPr>
      </w:pPr>
      <w:r w:rsidRPr="0078239A">
        <w:rPr>
          <w:lang w:val="es-US"/>
        </w:rPr>
        <w:t>Explique su decisión.</w:t>
      </w:r>
    </w:p>
    <w:p w14:paraId="569CAE5D" w14:textId="5FB52324" w:rsidR="00817B9F" w:rsidRPr="0078239A" w:rsidRDefault="00817B9F">
      <w:pPr>
        <w:numPr>
          <w:ilvl w:val="1"/>
          <w:numId w:val="64"/>
        </w:numPr>
        <w:spacing w:before="0" w:beforeAutospacing="0" w:after="120" w:afterAutospacing="0"/>
        <w:rPr>
          <w:i/>
          <w:iCs/>
          <w:lang w:val="es-ES"/>
        </w:rPr>
      </w:pPr>
      <w:r w:rsidRPr="0078239A">
        <w:rPr>
          <w:lang w:val="es-US"/>
        </w:rPr>
        <w:t>Notificarle sobre el derecho a una apelación de Nivel 3 si el valor en dólares de la</w:t>
      </w:r>
      <w:r w:rsidR="00B833F2" w:rsidRPr="00B833F2">
        <w:rPr>
          <w:lang w:val="es-ES"/>
        </w:rPr>
        <w:t> </w:t>
      </w:r>
      <w:r w:rsidRPr="0078239A">
        <w:rPr>
          <w:lang w:val="es-US"/>
        </w:rPr>
        <w:t xml:space="preserve">cobertura de atención médica alcanza cierto mínimo. El aviso por escrito que recibe de la organización de revisión independiente le indicará el monto en dólares que debe alcanzar para continuar con el proceso de apelaciones. </w:t>
      </w:r>
    </w:p>
    <w:p w14:paraId="53D9F775" w14:textId="5DBD5786" w:rsidR="00C41EA7" w:rsidRPr="0078239A" w:rsidRDefault="00817B9F">
      <w:pPr>
        <w:numPr>
          <w:ilvl w:val="1"/>
          <w:numId w:val="64"/>
        </w:numPr>
        <w:spacing w:before="0" w:beforeAutospacing="0" w:after="120" w:afterAutospacing="0"/>
        <w:rPr>
          <w:i/>
          <w:iCs/>
          <w:lang w:val="es-ES"/>
        </w:rPr>
      </w:pPr>
      <w:r w:rsidRPr="0078239A">
        <w:rPr>
          <w:lang w:val="es-US"/>
        </w:rPr>
        <w:t xml:space="preserve">Explicarle cómo presentar una apelación de Nivel 3. </w:t>
      </w:r>
    </w:p>
    <w:p w14:paraId="021C4B6C" w14:textId="47999A9C" w:rsidR="00C41EA7" w:rsidRPr="0078239A" w:rsidRDefault="00C41EA7" w:rsidP="00EC437A">
      <w:pPr>
        <w:numPr>
          <w:ilvl w:val="0"/>
          <w:numId w:val="10"/>
        </w:numPr>
        <w:spacing w:before="0" w:beforeAutospacing="0" w:after="120" w:afterAutospacing="0"/>
        <w:rPr>
          <w:i/>
          <w:iCs/>
          <w:lang w:val="es-ES"/>
        </w:rPr>
      </w:pPr>
      <w:r w:rsidRPr="0078239A">
        <w:rPr>
          <w:lang w:val="es-US"/>
        </w:rPr>
        <w:t xml:space="preserve">Si su apelación de Nivel 2 es rechazada y reúne los requisitos para continuar con el proceso de apelaciones, debe decidir si quiere avanzar al Nivel 3 y hacer una tercera apelación. </w:t>
      </w:r>
      <w:r w:rsidRPr="0078239A">
        <w:rPr>
          <w:color w:val="000000"/>
          <w:lang w:val="es-US"/>
        </w:rPr>
        <w:t>Los detalles de cómo hacer esto están en el aviso por escrito que recibe después de su apelación de Nivel 2.</w:t>
      </w:r>
    </w:p>
    <w:p w14:paraId="128613A0" w14:textId="5AAA80D9" w:rsidR="00C41EA7" w:rsidRPr="00B833F2" w:rsidRDefault="00C41EA7" w:rsidP="00EC437A">
      <w:pPr>
        <w:numPr>
          <w:ilvl w:val="1"/>
          <w:numId w:val="10"/>
        </w:numPr>
        <w:spacing w:before="0" w:beforeAutospacing="0" w:after="120" w:afterAutospacing="0"/>
        <w:rPr>
          <w:spacing w:val="-4"/>
          <w:lang w:val="es-ES"/>
        </w:rPr>
      </w:pPr>
      <w:r w:rsidRPr="00B833F2">
        <w:rPr>
          <w:spacing w:val="-4"/>
          <w:lang w:val="es-US"/>
        </w:rPr>
        <w:t xml:space="preserve">La apelación de Nivel 3 es manejada por un juez administrativo o un mediador. La </w:t>
      </w:r>
      <w:r w:rsidRPr="00B833F2">
        <w:rPr>
          <w:b/>
          <w:bCs/>
          <w:spacing w:val="-4"/>
          <w:lang w:val="es-US"/>
        </w:rPr>
        <w:t>Sección 10</w:t>
      </w:r>
      <w:r w:rsidRPr="00B833F2">
        <w:rPr>
          <w:spacing w:val="-4"/>
          <w:lang w:val="es-US"/>
        </w:rPr>
        <w:t xml:space="preserve"> de este capítulo explica el proceso de apelaciones de los Niveles 3, 4 y 5. </w:t>
      </w:r>
    </w:p>
    <w:p w14:paraId="6D69DE55" w14:textId="77777777" w:rsidR="00C41EA7" w:rsidRPr="0078239A" w:rsidRDefault="00C41EA7" w:rsidP="00C41EA7">
      <w:pPr>
        <w:pStyle w:val="StepHeading"/>
        <w:rPr>
          <w:u w:val="single"/>
          <w:lang w:val="es-ES"/>
        </w:rPr>
      </w:pPr>
      <w:r w:rsidRPr="0078239A">
        <w:rPr>
          <w:bCs/>
          <w:u w:val="single"/>
          <w:lang w:val="es-US"/>
        </w:rPr>
        <w:t>Si su problema está relacionado con un servicio o artículo que Medicaid suele cubrir, siga estos pasos:</w:t>
      </w:r>
    </w:p>
    <w:p w14:paraId="11835C44" w14:textId="77777777" w:rsidR="00C41EA7" w:rsidRPr="0078239A" w:rsidRDefault="00C41EA7" w:rsidP="00C41EA7">
      <w:pPr>
        <w:pStyle w:val="StepHeading"/>
        <w:rPr>
          <w:lang w:val="es-ES"/>
        </w:rPr>
      </w:pPr>
      <w:r w:rsidRPr="0078239A">
        <w:rPr>
          <w:bCs/>
          <w:u w:val="single"/>
          <w:lang w:val="es-US"/>
        </w:rPr>
        <w:t>Paso 1:</w:t>
      </w:r>
      <w:r w:rsidRPr="0078239A">
        <w:rPr>
          <w:bCs/>
          <w:lang w:val="es-US"/>
        </w:rPr>
        <w:t xml:space="preserve"> Puede solicitar una audiencia imparcial ante el estado.</w:t>
      </w:r>
    </w:p>
    <w:p w14:paraId="77775A11" w14:textId="64AD48CC" w:rsidR="00C41EA7" w:rsidRPr="00B833F2" w:rsidRDefault="00C41EA7" w:rsidP="00EC437A">
      <w:pPr>
        <w:numPr>
          <w:ilvl w:val="0"/>
          <w:numId w:val="10"/>
        </w:numPr>
        <w:spacing w:before="0" w:beforeAutospacing="0" w:after="120" w:afterAutospacing="0"/>
        <w:rPr>
          <w:spacing w:val="-4"/>
          <w:lang w:val="es-ES"/>
        </w:rPr>
      </w:pPr>
      <w:r w:rsidRPr="00B833F2">
        <w:rPr>
          <w:spacing w:val="-4"/>
          <w:lang w:val="es-US"/>
        </w:rPr>
        <w:t xml:space="preserve">El Nivel 2 del proceso de apelaciones para los servicios que suele cubrir Medicaid es una audiencia imparcial con el estado. Debe solicitar una audiencia imparcial por escrito o por teléfono </w:t>
      </w:r>
      <w:r w:rsidRPr="00B833F2">
        <w:rPr>
          <w:b/>
          <w:bCs/>
          <w:spacing w:val="-4"/>
          <w:lang w:val="es-US"/>
        </w:rPr>
        <w:t xml:space="preserve">en un plazo de </w:t>
      </w:r>
      <w:r w:rsidRPr="00B833F2">
        <w:rPr>
          <w:b/>
          <w:bCs/>
          <w:i/>
          <w:iCs/>
          <w:color w:val="0000FF"/>
          <w:spacing w:val="-4"/>
          <w:lang w:val="es-ES"/>
        </w:rPr>
        <w:t>[</w:t>
      </w:r>
      <w:proofErr w:type="spellStart"/>
      <w:r w:rsidRPr="00B833F2">
        <w:rPr>
          <w:b/>
          <w:bCs/>
          <w:i/>
          <w:iCs/>
          <w:color w:val="0000FF"/>
          <w:spacing w:val="-4"/>
          <w:lang w:val="es-ES"/>
        </w:rPr>
        <w:t>insert</w:t>
      </w:r>
      <w:proofErr w:type="spellEnd"/>
      <w:r w:rsidRPr="00B833F2">
        <w:rPr>
          <w:b/>
          <w:bCs/>
          <w:i/>
          <w:iCs/>
          <w:color w:val="0000FF"/>
          <w:spacing w:val="-4"/>
          <w:lang w:val="es-ES"/>
        </w:rPr>
        <w:t xml:space="preserve"> </w:t>
      </w:r>
      <w:proofErr w:type="spellStart"/>
      <w:r w:rsidRPr="00B833F2">
        <w:rPr>
          <w:b/>
          <w:bCs/>
          <w:i/>
          <w:iCs/>
          <w:color w:val="0000FF"/>
          <w:spacing w:val="-4"/>
          <w:lang w:val="es-ES"/>
        </w:rPr>
        <w:t>number</w:t>
      </w:r>
      <w:proofErr w:type="spellEnd"/>
      <w:r w:rsidRPr="00B833F2">
        <w:rPr>
          <w:b/>
          <w:bCs/>
          <w:i/>
          <w:iCs/>
          <w:color w:val="0000FF"/>
          <w:spacing w:val="-4"/>
          <w:lang w:val="es-ES"/>
        </w:rPr>
        <w:t xml:space="preserve"> </w:t>
      </w:r>
      <w:proofErr w:type="spellStart"/>
      <w:r w:rsidRPr="00B833F2">
        <w:rPr>
          <w:b/>
          <w:bCs/>
          <w:i/>
          <w:iCs/>
          <w:color w:val="0000FF"/>
          <w:spacing w:val="-4"/>
          <w:lang w:val="es-ES"/>
        </w:rPr>
        <w:t>of</w:t>
      </w:r>
      <w:proofErr w:type="spellEnd"/>
      <w:r w:rsidRPr="00B833F2">
        <w:rPr>
          <w:b/>
          <w:bCs/>
          <w:i/>
          <w:iCs/>
          <w:color w:val="0000FF"/>
          <w:spacing w:val="-4"/>
          <w:lang w:val="es-ES"/>
        </w:rPr>
        <w:t xml:space="preserve"> </w:t>
      </w:r>
      <w:proofErr w:type="spellStart"/>
      <w:r w:rsidRPr="00B833F2">
        <w:rPr>
          <w:b/>
          <w:bCs/>
          <w:i/>
          <w:iCs/>
          <w:color w:val="0000FF"/>
          <w:spacing w:val="-4"/>
          <w:lang w:val="es-ES"/>
        </w:rPr>
        <w:t>days</w:t>
      </w:r>
      <w:proofErr w:type="spellEnd"/>
      <w:r w:rsidRPr="00B833F2">
        <w:rPr>
          <w:b/>
          <w:bCs/>
          <w:i/>
          <w:iCs/>
          <w:color w:val="0000FF"/>
          <w:spacing w:val="-4"/>
          <w:lang w:val="es-ES"/>
        </w:rPr>
        <w:t xml:space="preserve"> </w:t>
      </w:r>
      <w:proofErr w:type="spellStart"/>
      <w:r w:rsidRPr="00B833F2">
        <w:rPr>
          <w:b/>
          <w:bCs/>
          <w:i/>
          <w:iCs/>
          <w:color w:val="0000FF"/>
          <w:spacing w:val="-4"/>
          <w:lang w:val="es-ES"/>
        </w:rPr>
        <w:t>for</w:t>
      </w:r>
      <w:proofErr w:type="spellEnd"/>
      <w:r w:rsidRPr="00B833F2">
        <w:rPr>
          <w:b/>
          <w:bCs/>
          <w:i/>
          <w:iCs/>
          <w:color w:val="0000FF"/>
          <w:spacing w:val="-4"/>
          <w:lang w:val="es-ES"/>
        </w:rPr>
        <w:t xml:space="preserve"> </w:t>
      </w:r>
      <w:proofErr w:type="spellStart"/>
      <w:r w:rsidRPr="00B833F2">
        <w:rPr>
          <w:b/>
          <w:bCs/>
          <w:i/>
          <w:iCs/>
          <w:color w:val="0000FF"/>
          <w:spacing w:val="-4"/>
          <w:lang w:val="es-ES"/>
        </w:rPr>
        <w:t>the</w:t>
      </w:r>
      <w:proofErr w:type="spellEnd"/>
      <w:r w:rsidRPr="00B833F2">
        <w:rPr>
          <w:b/>
          <w:bCs/>
          <w:i/>
          <w:iCs/>
          <w:color w:val="0000FF"/>
          <w:spacing w:val="-4"/>
          <w:lang w:val="es-ES"/>
        </w:rPr>
        <w:t xml:space="preserve"> </w:t>
      </w:r>
      <w:proofErr w:type="spellStart"/>
      <w:r w:rsidRPr="00B833F2">
        <w:rPr>
          <w:b/>
          <w:bCs/>
          <w:i/>
          <w:iCs/>
          <w:color w:val="0000FF"/>
          <w:spacing w:val="-4"/>
          <w:lang w:val="es-ES"/>
        </w:rPr>
        <w:t>applicable</w:t>
      </w:r>
      <w:proofErr w:type="spellEnd"/>
      <w:r w:rsidRPr="00B833F2">
        <w:rPr>
          <w:b/>
          <w:bCs/>
          <w:i/>
          <w:iCs/>
          <w:color w:val="0000FF"/>
          <w:spacing w:val="-4"/>
          <w:lang w:val="es-ES"/>
        </w:rPr>
        <w:t xml:space="preserve"> </w:t>
      </w:r>
      <w:proofErr w:type="spellStart"/>
      <w:r w:rsidRPr="00B833F2">
        <w:rPr>
          <w:b/>
          <w:bCs/>
          <w:i/>
          <w:iCs/>
          <w:color w:val="0000FF"/>
          <w:spacing w:val="-4"/>
          <w:lang w:val="es-ES"/>
        </w:rPr>
        <w:t>state</w:t>
      </w:r>
      <w:proofErr w:type="spellEnd"/>
      <w:r w:rsidRPr="00B833F2">
        <w:rPr>
          <w:b/>
          <w:bCs/>
          <w:i/>
          <w:iCs/>
          <w:color w:val="0000FF"/>
          <w:spacing w:val="-4"/>
          <w:lang w:val="es-ES"/>
        </w:rPr>
        <w:t>]</w:t>
      </w:r>
      <w:r w:rsidRPr="00B833F2">
        <w:rPr>
          <w:b/>
          <w:bCs/>
          <w:spacing w:val="-4"/>
          <w:lang w:val="es-US"/>
        </w:rPr>
        <w:t> días</w:t>
      </w:r>
      <w:r w:rsidRPr="00B833F2">
        <w:rPr>
          <w:spacing w:val="-4"/>
          <w:lang w:val="es-US"/>
        </w:rPr>
        <w:t xml:space="preserve"> calendario a partir de la fecha de envío de la carta de decisión sobre su </w:t>
      </w:r>
      <w:r w:rsidRPr="00B833F2">
        <w:rPr>
          <w:color w:val="000000"/>
          <w:spacing w:val="-4"/>
          <w:lang w:val="es-US"/>
        </w:rPr>
        <w:t>apelación de</w:t>
      </w:r>
      <w:r w:rsidRPr="00B833F2">
        <w:rPr>
          <w:spacing w:val="-4"/>
          <w:lang w:val="es-US"/>
        </w:rPr>
        <w:t xml:space="preserve"> Nivel 1. La carta que reciba de nosotros le indicará dónde debe presentar su solicitud de audiencia.</w:t>
      </w:r>
    </w:p>
    <w:p w14:paraId="38C73550" w14:textId="5A79E97F" w:rsidR="00C41EA7" w:rsidRPr="0078239A" w:rsidRDefault="00C41EA7" w:rsidP="00EC437A">
      <w:pPr>
        <w:spacing w:before="0" w:beforeAutospacing="0" w:after="120" w:afterAutospacing="0"/>
        <w:ind w:left="360"/>
        <w:rPr>
          <w:i/>
          <w:iCs/>
          <w:color w:val="0000FF"/>
        </w:rPr>
      </w:pPr>
      <w:r w:rsidRPr="0078239A">
        <w:rPr>
          <w:i/>
          <w:iCs/>
          <w:color w:val="0000FF"/>
        </w:rPr>
        <w:t>[Plans or states should describe the process for Medicaid Level 2 appeals, in which members must submit the Level 2 appeal themselves.]</w:t>
      </w:r>
    </w:p>
    <w:p w14:paraId="4D5510B5" w14:textId="77777777" w:rsidR="00C41EA7" w:rsidRPr="0078239A" w:rsidRDefault="00C41EA7" w:rsidP="00C41EA7">
      <w:pPr>
        <w:pStyle w:val="StepHeading"/>
        <w:rPr>
          <w:lang w:val="es-ES"/>
        </w:rPr>
      </w:pPr>
      <w:r w:rsidRPr="0078239A">
        <w:rPr>
          <w:bCs/>
          <w:u w:val="single"/>
          <w:lang w:val="es-US"/>
        </w:rPr>
        <w:t>Paso 2:</w:t>
      </w:r>
      <w:r w:rsidRPr="0078239A">
        <w:rPr>
          <w:bCs/>
          <w:lang w:val="es-US"/>
        </w:rPr>
        <w:t xml:space="preserve"> La oficina de la audiencia imparcial le da su respuesta.</w:t>
      </w:r>
    </w:p>
    <w:p w14:paraId="536ED701" w14:textId="77777777" w:rsidR="00C41EA7" w:rsidRPr="00B833F2" w:rsidRDefault="00C41EA7" w:rsidP="00EC437A">
      <w:pPr>
        <w:spacing w:before="0" w:beforeAutospacing="0" w:after="120" w:afterAutospacing="0"/>
        <w:rPr>
          <w:b/>
          <w:bCs/>
          <w:spacing w:val="-4"/>
          <w:lang w:val="es-ES"/>
        </w:rPr>
      </w:pPr>
      <w:r w:rsidRPr="00B833F2">
        <w:rPr>
          <w:spacing w:val="-4"/>
          <w:lang w:val="es-US"/>
        </w:rPr>
        <w:t>La oficina de la audiencia imparcial le comunicará su decisión por escrito y le explicará los motivos.</w:t>
      </w:r>
    </w:p>
    <w:p w14:paraId="5E3B26BD" w14:textId="56ADBB9F" w:rsidR="00C41EA7" w:rsidRPr="00B833F2" w:rsidRDefault="00C41EA7" w:rsidP="00EC437A">
      <w:pPr>
        <w:numPr>
          <w:ilvl w:val="0"/>
          <w:numId w:val="10"/>
        </w:numPr>
        <w:spacing w:before="0" w:beforeAutospacing="0" w:after="120" w:afterAutospacing="0"/>
        <w:rPr>
          <w:spacing w:val="-4"/>
          <w:lang w:val="es-ES"/>
        </w:rPr>
      </w:pPr>
      <w:r w:rsidRPr="00B833F2">
        <w:rPr>
          <w:b/>
          <w:bCs/>
          <w:spacing w:val="-4"/>
          <w:lang w:val="es-US"/>
        </w:rPr>
        <w:t>Si la oficina de la audiencia imparcial aprueba una parte o la totalidad de la solicitud de un artículo o servicio médico</w:t>
      </w:r>
      <w:r w:rsidRPr="00B833F2">
        <w:rPr>
          <w:spacing w:val="-4"/>
          <w:lang w:val="es-US"/>
        </w:rPr>
        <w:t>, debemos autorizar o proporcionar el servicio o artículo en un plazo de 72 horas de recibida la decisión de la oficina de la audiencia imparcial.</w:t>
      </w:r>
    </w:p>
    <w:p w14:paraId="1E4A17A6" w14:textId="42588B7B" w:rsidR="00C41EA7" w:rsidRPr="0078239A" w:rsidRDefault="00C41EA7" w:rsidP="00EC437A">
      <w:pPr>
        <w:numPr>
          <w:ilvl w:val="0"/>
          <w:numId w:val="10"/>
        </w:numPr>
        <w:spacing w:before="0" w:beforeAutospacing="0" w:after="120" w:afterAutospacing="0"/>
        <w:rPr>
          <w:lang w:val="es-ES"/>
        </w:rPr>
      </w:pPr>
      <w:r w:rsidRPr="0078239A">
        <w:rPr>
          <w:b/>
          <w:bCs/>
          <w:lang w:val="es-US"/>
        </w:rPr>
        <w:t>Si la oficina de la audiencia imparcial rechaza una parte o la totalidad de su apelación</w:t>
      </w:r>
      <w:r w:rsidRPr="0078239A">
        <w:rPr>
          <w:lang w:val="es-US"/>
        </w:rPr>
        <w:t xml:space="preserve">, están de acuerdo con nuestro plan en que su solicitud (o parte de ella) para la cobertura de atención médica no se debe autorizar. (Esto se llama </w:t>
      </w:r>
      <w:r w:rsidRPr="0078239A">
        <w:rPr>
          <w:b/>
          <w:bCs/>
          <w:lang w:val="es-US"/>
        </w:rPr>
        <w:t>confirmar la decisión</w:t>
      </w:r>
      <w:r w:rsidRPr="0078239A">
        <w:rPr>
          <w:lang w:val="es-US"/>
        </w:rPr>
        <w:t xml:space="preserve"> o </w:t>
      </w:r>
      <w:r w:rsidRPr="0078239A">
        <w:rPr>
          <w:b/>
          <w:bCs/>
          <w:lang w:val="es-US"/>
        </w:rPr>
        <w:t>rechazar su apelación</w:t>
      </w:r>
      <w:r w:rsidRPr="0078239A">
        <w:rPr>
          <w:lang w:val="es-US"/>
        </w:rPr>
        <w:t>).</w:t>
      </w:r>
    </w:p>
    <w:p w14:paraId="1B79FFDE" w14:textId="77777777" w:rsidR="00C41EA7" w:rsidRPr="00B833F2" w:rsidRDefault="00C41EA7" w:rsidP="00C41EA7">
      <w:pPr>
        <w:pStyle w:val="StepHeading"/>
        <w:rPr>
          <w:rFonts w:cs="Times New Roman Bold"/>
          <w:spacing w:val="-4"/>
          <w:u w:val="single"/>
          <w:lang w:val="es-ES"/>
        </w:rPr>
      </w:pPr>
      <w:r w:rsidRPr="00B833F2">
        <w:rPr>
          <w:rFonts w:cs="Times New Roman Bold"/>
          <w:bCs/>
          <w:spacing w:val="-4"/>
          <w:u w:val="single"/>
          <w:lang w:val="es-US"/>
        </w:rPr>
        <w:t>Si se rechaza la totalidad o parte de lo que pedí, ¿puedo presentar otra apelación?</w:t>
      </w:r>
    </w:p>
    <w:p w14:paraId="3259A2D8" w14:textId="62F7D919" w:rsidR="00C41EA7" w:rsidRPr="0078239A" w:rsidRDefault="00C41EA7" w:rsidP="00C41EA7">
      <w:pPr>
        <w:rPr>
          <w:lang w:val="es-ES"/>
        </w:rPr>
      </w:pPr>
      <w:r w:rsidRPr="0078239A">
        <w:rPr>
          <w:lang w:val="es-US"/>
        </w:rPr>
        <w:t>Si la organización de revisión independiente o la oficina de la audiencia imparcial rechazan la</w:t>
      </w:r>
      <w:r w:rsidR="00B833F2" w:rsidRPr="00B833F2">
        <w:rPr>
          <w:lang w:val="es-ES"/>
        </w:rPr>
        <w:t> </w:t>
      </w:r>
      <w:r w:rsidRPr="0078239A">
        <w:rPr>
          <w:lang w:val="es-US"/>
        </w:rPr>
        <w:t xml:space="preserve">totalidad o parte de lo que usted pidió, tiene </w:t>
      </w:r>
      <w:r w:rsidRPr="0078239A">
        <w:rPr>
          <w:b/>
          <w:bCs/>
          <w:lang w:val="es-US"/>
        </w:rPr>
        <w:t>derechos adicionales de apelación</w:t>
      </w:r>
      <w:r w:rsidRPr="0078239A">
        <w:rPr>
          <w:lang w:val="es-US"/>
        </w:rPr>
        <w:t xml:space="preserve">. </w:t>
      </w:r>
    </w:p>
    <w:p w14:paraId="679C7AD4" w14:textId="23842500" w:rsidR="00C41EA7" w:rsidRPr="0078239A" w:rsidRDefault="00C41EA7" w:rsidP="00C41EA7">
      <w:pPr>
        <w:rPr>
          <w:lang w:val="es-ES"/>
        </w:rPr>
      </w:pPr>
      <w:r w:rsidRPr="0078239A">
        <w:rPr>
          <w:lang w:val="es-US"/>
        </w:rPr>
        <w:t>La carta que reciba de la oficina de la audiencia imparcial le describirá esta siguiente opción de</w:t>
      </w:r>
      <w:r w:rsidR="00B833F2" w:rsidRPr="00B833F2">
        <w:rPr>
          <w:lang w:val="es-ES"/>
        </w:rPr>
        <w:t> </w:t>
      </w:r>
      <w:r w:rsidRPr="0078239A">
        <w:rPr>
          <w:lang w:val="es-US"/>
        </w:rPr>
        <w:t>apelación.</w:t>
      </w:r>
    </w:p>
    <w:p w14:paraId="7920FCFE" w14:textId="7DE364E9" w:rsidR="00C41EA7" w:rsidRPr="0078239A" w:rsidRDefault="00C41EA7" w:rsidP="00C41EA7">
      <w:pPr>
        <w:rPr>
          <w:lang w:val="es-ES"/>
        </w:rPr>
      </w:pPr>
      <w:r w:rsidRPr="0078239A">
        <w:rPr>
          <w:lang w:val="es-US"/>
        </w:rPr>
        <w:t xml:space="preserve">Consulte la </w:t>
      </w:r>
      <w:r w:rsidRPr="0078239A">
        <w:rPr>
          <w:b/>
          <w:bCs/>
          <w:lang w:val="es-US"/>
        </w:rPr>
        <w:t>Sección 10</w:t>
      </w:r>
      <w:r w:rsidRPr="0078239A">
        <w:rPr>
          <w:lang w:val="es-US"/>
        </w:rPr>
        <w:t xml:space="preserve"> de este capítulo para obtener más información sobre sus derechos de</w:t>
      </w:r>
      <w:r w:rsidR="00B833F2" w:rsidRPr="00B833F2">
        <w:rPr>
          <w:lang w:val="es-ES"/>
        </w:rPr>
        <w:t> </w:t>
      </w:r>
      <w:r w:rsidRPr="0078239A">
        <w:rPr>
          <w:lang w:val="es-US"/>
        </w:rPr>
        <w:t>apelación después del Nivel 2.</w:t>
      </w:r>
    </w:p>
    <w:p w14:paraId="01969549" w14:textId="7BBCA5ED" w:rsidR="00C41EA7" w:rsidRPr="0078239A" w:rsidRDefault="00C41EA7" w:rsidP="00C41EA7">
      <w:pPr>
        <w:pStyle w:val="Heading4"/>
        <w:rPr>
          <w:lang w:val="es-ES"/>
        </w:rPr>
      </w:pPr>
      <w:bookmarkStart w:id="977" w:name="_Toc68442679"/>
      <w:r w:rsidRPr="0078239A">
        <w:rPr>
          <w:lang w:val="es-US"/>
        </w:rPr>
        <w:t>Sección 6.5</w:t>
      </w:r>
      <w:r w:rsidRPr="0078239A">
        <w:rPr>
          <w:lang w:val="es-US"/>
        </w:rPr>
        <w:tab/>
        <w:t xml:space="preserve">¿Qué sucede si nos está pidiendo que le reembolsemos </w:t>
      </w:r>
      <w:r w:rsidRPr="00B833F2">
        <w:rPr>
          <w:b w:val="0"/>
          <w:bCs w:val="0"/>
          <w:color w:val="0000FF"/>
          <w:lang w:val="es-ES"/>
        </w:rPr>
        <w:t>[</w:t>
      </w:r>
      <w:proofErr w:type="spellStart"/>
      <w:r w:rsidRPr="0078239A">
        <w:rPr>
          <w:b w:val="0"/>
          <w:bCs w:val="0"/>
          <w:i/>
          <w:iCs/>
          <w:color w:val="0000FF"/>
          <w:lang w:val="es-ES"/>
        </w:rPr>
        <w:t>insert</w:t>
      </w:r>
      <w:proofErr w:type="spellEnd"/>
      <w:r w:rsidRPr="0078239A">
        <w:rPr>
          <w:b w:val="0"/>
          <w:bCs w:val="0"/>
          <w:i/>
          <w:iCs/>
          <w:color w:val="0000FF"/>
          <w:lang w:val="es-ES"/>
        </w:rPr>
        <w:t xml:space="preserve"> </w:t>
      </w:r>
      <w:proofErr w:type="spellStart"/>
      <w:r w:rsidRPr="0078239A">
        <w:rPr>
          <w:b w:val="0"/>
          <w:bCs w:val="0"/>
          <w:i/>
          <w:iCs/>
          <w:color w:val="0000FF"/>
          <w:lang w:val="es-ES"/>
        </w:rPr>
        <w:t>if</w:t>
      </w:r>
      <w:proofErr w:type="spellEnd"/>
      <w:r w:rsidRPr="0078239A">
        <w:rPr>
          <w:b w:val="0"/>
          <w:bCs w:val="0"/>
          <w:i/>
          <w:iCs/>
          <w:color w:val="0000FF"/>
          <w:lang w:val="es-ES"/>
        </w:rPr>
        <w:t xml:space="preserve"> plan has </w:t>
      </w:r>
      <w:proofErr w:type="spellStart"/>
      <w:r w:rsidRPr="0078239A">
        <w:rPr>
          <w:b w:val="0"/>
          <w:bCs w:val="0"/>
          <w:i/>
          <w:iCs/>
          <w:color w:val="0000FF"/>
          <w:lang w:val="es-ES"/>
        </w:rPr>
        <w:t>cost</w:t>
      </w:r>
      <w:proofErr w:type="spellEnd"/>
      <w:r w:rsidRPr="0078239A">
        <w:rPr>
          <w:b w:val="0"/>
          <w:bCs w:val="0"/>
          <w:i/>
          <w:iCs/>
          <w:color w:val="0000FF"/>
          <w:lang w:val="es-ES"/>
        </w:rPr>
        <w:t xml:space="preserve"> </w:t>
      </w:r>
      <w:proofErr w:type="spellStart"/>
      <w:r w:rsidRPr="0078239A">
        <w:rPr>
          <w:b w:val="0"/>
          <w:bCs w:val="0"/>
          <w:i/>
          <w:iCs/>
          <w:color w:val="0000FF"/>
          <w:lang w:val="es-ES"/>
        </w:rPr>
        <w:t>sharing</w:t>
      </w:r>
      <w:proofErr w:type="spellEnd"/>
      <w:r w:rsidRPr="0078239A">
        <w:rPr>
          <w:b w:val="0"/>
          <w:bCs w:val="0"/>
          <w:i/>
          <w:iCs/>
          <w:color w:val="0000FF"/>
          <w:lang w:val="es-ES"/>
        </w:rPr>
        <w:t xml:space="preserve">: </w:t>
      </w:r>
      <w:r w:rsidRPr="00AB4815">
        <w:rPr>
          <w:color w:val="0000FF"/>
          <w:lang w:val="es-US"/>
        </w:rPr>
        <w:t>la parte que nos corresponde de</w:t>
      </w:r>
      <w:r w:rsidRPr="0078239A">
        <w:rPr>
          <w:b w:val="0"/>
          <w:bCs w:val="0"/>
          <w:color w:val="0000FF"/>
          <w:lang w:val="es-ES"/>
        </w:rPr>
        <w:t>]</w:t>
      </w:r>
      <w:r w:rsidRPr="003D6A62">
        <w:rPr>
          <w:color w:val="0000FF"/>
          <w:lang w:val="es-US"/>
        </w:rPr>
        <w:t xml:space="preserve"> </w:t>
      </w:r>
      <w:r w:rsidRPr="003D6A62">
        <w:rPr>
          <w:lang w:val="es-US"/>
        </w:rPr>
        <w:t>una factura que haya recibido por concepto de atención médica?</w:t>
      </w:r>
      <w:bookmarkEnd w:id="977"/>
    </w:p>
    <w:p w14:paraId="08E9D27C" w14:textId="08EF24FC" w:rsidR="00441351" w:rsidRPr="0078239A" w:rsidRDefault="00441351" w:rsidP="00AB4815">
      <w:pPr>
        <w:spacing w:line="235" w:lineRule="auto"/>
        <w:rPr>
          <w:i/>
          <w:iCs/>
          <w:color w:val="0000FF"/>
          <w:lang w:val="es-ES"/>
        </w:rPr>
      </w:pPr>
      <w:r w:rsidRPr="0078239A">
        <w:rPr>
          <w:color w:val="0000FF"/>
        </w:rPr>
        <w:t>[</w:t>
      </w:r>
      <w:r w:rsidRPr="0078239A">
        <w:rPr>
          <w:i/>
          <w:iCs/>
          <w:color w:val="0000FF"/>
        </w:rPr>
        <w:t xml:space="preserve">Plans insert if the state DOES NOT allow members to be directly reimbursed for Medicaid benefits: </w:t>
      </w:r>
      <w:r w:rsidRPr="0078239A">
        <w:rPr>
          <w:b/>
          <w:bCs/>
          <w:color w:val="0000FF"/>
        </w:rPr>
        <w:t xml:space="preserve">No </w:t>
      </w:r>
      <w:proofErr w:type="spellStart"/>
      <w:r w:rsidRPr="0078239A">
        <w:rPr>
          <w:b/>
          <w:bCs/>
          <w:color w:val="0000FF"/>
        </w:rPr>
        <w:t>podemos</w:t>
      </w:r>
      <w:proofErr w:type="spellEnd"/>
      <w:r w:rsidRPr="0078239A">
        <w:rPr>
          <w:b/>
          <w:bCs/>
          <w:color w:val="0000FF"/>
        </w:rPr>
        <w:t xml:space="preserve"> </w:t>
      </w:r>
      <w:proofErr w:type="spellStart"/>
      <w:r w:rsidRPr="0078239A">
        <w:rPr>
          <w:b/>
          <w:bCs/>
          <w:color w:val="0000FF"/>
        </w:rPr>
        <w:t>reembolsarle</w:t>
      </w:r>
      <w:proofErr w:type="spellEnd"/>
      <w:r w:rsidRPr="0078239A">
        <w:rPr>
          <w:b/>
          <w:bCs/>
          <w:color w:val="0000FF"/>
        </w:rPr>
        <w:t xml:space="preserve"> </w:t>
      </w:r>
      <w:proofErr w:type="spellStart"/>
      <w:r w:rsidRPr="0078239A">
        <w:rPr>
          <w:b/>
          <w:bCs/>
          <w:color w:val="0000FF"/>
        </w:rPr>
        <w:t>directamente</w:t>
      </w:r>
      <w:proofErr w:type="spellEnd"/>
      <w:r w:rsidRPr="0078239A">
        <w:rPr>
          <w:b/>
          <w:bCs/>
          <w:color w:val="0000FF"/>
        </w:rPr>
        <w:t xml:space="preserve"> un </w:t>
      </w:r>
      <w:proofErr w:type="spellStart"/>
      <w:r w:rsidRPr="0078239A">
        <w:rPr>
          <w:b/>
          <w:bCs/>
          <w:color w:val="0000FF"/>
        </w:rPr>
        <w:t>servicio</w:t>
      </w:r>
      <w:proofErr w:type="spellEnd"/>
      <w:r w:rsidRPr="0078239A">
        <w:rPr>
          <w:b/>
          <w:bCs/>
          <w:color w:val="0000FF"/>
        </w:rPr>
        <w:t xml:space="preserve"> o </w:t>
      </w:r>
      <w:proofErr w:type="spellStart"/>
      <w:r w:rsidRPr="0078239A">
        <w:rPr>
          <w:b/>
          <w:bCs/>
          <w:color w:val="0000FF"/>
        </w:rPr>
        <w:t>artículo</w:t>
      </w:r>
      <w:proofErr w:type="spellEnd"/>
      <w:r w:rsidRPr="0078239A">
        <w:rPr>
          <w:b/>
          <w:bCs/>
          <w:color w:val="0000FF"/>
        </w:rPr>
        <w:t xml:space="preserve"> de Medicaid.</w:t>
      </w:r>
      <w:r w:rsidRPr="0078239A">
        <w:rPr>
          <w:color w:val="0000FF"/>
        </w:rPr>
        <w:t xml:space="preserve"> </w:t>
      </w:r>
      <w:r w:rsidRPr="0078239A">
        <w:rPr>
          <w:color w:val="0000FF"/>
          <w:lang w:val="es-US"/>
        </w:rPr>
        <w:t>Si</w:t>
      </w:r>
      <w:r w:rsidR="00AB4815" w:rsidRPr="00AB4815">
        <w:rPr>
          <w:color w:val="0000FF"/>
          <w:lang w:val="es-ES"/>
        </w:rPr>
        <w:t> </w:t>
      </w:r>
      <w:r w:rsidRPr="0078239A">
        <w:rPr>
          <w:color w:val="0000FF"/>
          <w:lang w:val="es-US"/>
        </w:rPr>
        <w:t xml:space="preserve">recibe una factura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que supera su copago</w:t>
      </w:r>
      <w:r w:rsidRPr="0078239A">
        <w:rPr>
          <w:color w:val="0000FF"/>
          <w:lang w:val="es-ES"/>
        </w:rPr>
        <w:t>]</w:t>
      </w:r>
      <w:r w:rsidRPr="0078239A">
        <w:rPr>
          <w:color w:val="0000FF"/>
          <w:lang w:val="es-US"/>
        </w:rPr>
        <w:t xml:space="preserve"> por servicios y artículos cubiertos por</w:t>
      </w:r>
      <w:r w:rsidRPr="0078239A">
        <w:rPr>
          <w:rStyle w:val="PlanInstructions"/>
          <w:rFonts w:ascii="Times New Roman" w:hAnsi="Times New Roman" w:cs="Times New Roman"/>
          <w:iCs/>
          <w:color w:val="0000FF"/>
          <w:sz w:val="24"/>
          <w:lang w:val="es-US"/>
        </w:rPr>
        <w:t xml:space="preserve"> </w:t>
      </w:r>
      <w:r w:rsidRPr="0078239A">
        <w:rPr>
          <w:rStyle w:val="PlanInstructions"/>
          <w:rFonts w:ascii="Times New Roman" w:hAnsi="Times New Roman" w:cs="Times New Roman"/>
          <w:i w:val="0"/>
          <w:color w:val="0000FF"/>
          <w:sz w:val="24"/>
          <w:lang w:val="es-US"/>
        </w:rPr>
        <w:t>Medicaid</w:t>
      </w:r>
      <w:r w:rsidRPr="0078239A">
        <w:rPr>
          <w:color w:val="0000FF"/>
          <w:lang w:val="es-US"/>
        </w:rPr>
        <w:t xml:space="preserve">, envíenos la factura. </w:t>
      </w:r>
      <w:r w:rsidRPr="0078239A">
        <w:rPr>
          <w:b/>
          <w:bCs/>
          <w:color w:val="0000FF"/>
          <w:lang w:val="es-US"/>
        </w:rPr>
        <w:t xml:space="preserve">Usted no debe pagar la factura. </w:t>
      </w:r>
      <w:r w:rsidRPr="0078239A">
        <w:rPr>
          <w:color w:val="0000FF"/>
          <w:lang w:val="es-US"/>
        </w:rPr>
        <w:t>Nos comunicaremos con el proveedor directamente y nos ocuparemos del problema. Sin embargo, si paga la factura, puede obtener un reembolso de ese proveedor de atención médica si cumplió las normas para obtener el servicio o artículo</w:t>
      </w:r>
      <w:r w:rsidRPr="0078239A">
        <w:rPr>
          <w:lang w:val="es-US"/>
        </w:rPr>
        <w:t>.</w:t>
      </w:r>
      <w:r w:rsidRPr="0078239A">
        <w:rPr>
          <w:color w:val="0000FF"/>
          <w:lang w:val="es-ES"/>
        </w:rPr>
        <w:t>]</w:t>
      </w:r>
    </w:p>
    <w:p w14:paraId="01A7DB61" w14:textId="6852CC1E" w:rsidR="00A271F6" w:rsidRPr="00AB4815" w:rsidRDefault="00441351" w:rsidP="00AB4815">
      <w:pPr>
        <w:pStyle w:val="subheading"/>
        <w:spacing w:line="235" w:lineRule="auto"/>
        <w:rPr>
          <w:rFonts w:ascii="Times New Roman" w:hAnsi="Times New Roman" w:cs="Times New Roman"/>
          <w:b w:val="0"/>
          <w:color w:val="0000FF"/>
          <w:spacing w:val="-4"/>
          <w:lang w:val="es-ES"/>
        </w:rPr>
      </w:pPr>
      <w:r w:rsidRPr="00AB4815">
        <w:rPr>
          <w:rFonts w:ascii="Times New Roman" w:hAnsi="Times New Roman" w:cs="Times New Roman"/>
          <w:b w:val="0"/>
          <w:color w:val="0000FF"/>
          <w:spacing w:val="-4"/>
          <w:lang w:val="es-ES"/>
        </w:rPr>
        <w:t>[</w:t>
      </w:r>
      <w:proofErr w:type="spellStart"/>
      <w:r w:rsidRPr="00AB4815">
        <w:rPr>
          <w:rFonts w:ascii="Times New Roman" w:hAnsi="Times New Roman" w:cs="Times New Roman"/>
          <w:b w:val="0"/>
          <w:i/>
          <w:iCs/>
          <w:color w:val="0000FF"/>
          <w:spacing w:val="-4"/>
          <w:lang w:val="es-ES"/>
        </w:rPr>
        <w:t>Plans</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insert</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if</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the</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state</w:t>
      </w:r>
      <w:proofErr w:type="spellEnd"/>
      <w:r w:rsidRPr="00AB4815">
        <w:rPr>
          <w:rFonts w:ascii="Times New Roman" w:hAnsi="Times New Roman" w:cs="Times New Roman"/>
          <w:b w:val="0"/>
          <w:i/>
          <w:iCs/>
          <w:color w:val="0000FF"/>
          <w:spacing w:val="-4"/>
          <w:lang w:val="es-ES"/>
        </w:rPr>
        <w:t xml:space="preserve"> DOES </w:t>
      </w:r>
      <w:proofErr w:type="spellStart"/>
      <w:r w:rsidRPr="00AB4815">
        <w:rPr>
          <w:rFonts w:ascii="Times New Roman" w:hAnsi="Times New Roman" w:cs="Times New Roman"/>
          <w:b w:val="0"/>
          <w:i/>
          <w:iCs/>
          <w:color w:val="0000FF"/>
          <w:spacing w:val="-4"/>
          <w:lang w:val="es-ES"/>
        </w:rPr>
        <w:t>allow</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members</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to</w:t>
      </w:r>
      <w:proofErr w:type="spellEnd"/>
      <w:r w:rsidRPr="00AB4815">
        <w:rPr>
          <w:rFonts w:ascii="Times New Roman" w:hAnsi="Times New Roman" w:cs="Times New Roman"/>
          <w:b w:val="0"/>
          <w:i/>
          <w:iCs/>
          <w:color w:val="0000FF"/>
          <w:spacing w:val="-4"/>
          <w:lang w:val="es-ES"/>
        </w:rPr>
        <w:t xml:space="preserve"> be </w:t>
      </w:r>
      <w:proofErr w:type="spellStart"/>
      <w:r w:rsidRPr="00AB4815">
        <w:rPr>
          <w:rFonts w:ascii="Times New Roman" w:hAnsi="Times New Roman" w:cs="Times New Roman"/>
          <w:b w:val="0"/>
          <w:i/>
          <w:iCs/>
          <w:color w:val="0000FF"/>
          <w:spacing w:val="-4"/>
          <w:lang w:val="es-ES"/>
        </w:rPr>
        <w:t>directly</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reimbursed</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for</w:t>
      </w:r>
      <w:proofErr w:type="spellEnd"/>
      <w:r w:rsidRPr="00AB4815">
        <w:rPr>
          <w:rFonts w:ascii="Times New Roman" w:hAnsi="Times New Roman" w:cs="Times New Roman"/>
          <w:b w:val="0"/>
          <w:i/>
          <w:iCs/>
          <w:color w:val="0000FF"/>
          <w:spacing w:val="-4"/>
          <w:lang w:val="es-ES"/>
        </w:rPr>
        <w:t xml:space="preserve"> Medicaid </w:t>
      </w:r>
      <w:proofErr w:type="spellStart"/>
      <w:r w:rsidRPr="00AB4815">
        <w:rPr>
          <w:rFonts w:ascii="Times New Roman" w:hAnsi="Times New Roman" w:cs="Times New Roman"/>
          <w:b w:val="0"/>
          <w:i/>
          <w:iCs/>
          <w:color w:val="0000FF"/>
          <w:spacing w:val="-4"/>
          <w:lang w:val="es-ES"/>
        </w:rPr>
        <w:t>benefits</w:t>
      </w:r>
      <w:proofErr w:type="spellEnd"/>
      <w:r w:rsidRPr="00AB4815">
        <w:rPr>
          <w:rFonts w:ascii="Times New Roman" w:hAnsi="Times New Roman" w:cs="Times New Roman"/>
          <w:b w:val="0"/>
          <w:i/>
          <w:iCs/>
          <w:color w:val="0000FF"/>
          <w:spacing w:val="-4"/>
          <w:lang w:val="es-ES"/>
        </w:rPr>
        <w:t>:</w:t>
      </w:r>
      <w:r w:rsidRPr="00AB4815">
        <w:rPr>
          <w:rFonts w:ascii="Times New Roman" w:hAnsi="Times New Roman" w:cs="Times New Roman"/>
          <w:b w:val="0"/>
          <w:color w:val="0000FF"/>
          <w:spacing w:val="-4"/>
          <w:lang w:val="es-US"/>
        </w:rPr>
        <w:t xml:space="preserve"> Si usted ya pagó un servicio o artículo de Medicaid cubiertos por el plan, puede solicitar a nuestro plan que le devuelva el dinero (la acción de devolver el dinero, con frecuencia, se denomina reembolso). Es su derecho que nuestro plan le reembolse cada vez que usted haya pagado </w:t>
      </w:r>
      <w:r w:rsidRPr="00AB4815">
        <w:rPr>
          <w:rFonts w:ascii="Times New Roman" w:hAnsi="Times New Roman" w:cs="Times New Roman"/>
          <w:b w:val="0"/>
          <w:color w:val="0000FF"/>
          <w:spacing w:val="-4"/>
          <w:lang w:val="es-ES"/>
        </w:rPr>
        <w:t>[</w:t>
      </w:r>
      <w:proofErr w:type="spellStart"/>
      <w:r w:rsidRPr="00AB4815">
        <w:rPr>
          <w:rFonts w:ascii="Times New Roman" w:hAnsi="Times New Roman" w:cs="Times New Roman"/>
          <w:b w:val="0"/>
          <w:i/>
          <w:iCs/>
          <w:color w:val="0000FF"/>
          <w:spacing w:val="-4"/>
          <w:lang w:val="es-ES"/>
        </w:rPr>
        <w:t>insert</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if</w:t>
      </w:r>
      <w:proofErr w:type="spellEnd"/>
      <w:r w:rsidRPr="00AB4815">
        <w:rPr>
          <w:rFonts w:ascii="Times New Roman" w:hAnsi="Times New Roman" w:cs="Times New Roman"/>
          <w:b w:val="0"/>
          <w:i/>
          <w:iCs/>
          <w:color w:val="0000FF"/>
          <w:spacing w:val="-4"/>
          <w:lang w:val="es-ES"/>
        </w:rPr>
        <w:t xml:space="preserve"> plan has </w:t>
      </w:r>
      <w:proofErr w:type="spellStart"/>
      <w:r w:rsidRPr="00AB4815">
        <w:rPr>
          <w:rFonts w:ascii="Times New Roman" w:hAnsi="Times New Roman" w:cs="Times New Roman"/>
          <w:b w:val="0"/>
          <w:i/>
          <w:iCs/>
          <w:color w:val="0000FF"/>
          <w:spacing w:val="-4"/>
          <w:lang w:val="es-ES"/>
        </w:rPr>
        <w:t>cost</w:t>
      </w:r>
      <w:proofErr w:type="spellEnd"/>
      <w:r w:rsidRPr="00AB4815">
        <w:rPr>
          <w:rFonts w:ascii="Times New Roman" w:hAnsi="Times New Roman" w:cs="Times New Roman"/>
          <w:b w:val="0"/>
          <w:i/>
          <w:iCs/>
          <w:color w:val="0000FF"/>
          <w:spacing w:val="-4"/>
          <w:lang w:val="es-ES"/>
        </w:rPr>
        <w:t xml:space="preserve"> </w:t>
      </w:r>
      <w:proofErr w:type="spellStart"/>
      <w:r w:rsidRPr="00AB4815">
        <w:rPr>
          <w:rFonts w:ascii="Times New Roman" w:hAnsi="Times New Roman" w:cs="Times New Roman"/>
          <w:b w:val="0"/>
          <w:i/>
          <w:iCs/>
          <w:color w:val="0000FF"/>
          <w:spacing w:val="-4"/>
          <w:lang w:val="es-ES"/>
        </w:rPr>
        <w:t>sharing</w:t>
      </w:r>
      <w:proofErr w:type="spellEnd"/>
      <w:r w:rsidRPr="00AB4815">
        <w:rPr>
          <w:rFonts w:ascii="Times New Roman" w:hAnsi="Times New Roman" w:cs="Times New Roman"/>
          <w:b w:val="0"/>
          <w:i/>
          <w:iCs/>
          <w:color w:val="0000FF"/>
          <w:spacing w:val="-4"/>
          <w:lang w:val="es-ES"/>
        </w:rPr>
        <w:t>:</w:t>
      </w:r>
      <w:r w:rsidRPr="00AB4815">
        <w:rPr>
          <w:rFonts w:ascii="Times New Roman" w:hAnsi="Times New Roman" w:cs="Times New Roman"/>
          <w:b w:val="0"/>
          <w:color w:val="0000FF"/>
          <w:spacing w:val="-4"/>
          <w:lang w:val="es-US"/>
        </w:rPr>
        <w:t xml:space="preserve"> más de la parte que le corresponde del costo</w:t>
      </w:r>
      <w:r w:rsidRPr="00AB4815">
        <w:rPr>
          <w:rFonts w:ascii="Times New Roman" w:hAnsi="Times New Roman" w:cs="Times New Roman"/>
          <w:b w:val="0"/>
          <w:color w:val="0000FF"/>
          <w:spacing w:val="-4"/>
          <w:lang w:val="es-ES"/>
        </w:rPr>
        <w:t>]</w:t>
      </w:r>
      <w:r w:rsidRPr="00AB4815">
        <w:rPr>
          <w:rFonts w:ascii="Times New Roman" w:hAnsi="Times New Roman" w:cs="Times New Roman"/>
          <w:b w:val="0"/>
          <w:color w:val="0000FF"/>
          <w:spacing w:val="-4"/>
          <w:lang w:val="es-US"/>
        </w:rPr>
        <w:t xml:space="preserve"> por servicios médicos o medicamentos que están cubiertos por el plan. Cuando nos envíe una factura que ya ha pagado, revisaremos la factura y</w:t>
      </w:r>
      <w:r w:rsidR="00AB4815" w:rsidRPr="00AB4815">
        <w:rPr>
          <w:rFonts w:ascii="Times New Roman" w:hAnsi="Times New Roman" w:cs="Times New Roman"/>
          <w:b w:val="0"/>
          <w:color w:val="0000FF"/>
          <w:spacing w:val="-4"/>
          <w:lang w:val="es-ES"/>
        </w:rPr>
        <w:t> </w:t>
      </w:r>
      <w:r w:rsidRPr="00AB4815">
        <w:rPr>
          <w:rFonts w:ascii="Times New Roman" w:hAnsi="Times New Roman" w:cs="Times New Roman"/>
          <w:b w:val="0"/>
          <w:color w:val="0000FF"/>
          <w:spacing w:val="-4"/>
          <w:lang w:val="es-US"/>
        </w:rPr>
        <w:t>decidiremos si los servicios o medicamentos deben estar cubiertos. Si decidimos que debemos cubrirlos, le rembolsaremos los costos de los servicios o medicamentos.</w:t>
      </w:r>
      <w:r w:rsidRPr="00AB4815">
        <w:rPr>
          <w:rFonts w:ascii="Times New Roman" w:hAnsi="Times New Roman" w:cs="Times New Roman"/>
          <w:b w:val="0"/>
          <w:color w:val="0000FF"/>
          <w:spacing w:val="-4"/>
          <w:lang w:val="es-ES"/>
        </w:rPr>
        <w:t>]</w:t>
      </w:r>
    </w:p>
    <w:p w14:paraId="0D3CA509" w14:textId="6B2E1F69" w:rsidR="00C41EA7" w:rsidRPr="0078239A" w:rsidRDefault="00C41EA7" w:rsidP="00AB4815">
      <w:pPr>
        <w:pStyle w:val="subheading"/>
        <w:spacing w:line="235" w:lineRule="auto"/>
        <w:rPr>
          <w:rFonts w:ascii="Times New Roman" w:hAnsi="Times New Roman" w:cs="Times New Roman"/>
          <w:b w:val="0"/>
          <w:color w:val="0000FF"/>
          <w:lang w:val="es-ES"/>
        </w:rPr>
      </w:pPr>
      <w:r w:rsidRPr="0078239A">
        <w:rPr>
          <w:rFonts w:ascii="Times New Roman" w:hAnsi="Times New Roman"/>
          <w:b w:val="0"/>
          <w:color w:val="0000FF"/>
          <w:lang w:val="es-ES"/>
        </w:rPr>
        <w:t>[</w:t>
      </w:r>
      <w:proofErr w:type="spellStart"/>
      <w:r w:rsidRPr="0078239A">
        <w:rPr>
          <w:rFonts w:ascii="Times New Roman" w:hAnsi="Times New Roman"/>
          <w:b w:val="0"/>
          <w:i/>
          <w:iCs/>
          <w:color w:val="0000FF"/>
          <w:lang w:val="es-ES"/>
        </w:rPr>
        <w:t>Plans</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insert</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if</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state</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allows</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members</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to</w:t>
      </w:r>
      <w:proofErr w:type="spellEnd"/>
      <w:r w:rsidRPr="0078239A">
        <w:rPr>
          <w:rFonts w:ascii="Times New Roman" w:hAnsi="Times New Roman"/>
          <w:b w:val="0"/>
          <w:i/>
          <w:iCs/>
          <w:color w:val="0000FF"/>
          <w:lang w:val="es-ES"/>
        </w:rPr>
        <w:t xml:space="preserve"> be </w:t>
      </w:r>
      <w:proofErr w:type="spellStart"/>
      <w:r w:rsidRPr="0078239A">
        <w:rPr>
          <w:rFonts w:ascii="Times New Roman" w:hAnsi="Times New Roman"/>
          <w:b w:val="0"/>
          <w:i/>
          <w:iCs/>
          <w:color w:val="0000FF"/>
          <w:lang w:val="es-ES"/>
        </w:rPr>
        <w:t>directly</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reimbursed</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for</w:t>
      </w:r>
      <w:proofErr w:type="spellEnd"/>
      <w:r w:rsidRPr="0078239A">
        <w:rPr>
          <w:rFonts w:ascii="Times New Roman" w:hAnsi="Times New Roman"/>
          <w:b w:val="0"/>
          <w:i/>
          <w:iCs/>
          <w:color w:val="0000FF"/>
          <w:lang w:val="es-ES"/>
        </w:rPr>
        <w:t xml:space="preserve"> Medicaid </w:t>
      </w:r>
      <w:proofErr w:type="spellStart"/>
      <w:r w:rsidRPr="0078239A">
        <w:rPr>
          <w:rFonts w:ascii="Times New Roman" w:hAnsi="Times New Roman"/>
          <w:b w:val="0"/>
          <w:i/>
          <w:iCs/>
          <w:color w:val="0000FF"/>
          <w:lang w:val="es-ES"/>
        </w:rPr>
        <w:t>benefits</w:t>
      </w:r>
      <w:proofErr w:type="spellEnd"/>
      <w:r w:rsidRPr="0078239A">
        <w:rPr>
          <w:rFonts w:ascii="Times New Roman" w:hAnsi="Times New Roman"/>
          <w:b w:val="0"/>
          <w:i/>
          <w:iCs/>
          <w:color w:val="0000FF"/>
          <w:lang w:val="es-ES"/>
        </w:rPr>
        <w:t>:</w:t>
      </w:r>
      <w:r w:rsidRPr="0078239A">
        <w:rPr>
          <w:rFonts w:ascii="Times New Roman" w:hAnsi="Times New Roman"/>
          <w:b w:val="0"/>
          <w:color w:val="0000FF"/>
          <w:lang w:val="es-US"/>
        </w:rPr>
        <w:t xml:space="preserve"> </w:t>
      </w:r>
      <w:r w:rsidRPr="0078239A">
        <w:rPr>
          <w:bCs/>
          <w:color w:val="0000FF"/>
          <w:lang w:val="es-US"/>
        </w:rPr>
        <w:t>La solicitud de reembolso implica una decisión de cobertura de parte nuestra.</w:t>
      </w:r>
      <w:r w:rsidRPr="0078239A">
        <w:rPr>
          <w:b w:val="0"/>
          <w:color w:val="0000FF"/>
          <w:lang w:val="es-ES"/>
        </w:rPr>
        <w:t>]</w:t>
      </w:r>
    </w:p>
    <w:p w14:paraId="6A93FBE8" w14:textId="0EB10C79" w:rsidR="00C41EA7" w:rsidRPr="0078239A" w:rsidRDefault="00C41EA7" w:rsidP="00AB4815">
      <w:pPr>
        <w:spacing w:line="235" w:lineRule="auto"/>
        <w:ind w:right="90"/>
        <w:rPr>
          <w:color w:val="0000FF"/>
          <w:lang w:val="es-ES"/>
        </w:rPr>
      </w:pPr>
      <w:r w:rsidRPr="0078239A">
        <w:rPr>
          <w:lang w:val="es-US"/>
        </w:rPr>
        <w:t>Si nos envía la documentación correspondiente para solicitar un reembolso, nos está pidiendo que tomemos una decisión de cobertura. Para tomar esta decisión, comprobaremos si la atención médica que pagó está cubierta. También comprobaremos si ha seguido todas las normas para el uso de su cobertura de atención médica.</w:t>
      </w:r>
    </w:p>
    <w:p w14:paraId="4A33ED3A" w14:textId="77777777" w:rsidR="00C41EA7" w:rsidRPr="0078239A" w:rsidRDefault="00C41EA7" w:rsidP="00AB4815">
      <w:pPr>
        <w:pStyle w:val="subheading"/>
        <w:spacing w:line="235" w:lineRule="auto"/>
        <w:rPr>
          <w:rFonts w:ascii="Times New Roman" w:hAnsi="Times New Roman" w:cs="Times New Roman"/>
          <w:color w:val="0000FF"/>
          <w:lang w:val="es-ES"/>
        </w:rPr>
      </w:pPr>
      <w:r w:rsidRPr="0078239A">
        <w:rPr>
          <w:rFonts w:ascii="Times New Roman" w:hAnsi="Times New Roman"/>
          <w:b w:val="0"/>
          <w:color w:val="0000FF"/>
          <w:lang w:val="es-ES"/>
        </w:rPr>
        <w:t>[</w:t>
      </w:r>
      <w:proofErr w:type="spellStart"/>
      <w:r w:rsidRPr="0078239A">
        <w:rPr>
          <w:rFonts w:ascii="Times New Roman" w:hAnsi="Times New Roman"/>
          <w:b w:val="0"/>
          <w:i/>
          <w:iCs/>
          <w:color w:val="0000FF"/>
          <w:lang w:val="es-ES"/>
        </w:rPr>
        <w:t>Plans</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insert</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if</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state</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does</w:t>
      </w:r>
      <w:proofErr w:type="spellEnd"/>
      <w:r w:rsidRPr="0078239A">
        <w:rPr>
          <w:rFonts w:ascii="Times New Roman" w:hAnsi="Times New Roman"/>
          <w:b w:val="0"/>
          <w:i/>
          <w:iCs/>
          <w:color w:val="0000FF"/>
          <w:lang w:val="es-ES"/>
        </w:rPr>
        <w:t xml:space="preserve"> NOT </w:t>
      </w:r>
      <w:proofErr w:type="spellStart"/>
      <w:r w:rsidRPr="0078239A">
        <w:rPr>
          <w:rFonts w:ascii="Times New Roman" w:hAnsi="Times New Roman"/>
          <w:b w:val="0"/>
          <w:i/>
          <w:iCs/>
          <w:color w:val="0000FF"/>
          <w:lang w:val="es-ES"/>
        </w:rPr>
        <w:t>allow</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members</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to</w:t>
      </w:r>
      <w:proofErr w:type="spellEnd"/>
      <w:r w:rsidRPr="0078239A">
        <w:rPr>
          <w:rFonts w:ascii="Times New Roman" w:hAnsi="Times New Roman"/>
          <w:b w:val="0"/>
          <w:i/>
          <w:iCs/>
          <w:color w:val="0000FF"/>
          <w:lang w:val="es-ES"/>
        </w:rPr>
        <w:t xml:space="preserve"> be </w:t>
      </w:r>
      <w:proofErr w:type="spellStart"/>
      <w:r w:rsidRPr="0078239A">
        <w:rPr>
          <w:rFonts w:ascii="Times New Roman" w:hAnsi="Times New Roman"/>
          <w:b w:val="0"/>
          <w:i/>
          <w:iCs/>
          <w:color w:val="0000FF"/>
          <w:lang w:val="es-ES"/>
        </w:rPr>
        <w:t>directly</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reimbursed</w:t>
      </w:r>
      <w:proofErr w:type="spellEnd"/>
      <w:r w:rsidRPr="0078239A">
        <w:rPr>
          <w:rFonts w:ascii="Times New Roman" w:hAnsi="Times New Roman"/>
          <w:b w:val="0"/>
          <w:i/>
          <w:iCs/>
          <w:color w:val="0000FF"/>
          <w:lang w:val="es-ES"/>
        </w:rPr>
        <w:t xml:space="preserve"> </w:t>
      </w:r>
      <w:proofErr w:type="spellStart"/>
      <w:r w:rsidRPr="0078239A">
        <w:rPr>
          <w:rFonts w:ascii="Times New Roman" w:hAnsi="Times New Roman"/>
          <w:b w:val="0"/>
          <w:i/>
          <w:iCs/>
          <w:color w:val="0000FF"/>
          <w:lang w:val="es-ES"/>
        </w:rPr>
        <w:t>for</w:t>
      </w:r>
      <w:proofErr w:type="spellEnd"/>
      <w:r w:rsidRPr="0078239A">
        <w:rPr>
          <w:rFonts w:ascii="Times New Roman" w:hAnsi="Times New Roman"/>
          <w:b w:val="0"/>
          <w:i/>
          <w:iCs/>
          <w:color w:val="0000FF"/>
          <w:lang w:val="es-ES"/>
        </w:rPr>
        <w:t xml:space="preserve"> Medicaid </w:t>
      </w:r>
      <w:proofErr w:type="spellStart"/>
      <w:r w:rsidRPr="0078239A">
        <w:rPr>
          <w:rFonts w:ascii="Times New Roman" w:hAnsi="Times New Roman"/>
          <w:b w:val="0"/>
          <w:i/>
          <w:iCs/>
          <w:color w:val="0000FF"/>
          <w:lang w:val="es-ES"/>
        </w:rPr>
        <w:t>benefits</w:t>
      </w:r>
      <w:proofErr w:type="spellEnd"/>
      <w:r w:rsidRPr="0078239A">
        <w:rPr>
          <w:rFonts w:ascii="Times New Roman" w:hAnsi="Times New Roman"/>
          <w:b w:val="0"/>
          <w:i/>
          <w:iCs/>
          <w:color w:val="0000FF"/>
          <w:lang w:val="es-ES"/>
        </w:rPr>
        <w:t>:</w:t>
      </w:r>
      <w:r w:rsidRPr="0078239A">
        <w:rPr>
          <w:rFonts w:ascii="Times New Roman" w:hAnsi="Times New Roman"/>
          <w:b w:val="0"/>
          <w:color w:val="0000FF"/>
          <w:lang w:val="es-US"/>
        </w:rPr>
        <w:t xml:space="preserve"> </w:t>
      </w:r>
      <w:r w:rsidRPr="0078239A">
        <w:rPr>
          <w:bCs/>
          <w:color w:val="0000FF"/>
          <w:lang w:val="es-US"/>
        </w:rPr>
        <w:t>La solicitud de que se le devuelva el dinero por algo que ya pagó:</w:t>
      </w:r>
    </w:p>
    <w:p w14:paraId="10EC4B6E" w14:textId="571523EE" w:rsidR="00C41EA7" w:rsidRPr="0078239A" w:rsidRDefault="00C41EA7" w:rsidP="00AB4815">
      <w:pPr>
        <w:spacing w:line="235" w:lineRule="auto"/>
        <w:rPr>
          <w:color w:val="0000FF"/>
          <w:lang w:val="es-ES"/>
        </w:rPr>
      </w:pPr>
      <w:r w:rsidRPr="0078239A">
        <w:rPr>
          <w:color w:val="0000FF"/>
          <w:lang w:val="es-US"/>
        </w:rPr>
        <w:t>Si nos envía la documentación correspondiente para solicitar un reembolso, nos está pidiendo que tomemos una decisión de cobertura. No podemos reembolsarle directamente un servicio o artículo de</w:t>
      </w:r>
      <w:r w:rsidRPr="0078239A">
        <w:rPr>
          <w:b/>
          <w:bCs/>
          <w:color w:val="0000FF"/>
          <w:lang w:val="es-US"/>
        </w:rPr>
        <w:t xml:space="preserve"> Medicaid</w:t>
      </w:r>
      <w:r w:rsidRPr="0078239A">
        <w:rPr>
          <w:color w:val="0000FF"/>
          <w:lang w:val="es-US"/>
        </w:rPr>
        <w:t xml:space="preserve">. Si recibe una factura </w:t>
      </w: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color w:val="0000FF"/>
          <w:lang w:val="es-ES"/>
        </w:rPr>
        <w:t>:</w:t>
      </w:r>
      <w:r w:rsidRPr="0078239A">
        <w:rPr>
          <w:color w:val="0000FF"/>
          <w:lang w:val="es-US"/>
        </w:rPr>
        <w:t xml:space="preserve"> que supera su copago</w:t>
      </w:r>
      <w:r w:rsidRPr="0078239A">
        <w:rPr>
          <w:color w:val="0000FF"/>
          <w:lang w:val="es-ES"/>
        </w:rPr>
        <w:t>]</w:t>
      </w:r>
      <w:r w:rsidRPr="0078239A">
        <w:rPr>
          <w:color w:val="0000FF"/>
          <w:lang w:val="es-US"/>
        </w:rPr>
        <w:t xml:space="preserve"> por servicios y artículos cubiertos por</w:t>
      </w:r>
      <w:r w:rsidRPr="0078239A">
        <w:rPr>
          <w:rStyle w:val="PlanInstructions"/>
          <w:rFonts w:ascii="Times New Roman" w:hAnsi="Times New Roman" w:cs="Times New Roman"/>
          <w:iCs/>
          <w:color w:val="0000FF"/>
          <w:sz w:val="24"/>
          <w:lang w:val="es-US"/>
        </w:rPr>
        <w:t xml:space="preserve"> </w:t>
      </w:r>
      <w:r w:rsidRPr="0078239A">
        <w:rPr>
          <w:rStyle w:val="PlanInstructions"/>
          <w:rFonts w:ascii="Times New Roman" w:hAnsi="Times New Roman" w:cs="Times New Roman"/>
          <w:i w:val="0"/>
          <w:color w:val="0000FF"/>
          <w:sz w:val="24"/>
          <w:lang w:val="es-US"/>
        </w:rPr>
        <w:t>Medicaid</w:t>
      </w:r>
      <w:r w:rsidRPr="0078239A">
        <w:rPr>
          <w:color w:val="0000FF"/>
          <w:lang w:val="es-US"/>
        </w:rPr>
        <w:t xml:space="preserve">, envíenos la factura. </w:t>
      </w:r>
      <w:r w:rsidRPr="0078239A">
        <w:rPr>
          <w:b/>
          <w:bCs/>
          <w:color w:val="0000FF"/>
          <w:lang w:val="es-US"/>
        </w:rPr>
        <w:t xml:space="preserve">Usted no debe pagar la factura. </w:t>
      </w:r>
      <w:r w:rsidRPr="0078239A">
        <w:rPr>
          <w:color w:val="0000FF"/>
          <w:lang w:val="es-US"/>
        </w:rPr>
        <w:t>Nos comunicaremos directamente con el proveedor de atención médica y nos ocuparemos del problema. Sin embargo, si paga la factura, puede obtener un reembolso de ese proveedor de atención médica si cumplió las normas para obtener los servicios o artículos.</w:t>
      </w:r>
      <w:r w:rsidRPr="0078239A">
        <w:rPr>
          <w:color w:val="0000FF"/>
          <w:lang w:val="es-ES"/>
        </w:rPr>
        <w:t>]</w:t>
      </w:r>
      <w:r w:rsidRPr="0078239A">
        <w:rPr>
          <w:color w:val="0000FF"/>
          <w:lang w:val="es-US"/>
        </w:rPr>
        <w:t xml:space="preserve"> </w:t>
      </w:r>
    </w:p>
    <w:p w14:paraId="54167F25" w14:textId="07375624" w:rsidR="00C41EA7" w:rsidRPr="0078239A" w:rsidRDefault="00C41EA7" w:rsidP="00AB4815">
      <w:pPr>
        <w:spacing w:line="235" w:lineRule="auto"/>
        <w:ind w:right="90"/>
        <w:rPr>
          <w:lang w:val="es-ES"/>
        </w:rPr>
      </w:pPr>
      <w:r w:rsidRPr="0078239A">
        <w:rPr>
          <w:lang w:val="es-US"/>
        </w:rPr>
        <w:t xml:space="preserve">Si desea que le reembolsemos un servicio o artículo de </w:t>
      </w:r>
      <w:r w:rsidRPr="0078239A">
        <w:rPr>
          <w:b/>
          <w:bCs/>
          <w:lang w:val="es-US"/>
        </w:rPr>
        <w:t>Medicare</w:t>
      </w:r>
      <w:r w:rsidRPr="0078239A">
        <w:rPr>
          <w:lang w:val="es-US"/>
        </w:rPr>
        <w:t xml:space="preserve"> o nos pide que paguemos a un proveedor de atención médica por un servicio o artículo de Medicaid que usted pagó, nos pedirá que tomemos esta decisión de cobertura. Comprobaremos si la atención médica que pagó es un servicio cubierto. También comprobaremos si ha seguido todas las normas para el uso de su cobertura de atención médica.</w:t>
      </w:r>
    </w:p>
    <w:p w14:paraId="0FE0306F" w14:textId="7D3832F7" w:rsidR="00C41EA7" w:rsidRPr="0078239A" w:rsidRDefault="00AC3AA2">
      <w:pPr>
        <w:pStyle w:val="ListBullet"/>
        <w:numPr>
          <w:ilvl w:val="0"/>
          <w:numId w:val="136"/>
        </w:numPr>
        <w:rPr>
          <w:lang w:val="es-ES"/>
        </w:rPr>
      </w:pPr>
      <w:r w:rsidRPr="0078239A">
        <w:rPr>
          <w:b/>
          <w:bCs/>
          <w:lang w:val="es-US"/>
        </w:rPr>
        <w:t>Si aceptamos su solicitud:</w:t>
      </w:r>
      <w:r w:rsidRPr="0078239A">
        <w:rPr>
          <w:lang w:val="es-US"/>
        </w:rPr>
        <w:t xml:space="preserve"> </w:t>
      </w:r>
      <w:r w:rsidR="003D6A62" w:rsidRPr="003D6A62">
        <w:rPr>
          <w:color w:val="0000FF"/>
          <w:lang w:val="es-US"/>
        </w:rPr>
        <w:t>[</w:t>
      </w:r>
      <w:proofErr w:type="spellStart"/>
      <w:r w:rsidR="003D6A62" w:rsidRPr="003D6A62">
        <w:rPr>
          <w:i/>
          <w:iCs/>
          <w:color w:val="0000FF"/>
          <w:lang w:val="es-US"/>
        </w:rPr>
        <w:t>Plans</w:t>
      </w:r>
      <w:proofErr w:type="spellEnd"/>
      <w:r w:rsidR="003D6A62" w:rsidRPr="003D6A62">
        <w:rPr>
          <w:i/>
          <w:iCs/>
          <w:color w:val="0000FF"/>
          <w:lang w:val="es-US"/>
        </w:rPr>
        <w:t xml:space="preserve"> </w:t>
      </w:r>
      <w:proofErr w:type="spellStart"/>
      <w:r w:rsidR="003D6A62" w:rsidRPr="003D6A62">
        <w:rPr>
          <w:i/>
          <w:iCs/>
          <w:color w:val="0000FF"/>
          <w:lang w:val="es-US"/>
        </w:rPr>
        <w:t>insert</w:t>
      </w:r>
      <w:proofErr w:type="spellEnd"/>
      <w:r w:rsidR="003D6A62" w:rsidRPr="003D6A62">
        <w:rPr>
          <w:i/>
          <w:iCs/>
          <w:color w:val="0000FF"/>
          <w:lang w:val="es-US"/>
        </w:rPr>
        <w:t xml:space="preserve"> </w:t>
      </w:r>
      <w:proofErr w:type="spellStart"/>
      <w:r w:rsidR="003D6A62" w:rsidRPr="003D6A62">
        <w:rPr>
          <w:i/>
          <w:iCs/>
          <w:color w:val="0000FF"/>
          <w:lang w:val="es-US"/>
        </w:rPr>
        <w:t>if</w:t>
      </w:r>
      <w:proofErr w:type="spellEnd"/>
      <w:r w:rsidR="003D6A62" w:rsidRPr="003D6A62">
        <w:rPr>
          <w:i/>
          <w:iCs/>
          <w:color w:val="0000FF"/>
          <w:lang w:val="es-US"/>
        </w:rPr>
        <w:t xml:space="preserve"> </w:t>
      </w:r>
      <w:proofErr w:type="spellStart"/>
      <w:r w:rsidR="003D6A62" w:rsidRPr="003D6A62">
        <w:rPr>
          <w:i/>
          <w:iCs/>
          <w:color w:val="0000FF"/>
          <w:lang w:val="es-US"/>
        </w:rPr>
        <w:t>state</w:t>
      </w:r>
      <w:proofErr w:type="spellEnd"/>
      <w:r w:rsidR="003D6A62" w:rsidRPr="003D6A62">
        <w:rPr>
          <w:i/>
          <w:iCs/>
          <w:color w:val="0000FF"/>
          <w:lang w:val="es-US"/>
        </w:rPr>
        <w:t xml:space="preserve"> </w:t>
      </w:r>
      <w:proofErr w:type="spellStart"/>
      <w:r w:rsidR="003D6A62" w:rsidRPr="003D6A62">
        <w:rPr>
          <w:i/>
          <w:iCs/>
          <w:color w:val="0000FF"/>
          <w:lang w:val="es-US"/>
        </w:rPr>
        <w:t>allows</w:t>
      </w:r>
      <w:proofErr w:type="spellEnd"/>
      <w:r w:rsidR="003D6A62" w:rsidRPr="003D6A62">
        <w:rPr>
          <w:i/>
          <w:iCs/>
          <w:color w:val="0000FF"/>
          <w:lang w:val="es-US"/>
        </w:rPr>
        <w:t xml:space="preserve"> </w:t>
      </w:r>
      <w:proofErr w:type="spellStart"/>
      <w:r w:rsidR="003D6A62" w:rsidRPr="003D6A62">
        <w:rPr>
          <w:i/>
          <w:iCs/>
          <w:color w:val="0000FF"/>
          <w:lang w:val="es-US"/>
        </w:rPr>
        <w:t>members</w:t>
      </w:r>
      <w:proofErr w:type="spellEnd"/>
      <w:r w:rsidR="003D6A62" w:rsidRPr="003D6A62">
        <w:rPr>
          <w:i/>
          <w:iCs/>
          <w:color w:val="0000FF"/>
          <w:lang w:val="es-US"/>
        </w:rPr>
        <w:t xml:space="preserve"> </w:t>
      </w:r>
      <w:proofErr w:type="spellStart"/>
      <w:r w:rsidR="003D6A62" w:rsidRPr="003D6A62">
        <w:rPr>
          <w:i/>
          <w:iCs/>
          <w:color w:val="0000FF"/>
          <w:lang w:val="es-US"/>
        </w:rPr>
        <w:t>to</w:t>
      </w:r>
      <w:proofErr w:type="spellEnd"/>
      <w:r w:rsidR="003D6A62" w:rsidRPr="003D6A62">
        <w:rPr>
          <w:i/>
          <w:iCs/>
          <w:color w:val="0000FF"/>
          <w:lang w:val="es-US"/>
        </w:rPr>
        <w:t xml:space="preserve"> be </w:t>
      </w:r>
      <w:proofErr w:type="spellStart"/>
      <w:r w:rsidR="003D6A62" w:rsidRPr="003D6A62">
        <w:rPr>
          <w:i/>
          <w:iCs/>
          <w:color w:val="0000FF"/>
          <w:lang w:val="es-US"/>
        </w:rPr>
        <w:t>directly</w:t>
      </w:r>
      <w:proofErr w:type="spellEnd"/>
      <w:r w:rsidR="003D6A62" w:rsidRPr="003D6A62">
        <w:rPr>
          <w:i/>
          <w:iCs/>
          <w:color w:val="0000FF"/>
          <w:lang w:val="es-US"/>
        </w:rPr>
        <w:t xml:space="preserve"> </w:t>
      </w:r>
      <w:proofErr w:type="spellStart"/>
      <w:r w:rsidR="003D6A62" w:rsidRPr="003D6A62">
        <w:rPr>
          <w:i/>
          <w:iCs/>
          <w:color w:val="0000FF"/>
          <w:lang w:val="es-US"/>
        </w:rPr>
        <w:t>reimbursed</w:t>
      </w:r>
      <w:proofErr w:type="spellEnd"/>
      <w:r w:rsidR="003D6A62" w:rsidRPr="003D6A62">
        <w:rPr>
          <w:i/>
          <w:iCs/>
          <w:color w:val="0000FF"/>
          <w:lang w:val="es-US"/>
        </w:rPr>
        <w:t>:</w:t>
      </w:r>
      <w:r w:rsidR="003D6A62" w:rsidRPr="003D6A62">
        <w:rPr>
          <w:lang w:val="es-US"/>
        </w:rPr>
        <w:t xml:space="preserve"> </w:t>
      </w:r>
      <w:r w:rsidRPr="0078239A">
        <w:rPr>
          <w:lang w:val="es-US"/>
        </w:rPr>
        <w:t xml:space="preserve">Si la atención médica tiene cobertura y siguió todas las normas, le enviaremos el pago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de la parte que nos corresponde</w:t>
      </w:r>
      <w:r w:rsidRPr="0078239A">
        <w:rPr>
          <w:color w:val="0000FF"/>
          <w:lang w:val="es-ES"/>
        </w:rPr>
        <w:t>]</w:t>
      </w:r>
      <w:r w:rsidRPr="0078239A">
        <w:rPr>
          <w:color w:val="0000FF"/>
          <w:lang w:val="es-US"/>
        </w:rPr>
        <w:t xml:space="preserve"> del costo </w:t>
      </w:r>
      <w:r w:rsidRPr="000F37AD">
        <w:rPr>
          <w:color w:val="000000" w:themeColor="text1"/>
          <w:lang w:val="es-US"/>
        </w:rPr>
        <w:t>en un plazo normalmente dentro de los 30 días calendario,</w:t>
      </w:r>
      <w:r w:rsidRPr="0078239A">
        <w:rPr>
          <w:color w:val="0000FF"/>
          <w:lang w:val="es-US"/>
        </w:rPr>
        <w:t xml:space="preserve"> pero a</w:t>
      </w:r>
      <w:r w:rsidR="000F37AD">
        <w:rPr>
          <w:color w:val="0000FF"/>
          <w:lang w:val="es-US"/>
        </w:rPr>
        <w:t> </w:t>
      </w:r>
      <w:r w:rsidRPr="0078239A">
        <w:rPr>
          <w:color w:val="0000FF"/>
          <w:lang w:val="es-US"/>
        </w:rPr>
        <w:t>más tardar 60 días calendario después de que recibamos su solicitud.</w:t>
      </w:r>
    </w:p>
    <w:p w14:paraId="26AEC102" w14:textId="674431EC" w:rsidR="00C41EA7" w:rsidRPr="0078239A" w:rsidRDefault="00C41EA7">
      <w:pPr>
        <w:pStyle w:val="ListBullet"/>
        <w:numPr>
          <w:ilvl w:val="0"/>
          <w:numId w:val="136"/>
        </w:numPr>
        <w:rPr>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state</w:t>
      </w:r>
      <w:proofErr w:type="spellEnd"/>
      <w:r w:rsidRPr="0078239A">
        <w:rPr>
          <w:i/>
          <w:iCs/>
          <w:color w:val="0000FF"/>
          <w:lang w:val="es-ES"/>
        </w:rPr>
        <w:t xml:space="preserve"> DOES NOT </w:t>
      </w:r>
      <w:proofErr w:type="spellStart"/>
      <w:r w:rsidRPr="0078239A">
        <w:rPr>
          <w:i/>
          <w:iCs/>
          <w:color w:val="0000FF"/>
          <w:lang w:val="es-ES"/>
        </w:rPr>
        <w:t>allow</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to</w:t>
      </w:r>
      <w:proofErr w:type="spellEnd"/>
      <w:r w:rsidRPr="0078239A">
        <w:rPr>
          <w:i/>
          <w:iCs/>
          <w:color w:val="0000FF"/>
          <w:lang w:val="es-ES"/>
        </w:rPr>
        <w:t xml:space="preserve"> be </w:t>
      </w:r>
      <w:proofErr w:type="spellStart"/>
      <w:r w:rsidRPr="0078239A">
        <w:rPr>
          <w:i/>
          <w:iCs/>
          <w:color w:val="0000FF"/>
          <w:lang w:val="es-ES"/>
        </w:rPr>
        <w:t>directly</w:t>
      </w:r>
      <w:proofErr w:type="spellEnd"/>
      <w:r w:rsidRPr="0078239A">
        <w:rPr>
          <w:i/>
          <w:iCs/>
          <w:color w:val="0000FF"/>
          <w:lang w:val="es-ES"/>
        </w:rPr>
        <w:t xml:space="preserve"> </w:t>
      </w:r>
      <w:proofErr w:type="spellStart"/>
      <w:r w:rsidRPr="0078239A">
        <w:rPr>
          <w:i/>
          <w:iCs/>
          <w:color w:val="0000FF"/>
          <w:lang w:val="es-ES"/>
        </w:rPr>
        <w:t>reimbursed</w:t>
      </w:r>
      <w:proofErr w:type="spellEnd"/>
      <w:r w:rsidRPr="0078239A">
        <w:rPr>
          <w:i/>
          <w:iCs/>
          <w:color w:val="0000FF"/>
          <w:lang w:val="es-ES"/>
        </w:rPr>
        <w:t xml:space="preserve">: </w:t>
      </w:r>
      <w:r w:rsidRPr="0078239A">
        <w:rPr>
          <w:color w:val="0000FF"/>
          <w:lang w:val="es-US"/>
        </w:rPr>
        <w:t xml:space="preserve">Si la atención médica de Medicare tiene cobertura, le enviaremos el pago de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la parte que nos corresponde del</w:t>
      </w:r>
      <w:r w:rsidRPr="0078239A">
        <w:rPr>
          <w:color w:val="0000FF"/>
          <w:lang w:val="es-ES"/>
        </w:rPr>
        <w:t>]</w:t>
      </w:r>
      <w:r w:rsidRPr="0078239A">
        <w:rPr>
          <w:lang w:val="es-US"/>
        </w:rPr>
        <w:t xml:space="preserve"> </w:t>
      </w:r>
      <w:r w:rsidRPr="0078239A">
        <w:rPr>
          <w:color w:val="0000FF"/>
          <w:lang w:val="es-US"/>
        </w:rPr>
        <w:t xml:space="preserve">costo en un plazo de 60 días calendario después de recibida su solicitud. </w:t>
      </w:r>
    </w:p>
    <w:p w14:paraId="192F236D" w14:textId="233722A8" w:rsidR="00C41EA7" w:rsidRPr="0078239A" w:rsidRDefault="00C41EA7" w:rsidP="00421D66">
      <w:pPr>
        <w:pStyle w:val="ListBullet2"/>
        <w:spacing w:before="0"/>
        <w:rPr>
          <w:color w:val="0000FF"/>
          <w:lang w:val="es-ES"/>
        </w:rPr>
      </w:pPr>
      <w:r w:rsidRPr="0078239A">
        <w:rPr>
          <w:color w:val="0000FF"/>
          <w:lang w:val="es-US"/>
        </w:rPr>
        <w:t xml:space="preserve">Si la atención de Medicaid por la que usted pagó a un proveedor de atención médica está cubierta y usted cree que deberíamos pagarle al proveedor de atención médica en su lugar, le enviaremos a su proveedor de atención médica el pago de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plan has </w:t>
      </w:r>
      <w:proofErr w:type="spellStart"/>
      <w:r w:rsidRPr="0078239A">
        <w:rPr>
          <w:i/>
          <w:iCs/>
          <w:color w:val="0000FF"/>
          <w:lang w:val="es-ES"/>
        </w:rPr>
        <w:t>cost</w:t>
      </w:r>
      <w:proofErr w:type="spellEnd"/>
      <w:r w:rsidRPr="0078239A">
        <w:rPr>
          <w:i/>
          <w:iCs/>
          <w:color w:val="0000FF"/>
          <w:lang w:val="es-ES"/>
        </w:rPr>
        <w:t xml:space="preserve"> </w:t>
      </w:r>
      <w:proofErr w:type="spellStart"/>
      <w:r w:rsidRPr="0078239A">
        <w:rPr>
          <w:i/>
          <w:iCs/>
          <w:color w:val="0000FF"/>
          <w:lang w:val="es-ES"/>
        </w:rPr>
        <w:t>sharing</w:t>
      </w:r>
      <w:proofErr w:type="spellEnd"/>
      <w:r w:rsidRPr="0078239A">
        <w:rPr>
          <w:i/>
          <w:iCs/>
          <w:color w:val="0000FF"/>
          <w:lang w:val="es-ES"/>
        </w:rPr>
        <w:t xml:space="preserve">: </w:t>
      </w:r>
      <w:r w:rsidRPr="0078239A">
        <w:rPr>
          <w:color w:val="0000FF"/>
          <w:lang w:val="es-US"/>
        </w:rPr>
        <w:t>la parte que nos corresponde del</w:t>
      </w:r>
      <w:r w:rsidRPr="0078239A">
        <w:rPr>
          <w:color w:val="0000FF"/>
          <w:lang w:val="es-ES"/>
        </w:rPr>
        <w:t>]</w:t>
      </w:r>
      <w:r w:rsidRPr="0078239A">
        <w:rPr>
          <w:color w:val="0000FF"/>
          <w:lang w:val="es-US"/>
        </w:rPr>
        <w:t xml:space="preserve"> costo dentro de los 60 días calendario posteriores a la recepción de su solicitud.</w:t>
      </w:r>
    </w:p>
    <w:p w14:paraId="406EBAD4" w14:textId="53DBECFA" w:rsidR="00C41EA7" w:rsidRPr="0078239A" w:rsidRDefault="00C41EA7" w:rsidP="00421D66">
      <w:pPr>
        <w:pStyle w:val="ListBullet2"/>
        <w:spacing w:before="0"/>
        <w:rPr>
          <w:color w:val="0000FF"/>
          <w:lang w:val="es-ES"/>
        </w:rPr>
      </w:pPr>
      <w:r w:rsidRPr="0078239A">
        <w:rPr>
          <w:color w:val="0000FF"/>
          <w:lang w:val="es-US"/>
        </w:rPr>
        <w:t>Entonces deberá comunicarse con su proveedor de atención médica para que le devuelva el dinero. Si aún no ha pagado la atención médica, le enviaremos el pago directamente al proveedor de atención médica.</w:t>
      </w:r>
      <w:r w:rsidRPr="0078239A">
        <w:rPr>
          <w:color w:val="0000FF"/>
          <w:lang w:val="es-ES"/>
        </w:rPr>
        <w:t>]</w:t>
      </w:r>
      <w:r w:rsidRPr="0078239A">
        <w:rPr>
          <w:color w:val="0000FF"/>
          <w:lang w:val="es-US"/>
        </w:rPr>
        <w:t xml:space="preserve"> </w:t>
      </w:r>
    </w:p>
    <w:p w14:paraId="6B30E5DA" w14:textId="6E68ED94" w:rsidR="00036261" w:rsidRPr="0078239A" w:rsidRDefault="00FC0E00">
      <w:pPr>
        <w:pStyle w:val="ListBullet"/>
        <w:numPr>
          <w:ilvl w:val="0"/>
          <w:numId w:val="136"/>
        </w:numPr>
        <w:rPr>
          <w:lang w:val="es-ES"/>
        </w:rPr>
      </w:pPr>
      <w:r w:rsidRPr="0078239A">
        <w:rPr>
          <w:b/>
          <w:bCs/>
          <w:lang w:val="es-US"/>
        </w:rPr>
        <w:t>Si rechazamos su solicitud:</w:t>
      </w:r>
      <w:r w:rsidRPr="0078239A">
        <w:rPr>
          <w:lang w:val="es-US"/>
        </w:rPr>
        <w:t xml:space="preserve"> Si la atención médica </w:t>
      </w:r>
      <w:r w:rsidRPr="0078239A">
        <w:rPr>
          <w:i/>
          <w:iCs/>
          <w:lang w:val="es-US"/>
        </w:rPr>
        <w:t xml:space="preserve">no </w:t>
      </w:r>
      <w:r w:rsidRPr="0078239A">
        <w:rPr>
          <w:lang w:val="es-US"/>
        </w:rPr>
        <w:t xml:space="preserve">está cubierta, o usted </w:t>
      </w:r>
      <w:r w:rsidRPr="0078239A">
        <w:rPr>
          <w:i/>
          <w:iCs/>
          <w:lang w:val="es-US"/>
        </w:rPr>
        <w:t>no</w:t>
      </w:r>
      <w:r w:rsidRPr="0078239A">
        <w:rPr>
          <w:lang w:val="es-US"/>
        </w:rPr>
        <w:t xml:space="preserve"> siguió todas las normas, no enviaremos el pago. En su lugar, le enviaremos una carta en la que se le informa que no pagaremos la atención médica y las razones. </w:t>
      </w:r>
    </w:p>
    <w:p w14:paraId="4DEEBF40" w14:textId="77777777" w:rsidR="00C41EA7" w:rsidRPr="00AB4815" w:rsidRDefault="00C41EA7" w:rsidP="00C41EA7">
      <w:pPr>
        <w:rPr>
          <w:spacing w:val="-4"/>
          <w:lang w:val="es-ES"/>
        </w:rPr>
      </w:pPr>
      <w:r w:rsidRPr="00AB4815">
        <w:rPr>
          <w:spacing w:val="-4"/>
          <w:lang w:val="es-US"/>
        </w:rPr>
        <w:t xml:space="preserve">Si no está de acuerdo con nuestra decisión de rechazar su solicitud, </w:t>
      </w:r>
      <w:r w:rsidRPr="00AB4815">
        <w:rPr>
          <w:b/>
          <w:bCs/>
          <w:spacing w:val="-4"/>
          <w:lang w:val="es-US"/>
        </w:rPr>
        <w:t>puede presentar una apelación</w:t>
      </w:r>
      <w:r w:rsidRPr="00AB4815">
        <w:rPr>
          <w:spacing w:val="-4"/>
          <w:lang w:val="es-US"/>
        </w:rPr>
        <w:t>. Si presenta una apelación, nos está solicitando que modifiquemos una decisión de cobertura que tomamos cuando rechazamos su solicitud de pago.</w:t>
      </w:r>
    </w:p>
    <w:p w14:paraId="5B2BD92F" w14:textId="417F9900" w:rsidR="00C41EA7" w:rsidRPr="0078239A" w:rsidRDefault="00C41EA7" w:rsidP="00C41EA7">
      <w:pPr>
        <w:rPr>
          <w:lang w:val="es-ES"/>
        </w:rPr>
      </w:pPr>
      <w:r w:rsidRPr="0078239A">
        <w:rPr>
          <w:b/>
          <w:bCs/>
          <w:lang w:val="es-US"/>
        </w:rPr>
        <w:t xml:space="preserve">Para hacer esta apelación, siga el proceso de apelación que se describe en la Sección 6.3. </w:t>
      </w:r>
      <w:r w:rsidRPr="0078239A">
        <w:rPr>
          <w:lang w:val="es-US"/>
        </w:rPr>
        <w:t>En</w:t>
      </w:r>
      <w:r w:rsidR="00AB4815" w:rsidRPr="00AB4815">
        <w:rPr>
          <w:lang w:val="es-ES"/>
        </w:rPr>
        <w:t> </w:t>
      </w:r>
      <w:r w:rsidRPr="0078239A">
        <w:rPr>
          <w:lang w:val="es-US"/>
        </w:rPr>
        <w:t>el caso de apelaciones relacionadas con un reembolso, tenga en cuenta lo siguiente:</w:t>
      </w:r>
    </w:p>
    <w:p w14:paraId="3C37BF3C" w14:textId="111EF115" w:rsidR="00C41EA7" w:rsidRPr="0078239A" w:rsidRDefault="003A0A47">
      <w:pPr>
        <w:pStyle w:val="ListBullet"/>
        <w:numPr>
          <w:ilvl w:val="0"/>
          <w:numId w:val="137"/>
        </w:numPr>
        <w:rPr>
          <w:lang w:val="es-ES"/>
        </w:rPr>
      </w:pPr>
      <w:r w:rsidRPr="0078239A">
        <w:rPr>
          <w:lang w:val="es-US"/>
        </w:rPr>
        <w:t>Debemos darle una respuesta en un plazo de 30 días calendario después de haber recibido su apelación. Si nos solicita reembolsarle la atención médica que ya ha recibido y pagado, no se le permite solicitar una apelación rápida.</w:t>
      </w:r>
    </w:p>
    <w:p w14:paraId="41B02E7F" w14:textId="0E8845B3" w:rsidR="00C41EA7" w:rsidRPr="0078239A" w:rsidRDefault="00C41EA7">
      <w:pPr>
        <w:pStyle w:val="ListBullet"/>
        <w:numPr>
          <w:ilvl w:val="0"/>
          <w:numId w:val="137"/>
        </w:numPr>
        <w:rPr>
          <w:lang w:val="es-ES"/>
        </w:rPr>
      </w:pPr>
      <w:r w:rsidRPr="0078239A">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de atención médica en un plazo de 60 días calendario.</w:t>
      </w:r>
    </w:p>
    <w:p w14:paraId="1EF4A5D7" w14:textId="77777777" w:rsidR="00C41EA7" w:rsidRPr="0078239A" w:rsidRDefault="00C41EA7" w:rsidP="00C41EA7">
      <w:pPr>
        <w:pStyle w:val="Heading3"/>
        <w:rPr>
          <w:lang w:val="es-ES"/>
        </w:rPr>
      </w:pPr>
      <w:bookmarkStart w:id="978" w:name="_Toc102342861"/>
      <w:bookmarkStart w:id="979" w:name="_Toc68442680"/>
      <w:bookmarkStart w:id="980" w:name="_Toc172653900"/>
      <w:r w:rsidRPr="0078239A">
        <w:rPr>
          <w:lang w:val="es-US"/>
        </w:rPr>
        <w:t>SECCIÓN 7</w:t>
      </w:r>
      <w:r w:rsidRPr="0078239A">
        <w:rPr>
          <w:lang w:val="es-US"/>
        </w:rPr>
        <w:tab/>
        <w:t>Sus medicamentos con receta de la Parte D: cómo solicitar una decisión de cobertura o presentar una apelación</w:t>
      </w:r>
      <w:bookmarkEnd w:id="978"/>
      <w:bookmarkEnd w:id="979"/>
      <w:bookmarkEnd w:id="980"/>
    </w:p>
    <w:p w14:paraId="2E7BF7F0" w14:textId="77777777" w:rsidR="00C41EA7" w:rsidRPr="0078239A" w:rsidRDefault="00C41EA7" w:rsidP="00C41EA7">
      <w:pPr>
        <w:pStyle w:val="Heading4"/>
        <w:rPr>
          <w:lang w:val="es-ES"/>
        </w:rPr>
      </w:pPr>
      <w:bookmarkStart w:id="981" w:name="_Toc68442681"/>
      <w:r w:rsidRPr="0078239A">
        <w:rPr>
          <w:lang w:val="es-US"/>
        </w:rPr>
        <w:t>Sección 7.1</w:t>
      </w:r>
      <w:r w:rsidRPr="0078239A">
        <w:rPr>
          <w:lang w:val="es-US"/>
        </w:rPr>
        <w:tab/>
        <w:t>Esta sección le indica qué hacer si tiene problemas para recibir un medicamento de la Parte D o si quiere que le reembolsemos un medicamento de la Parte D</w:t>
      </w:r>
      <w:bookmarkEnd w:id="981"/>
    </w:p>
    <w:p w14:paraId="3D3A9924" w14:textId="6009CFBD" w:rsidR="00C41EA7" w:rsidRPr="0078239A" w:rsidRDefault="00C41EA7" w:rsidP="00BF69D0">
      <w:pPr>
        <w:rPr>
          <w:lang w:val="es-ES"/>
        </w:rPr>
      </w:pPr>
      <w:r w:rsidRPr="0078239A">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78239A">
        <w:rPr>
          <w:b/>
          <w:bCs/>
          <w:lang w:val="es-US"/>
        </w:rPr>
        <w:t>En esta sección se tratan solamente sus medicamentos de la Parte D.</w:t>
      </w:r>
      <w:r w:rsidRPr="0078239A">
        <w:rPr>
          <w:lang w:val="es-US"/>
        </w:rPr>
        <w:t xml:space="preserve"> Para simplificar las cosas, en general, hablaremos de </w:t>
      </w:r>
      <w:r w:rsidRPr="0078239A">
        <w:rPr>
          <w:i/>
          <w:iCs/>
          <w:lang w:val="es-US"/>
        </w:rPr>
        <w:t>medicamento</w:t>
      </w:r>
      <w:r w:rsidRPr="0078239A">
        <w:rPr>
          <w:lang w:val="es-US"/>
        </w:rPr>
        <w:t xml:space="preserve"> en el resto de esta sección en</w:t>
      </w:r>
      <w:r w:rsidR="00AB4815" w:rsidRPr="00AB4815">
        <w:rPr>
          <w:lang w:val="es-ES"/>
        </w:rPr>
        <w:t> </w:t>
      </w:r>
      <w:r w:rsidRPr="0078239A">
        <w:rPr>
          <w:lang w:val="es-US"/>
        </w:rPr>
        <w:t xml:space="preserve">lugar de repetir cada vez las expresiones </w:t>
      </w:r>
      <w:r w:rsidRPr="0078239A">
        <w:rPr>
          <w:i/>
          <w:iCs/>
          <w:lang w:val="es-US"/>
        </w:rPr>
        <w:t>medicamento con receta cubierto para pacientes externos</w:t>
      </w:r>
      <w:r w:rsidRPr="0078239A">
        <w:rPr>
          <w:lang w:val="es-US"/>
        </w:rPr>
        <w:t xml:space="preserve"> o </w:t>
      </w:r>
      <w:r w:rsidRPr="0078239A">
        <w:rPr>
          <w:i/>
          <w:iCs/>
          <w:lang w:val="es-US"/>
        </w:rPr>
        <w:t>medicamento de la Parte D</w:t>
      </w:r>
      <w:r w:rsidRPr="0078239A">
        <w:rPr>
          <w:lang w:val="es-US"/>
        </w:rPr>
        <w:t>. También usamos el término Lista de medicamentos en</w:t>
      </w:r>
      <w:r w:rsidR="00AB4815" w:rsidRPr="00AB4815">
        <w:rPr>
          <w:lang w:val="es-ES"/>
        </w:rPr>
        <w:t> </w:t>
      </w:r>
      <w:r w:rsidRPr="0078239A">
        <w:rPr>
          <w:lang w:val="es-US"/>
        </w:rPr>
        <w:t xml:space="preserve">lugar de </w:t>
      </w:r>
      <w:r w:rsidRPr="0078239A">
        <w:rPr>
          <w:i/>
          <w:iCs/>
          <w:lang w:val="es-US"/>
        </w:rPr>
        <w:t>Lista de medicamentos cubiertos</w:t>
      </w:r>
      <w:r w:rsidRPr="0078239A">
        <w:rPr>
          <w:lang w:val="es-US"/>
        </w:rPr>
        <w:t xml:space="preserve"> o </w:t>
      </w:r>
      <w:r w:rsidRPr="0078239A">
        <w:rPr>
          <w:i/>
          <w:iCs/>
          <w:lang w:val="es-US"/>
        </w:rPr>
        <w:t>Formulario</w:t>
      </w:r>
      <w:r w:rsidRPr="0078239A">
        <w:rPr>
          <w:lang w:val="es-US"/>
        </w:rPr>
        <w:t>.</w:t>
      </w:r>
    </w:p>
    <w:p w14:paraId="0C11DC3D" w14:textId="018F54FF" w:rsidR="007150A2" w:rsidRPr="00AB4815" w:rsidRDefault="007150A2">
      <w:pPr>
        <w:pStyle w:val="ListBullet"/>
        <w:numPr>
          <w:ilvl w:val="0"/>
          <w:numId w:val="138"/>
        </w:numPr>
        <w:rPr>
          <w:spacing w:val="-4"/>
          <w:lang w:val="es-ES"/>
        </w:rPr>
      </w:pPr>
      <w:r w:rsidRPr="00AB4815">
        <w:rPr>
          <w:spacing w:val="-4"/>
          <w:lang w:val="es-US"/>
        </w:rPr>
        <w:t>Si no sabe si un medicamento está cubierto o si cumple con las normas, puede preguntarnos. Algunos medicamentos requieren que obtenga nuestra aprobación antes de que los cubramos.</w:t>
      </w:r>
    </w:p>
    <w:p w14:paraId="243AC1B1" w14:textId="2145C7DB" w:rsidR="007150A2" w:rsidRPr="0078239A" w:rsidRDefault="007150A2">
      <w:pPr>
        <w:pStyle w:val="ListBullet"/>
        <w:numPr>
          <w:ilvl w:val="0"/>
          <w:numId w:val="138"/>
        </w:numPr>
        <w:rPr>
          <w:lang w:val="es-ES"/>
        </w:rPr>
      </w:pPr>
      <w:r w:rsidRPr="0078239A">
        <w:rPr>
          <w:lang w:val="es-US"/>
        </w:rPr>
        <w:t>Si su farmacia le dice que su receta no puede presentarse como está escrita, la farmacia le</w:t>
      </w:r>
      <w:r w:rsidR="00AB4815" w:rsidRPr="00AB4815">
        <w:rPr>
          <w:lang w:val="es-ES"/>
        </w:rPr>
        <w:t> </w:t>
      </w:r>
      <w:r w:rsidRPr="0078239A">
        <w:rPr>
          <w:lang w:val="es-US"/>
        </w:rPr>
        <w:t xml:space="preserve">dará un aviso por escrito en el que se explica cómo comunicarse con nosotros para solicitar una decisión de cobertura. </w:t>
      </w:r>
    </w:p>
    <w:p w14:paraId="1CDDBDB3" w14:textId="77777777" w:rsidR="00C41EA7" w:rsidRPr="0078239A" w:rsidRDefault="00C41EA7" w:rsidP="00C41EA7">
      <w:pPr>
        <w:pStyle w:val="subheading"/>
        <w:rPr>
          <w:lang w:val="es-ES"/>
        </w:rPr>
      </w:pPr>
      <w:r w:rsidRPr="0078239A">
        <w:rPr>
          <w:bCs/>
          <w:lang w:val="es-US"/>
        </w:rPr>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330"/>
      </w:tblGrid>
      <w:tr w:rsidR="0026638B" w:rsidRPr="0078239A" w14:paraId="3A919C0D" w14:textId="77777777" w:rsidTr="78DCAA1D">
        <w:trPr>
          <w:cantSplit/>
          <w:tblHeader/>
          <w:jc w:val="center"/>
        </w:trPr>
        <w:tc>
          <w:tcPr>
            <w:tcW w:w="9705" w:type="dxa"/>
            <w:shd w:val="clear" w:color="auto" w:fill="auto"/>
          </w:tcPr>
          <w:p w14:paraId="01C34097" w14:textId="1BEF55FB" w:rsidR="0026638B" w:rsidRPr="0078239A" w:rsidRDefault="0026638B">
            <w:pPr>
              <w:keepNext/>
              <w:jc w:val="center"/>
              <w:rPr>
                <w:b/>
                <w:bCs/>
              </w:rPr>
            </w:pPr>
            <w:r w:rsidRPr="0078239A">
              <w:rPr>
                <w:b/>
                <w:bCs/>
                <w:lang w:val="es-US"/>
              </w:rPr>
              <w:t>Término Legal</w:t>
            </w:r>
          </w:p>
        </w:tc>
      </w:tr>
      <w:tr w:rsidR="0026638B" w:rsidRPr="00FB6E3B" w14:paraId="7F64765A" w14:textId="77777777" w:rsidTr="78DCAA1D">
        <w:trPr>
          <w:cantSplit/>
          <w:trHeight w:val="346"/>
          <w:jc w:val="center"/>
        </w:trPr>
        <w:tc>
          <w:tcPr>
            <w:tcW w:w="9705" w:type="dxa"/>
            <w:shd w:val="clear" w:color="auto" w:fill="auto"/>
          </w:tcPr>
          <w:p w14:paraId="7F1C653B" w14:textId="2E0D6B3F" w:rsidR="0026638B" w:rsidRPr="0078239A" w:rsidRDefault="0026638B">
            <w:pPr>
              <w:rPr>
                <w:rFonts w:eastAsia="Calibri"/>
                <w:b/>
                <w:bCs/>
                <w:lang w:val="es-ES"/>
              </w:rPr>
            </w:pPr>
            <w:r w:rsidRPr="0078239A">
              <w:rPr>
                <w:rFonts w:eastAsia="Calibri"/>
                <w:lang w:val="es-US"/>
              </w:rPr>
              <w:t xml:space="preserve">Una decisión de cobertura inicial sobre los medicamentos de la Parte D se denomina una </w:t>
            </w:r>
            <w:r w:rsidRPr="0078239A">
              <w:rPr>
                <w:rFonts w:eastAsia="Calibri"/>
                <w:b/>
                <w:bCs/>
                <w:lang w:val="es-US"/>
              </w:rPr>
              <w:t>determinación de cobertura</w:t>
            </w:r>
            <w:r w:rsidRPr="0078239A">
              <w:rPr>
                <w:rFonts w:eastAsia="Calibri"/>
                <w:lang w:val="es-US"/>
              </w:rPr>
              <w:t>.</w:t>
            </w:r>
          </w:p>
        </w:tc>
      </w:tr>
    </w:tbl>
    <w:p w14:paraId="5BCAED07" w14:textId="2D6294D1" w:rsidR="00BC4418" w:rsidRPr="0078239A" w:rsidRDefault="00BC4418" w:rsidP="001C149E">
      <w:pPr>
        <w:rPr>
          <w:lang w:val="es-ES"/>
        </w:rPr>
      </w:pPr>
      <w:r w:rsidRPr="0078239A">
        <w:rPr>
          <w:lang w:val="es-US"/>
        </w:rPr>
        <w:t>Una decisión de cobertura es una decisión que tomamos con respecto a sus beneficios y la cobertura o con relación al monto que pagaremos por los medicamentos. Esta sección le indica lo</w:t>
      </w:r>
      <w:r w:rsidR="00AB4815" w:rsidRPr="00AB4815">
        <w:rPr>
          <w:lang w:val="es-ES"/>
        </w:rPr>
        <w:t> </w:t>
      </w:r>
      <w:r w:rsidRPr="0078239A">
        <w:rPr>
          <w:lang w:val="es-US"/>
        </w:rPr>
        <w:t>que puede hacer si se encuentra en cualquiera de las situaciones siguientes:</w:t>
      </w:r>
    </w:p>
    <w:p w14:paraId="3B6F2DC5" w14:textId="77777777" w:rsidR="00BC4418" w:rsidRPr="0078239A" w:rsidRDefault="00BC4418">
      <w:pPr>
        <w:pStyle w:val="ListBullet"/>
        <w:numPr>
          <w:ilvl w:val="0"/>
          <w:numId w:val="133"/>
        </w:numPr>
        <w:ind w:left="720"/>
      </w:pPr>
      <w:r w:rsidRPr="0078239A">
        <w:rPr>
          <w:lang w:val="es-US"/>
        </w:rPr>
        <w:t xml:space="preserve">Solicitar que cubramos un medicamento de la Parte D que no figura en la </w:t>
      </w:r>
      <w:r w:rsidRPr="0078239A">
        <w:rPr>
          <w:i/>
          <w:iCs/>
          <w:lang w:val="es-US"/>
        </w:rPr>
        <w:t xml:space="preserve">Lista de medicamentos cubiertos </w:t>
      </w:r>
      <w:r w:rsidRPr="0078239A">
        <w:rPr>
          <w:lang w:val="es-US"/>
        </w:rPr>
        <w:t>del plan.</w:t>
      </w:r>
      <w:r w:rsidRPr="0078239A">
        <w:rPr>
          <w:i/>
          <w:iCs/>
          <w:lang w:val="es-US"/>
        </w:rPr>
        <w:t xml:space="preserve"> </w:t>
      </w:r>
      <w:r w:rsidRPr="0078239A">
        <w:rPr>
          <w:b/>
          <w:bCs/>
          <w:lang w:val="es-US"/>
        </w:rPr>
        <w:t>Solicitar una excepción. Sección 7.2.</w:t>
      </w:r>
    </w:p>
    <w:p w14:paraId="333BA53A" w14:textId="5EA3BF7A" w:rsidR="00C41EA7" w:rsidRPr="00AB4815" w:rsidRDefault="00C41EA7">
      <w:pPr>
        <w:pStyle w:val="ListBullet"/>
        <w:numPr>
          <w:ilvl w:val="0"/>
          <w:numId w:val="133"/>
        </w:numPr>
        <w:ind w:left="720"/>
        <w:rPr>
          <w:spacing w:val="-2"/>
          <w:lang w:val="es-ES"/>
        </w:rPr>
      </w:pPr>
      <w:r w:rsidRPr="00AB4815">
        <w:rPr>
          <w:spacing w:val="-2"/>
          <w:lang w:val="es-US"/>
        </w:rPr>
        <w:t>Pedirnos que no apliquemos una restricción a la cobertura del plan para un medicamento (como límites en la cantidad de medicamento que puede obtener, autorizaciones previas o</w:t>
      </w:r>
      <w:r w:rsidR="00AB4815" w:rsidRPr="00AB4815">
        <w:rPr>
          <w:spacing w:val="-2"/>
          <w:lang w:val="es-ES"/>
        </w:rPr>
        <w:t> </w:t>
      </w:r>
      <w:r w:rsidRPr="00AB4815">
        <w:rPr>
          <w:spacing w:val="-2"/>
          <w:lang w:val="es-US"/>
        </w:rPr>
        <w:t xml:space="preserve">el requisito de probar primero otro medicamento). </w:t>
      </w:r>
      <w:r w:rsidRPr="00AB4815">
        <w:rPr>
          <w:b/>
          <w:bCs/>
          <w:spacing w:val="-2"/>
          <w:lang w:val="es-US"/>
        </w:rPr>
        <w:t>Solicitar una excepción. Sección 7.2.</w:t>
      </w:r>
    </w:p>
    <w:p w14:paraId="123E6090" w14:textId="77777777" w:rsidR="00C41EA7" w:rsidRPr="0078239A" w:rsidRDefault="00C41EA7">
      <w:pPr>
        <w:pStyle w:val="ListBullet"/>
        <w:pageBreakBefore/>
        <w:numPr>
          <w:ilvl w:val="0"/>
          <w:numId w:val="133"/>
        </w:numPr>
        <w:ind w:left="714" w:hanging="357"/>
      </w:pPr>
      <w:r w:rsidRPr="0078239A">
        <w:rPr>
          <w:i/>
          <w:iCs/>
          <w:color w:val="0000FF"/>
        </w:rPr>
        <w:t>[Plans with a formulary structure (e.g., no tiers) that does not allow for tiering exceptions, omit this bullet.]</w:t>
      </w:r>
      <w:r w:rsidRPr="0078239A">
        <w:rPr>
          <w:color w:val="0000FF"/>
        </w:rPr>
        <w:t xml:space="preserve"> </w:t>
      </w:r>
      <w:r w:rsidRPr="0078239A">
        <w:rPr>
          <w:lang w:val="es-US"/>
        </w:rPr>
        <w:t xml:space="preserve">Cómo solicitar pagar un monto de costo compartido más bajo por un medicamento cubierto en un nivel de costo compartido más alto. </w:t>
      </w:r>
      <w:r w:rsidRPr="0078239A">
        <w:rPr>
          <w:b/>
          <w:bCs/>
          <w:lang w:val="es-US"/>
        </w:rPr>
        <w:t xml:space="preserve">Solicitar una excepción. Sección 7.2. </w:t>
      </w:r>
    </w:p>
    <w:p w14:paraId="7E0B3A84" w14:textId="77777777" w:rsidR="0050162A" w:rsidRPr="0078239A" w:rsidRDefault="0050162A">
      <w:pPr>
        <w:pStyle w:val="ListBullet"/>
        <w:numPr>
          <w:ilvl w:val="0"/>
          <w:numId w:val="133"/>
        </w:numPr>
        <w:ind w:left="720"/>
        <w:rPr>
          <w:b/>
          <w:bCs/>
          <w:lang w:val="es-ES"/>
        </w:rPr>
      </w:pPr>
      <w:r w:rsidRPr="0078239A">
        <w:rPr>
          <w:lang w:val="es-US"/>
        </w:rPr>
        <w:t xml:space="preserve">Solicitar una aprobación previa para un medicamento. </w:t>
      </w:r>
      <w:r w:rsidRPr="0078239A">
        <w:rPr>
          <w:b/>
          <w:bCs/>
          <w:lang w:val="es-US"/>
        </w:rPr>
        <w:t>Solicitar una decisión de cobertura Sección 7.4.</w:t>
      </w:r>
    </w:p>
    <w:p w14:paraId="7F7F253C" w14:textId="304D98F9" w:rsidR="00C41EA7" w:rsidRPr="0078239A" w:rsidRDefault="00805EFD">
      <w:pPr>
        <w:pStyle w:val="ListBullet"/>
        <w:numPr>
          <w:ilvl w:val="0"/>
          <w:numId w:val="133"/>
        </w:numPr>
        <w:ind w:left="720"/>
      </w:pPr>
      <w:r w:rsidRPr="0078239A">
        <w:rPr>
          <w:lang w:val="es-US"/>
        </w:rPr>
        <w:t xml:space="preserve">Pagar por un medicamento con receta que ya ha comprado. </w:t>
      </w:r>
      <w:r w:rsidRPr="0078239A">
        <w:rPr>
          <w:b/>
          <w:bCs/>
          <w:lang w:val="es-US"/>
        </w:rPr>
        <w:t>Pedirnos un reembolso. Sección 7.4.</w:t>
      </w:r>
    </w:p>
    <w:p w14:paraId="4BC462DC" w14:textId="1846E1D0" w:rsidR="00C41EA7" w:rsidRPr="0078239A" w:rsidRDefault="00C41EA7" w:rsidP="00AB4815">
      <w:pPr>
        <w:rPr>
          <w:lang w:val="es-ES"/>
        </w:rPr>
      </w:pPr>
      <w:r w:rsidRPr="0078239A">
        <w:rPr>
          <w:lang w:val="es-US"/>
        </w:rPr>
        <w:t>Si no está de acuerdo con una decisión de cobertura que hayamos tomado, puede apelar nuestra</w:t>
      </w:r>
      <w:r w:rsidR="00AB4815" w:rsidRPr="00AB4815">
        <w:rPr>
          <w:lang w:val="es-ES"/>
        </w:rPr>
        <w:t> </w:t>
      </w:r>
      <w:r w:rsidRPr="0078239A">
        <w:rPr>
          <w:lang w:val="es-US"/>
        </w:rPr>
        <w:t>decisión.</w:t>
      </w:r>
    </w:p>
    <w:p w14:paraId="481179B3" w14:textId="328F5CA0" w:rsidR="00C41EA7" w:rsidRPr="0078239A" w:rsidRDefault="00C41EA7" w:rsidP="00AB4815">
      <w:pPr>
        <w:rPr>
          <w:lang w:val="es-ES"/>
        </w:rPr>
      </w:pPr>
      <w:r w:rsidRPr="0078239A">
        <w:rPr>
          <w:lang w:val="es-US"/>
        </w:rPr>
        <w:t xml:space="preserve">Esta sección le indica cómo pedir decisiones de cobertura y cómo solicitar una apelación. </w:t>
      </w:r>
    </w:p>
    <w:p w14:paraId="47A60339" w14:textId="0E8AB9B4" w:rsidR="00C41EA7" w:rsidRPr="0078239A" w:rsidRDefault="00C41EA7" w:rsidP="00C41EA7">
      <w:pPr>
        <w:pStyle w:val="Heading4"/>
        <w:rPr>
          <w:lang w:val="es-ES"/>
        </w:rPr>
      </w:pPr>
      <w:bookmarkStart w:id="982" w:name="_Toc68442682"/>
      <w:r w:rsidRPr="0078239A">
        <w:rPr>
          <w:lang w:val="es-US"/>
        </w:rPr>
        <w:t>Sección 7.2</w:t>
      </w:r>
      <w:r w:rsidRPr="0078239A">
        <w:rPr>
          <w:lang w:val="es-US"/>
        </w:rPr>
        <w:tab/>
        <w:t>¿Qué es una excepción?</w:t>
      </w:r>
      <w:bookmarkEnd w:id="982"/>
    </w:p>
    <w:p w14:paraId="7B02DA12" w14:textId="77777777" w:rsidR="00BF2E56" w:rsidRPr="0078239A" w:rsidRDefault="00BF2E56"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w:tblPr>
      <w:tblGrid>
        <w:gridCol w:w="9330"/>
      </w:tblGrid>
      <w:tr w:rsidR="00C55107" w:rsidRPr="0078239A" w14:paraId="2FB59FDB" w14:textId="77777777" w:rsidTr="78DCAA1D">
        <w:trPr>
          <w:cantSplit/>
          <w:tblHeader/>
          <w:jc w:val="center"/>
        </w:trPr>
        <w:tc>
          <w:tcPr>
            <w:tcW w:w="9615" w:type="dxa"/>
            <w:shd w:val="clear" w:color="auto" w:fill="auto"/>
          </w:tcPr>
          <w:p w14:paraId="46D68B95" w14:textId="77777777" w:rsidR="00C55107" w:rsidRPr="0078239A" w:rsidRDefault="00C55107">
            <w:pPr>
              <w:keepNext/>
              <w:jc w:val="center"/>
              <w:rPr>
                <w:b/>
                <w:bCs/>
              </w:rPr>
            </w:pPr>
            <w:r w:rsidRPr="0078239A">
              <w:rPr>
                <w:b/>
                <w:bCs/>
                <w:lang w:val="es-US"/>
              </w:rPr>
              <w:t>Términos legales</w:t>
            </w:r>
          </w:p>
        </w:tc>
      </w:tr>
      <w:tr w:rsidR="00C55107" w:rsidRPr="00FB6E3B" w14:paraId="7F4B13AA" w14:textId="77777777" w:rsidTr="78DCAA1D">
        <w:trPr>
          <w:cantSplit/>
          <w:jc w:val="center"/>
        </w:trPr>
        <w:tc>
          <w:tcPr>
            <w:tcW w:w="9615" w:type="dxa"/>
            <w:shd w:val="clear" w:color="auto" w:fill="auto"/>
          </w:tcPr>
          <w:p w14:paraId="65C26E65" w14:textId="492AF1EF" w:rsidR="00C55107" w:rsidRPr="0078239A" w:rsidRDefault="00C55107" w:rsidP="00AB4815">
            <w:pPr>
              <w:spacing w:after="240" w:afterAutospacing="0"/>
              <w:rPr>
                <w:b/>
                <w:bCs/>
                <w:lang w:val="es-ES"/>
              </w:rPr>
            </w:pPr>
            <w:r w:rsidRPr="0078239A">
              <w:rPr>
                <w:lang w:val="es-US"/>
              </w:rPr>
              <w:t xml:space="preserve">Pedir cobertura para un medicamento que no está en la Lista de medicamentos se denomina, en ocasiones, </w:t>
            </w:r>
            <w:r w:rsidRPr="0078239A">
              <w:rPr>
                <w:b/>
                <w:bCs/>
                <w:lang w:val="es-US"/>
              </w:rPr>
              <w:t>excepción al Formulario.</w:t>
            </w:r>
          </w:p>
          <w:p w14:paraId="6F1210B9" w14:textId="40E19189" w:rsidR="00C55107" w:rsidRPr="0078239A" w:rsidRDefault="00C55107" w:rsidP="00AB4815">
            <w:pPr>
              <w:spacing w:before="200" w:beforeAutospacing="0" w:after="240" w:afterAutospacing="0"/>
              <w:rPr>
                <w:b/>
                <w:bCs/>
                <w:lang w:val="es-ES"/>
              </w:rPr>
            </w:pPr>
            <w:r w:rsidRPr="0078239A">
              <w:rPr>
                <w:lang w:val="es-US"/>
              </w:rPr>
              <w:t>Pedir la eliminación de una restricción de cobertura para un medicamento se denomina, en</w:t>
            </w:r>
            <w:r w:rsidR="00AB4815" w:rsidRPr="00AB4815">
              <w:rPr>
                <w:lang w:val="es-ES"/>
              </w:rPr>
              <w:t> </w:t>
            </w:r>
            <w:r w:rsidRPr="0078239A">
              <w:rPr>
                <w:lang w:val="es-US"/>
              </w:rPr>
              <w:t xml:space="preserve">ocasiones, </w:t>
            </w:r>
            <w:r w:rsidRPr="0078239A">
              <w:rPr>
                <w:b/>
                <w:bCs/>
                <w:lang w:val="es-US"/>
              </w:rPr>
              <w:t>excepción al Formulario</w:t>
            </w:r>
            <w:r w:rsidRPr="0078239A">
              <w:rPr>
                <w:lang w:val="es-US"/>
              </w:rPr>
              <w:t>.</w:t>
            </w:r>
          </w:p>
          <w:p w14:paraId="231888F6" w14:textId="140E7A1F" w:rsidR="00C55107" w:rsidRPr="0078239A" w:rsidRDefault="00C55107" w:rsidP="00AB4815">
            <w:pPr>
              <w:spacing w:before="200" w:beforeAutospacing="0"/>
              <w:rPr>
                <w:lang w:val="es-ES"/>
              </w:rPr>
            </w:pPr>
            <w:r w:rsidRPr="0078239A">
              <w:rPr>
                <w:lang w:val="es-US"/>
              </w:rPr>
              <w:t>Pedir pagar un precio inferior por un medicamento no preferido cubierto se denomina, en</w:t>
            </w:r>
            <w:r w:rsidR="00AB4815" w:rsidRPr="00AB4815">
              <w:rPr>
                <w:lang w:val="es-ES"/>
              </w:rPr>
              <w:t> </w:t>
            </w:r>
            <w:r w:rsidRPr="0078239A">
              <w:rPr>
                <w:lang w:val="es-US"/>
              </w:rPr>
              <w:t xml:space="preserve">ocasiones, pedir una </w:t>
            </w:r>
            <w:r w:rsidRPr="0078239A">
              <w:rPr>
                <w:b/>
                <w:bCs/>
                <w:lang w:val="es-US"/>
              </w:rPr>
              <w:t>excepción de nivel</w:t>
            </w:r>
            <w:r w:rsidRPr="0078239A">
              <w:rPr>
                <w:lang w:val="es-US"/>
              </w:rPr>
              <w:t>.</w:t>
            </w:r>
          </w:p>
        </w:tc>
      </w:tr>
    </w:tbl>
    <w:p w14:paraId="42986D03" w14:textId="3775E37B" w:rsidR="00C41EA7" w:rsidRPr="0078239A" w:rsidRDefault="00C41EA7" w:rsidP="00AB4815">
      <w:pPr>
        <w:tabs>
          <w:tab w:val="left" w:pos="0"/>
        </w:tabs>
        <w:rPr>
          <w:szCs w:val="26"/>
          <w:lang w:val="es-ES"/>
        </w:rPr>
      </w:pPr>
      <w:r w:rsidRPr="0078239A">
        <w:rPr>
          <w:lang w:val="es-US"/>
        </w:rPr>
        <w:t xml:space="preserve">Si un medicamento no está cubierto de la forma que a usted le gustaría que estuviese cubierto, puede pedirnos que hagamos una </w:t>
      </w:r>
      <w:r w:rsidRPr="0078239A">
        <w:rPr>
          <w:b/>
          <w:bCs/>
          <w:lang w:val="es-US"/>
        </w:rPr>
        <w:t>excepción</w:t>
      </w:r>
      <w:r w:rsidRPr="0078239A">
        <w:rPr>
          <w:lang w:val="es-US"/>
        </w:rPr>
        <w:t>. Una excepción es un tipo de decisión de cobertura.</w:t>
      </w:r>
    </w:p>
    <w:p w14:paraId="6C9AEF5E" w14:textId="4037DE68" w:rsidR="00C41EA7" w:rsidRPr="0078239A" w:rsidRDefault="00C55107" w:rsidP="00AB4815">
      <w:pPr>
        <w:tabs>
          <w:tab w:val="left" w:pos="0"/>
        </w:tabs>
        <w:rPr>
          <w:szCs w:val="26"/>
          <w:lang w:val="es-ES"/>
        </w:rPr>
      </w:pPr>
      <w:r w:rsidRPr="0078239A">
        <w:rPr>
          <w:lang w:val="es-US"/>
        </w:rPr>
        <w:t xml:space="preserve">Para que consideremos su solicitud de excepción, su médico o la persona autorizada a dar recetas tendrán que explicar las razones médicas por las que necesita que se apruebe la excepción. Estos son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dos </w:t>
      </w:r>
      <w:proofErr w:type="spellStart"/>
      <w:r w:rsidRPr="0078239A">
        <w:rPr>
          <w:i/>
          <w:iCs/>
          <w:color w:val="0000FF"/>
          <w:lang w:val="es-ES"/>
        </w:rPr>
        <w:t>or</w:t>
      </w:r>
      <w:proofErr w:type="spellEnd"/>
      <w:r w:rsidRPr="0078239A">
        <w:rPr>
          <w:color w:val="0000FF"/>
          <w:lang w:val="es-US"/>
        </w:rPr>
        <w:t xml:space="preserve"> tres</w:t>
      </w:r>
      <w:r w:rsidRPr="0078239A">
        <w:rPr>
          <w:color w:val="0000FF"/>
          <w:lang w:val="es-ES"/>
        </w:rPr>
        <w:t>]</w:t>
      </w:r>
      <w:r w:rsidRPr="0078239A">
        <w:rPr>
          <w:color w:val="0000FF"/>
          <w:lang w:val="es-US"/>
        </w:rPr>
        <w:t xml:space="preserve"> </w:t>
      </w:r>
      <w:r w:rsidRPr="0078239A">
        <w:rPr>
          <w:lang w:val="es-US"/>
        </w:rPr>
        <w:t>ejemplos de excepciones que usted, su médico o la persona autorizada a dar recetas pueden pedirnos que hagamos:</w:t>
      </w:r>
    </w:p>
    <w:p w14:paraId="0EDDDCD7" w14:textId="7ADB793D" w:rsidR="00C41EA7" w:rsidRPr="0078239A" w:rsidRDefault="00C41EA7">
      <w:pPr>
        <w:numPr>
          <w:ilvl w:val="0"/>
          <w:numId w:val="49"/>
        </w:numPr>
        <w:spacing w:after="120" w:afterAutospacing="0"/>
        <w:ind w:left="357" w:hanging="357"/>
        <w:rPr>
          <w:lang w:val="es-ES"/>
        </w:rPr>
      </w:pPr>
      <w:r w:rsidRPr="0078239A">
        <w:rPr>
          <w:b/>
          <w:bCs/>
          <w:lang w:val="es-US"/>
        </w:rPr>
        <w:t xml:space="preserve">Cubrir un medicamento de la Parte D para usted que no figura en nuestra Lista de medicamentos. </w:t>
      </w:r>
      <w:r w:rsidRPr="0078239A">
        <w:rPr>
          <w:lang w:val="es-US"/>
        </w:rPr>
        <w:t xml:space="preserve">Si aceptamos cubrir un medicamento que no figura en la Lista de medicamentos, deberá pagar el monto de costo compartido que se aplique a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appropriate</w:t>
      </w:r>
      <w:proofErr w:type="spellEnd"/>
      <w:r w:rsidRPr="0078239A">
        <w:rPr>
          <w:i/>
          <w:iCs/>
          <w:color w:val="0000FF"/>
          <w:lang w:val="es-ES"/>
        </w:rPr>
        <w:t>:</w:t>
      </w:r>
      <w:r w:rsidRPr="0078239A">
        <w:rPr>
          <w:color w:val="0000FF"/>
          <w:lang w:val="es-US"/>
        </w:rPr>
        <w:t xml:space="preserve"> todos nuestros medicamentos </w:t>
      </w:r>
      <w:r w:rsidRPr="0078239A">
        <w:rPr>
          <w:i/>
          <w:iCs/>
          <w:color w:val="0000FF"/>
          <w:lang w:val="es-ES"/>
        </w:rPr>
        <w:t>OR</w:t>
      </w:r>
      <w:r w:rsidRPr="0078239A">
        <w:rPr>
          <w:color w:val="0000FF"/>
          <w:lang w:val="es-US"/>
        </w:rPr>
        <w:t xml:space="preserve"> los medicamentos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OR </w:t>
      </w:r>
      <w:r w:rsidRPr="0078239A">
        <w:rPr>
          <w:color w:val="0000FF"/>
          <w:lang w:val="es-US"/>
        </w:rPr>
        <w:t>los medicamentos en</w:t>
      </w:r>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w:t>
      </w:r>
      <w:r w:rsidRPr="0078239A">
        <w:rPr>
          <w:color w:val="0000FF"/>
          <w:lang w:val="es-US"/>
        </w:rPr>
        <w:t xml:space="preserve"> para los medicamentos de marca o</w:t>
      </w:r>
      <w:r w:rsidRPr="0078239A">
        <w:rPr>
          <w:i/>
          <w:iCs/>
          <w:color w:val="0000FF"/>
          <w:lang w:val="es-ES"/>
        </w:rPr>
        <w:t xml:space="preserve"> [</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w:t>
      </w:r>
      <w:r w:rsidRPr="0078239A">
        <w:rPr>
          <w:color w:val="0000FF"/>
          <w:lang w:val="es-US"/>
        </w:rPr>
        <w:t>para los medicamentos genéricos</w:t>
      </w:r>
      <w:r w:rsidRPr="0078239A">
        <w:rPr>
          <w:color w:val="0000FF"/>
          <w:lang w:val="es-ES"/>
        </w:rPr>
        <w:t>]</w:t>
      </w:r>
      <w:r w:rsidRPr="0078239A">
        <w:rPr>
          <w:lang w:val="es-US"/>
        </w:rPr>
        <w:t>. No puede solicitar que hagamos una excepción respecto del monto de costo compartido que usted debe pagar por el medicamento.</w:t>
      </w:r>
    </w:p>
    <w:p w14:paraId="1CE938A7" w14:textId="28A000AF" w:rsidR="00C41EA7" w:rsidRPr="0078239A" w:rsidRDefault="00C41EA7">
      <w:pPr>
        <w:numPr>
          <w:ilvl w:val="0"/>
          <w:numId w:val="49"/>
        </w:numPr>
        <w:spacing w:after="120" w:afterAutospacing="0"/>
        <w:rPr>
          <w:lang w:val="es-ES"/>
        </w:rPr>
      </w:pPr>
      <w:r w:rsidRPr="0078239A">
        <w:rPr>
          <w:b/>
          <w:bCs/>
          <w:lang w:val="es-US"/>
        </w:rPr>
        <w:t>Eliminar una restricción de un medicamento cubierto.</w:t>
      </w:r>
      <w:r w:rsidRPr="0078239A">
        <w:rPr>
          <w:lang w:val="es-US"/>
        </w:rPr>
        <w:t xml:space="preserve"> El Capítulo 5 describe las normas o restricciones adicionales que se aplican a ciertos medicamentos en nuestra Lista de Medicamentos. </w:t>
      </w: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a </w:t>
      </w:r>
      <w:proofErr w:type="spellStart"/>
      <w:r w:rsidRPr="0078239A">
        <w:rPr>
          <w:i/>
          <w:iCs/>
          <w:color w:val="0000FF"/>
          <w:lang w:val="es-ES"/>
        </w:rPr>
        <w:t>formulary</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e.g</w:t>
      </w:r>
      <w:proofErr w:type="spellEnd"/>
      <w:r w:rsidRPr="0078239A">
        <w:rPr>
          <w:i/>
          <w:iCs/>
          <w:color w:val="0000FF"/>
          <w:lang w:val="es-ES"/>
        </w:rPr>
        <w:t xml:space="preserve">., no </w:t>
      </w:r>
      <w:proofErr w:type="spellStart"/>
      <w:r w:rsidRPr="0078239A">
        <w:rPr>
          <w:i/>
          <w:iCs/>
          <w:color w:val="0000FF"/>
          <w:lang w:val="es-ES"/>
        </w:rPr>
        <w:t>tiers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does</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allow</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r w:rsidRPr="0078239A">
        <w:rPr>
          <w:color w:val="000000"/>
          <w:lang w:val="es-US"/>
        </w:rPr>
        <w:t xml:space="preserve">Si aceptamos hacer una excepción y no aplicamos una restricción a usted, puede solicitar </w:t>
      </w:r>
      <w:r w:rsidRPr="0078239A">
        <w:rPr>
          <w:lang w:val="es-US"/>
        </w:rPr>
        <w:t xml:space="preserve">una excepción al monto del copago o </w:t>
      </w:r>
      <w:proofErr w:type="spellStart"/>
      <w:r w:rsidRPr="0078239A">
        <w:rPr>
          <w:lang w:val="es-US"/>
        </w:rPr>
        <w:t>coseguro</w:t>
      </w:r>
      <w:proofErr w:type="spellEnd"/>
      <w:r w:rsidRPr="0078239A">
        <w:rPr>
          <w:lang w:val="es-US"/>
        </w:rPr>
        <w:t xml:space="preserve"> que usted debe pagar por el medicamento</w:t>
      </w:r>
      <w:r w:rsidRPr="0078239A">
        <w:rPr>
          <w:color w:val="000000"/>
          <w:lang w:val="es-US"/>
        </w:rPr>
        <w:t>.</w:t>
      </w:r>
    </w:p>
    <w:p w14:paraId="0E245AF8" w14:textId="4F365E12" w:rsidR="00C41EA7" w:rsidRPr="0078239A" w:rsidRDefault="00C41EA7">
      <w:pPr>
        <w:pStyle w:val="ListParagraph"/>
        <w:keepNext/>
        <w:keepLines/>
        <w:numPr>
          <w:ilvl w:val="0"/>
          <w:numId w:val="49"/>
        </w:numPr>
        <w:spacing w:after="120" w:afterAutospacing="0"/>
        <w:rPr>
          <w:lang w:val="es-ES"/>
        </w:rPr>
      </w:pPr>
      <w:r w:rsidRPr="0078239A">
        <w:rPr>
          <w:i/>
          <w:iCs/>
          <w:color w:val="0000FF"/>
        </w:rPr>
        <w:t>[Plans with no cost sharing and plans with a formulary structure (e.g., no tiers) that does not allow for tiering exceptions, omit this section.]</w:t>
      </w:r>
      <w:r w:rsidRPr="0078239A">
        <w:rPr>
          <w:b/>
          <w:bCs/>
          <w:color w:val="0000FF"/>
        </w:rPr>
        <w:t xml:space="preserve"> </w:t>
      </w:r>
      <w:r w:rsidRPr="0078239A">
        <w:rPr>
          <w:b/>
          <w:bCs/>
          <w:lang w:val="es-US"/>
        </w:rPr>
        <w:t xml:space="preserve">Cambiar la cobertura de un medicamento a un nivel de costo compartido inferior. </w:t>
      </w:r>
      <w:r w:rsidRPr="0078239A">
        <w:rPr>
          <w:lang w:val="es-US"/>
        </w:rPr>
        <w:t xml:space="preserve">Todos los medicamentos de nuestra Lista de medicamentos se encuentran en uno de los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tiers</w:t>
      </w:r>
      <w:proofErr w:type="spellEnd"/>
      <w:r w:rsidRPr="0078239A">
        <w:rPr>
          <w:i/>
          <w:iCs/>
          <w:color w:val="0000FF"/>
          <w:lang w:val="es-ES"/>
        </w:rPr>
        <w:t>]</w:t>
      </w:r>
      <w:r w:rsidRPr="0078239A">
        <w:rPr>
          <w:lang w:val="es-US"/>
        </w:rPr>
        <w:t xml:space="preserve"> niveles de costo compartido. En general, cuanto más bajo sea el nivel de costo compartido, menor será el monto que le corresponda pagar del costo del medicamento.</w:t>
      </w:r>
    </w:p>
    <w:p w14:paraId="23F69D72" w14:textId="6C747E9E" w:rsidR="00C41EA7" w:rsidRPr="0078239A" w:rsidRDefault="00C41EA7">
      <w:pPr>
        <w:numPr>
          <w:ilvl w:val="0"/>
          <w:numId w:val="14"/>
        </w:numPr>
        <w:tabs>
          <w:tab w:val="left" w:pos="1080"/>
        </w:tabs>
        <w:spacing w:before="0" w:beforeAutospacing="0" w:after="120" w:afterAutospacing="0"/>
        <w:rPr>
          <w:color w:val="000000"/>
          <w:lang w:val="es-ES"/>
        </w:rPr>
      </w:pPr>
      <w:r w:rsidRPr="0078239A">
        <w:rPr>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78239A">
        <w:rPr>
          <w:color w:val="0000FF"/>
          <w:lang w:val="es-US"/>
        </w:rPr>
        <w:t xml:space="preserve"> </w:t>
      </w:r>
    </w:p>
    <w:p w14:paraId="52E481DE" w14:textId="4BB0136E" w:rsidR="00C41EA7" w:rsidRPr="0078239A" w:rsidRDefault="00C41EA7">
      <w:pPr>
        <w:numPr>
          <w:ilvl w:val="0"/>
          <w:numId w:val="200"/>
        </w:numPr>
        <w:tabs>
          <w:tab w:val="left" w:pos="1080"/>
        </w:tabs>
        <w:spacing w:before="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w:t>
      </w:r>
      <w:proofErr w:type="spellStart"/>
      <w:r w:rsidRPr="0078239A">
        <w:rPr>
          <w:i/>
          <w:iCs/>
          <w:color w:val="0000FF"/>
          <w:lang w:val="es-ES"/>
        </w:rPr>
        <w:t>have</w:t>
      </w:r>
      <w:proofErr w:type="spellEnd"/>
      <w:r w:rsidRPr="0078239A">
        <w:rPr>
          <w:i/>
          <w:iCs/>
          <w:color w:val="0000FF"/>
          <w:lang w:val="es-ES"/>
        </w:rPr>
        <w:t xml:space="preserve"> a </w:t>
      </w:r>
      <w:proofErr w:type="spellStart"/>
      <w:r w:rsidRPr="0078239A">
        <w:rPr>
          <w:i/>
          <w:iCs/>
          <w:color w:val="0000FF"/>
          <w:lang w:val="es-ES"/>
        </w:rPr>
        <w:t>formulary</w:t>
      </w:r>
      <w:proofErr w:type="spellEnd"/>
      <w:r w:rsidRPr="0078239A">
        <w:rPr>
          <w:i/>
          <w:iCs/>
          <w:color w:val="0000FF"/>
          <w:lang w:val="es-ES"/>
        </w:rPr>
        <w:t xml:space="preserve"> </w:t>
      </w:r>
      <w:proofErr w:type="spellStart"/>
      <w:r w:rsidRPr="0078239A">
        <w:rPr>
          <w:i/>
          <w:iCs/>
          <w:color w:val="0000FF"/>
          <w:lang w:val="es-ES"/>
        </w:rPr>
        <w:t>structure</w:t>
      </w:r>
      <w:proofErr w:type="spellEnd"/>
      <w:r w:rsidRPr="0078239A">
        <w:rPr>
          <w:i/>
          <w:iCs/>
          <w:color w:val="0000FF"/>
          <w:lang w:val="es-ES"/>
        </w:rPr>
        <w:t xml:space="preserve"> </w:t>
      </w:r>
      <w:proofErr w:type="spellStart"/>
      <w:r w:rsidRPr="0078239A">
        <w:rPr>
          <w:i/>
          <w:iCs/>
          <w:color w:val="0000FF"/>
          <w:lang w:val="es-ES"/>
        </w:rPr>
        <w:t>where</w:t>
      </w:r>
      <w:proofErr w:type="spellEnd"/>
      <w:r w:rsidRPr="0078239A">
        <w:rPr>
          <w:i/>
          <w:iCs/>
          <w:color w:val="0000FF"/>
          <w:lang w:val="es-ES"/>
        </w:rPr>
        <w:t xml:space="preserve"> </w:t>
      </w:r>
      <w:proofErr w:type="spellStart"/>
      <w:r w:rsidRPr="0078239A">
        <w:rPr>
          <w:i/>
          <w:iCs/>
          <w:color w:val="0000FF"/>
          <w:lang w:val="es-ES"/>
        </w:rPr>
        <w:t>all</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the</w:t>
      </w:r>
      <w:proofErr w:type="spellEnd"/>
      <w:r w:rsidRPr="0078239A">
        <w:rPr>
          <w:i/>
          <w:iCs/>
          <w:color w:val="0000FF"/>
          <w:lang w:val="es-ES"/>
        </w:rPr>
        <w:t xml:space="preserve"> </w:t>
      </w:r>
      <w:proofErr w:type="spellStart"/>
      <w:r w:rsidRPr="0078239A">
        <w:rPr>
          <w:i/>
          <w:iCs/>
          <w:color w:val="0000FF"/>
          <w:lang w:val="es-ES"/>
        </w:rPr>
        <w:t>biological</w:t>
      </w:r>
      <w:proofErr w:type="spellEnd"/>
      <w:r w:rsidRPr="0078239A">
        <w:rPr>
          <w:i/>
          <w:iCs/>
          <w:color w:val="0000FF"/>
          <w:lang w:val="es-ES"/>
        </w:rPr>
        <w:t xml:space="preserve"> </w:t>
      </w:r>
      <w:proofErr w:type="spellStart"/>
      <w:r w:rsidRPr="0078239A">
        <w:rPr>
          <w:i/>
          <w:iCs/>
          <w:color w:val="0000FF"/>
          <w:lang w:val="es-ES"/>
        </w:rPr>
        <w:t>products</w:t>
      </w:r>
      <w:proofErr w:type="spellEnd"/>
      <w:r w:rsidRPr="0078239A">
        <w:rPr>
          <w:i/>
          <w:iCs/>
          <w:color w:val="0000FF"/>
          <w:lang w:val="es-ES"/>
        </w:rPr>
        <w:t xml:space="preserve"> are </w:t>
      </w:r>
      <w:proofErr w:type="spellStart"/>
      <w:r w:rsidRPr="0078239A">
        <w:rPr>
          <w:i/>
          <w:iCs/>
          <w:color w:val="0000FF"/>
          <w:lang w:val="es-ES"/>
        </w:rPr>
        <w:t>on</w:t>
      </w:r>
      <w:proofErr w:type="spellEnd"/>
      <w:r w:rsidRPr="0078239A">
        <w:rPr>
          <w:i/>
          <w:iCs/>
          <w:color w:val="0000FF"/>
          <w:lang w:val="es-ES"/>
        </w:rPr>
        <w:t xml:space="preserve"> </w:t>
      </w:r>
      <w:proofErr w:type="spellStart"/>
      <w:r w:rsidRPr="0078239A">
        <w:rPr>
          <w:i/>
          <w:iCs/>
          <w:color w:val="0000FF"/>
          <w:lang w:val="es-ES"/>
        </w:rPr>
        <w:t>one</w:t>
      </w:r>
      <w:proofErr w:type="spellEnd"/>
      <w:r w:rsidRPr="0078239A">
        <w:rPr>
          <w:i/>
          <w:iCs/>
          <w:color w:val="0000FF"/>
          <w:lang w:val="es-ES"/>
        </w:rPr>
        <w:t xml:space="preserve"> </w:t>
      </w:r>
      <w:proofErr w:type="spellStart"/>
      <w:r w:rsidRPr="0078239A">
        <w:rPr>
          <w:i/>
          <w:iCs/>
          <w:color w:val="0000FF"/>
          <w:lang w:val="es-ES"/>
        </w:rPr>
        <w:t>tier</w:t>
      </w:r>
      <w:proofErr w:type="spellEnd"/>
      <w:r w:rsidRPr="0078239A">
        <w:rPr>
          <w:i/>
          <w:iCs/>
          <w:color w:val="0000FF"/>
          <w:lang w:val="es-ES"/>
        </w:rPr>
        <w:t xml:space="preserve"> </w:t>
      </w:r>
      <w:proofErr w:type="spellStart"/>
      <w:r w:rsidRPr="0078239A">
        <w:rPr>
          <w:i/>
          <w:iCs/>
          <w:color w:val="0000FF"/>
          <w:lang w:val="es-ES"/>
        </w:rPr>
        <w:t>or</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w:t>
      </w:r>
      <w:r w:rsidRPr="0078239A">
        <w:rPr>
          <w:i/>
          <w:iCs/>
          <w:color w:val="000000"/>
          <w:lang w:val="es-ES"/>
        </w:rPr>
        <w:t xml:space="preserve"> </w:t>
      </w:r>
      <w:r w:rsidRPr="0078239A">
        <w:rPr>
          <w:color w:val="000000"/>
          <w:lang w:val="es-US"/>
        </w:rPr>
        <w:t>Si el medicamento que está tomando es un producto biológico, puede pedirnos que cubramos su medicamento a un nivel de costo compartido más bajo. Este sería el nivel más bajo que contiene alternativas de productos biológicos para tratar su afección.</w:t>
      </w:r>
    </w:p>
    <w:p w14:paraId="23571471" w14:textId="4C7604F6" w:rsidR="00C41EA7" w:rsidRPr="0078239A" w:rsidRDefault="00C41EA7">
      <w:pPr>
        <w:numPr>
          <w:ilvl w:val="0"/>
          <w:numId w:val="200"/>
        </w:numPr>
        <w:tabs>
          <w:tab w:val="left" w:pos="1080"/>
        </w:tabs>
        <w:spacing w:before="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r w:rsidRPr="0078239A">
        <w:rPr>
          <w:color w:val="000000"/>
          <w:lang w:val="es-US"/>
        </w:rPr>
        <w:t>Si el medicamento que está tomando es un medicamento de marca, puede pedirnos que cubramos su medicamento al monto de costo compartido que corresponda al nivel más</w:t>
      </w:r>
      <w:r w:rsidR="00B81953" w:rsidRPr="00B81953">
        <w:rPr>
          <w:color w:val="000000"/>
          <w:lang w:val="es-ES"/>
        </w:rPr>
        <w:t> </w:t>
      </w:r>
      <w:r w:rsidRPr="0078239A">
        <w:rPr>
          <w:color w:val="000000"/>
          <w:lang w:val="es-US"/>
        </w:rPr>
        <w:t>bajo que contenga alternativas de marca para tratar su afección.</w:t>
      </w:r>
    </w:p>
    <w:p w14:paraId="5EB7F104" w14:textId="5FEBEC54" w:rsidR="00C41EA7" w:rsidRPr="0078239A" w:rsidRDefault="00C41EA7">
      <w:pPr>
        <w:numPr>
          <w:ilvl w:val="0"/>
          <w:numId w:val="200"/>
        </w:numPr>
        <w:tabs>
          <w:tab w:val="left" w:pos="1080"/>
        </w:tabs>
        <w:spacing w:before="0" w:beforeAutospacing="0" w:after="120" w:afterAutospacing="0"/>
        <w:rPr>
          <w:color w:val="000000"/>
          <w:lang w:val="es-ES"/>
        </w:rPr>
      </w:pPr>
      <w:r w:rsidRPr="0078239A">
        <w:rPr>
          <w:i/>
          <w:iCs/>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that</w:t>
      </w:r>
      <w:proofErr w:type="spellEnd"/>
      <w:r w:rsidRPr="0078239A">
        <w:rPr>
          <w:i/>
          <w:iCs/>
          <w:color w:val="0000FF"/>
          <w:lang w:val="es-ES"/>
        </w:rPr>
        <w:t xml:space="preserve"> do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limit</w:t>
      </w:r>
      <w:proofErr w:type="spellEnd"/>
      <w:r w:rsidRPr="0078239A">
        <w:rPr>
          <w:i/>
          <w:iCs/>
          <w:color w:val="0000FF"/>
          <w:lang w:val="es-ES"/>
        </w:rPr>
        <w:t xml:space="preserve"> </w:t>
      </w:r>
      <w:proofErr w:type="spellStart"/>
      <w:r w:rsidRPr="0078239A">
        <w:rPr>
          <w:i/>
          <w:iCs/>
          <w:color w:val="0000FF"/>
          <w:lang w:val="es-ES"/>
        </w:rPr>
        <w:t>their</w:t>
      </w:r>
      <w:proofErr w:type="spellEnd"/>
      <w:r w:rsidRPr="0078239A">
        <w:rPr>
          <w:i/>
          <w:iCs/>
          <w:color w:val="0000FF"/>
          <w:lang w:val="es-ES"/>
        </w:rPr>
        <w:t xml:space="preserve"> </w:t>
      </w:r>
      <w:proofErr w:type="spellStart"/>
      <w:r w:rsidRPr="0078239A">
        <w:rPr>
          <w:i/>
          <w:iCs/>
          <w:color w:val="0000FF"/>
          <w:lang w:val="es-ES"/>
        </w:rPr>
        <w:t>tiering</w:t>
      </w:r>
      <w:proofErr w:type="spellEnd"/>
      <w:r w:rsidRPr="0078239A">
        <w:rPr>
          <w:i/>
          <w:iCs/>
          <w:color w:val="0000FF"/>
          <w:lang w:val="es-ES"/>
        </w:rPr>
        <w:t xml:space="preserve"> </w:t>
      </w:r>
      <w:proofErr w:type="spellStart"/>
      <w:r w:rsidRPr="0078239A">
        <w:rPr>
          <w:i/>
          <w:iCs/>
          <w:color w:val="0000FF"/>
          <w:lang w:val="es-ES"/>
        </w:rPr>
        <w:t>exceptions</w:t>
      </w:r>
      <w:proofErr w:type="spellEnd"/>
      <w:r w:rsidRPr="0078239A">
        <w:rPr>
          <w:i/>
          <w:iCs/>
          <w:color w:val="0000FF"/>
          <w:lang w:val="es-ES"/>
        </w:rPr>
        <w:t xml:space="preserve"> in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way</w:t>
      </w:r>
      <w:proofErr w:type="spellEnd"/>
      <w:r w:rsidRPr="0078239A">
        <w:rPr>
          <w:i/>
          <w:iCs/>
          <w:color w:val="0000FF"/>
          <w:lang w:val="es-ES"/>
        </w:rPr>
        <w:t xml:space="preserve">; </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this</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r w:rsidRPr="0078239A">
        <w:rPr>
          <w:color w:val="000000"/>
          <w:lang w:val="es-US"/>
        </w:rPr>
        <w:t>Si el medicamento que está tomando es un medicamento genérico, puede pedirnos que cubramos su medicamento al monto de costo compartido que corresponda al nivel más</w:t>
      </w:r>
      <w:r w:rsidR="00B81953" w:rsidRPr="00B81953">
        <w:rPr>
          <w:color w:val="000000"/>
          <w:lang w:val="es-ES"/>
        </w:rPr>
        <w:t> </w:t>
      </w:r>
      <w:r w:rsidRPr="0078239A">
        <w:rPr>
          <w:color w:val="000000"/>
          <w:lang w:val="es-US"/>
        </w:rPr>
        <w:t>bajo que contenga alternativas genéricas o de marca para tratar su afección.</w:t>
      </w:r>
    </w:p>
    <w:p w14:paraId="70D60C7F" w14:textId="1E7CFD73" w:rsidR="00E332B6" w:rsidRPr="0078239A" w:rsidRDefault="00E332B6">
      <w:pPr>
        <w:numPr>
          <w:ilvl w:val="0"/>
          <w:numId w:val="14"/>
        </w:numPr>
        <w:tabs>
          <w:tab w:val="left" w:pos="1080"/>
        </w:tabs>
        <w:spacing w:before="0" w:beforeAutospacing="0" w:after="120" w:afterAutospacing="0"/>
      </w:pPr>
      <w:r w:rsidRPr="0078239A">
        <w:rPr>
          <w:color w:val="0000FF"/>
        </w:rPr>
        <w:t>[</w:t>
      </w:r>
      <w:r w:rsidRPr="0078239A">
        <w:rPr>
          <w:i/>
          <w:iCs/>
          <w:color w:val="0000FF"/>
        </w:rPr>
        <w:t>If the plan designated one of its tiers as a specialty tier and is exempting that tier from</w:t>
      </w:r>
      <w:r w:rsidR="00B81953" w:rsidRPr="00B81953">
        <w:rPr>
          <w:i/>
          <w:iCs/>
          <w:color w:val="0000FF"/>
        </w:rPr>
        <w:t> </w:t>
      </w:r>
      <w:r w:rsidRPr="0078239A">
        <w:rPr>
          <w:i/>
          <w:iCs/>
          <w:color w:val="0000FF"/>
        </w:rPr>
        <w:t>the exceptions process, include the following language:</w:t>
      </w:r>
      <w:r w:rsidRPr="0078239A">
        <w:t xml:space="preserve"> No </w:t>
      </w:r>
      <w:proofErr w:type="spellStart"/>
      <w:r w:rsidRPr="0078239A">
        <w:t>puede</w:t>
      </w:r>
      <w:proofErr w:type="spellEnd"/>
      <w:r w:rsidRPr="0078239A">
        <w:t xml:space="preserve"> </w:t>
      </w:r>
      <w:proofErr w:type="spellStart"/>
      <w:r w:rsidRPr="0078239A">
        <w:t>pedirnos</w:t>
      </w:r>
      <w:proofErr w:type="spellEnd"/>
      <w:r w:rsidRPr="0078239A">
        <w:t xml:space="preserve"> que </w:t>
      </w:r>
      <w:proofErr w:type="spellStart"/>
      <w:r w:rsidRPr="0078239A">
        <w:t>cambiemos</w:t>
      </w:r>
      <w:proofErr w:type="spellEnd"/>
      <w:r w:rsidRPr="0078239A">
        <w:t xml:space="preserve"> el </w:t>
      </w:r>
      <w:proofErr w:type="spellStart"/>
      <w:r w:rsidRPr="0078239A">
        <w:t>nivel</w:t>
      </w:r>
      <w:proofErr w:type="spellEnd"/>
      <w:r w:rsidRPr="0078239A">
        <w:t xml:space="preserve"> de </w:t>
      </w:r>
      <w:proofErr w:type="spellStart"/>
      <w:r w:rsidRPr="0078239A">
        <w:t>costo</w:t>
      </w:r>
      <w:proofErr w:type="spellEnd"/>
      <w:r w:rsidRPr="0078239A">
        <w:t xml:space="preserve"> </w:t>
      </w:r>
      <w:proofErr w:type="spellStart"/>
      <w:r w:rsidRPr="0078239A">
        <w:t>compartido</w:t>
      </w:r>
      <w:proofErr w:type="spellEnd"/>
      <w:r w:rsidRPr="0078239A">
        <w:t xml:space="preserve"> para </w:t>
      </w:r>
      <w:proofErr w:type="spellStart"/>
      <w:r w:rsidRPr="0078239A">
        <w:t>ningún</w:t>
      </w:r>
      <w:proofErr w:type="spellEnd"/>
      <w:r w:rsidRPr="0078239A">
        <w:t xml:space="preserve"> </w:t>
      </w:r>
      <w:proofErr w:type="spellStart"/>
      <w:r w:rsidRPr="0078239A">
        <w:t>medicamento</w:t>
      </w:r>
      <w:proofErr w:type="spellEnd"/>
      <w:r w:rsidRPr="0078239A">
        <w:t xml:space="preserve"> </w:t>
      </w:r>
      <w:proofErr w:type="spellStart"/>
      <w:r w:rsidRPr="0078239A">
        <w:t>en</w:t>
      </w:r>
      <w:proofErr w:type="spellEnd"/>
      <w:r w:rsidRPr="0078239A">
        <w:t xml:space="preserve"> </w:t>
      </w:r>
      <w:r w:rsidRPr="0078239A">
        <w:rPr>
          <w:i/>
          <w:iCs/>
          <w:color w:val="0000FF"/>
        </w:rPr>
        <w:t>[insert tier number and name of tier designated as the high-cost/unique drug tier]</w:t>
      </w:r>
      <w:r w:rsidRPr="0078239A">
        <w:rPr>
          <w:color w:val="0000FF"/>
        </w:rPr>
        <w:t>.]</w:t>
      </w:r>
    </w:p>
    <w:p w14:paraId="69A5208F" w14:textId="667D5295" w:rsidR="00C41EA7" w:rsidRPr="0078239A" w:rsidRDefault="00C41EA7">
      <w:pPr>
        <w:numPr>
          <w:ilvl w:val="0"/>
          <w:numId w:val="14"/>
        </w:numPr>
        <w:tabs>
          <w:tab w:val="left" w:pos="1080"/>
        </w:tabs>
        <w:spacing w:before="0" w:beforeAutospacing="0" w:after="120" w:afterAutospacing="0"/>
        <w:rPr>
          <w:lang w:val="es-ES"/>
        </w:rPr>
      </w:pPr>
      <w:r w:rsidRPr="0078239A">
        <w:rPr>
          <w:lang w:val="es-US"/>
        </w:rPr>
        <w:t>Si aprobamos su solicitud para una excepción de nivel y hay más de un nivel de costo compartido más bajo con medicamentos alternativos que no puede tomar, generalmente pagará el monto más bajo.</w:t>
      </w:r>
    </w:p>
    <w:p w14:paraId="7EDF109F" w14:textId="77777777" w:rsidR="00C41EA7" w:rsidRPr="0078239A" w:rsidRDefault="00C41EA7" w:rsidP="00C41EA7">
      <w:pPr>
        <w:pStyle w:val="Heading4"/>
        <w:rPr>
          <w:lang w:val="es-ES"/>
        </w:rPr>
      </w:pPr>
      <w:bookmarkStart w:id="983" w:name="_Toc68442683"/>
      <w:r w:rsidRPr="0078239A">
        <w:rPr>
          <w:lang w:val="es-US"/>
        </w:rPr>
        <w:t>Sección 7.3</w:t>
      </w:r>
      <w:r w:rsidRPr="0078239A">
        <w:rPr>
          <w:lang w:val="es-US"/>
        </w:rPr>
        <w:tab/>
        <w:t>Aspectos importantes que debe saber acerca de pedir excepciones</w:t>
      </w:r>
      <w:bookmarkEnd w:id="983"/>
    </w:p>
    <w:p w14:paraId="4E8D9B92" w14:textId="77777777" w:rsidR="00C41EA7" w:rsidRPr="0078239A" w:rsidRDefault="00C41EA7" w:rsidP="00C41EA7">
      <w:pPr>
        <w:pStyle w:val="subheading"/>
        <w:rPr>
          <w:lang w:val="es-ES"/>
        </w:rPr>
      </w:pPr>
      <w:r w:rsidRPr="0078239A">
        <w:rPr>
          <w:bCs/>
          <w:lang w:val="es-US"/>
        </w:rPr>
        <w:t>Su médico debe explicarnos las razones médicas</w:t>
      </w:r>
    </w:p>
    <w:p w14:paraId="29961AF7" w14:textId="77777777" w:rsidR="00C41EA7" w:rsidRPr="00B81953" w:rsidRDefault="00C41EA7" w:rsidP="00AB6D46">
      <w:pPr>
        <w:spacing w:before="120" w:beforeAutospacing="0"/>
        <w:rPr>
          <w:spacing w:val="-4"/>
          <w:lang w:val="es-ES"/>
        </w:rPr>
      </w:pPr>
      <w:r w:rsidRPr="00B81953">
        <w:rPr>
          <w:spacing w:val="-4"/>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7E9530EC" w14:textId="47D53436" w:rsidR="00C41EA7" w:rsidRPr="0078239A" w:rsidRDefault="00C41EA7">
      <w:pPr>
        <w:rPr>
          <w:rFonts w:ascii="Arial" w:hAnsi="Arial" w:cs="Arial"/>
          <w:b/>
          <w:bCs/>
          <w:lang w:val="es-ES"/>
        </w:rPr>
      </w:pPr>
      <w:r w:rsidRPr="0078239A">
        <w:rPr>
          <w:lang w:val="es-US"/>
        </w:rPr>
        <w:t xml:space="preserve">Generalmente, la Lista de medicamentos incluye más de un medicamento para tratar una afección en particular. Estas posibilidades diferentes se denominan medicamentos </w:t>
      </w:r>
      <w:r w:rsidRPr="0078239A">
        <w:rPr>
          <w:b/>
          <w:bCs/>
          <w:lang w:val="es-US"/>
        </w:rPr>
        <w:t>alternativos</w:t>
      </w:r>
      <w:r w:rsidRPr="0078239A">
        <w:rPr>
          <w:lang w:val="es-US"/>
        </w:rPr>
        <w:t xml:space="preserve">. Si un medicamento alternativo da el mismo resultado que el medicamento que está solicitando y no produce más efectos secundarios ni otros problemas de salud, en general </w:t>
      </w:r>
      <w:r w:rsidRPr="0078239A">
        <w:rPr>
          <w:b/>
          <w:bCs/>
          <w:lang w:val="es-US"/>
        </w:rPr>
        <w:t>no</w:t>
      </w:r>
      <w:r w:rsidRPr="0078239A">
        <w:rPr>
          <w:lang w:val="es-US"/>
        </w:rPr>
        <w:t xml:space="preserve"> aprobaremos su solicitud de una excepción. </w:t>
      </w:r>
      <w:r w:rsidRPr="0078239A">
        <w:rPr>
          <w:i/>
          <w:iCs/>
          <w:color w:val="0000FF"/>
        </w:rPr>
        <w:t>[Plans with a formulary structure (e.g., no tiers) that does not allow for tiering exceptions omit the next sentence.]</w:t>
      </w:r>
      <w:r w:rsidRPr="0078239A">
        <w:rPr>
          <w:color w:val="0000FF"/>
        </w:rPr>
        <w:t xml:space="preserve"> </w:t>
      </w:r>
      <w:r w:rsidRPr="0078239A">
        <w:rPr>
          <w:lang w:val="es-US"/>
        </w:rPr>
        <w:t xml:space="preserve">Si nos solicita una excepción de nivel, en general, </w:t>
      </w:r>
      <w:r w:rsidRPr="0078239A">
        <w:rPr>
          <w:b/>
          <w:bCs/>
          <w:lang w:val="es-US"/>
        </w:rPr>
        <w:t>no</w:t>
      </w:r>
      <w:r w:rsidRPr="0078239A">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3C82BA9B" w14:textId="77777777" w:rsidR="00C41EA7" w:rsidRPr="0078239A" w:rsidRDefault="00C41EA7" w:rsidP="00C41EA7">
      <w:pPr>
        <w:pStyle w:val="subheading"/>
        <w:rPr>
          <w:lang w:val="es-ES"/>
        </w:rPr>
      </w:pPr>
      <w:r w:rsidRPr="0078239A">
        <w:rPr>
          <w:bCs/>
          <w:lang w:val="es-US"/>
        </w:rPr>
        <w:t>Podemos aceptar o rechazar su solicitud</w:t>
      </w:r>
    </w:p>
    <w:p w14:paraId="7E3DA34C" w14:textId="77777777" w:rsidR="00C41EA7" w:rsidRPr="00B81953" w:rsidRDefault="00C41EA7">
      <w:pPr>
        <w:widowControl w:val="0"/>
        <w:numPr>
          <w:ilvl w:val="0"/>
          <w:numId w:val="15"/>
        </w:numPr>
        <w:spacing w:before="0" w:beforeAutospacing="0" w:after="120" w:afterAutospacing="0"/>
        <w:ind w:left="720"/>
        <w:rPr>
          <w:spacing w:val="-4"/>
          <w:lang w:val="es-ES"/>
        </w:rPr>
      </w:pPr>
      <w:r w:rsidRPr="00B81953">
        <w:rPr>
          <w:spacing w:val="-4"/>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1DAE9665" w14:textId="6DA79B45" w:rsidR="00C41EA7" w:rsidRPr="00B81953" w:rsidRDefault="00C41EA7">
      <w:pPr>
        <w:widowControl w:val="0"/>
        <w:numPr>
          <w:ilvl w:val="0"/>
          <w:numId w:val="15"/>
        </w:numPr>
        <w:spacing w:before="0" w:beforeAutospacing="0" w:after="120" w:afterAutospacing="0"/>
        <w:ind w:left="720" w:right="-279"/>
        <w:rPr>
          <w:rFonts w:ascii="Arial" w:hAnsi="Arial" w:cs="Arial"/>
          <w:b/>
          <w:bCs/>
          <w:spacing w:val="-4"/>
          <w:lang w:val="es-ES"/>
        </w:rPr>
      </w:pPr>
      <w:r w:rsidRPr="00B81953">
        <w:rPr>
          <w:spacing w:val="-4"/>
          <w:lang w:val="es-US"/>
        </w:rPr>
        <w:t xml:space="preserve">Si rechazamos su solicitud, puede pedir otra revisión mediante la presentación de una apelación. </w:t>
      </w:r>
    </w:p>
    <w:p w14:paraId="332D42A3" w14:textId="5E85DC54" w:rsidR="00C41EA7" w:rsidRPr="0078239A" w:rsidRDefault="00C41EA7" w:rsidP="00C41EA7">
      <w:pPr>
        <w:pStyle w:val="Heading4"/>
        <w:rPr>
          <w:lang w:val="es-ES"/>
        </w:rPr>
      </w:pPr>
      <w:bookmarkStart w:id="984" w:name="_Toc68442684"/>
      <w:r w:rsidRPr="0078239A">
        <w:rPr>
          <w:lang w:val="es-US"/>
        </w:rPr>
        <w:t>Sección 7.4</w:t>
      </w:r>
      <w:r w:rsidRPr="0078239A">
        <w:rPr>
          <w:lang w:val="es-US"/>
        </w:rPr>
        <w:tab/>
        <w:t>Paso a paso: Cómo solicitar una decisión de cobertura, incluida una excepción</w:t>
      </w:r>
      <w:bookmarkEnd w:id="984"/>
    </w:p>
    <w:p w14:paraId="5062692B" w14:textId="77777777" w:rsidR="00BF2E56" w:rsidRPr="0078239A" w:rsidRDefault="00BF2E56"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incluida una excepción"/>
      </w:tblPr>
      <w:tblGrid>
        <w:gridCol w:w="9330"/>
      </w:tblGrid>
      <w:tr w:rsidR="008C1260" w:rsidRPr="0078239A" w14:paraId="5718BFBD" w14:textId="77777777" w:rsidTr="78DCAA1D">
        <w:trPr>
          <w:cantSplit/>
          <w:tblHeader/>
          <w:jc w:val="center"/>
        </w:trPr>
        <w:tc>
          <w:tcPr>
            <w:tcW w:w="9435" w:type="dxa"/>
            <w:shd w:val="clear" w:color="auto" w:fill="auto"/>
          </w:tcPr>
          <w:p w14:paraId="6A6245B2" w14:textId="77777777" w:rsidR="008C1260" w:rsidRPr="0078239A" w:rsidRDefault="008C1260">
            <w:pPr>
              <w:keepNext/>
              <w:jc w:val="center"/>
              <w:rPr>
                <w:b/>
                <w:bCs/>
              </w:rPr>
            </w:pPr>
            <w:r w:rsidRPr="0078239A">
              <w:rPr>
                <w:b/>
                <w:bCs/>
                <w:lang w:val="es-US"/>
              </w:rPr>
              <w:t>Término Legal</w:t>
            </w:r>
          </w:p>
        </w:tc>
      </w:tr>
      <w:tr w:rsidR="008C1260" w:rsidRPr="00FB6E3B" w14:paraId="3FF0DD72" w14:textId="77777777" w:rsidTr="78DCAA1D">
        <w:trPr>
          <w:cantSplit/>
          <w:jc w:val="center"/>
        </w:trPr>
        <w:tc>
          <w:tcPr>
            <w:tcW w:w="9435" w:type="dxa"/>
            <w:shd w:val="clear" w:color="auto" w:fill="auto"/>
          </w:tcPr>
          <w:p w14:paraId="6B809C16" w14:textId="189559F6" w:rsidR="008C1260" w:rsidRPr="0078239A" w:rsidRDefault="008C1260" w:rsidP="00CB6AD8">
            <w:pPr>
              <w:rPr>
                <w:lang w:val="es-ES"/>
              </w:rPr>
            </w:pPr>
            <w:r w:rsidRPr="0078239A">
              <w:rPr>
                <w:rFonts w:eastAsia="Calibri"/>
                <w:lang w:val="es-US"/>
              </w:rPr>
              <w:t xml:space="preserve">Una decisión de cobertura rápida se denomina una </w:t>
            </w:r>
            <w:r w:rsidRPr="0078239A">
              <w:rPr>
                <w:rFonts w:eastAsia="Calibri"/>
                <w:b/>
                <w:bCs/>
                <w:lang w:val="es-US"/>
              </w:rPr>
              <w:t>determinación de cobertura acelerada</w:t>
            </w:r>
            <w:r w:rsidRPr="0078239A">
              <w:rPr>
                <w:rFonts w:eastAsia="Calibri"/>
                <w:lang w:val="es-US"/>
              </w:rPr>
              <w:t>.</w:t>
            </w:r>
          </w:p>
        </w:tc>
      </w:tr>
    </w:tbl>
    <w:p w14:paraId="5F775731" w14:textId="20C13394" w:rsidR="00B83EE1" w:rsidRPr="0078239A" w:rsidRDefault="00C41EA7" w:rsidP="00B83EE1">
      <w:pPr>
        <w:pStyle w:val="StepHeading"/>
        <w:rPr>
          <w:lang w:val="es-ES"/>
        </w:rPr>
      </w:pPr>
      <w:r w:rsidRPr="0078239A">
        <w:rPr>
          <w:bCs/>
          <w:u w:val="single"/>
          <w:lang w:val="es-US"/>
        </w:rPr>
        <w:t>Paso 1:</w:t>
      </w:r>
      <w:r w:rsidRPr="0078239A">
        <w:rPr>
          <w:bCs/>
          <w:lang w:val="es-US"/>
        </w:rPr>
        <w:t xml:space="preserve"> Decida si necesita una decisión de cobertura estándar o una decisión de</w:t>
      </w:r>
      <w:r w:rsidR="00B81953" w:rsidRPr="00B81953">
        <w:rPr>
          <w:bCs/>
          <w:lang w:val="es-ES"/>
        </w:rPr>
        <w:t> </w:t>
      </w:r>
      <w:r w:rsidRPr="0078239A">
        <w:rPr>
          <w:bCs/>
          <w:lang w:val="es-US"/>
        </w:rPr>
        <w:t>cobertura rápida.</w:t>
      </w:r>
    </w:p>
    <w:p w14:paraId="0058D470" w14:textId="0D65AE58" w:rsidR="00B83EE1" w:rsidRPr="0078239A" w:rsidRDefault="00B83EE1" w:rsidP="00CB6AD8">
      <w:pPr>
        <w:pStyle w:val="StepHeading"/>
        <w:keepNext w:val="0"/>
        <w:rPr>
          <w:rFonts w:ascii="Times New Roman" w:hAnsi="Times New Roman"/>
          <w:b w:val="0"/>
          <w:lang w:val="es-ES"/>
        </w:rPr>
      </w:pPr>
      <w:r w:rsidRPr="0078239A">
        <w:rPr>
          <w:rFonts w:ascii="Times New Roman" w:hAnsi="Times New Roman"/>
          <w:b w:val="0"/>
          <w:lang w:val="es-US"/>
        </w:rPr>
        <w:t xml:space="preserve">Las </w:t>
      </w:r>
      <w:r w:rsidRPr="0078239A">
        <w:rPr>
          <w:rFonts w:ascii="Times New Roman" w:hAnsi="Times New Roman"/>
          <w:bCs/>
          <w:lang w:val="es-US"/>
        </w:rPr>
        <w:t>decisiones de cobertura estándar</w:t>
      </w:r>
      <w:r w:rsidRPr="0078239A">
        <w:rPr>
          <w:rFonts w:ascii="Times New Roman" w:hAnsi="Times New Roman"/>
          <w:b w:val="0"/>
          <w:lang w:val="es-US"/>
        </w:rPr>
        <w:t xml:space="preserve"> se toman en un plazo de</w:t>
      </w:r>
      <w:r w:rsidRPr="0078239A">
        <w:rPr>
          <w:rFonts w:ascii="Times New Roman" w:hAnsi="Times New Roman"/>
          <w:bCs/>
          <w:lang w:val="es-US"/>
        </w:rPr>
        <w:t xml:space="preserve"> 72 horas</w:t>
      </w:r>
      <w:r w:rsidRPr="0078239A">
        <w:rPr>
          <w:bCs/>
          <w:lang w:val="es-US"/>
        </w:rPr>
        <w:t xml:space="preserve"> </w:t>
      </w:r>
      <w:r w:rsidRPr="0078239A">
        <w:rPr>
          <w:rFonts w:ascii="Times New Roman" w:hAnsi="Times New Roman"/>
          <w:b w:val="0"/>
          <w:lang w:val="es-US"/>
        </w:rPr>
        <w:t>después de recibida la</w:t>
      </w:r>
      <w:r w:rsidR="00B81953" w:rsidRPr="00B81953">
        <w:rPr>
          <w:rFonts w:ascii="Times New Roman" w:hAnsi="Times New Roman"/>
          <w:b w:val="0"/>
          <w:lang w:val="es-ES"/>
        </w:rPr>
        <w:t> </w:t>
      </w:r>
      <w:r w:rsidRPr="0078239A">
        <w:rPr>
          <w:rFonts w:ascii="Times New Roman" w:hAnsi="Times New Roman"/>
          <w:b w:val="0"/>
          <w:lang w:val="es-US"/>
        </w:rPr>
        <w:t xml:space="preserve">declaración de su médico. Las </w:t>
      </w:r>
      <w:r w:rsidRPr="0078239A">
        <w:rPr>
          <w:rFonts w:ascii="Times New Roman" w:hAnsi="Times New Roman"/>
          <w:bCs/>
          <w:lang w:val="es-US"/>
        </w:rPr>
        <w:t>decisiones de cobertura rápida</w:t>
      </w:r>
      <w:r w:rsidRPr="0078239A">
        <w:rPr>
          <w:rFonts w:ascii="Times New Roman" w:hAnsi="Times New Roman"/>
          <w:b w:val="0"/>
          <w:lang w:val="es-US"/>
        </w:rPr>
        <w:t xml:space="preserve"> se toman en un plazo de</w:t>
      </w:r>
      <w:r w:rsidRPr="0078239A">
        <w:rPr>
          <w:rFonts w:ascii="Times New Roman" w:hAnsi="Times New Roman"/>
          <w:bCs/>
          <w:lang w:val="es-US"/>
        </w:rPr>
        <w:t xml:space="preserve"> 24 horas </w:t>
      </w:r>
      <w:r w:rsidRPr="0078239A">
        <w:rPr>
          <w:rFonts w:ascii="Times New Roman" w:hAnsi="Times New Roman"/>
          <w:b w:val="0"/>
          <w:lang w:val="es-US"/>
        </w:rPr>
        <w:t>después de recibida la declaración de su médico.</w:t>
      </w:r>
    </w:p>
    <w:p w14:paraId="6ADA73CC" w14:textId="52C0B688" w:rsidR="00B83EE1" w:rsidRPr="0078239A" w:rsidRDefault="00B83EE1">
      <w:pPr>
        <w:pStyle w:val="Minorsubheadingindented25"/>
        <w:ind w:left="0"/>
        <w:rPr>
          <w:b w:val="0"/>
          <w:i w:val="0"/>
          <w:lang w:val="es-ES"/>
        </w:rPr>
      </w:pPr>
      <w:r w:rsidRPr="0078239A">
        <w:rPr>
          <w:bCs/>
          <w:iCs/>
          <w:lang w:val="es-US"/>
        </w:rPr>
        <w:t>Si su salud lo requiere, pídanos que tomemos una decisión de cobertura rápida.</w:t>
      </w:r>
      <w:r w:rsidRPr="0078239A">
        <w:rPr>
          <w:bCs/>
          <w:i w:val="0"/>
          <w:lang w:val="es-US"/>
        </w:rPr>
        <w:t xml:space="preserve"> Para obtener una decisión de cobertura rápida, debe cumplir dos requisitos:</w:t>
      </w:r>
    </w:p>
    <w:p w14:paraId="59995245" w14:textId="77777777" w:rsidR="00B83EE1" w:rsidRPr="0078239A" w:rsidRDefault="00B83EE1">
      <w:pPr>
        <w:pStyle w:val="ListBullet2"/>
        <w:numPr>
          <w:ilvl w:val="0"/>
          <w:numId w:val="84"/>
        </w:numPr>
        <w:spacing w:before="0"/>
        <w:rPr>
          <w:lang w:val="es-ES"/>
        </w:rPr>
      </w:pPr>
      <w:r w:rsidRPr="0078239A">
        <w:rPr>
          <w:lang w:val="es-US"/>
        </w:rPr>
        <w:t xml:space="preserve">Debe estar pidiendo un </w:t>
      </w:r>
      <w:r w:rsidRPr="0078239A">
        <w:rPr>
          <w:i/>
          <w:iCs/>
          <w:lang w:val="es-US"/>
        </w:rPr>
        <w:t>medicamento que aún no ha recibido.</w:t>
      </w:r>
      <w:r w:rsidRPr="0078239A">
        <w:rPr>
          <w:lang w:val="es-US"/>
        </w:rPr>
        <w:t xml:space="preserve"> (No puede solicitar una decisión de cobertura rápida para que le reembolsemos el costo de un medicamento que ya compró).</w:t>
      </w:r>
    </w:p>
    <w:p w14:paraId="69F5FE5A" w14:textId="77777777" w:rsidR="00B83EE1" w:rsidRPr="0078239A" w:rsidRDefault="00B83EE1">
      <w:pPr>
        <w:pStyle w:val="ListBullet2"/>
        <w:numPr>
          <w:ilvl w:val="0"/>
          <w:numId w:val="84"/>
        </w:numPr>
        <w:spacing w:before="0"/>
        <w:rPr>
          <w:lang w:val="es-ES"/>
        </w:rPr>
      </w:pPr>
      <w:r w:rsidRPr="0078239A">
        <w:rPr>
          <w:lang w:val="es-US"/>
        </w:rPr>
        <w:t>El hecho de usar los plazos estándares podría</w:t>
      </w:r>
      <w:r w:rsidRPr="0078239A">
        <w:rPr>
          <w:i/>
          <w:iCs/>
          <w:lang w:val="es-US"/>
        </w:rPr>
        <w:t xml:space="preserve"> afectarle de forma grave o perjudicar su capacidad física. </w:t>
      </w:r>
    </w:p>
    <w:p w14:paraId="1D2BA202" w14:textId="038AA7B5" w:rsidR="00B83EE1" w:rsidRPr="0078239A" w:rsidRDefault="00B83EE1">
      <w:pPr>
        <w:pStyle w:val="ListBullet"/>
        <w:numPr>
          <w:ilvl w:val="0"/>
          <w:numId w:val="84"/>
        </w:numPr>
        <w:rPr>
          <w:b/>
          <w:bCs/>
          <w:lang w:val="es-ES"/>
        </w:rPr>
      </w:pPr>
      <w:r w:rsidRPr="0078239A">
        <w:rPr>
          <w:b/>
          <w:bCs/>
          <w:lang w:val="es-US"/>
        </w:rPr>
        <w:t xml:space="preserve">Si su médico o la persona autorizada a dar recetas nos indican que su salud requiere una decisión de cobertura rápida, le daremos automáticamente una decisión de cobertura rápida. </w:t>
      </w:r>
    </w:p>
    <w:p w14:paraId="2DF2DC01" w14:textId="4CF2244B" w:rsidR="00B83EE1" w:rsidRPr="0078239A" w:rsidRDefault="00B83EE1">
      <w:pPr>
        <w:pStyle w:val="ListBullet"/>
        <w:numPr>
          <w:ilvl w:val="0"/>
          <w:numId w:val="84"/>
        </w:numPr>
        <w:rPr>
          <w:lang w:val="es-ES"/>
        </w:rPr>
      </w:pPr>
      <w:r w:rsidRPr="0078239A">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78239A">
        <w:rPr>
          <w:lang w:val="es-US"/>
        </w:rPr>
        <w:t>Si no aprobamos una decisión de cobertura rápida, le enviaremos una carta en la que se indique lo siguiente:</w:t>
      </w:r>
    </w:p>
    <w:p w14:paraId="58EECB75" w14:textId="00F50F16" w:rsidR="00B83EE1" w:rsidRPr="0078239A" w:rsidRDefault="00B83EE1">
      <w:pPr>
        <w:pStyle w:val="ListParagraph"/>
        <w:numPr>
          <w:ilvl w:val="0"/>
          <w:numId w:val="83"/>
        </w:numPr>
        <w:tabs>
          <w:tab w:val="left" w:pos="1080"/>
        </w:tabs>
        <w:spacing w:before="0" w:beforeAutospacing="0" w:after="120" w:afterAutospacing="0"/>
        <w:rPr>
          <w:lang w:val="es-ES"/>
        </w:rPr>
      </w:pPr>
      <w:r w:rsidRPr="0078239A">
        <w:rPr>
          <w:lang w:val="es-US"/>
        </w:rPr>
        <w:t>Que usaremos los plazos estándar.</w:t>
      </w:r>
    </w:p>
    <w:p w14:paraId="5C003114" w14:textId="1DCDF322" w:rsidR="00B83EE1" w:rsidRPr="0078239A" w:rsidRDefault="00B83EE1">
      <w:pPr>
        <w:numPr>
          <w:ilvl w:val="0"/>
          <w:numId w:val="83"/>
        </w:numPr>
        <w:tabs>
          <w:tab w:val="left" w:pos="1080"/>
          <w:tab w:val="left" w:pos="1620"/>
        </w:tabs>
        <w:spacing w:before="0" w:beforeAutospacing="0" w:after="120" w:afterAutospacing="0"/>
        <w:rPr>
          <w:lang w:val="es-ES"/>
        </w:rPr>
      </w:pPr>
      <w:r w:rsidRPr="0078239A">
        <w:rPr>
          <w:lang w:val="es-US"/>
        </w:rPr>
        <w:t xml:space="preserve">Explica </w:t>
      </w:r>
      <w:proofErr w:type="gramStart"/>
      <w:r w:rsidRPr="0078239A">
        <w:rPr>
          <w:lang w:val="es-US"/>
        </w:rPr>
        <w:t>que</w:t>
      </w:r>
      <w:proofErr w:type="gramEnd"/>
      <w:r w:rsidRPr="0078239A">
        <w:rPr>
          <w:lang w:val="es-US"/>
        </w:rPr>
        <w:t xml:space="preserve"> si su médico u otra persona autorizada a dar recetas pide la decisión de cobertura rápida, automáticamente se la proporcionaremos. </w:t>
      </w:r>
    </w:p>
    <w:p w14:paraId="0E67A37C" w14:textId="348F598C" w:rsidR="00B83EE1" w:rsidRPr="0078239A" w:rsidRDefault="00B83EE1">
      <w:pPr>
        <w:numPr>
          <w:ilvl w:val="0"/>
          <w:numId w:val="83"/>
        </w:numPr>
        <w:tabs>
          <w:tab w:val="left" w:pos="1080"/>
          <w:tab w:val="left" w:pos="1620"/>
        </w:tabs>
        <w:spacing w:before="0" w:beforeAutospacing="0" w:after="120" w:afterAutospacing="0"/>
        <w:rPr>
          <w:lang w:val="es-ES"/>
        </w:rPr>
      </w:pPr>
      <w:r w:rsidRPr="0078239A">
        <w:rPr>
          <w:lang w:val="es-US"/>
        </w:rPr>
        <w:t>Le indica cómo puede presentar una queja rápida sobre nuestra decisión de proporcionarle una decisión de cobertura estándar en lugar de la decisión de cobertura rápida que solicitó. Responderemos a su queja en un plazo de 24 horas desde su recepción.</w:t>
      </w:r>
    </w:p>
    <w:p w14:paraId="38F79002" w14:textId="05A6DD59" w:rsidR="00B83EE1" w:rsidRPr="0078239A" w:rsidRDefault="00B83EE1" w:rsidP="00B83EE1">
      <w:pPr>
        <w:pStyle w:val="StepHeading"/>
        <w:rPr>
          <w:lang w:val="es-ES"/>
        </w:rPr>
      </w:pPr>
      <w:r w:rsidRPr="0078239A">
        <w:rPr>
          <w:bCs/>
          <w:u w:val="single"/>
          <w:lang w:val="es-US"/>
        </w:rPr>
        <w:t>Paso 2:</w:t>
      </w:r>
      <w:r w:rsidRPr="0078239A">
        <w:rPr>
          <w:bCs/>
          <w:lang w:val="es-US"/>
        </w:rPr>
        <w:t xml:space="preserve"> Solicitar una decisión de cobertura estándar o una decisión de cobertura</w:t>
      </w:r>
      <w:r w:rsidR="007D1CFE">
        <w:rPr>
          <w:bCs/>
          <w:lang w:val="es-US"/>
        </w:rPr>
        <w:t> </w:t>
      </w:r>
      <w:r w:rsidRPr="0078239A">
        <w:rPr>
          <w:bCs/>
          <w:lang w:val="es-US"/>
        </w:rPr>
        <w:t>rápida.</w:t>
      </w:r>
    </w:p>
    <w:p w14:paraId="0C5C6CE7" w14:textId="25BC7068" w:rsidR="00B83EE1" w:rsidRPr="0078239A" w:rsidRDefault="00B83EE1" w:rsidP="009A4891">
      <w:pPr>
        <w:pStyle w:val="ListBullet"/>
        <w:numPr>
          <w:ilvl w:val="0"/>
          <w:numId w:val="0"/>
        </w:numPr>
        <w:tabs>
          <w:tab w:val="left" w:pos="1080"/>
        </w:tabs>
        <w:spacing w:before="120"/>
        <w:rPr>
          <w:i/>
          <w:iCs/>
          <w:color w:val="0000FF"/>
          <w:lang w:val="es-ES"/>
        </w:rPr>
      </w:pPr>
      <w:r w:rsidRPr="0078239A">
        <w:rPr>
          <w:lang w:val="es-US"/>
        </w:rPr>
        <w:t>Comience por llamar, escribir o enviar un fax a nuestro plan para solicitarnos que autoricemos o</w:t>
      </w:r>
      <w:r w:rsidR="00B81953" w:rsidRPr="00B81953">
        <w:rPr>
          <w:lang w:val="es-ES"/>
        </w:rPr>
        <w:t> </w:t>
      </w:r>
      <w:r w:rsidRPr="0078239A">
        <w:rPr>
          <w:lang w:val="es-US"/>
        </w:rPr>
        <w:t xml:space="preserve">brindemos cobertura para la atención médica que desea. También puede acceder al proceso de decisiones de cobertura a través de nuestro sitio web. Debemos aceptar cualquier solicitud por escrito, incluida una solicitud enviada en el formulario de </w:t>
      </w:r>
      <w:r w:rsidRPr="0078239A">
        <w:rPr>
          <w:i/>
          <w:iCs/>
          <w:lang w:val="es-US"/>
        </w:rPr>
        <w:t>solicitud de determinación de cobertura modelo de los Centros de Servicios de Medicare y Medicaid</w:t>
      </w:r>
      <w:r w:rsidRPr="0078239A">
        <w:rPr>
          <w:lang w:val="es-US"/>
        </w:rPr>
        <w:t xml:space="preserve"> (Centers </w:t>
      </w:r>
      <w:proofErr w:type="spellStart"/>
      <w:r w:rsidRPr="0078239A">
        <w:rPr>
          <w:lang w:val="es-US"/>
        </w:rPr>
        <w:t>for</w:t>
      </w:r>
      <w:proofErr w:type="spellEnd"/>
      <w:r w:rsidRPr="0078239A">
        <w:rPr>
          <w:lang w:val="es-US"/>
        </w:rPr>
        <w:t xml:space="preserve"> Medicare &amp; Medicaid Services, CMS)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o en nuestro formulario del plan</w:t>
      </w:r>
      <w:r w:rsidRPr="0078239A">
        <w:rPr>
          <w:color w:val="0000FF"/>
          <w:lang w:val="es-ES"/>
        </w:rPr>
        <w:t>]</w:t>
      </w:r>
      <w:r w:rsidRPr="0078239A">
        <w:rPr>
          <w:lang w:val="es-US"/>
        </w:rPr>
        <w:t xml:space="preserve">, el cual/los cuales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está disponible </w:t>
      </w:r>
      <w:r w:rsidRPr="0078239A">
        <w:rPr>
          <w:i/>
          <w:iCs/>
          <w:color w:val="0000FF"/>
          <w:lang w:val="es-ES"/>
        </w:rPr>
        <w:t>OR</w:t>
      </w:r>
      <w:r w:rsidRPr="0078239A">
        <w:rPr>
          <w:color w:val="0000FF"/>
          <w:lang w:val="es-US"/>
        </w:rPr>
        <w:t xml:space="preserve"> están disponibles</w:t>
      </w:r>
      <w:r w:rsidRPr="0078239A">
        <w:rPr>
          <w:color w:val="0000FF"/>
          <w:lang w:val="es-ES"/>
        </w:rPr>
        <w:t>]</w:t>
      </w:r>
      <w:r w:rsidRPr="0078239A">
        <w:rPr>
          <w:lang w:val="es-US"/>
        </w:rPr>
        <w:t xml:space="preserve"> en nuestro sitio web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direct</w:t>
      </w:r>
      <w:proofErr w:type="spellEnd"/>
      <w:r w:rsidRPr="0078239A">
        <w:rPr>
          <w:i/>
          <w:iCs/>
          <w:color w:val="0000FF"/>
          <w:lang w:val="es-ES"/>
        </w:rPr>
        <w:t xml:space="preserve"> URL]</w:t>
      </w:r>
      <w:r w:rsidRPr="0078239A">
        <w:rPr>
          <w:color w:val="0000FF"/>
          <w:lang w:val="es-US"/>
        </w:rPr>
        <w:t xml:space="preserve">. </w:t>
      </w:r>
      <w:r w:rsidRPr="0078239A">
        <w:t xml:space="preserve">El </w:t>
      </w:r>
      <w:proofErr w:type="spellStart"/>
      <w:r w:rsidRPr="0078239A">
        <w:t>Capítulo</w:t>
      </w:r>
      <w:proofErr w:type="spellEnd"/>
      <w:r w:rsidRPr="0078239A">
        <w:t xml:space="preserve"> 2 </w:t>
      </w:r>
      <w:proofErr w:type="spellStart"/>
      <w:r w:rsidRPr="0078239A">
        <w:t>contiene</w:t>
      </w:r>
      <w:proofErr w:type="spellEnd"/>
      <w:r w:rsidRPr="0078239A">
        <w:t xml:space="preserve"> </w:t>
      </w:r>
      <w:proofErr w:type="spellStart"/>
      <w:r w:rsidRPr="0078239A">
        <w:t>información</w:t>
      </w:r>
      <w:proofErr w:type="spellEnd"/>
      <w:r w:rsidRPr="0078239A">
        <w:t xml:space="preserve"> de </w:t>
      </w:r>
      <w:proofErr w:type="spellStart"/>
      <w:r w:rsidRPr="0078239A">
        <w:t>contacto</w:t>
      </w:r>
      <w:proofErr w:type="spellEnd"/>
      <w:r w:rsidRPr="0078239A">
        <w:t xml:space="preserve">. </w:t>
      </w:r>
      <w:r w:rsidRPr="0078239A">
        <w:rPr>
          <w:i/>
          <w:iCs/>
          <w:color w:val="0000FF"/>
        </w:rPr>
        <w:t xml:space="preserve">[Plans that allow members to submit coverage determination requests electronically through, for example, a secure member portal may include a brief description of that process.] </w:t>
      </w:r>
      <w:r w:rsidRPr="0078239A">
        <w:rPr>
          <w:lang w:val="es-US"/>
        </w:rPr>
        <w:t>Para ayudarnos a procesar su solicitud, asegúrese de incluir su nombre, la información de contacto y la información que identifica la reclamación denegada por la que se está apelando.</w:t>
      </w:r>
    </w:p>
    <w:p w14:paraId="50CA9B08" w14:textId="77777777" w:rsidR="00B83EE1" w:rsidRPr="00B81953" w:rsidRDefault="00B83EE1" w:rsidP="00B83EE1">
      <w:pPr>
        <w:pStyle w:val="StepHeading"/>
        <w:keepLines/>
        <w:rPr>
          <w:rFonts w:ascii="Times New Roman" w:hAnsi="Times New Roman"/>
          <w:b w:val="0"/>
          <w:spacing w:val="-4"/>
          <w:lang w:val="es-ES"/>
        </w:rPr>
      </w:pPr>
      <w:r w:rsidRPr="00B81953">
        <w:rPr>
          <w:rFonts w:ascii="Times New Roman" w:hAnsi="Times New Roman"/>
          <w:b w:val="0"/>
          <w:spacing w:val="-4"/>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14B68339" w14:textId="031E6E7F" w:rsidR="00C41EA7" w:rsidRPr="0078239A" w:rsidRDefault="00C41EA7">
      <w:pPr>
        <w:numPr>
          <w:ilvl w:val="0"/>
          <w:numId w:val="180"/>
        </w:numPr>
        <w:tabs>
          <w:tab w:val="left" w:pos="1080"/>
        </w:tabs>
        <w:spacing w:before="0" w:beforeAutospacing="0" w:after="120" w:afterAutospacing="0"/>
        <w:rPr>
          <w:i/>
          <w:iCs/>
          <w:lang w:val="es-ES"/>
        </w:rPr>
      </w:pPr>
      <w:r w:rsidRPr="0078239A">
        <w:rPr>
          <w:b/>
          <w:bCs/>
          <w:lang w:val="es-US"/>
        </w:rPr>
        <w:t>Si solicita que se haga una excepción, proporcione la declaración de respaldo</w:t>
      </w:r>
      <w:r w:rsidRPr="0078239A">
        <w:rPr>
          <w:lang w:val="es-US"/>
        </w:rPr>
        <w:t>, que es</w:t>
      </w:r>
      <w:r w:rsidR="00B81953" w:rsidRPr="00B81953">
        <w:rPr>
          <w:lang w:val="es-ES"/>
        </w:rPr>
        <w:t> </w:t>
      </w:r>
      <w:r w:rsidRPr="0078239A">
        <w:rPr>
          <w:lang w:val="es-US"/>
        </w:rPr>
        <w:t>el motivo médico de la excepción. Su médico o la persona autorizada a dar recetas pueden enviarnos la declaración por fax o correo. O su médico o la persona autorizada a</w:t>
      </w:r>
      <w:r w:rsidR="00B81953" w:rsidRPr="00B81953">
        <w:rPr>
          <w:lang w:val="es-ES"/>
        </w:rPr>
        <w:t> </w:t>
      </w:r>
      <w:r w:rsidRPr="0078239A">
        <w:rPr>
          <w:lang w:val="es-US"/>
        </w:rPr>
        <w:t>dar recetas pueden llamarnos por teléfono y hacer un seguimiento mediante el envío de</w:t>
      </w:r>
      <w:r w:rsidR="00B81953" w:rsidRPr="00B81953">
        <w:rPr>
          <w:lang w:val="es-ES"/>
        </w:rPr>
        <w:t> </w:t>
      </w:r>
      <w:r w:rsidRPr="0078239A">
        <w:rPr>
          <w:lang w:val="es-US"/>
        </w:rPr>
        <w:t>la</w:t>
      </w:r>
      <w:r w:rsidR="00B81953" w:rsidRPr="00B81953">
        <w:rPr>
          <w:lang w:val="es-ES"/>
        </w:rPr>
        <w:t> </w:t>
      </w:r>
      <w:r w:rsidRPr="0078239A">
        <w:rPr>
          <w:lang w:val="es-US"/>
        </w:rPr>
        <w:t xml:space="preserve">declaración escrita, ya sea por fax o por correo, si fuera necesario. </w:t>
      </w:r>
    </w:p>
    <w:p w14:paraId="11499572" w14:textId="21CB4539" w:rsidR="00C41EA7" w:rsidRPr="0078239A" w:rsidRDefault="00C41EA7" w:rsidP="00C41EA7">
      <w:pPr>
        <w:pStyle w:val="StepHeading"/>
        <w:rPr>
          <w:lang w:val="es-ES"/>
        </w:rPr>
      </w:pPr>
      <w:r w:rsidRPr="0078239A">
        <w:rPr>
          <w:bCs/>
          <w:u w:val="single"/>
          <w:lang w:val="es-US"/>
        </w:rPr>
        <w:t>Paso 3:</w:t>
      </w:r>
      <w:r w:rsidRPr="0078239A">
        <w:rPr>
          <w:bCs/>
          <w:lang w:val="es-US"/>
        </w:rPr>
        <w:t xml:space="preserve"> Consideramos su solicitud y le damos una respuesta.</w:t>
      </w:r>
    </w:p>
    <w:p w14:paraId="4EF702FD" w14:textId="4457F087" w:rsidR="00C41EA7" w:rsidRPr="0078239A" w:rsidRDefault="00C41EA7" w:rsidP="00421D66">
      <w:pPr>
        <w:pStyle w:val="Minorsubheadingindented25"/>
        <w:ind w:left="0"/>
        <w:rPr>
          <w:lang w:val="es-ES"/>
        </w:rPr>
      </w:pPr>
      <w:r w:rsidRPr="0078239A">
        <w:rPr>
          <w:bCs/>
          <w:iCs/>
          <w:lang w:val="es-US"/>
        </w:rPr>
        <w:t>Plazos para una decisión de cobertura rápida</w:t>
      </w:r>
    </w:p>
    <w:p w14:paraId="22C61580" w14:textId="7EFAA860" w:rsidR="00CE158E" w:rsidRPr="0078239A" w:rsidRDefault="004C6CE9">
      <w:pPr>
        <w:pStyle w:val="ListParagraph"/>
        <w:numPr>
          <w:ilvl w:val="0"/>
          <w:numId w:val="201"/>
        </w:numPr>
        <w:spacing w:before="0" w:beforeAutospacing="0" w:after="120" w:afterAutospacing="0"/>
        <w:rPr>
          <w:lang w:val="es-ES"/>
        </w:rPr>
      </w:pPr>
      <w:r w:rsidRPr="0078239A">
        <w:rPr>
          <w:lang w:val="es-US"/>
        </w:rPr>
        <w:t xml:space="preserve">En general, debemos darle una respuesta </w:t>
      </w:r>
      <w:r w:rsidRPr="0078239A">
        <w:rPr>
          <w:b/>
          <w:bCs/>
          <w:lang w:val="es-US"/>
        </w:rPr>
        <w:t>en un plazo de 24 horas</w:t>
      </w:r>
      <w:r w:rsidRPr="0078239A">
        <w:rPr>
          <w:lang w:val="es-US"/>
        </w:rPr>
        <w:t xml:space="preserve"> después de recibida su</w:t>
      </w:r>
      <w:r w:rsidR="00B81953" w:rsidRPr="00B81953">
        <w:rPr>
          <w:lang w:val="es-ES"/>
        </w:rPr>
        <w:t> </w:t>
      </w:r>
      <w:r w:rsidRPr="0078239A">
        <w:rPr>
          <w:lang w:val="es-US"/>
        </w:rPr>
        <w:t>solicitud.</w:t>
      </w:r>
    </w:p>
    <w:p w14:paraId="63A5296A" w14:textId="7886573F" w:rsidR="00CE158E" w:rsidRPr="0078239A" w:rsidRDefault="004C6CE9">
      <w:pPr>
        <w:pStyle w:val="ListParagraph"/>
        <w:numPr>
          <w:ilvl w:val="1"/>
          <w:numId w:val="201"/>
        </w:numPr>
        <w:spacing w:before="0" w:beforeAutospacing="0" w:after="120" w:afterAutospacing="0"/>
        <w:rPr>
          <w:lang w:val="es-ES"/>
        </w:rPr>
      </w:pPr>
      <w:r w:rsidRPr="0078239A">
        <w:rPr>
          <w:lang w:val="es-US"/>
        </w:rPr>
        <w:t>En el caso de las excepciones, le daremos una respuesta en un plazo de 24 horas después de recibida la declaración de respaldo de su médico de su solicitud. Le</w:t>
      </w:r>
      <w:r w:rsidR="00B81953" w:rsidRPr="00B81953">
        <w:rPr>
          <w:lang w:val="es-ES"/>
        </w:rPr>
        <w:t> </w:t>
      </w:r>
      <w:r w:rsidRPr="0078239A">
        <w:rPr>
          <w:lang w:val="es-US"/>
        </w:rPr>
        <w:t xml:space="preserve">daremos la respuesta antes si su salud así lo exige. </w:t>
      </w:r>
    </w:p>
    <w:p w14:paraId="2729102E" w14:textId="6C5067A6" w:rsidR="004C6CE9" w:rsidRPr="0078239A" w:rsidRDefault="004C6CE9">
      <w:pPr>
        <w:pStyle w:val="ListParagraph"/>
        <w:numPr>
          <w:ilvl w:val="1"/>
          <w:numId w:val="201"/>
        </w:numPr>
        <w:spacing w:before="0" w:beforeAutospacing="0" w:after="120" w:afterAutospacing="0"/>
        <w:rPr>
          <w:lang w:val="es-ES"/>
        </w:rPr>
      </w:pPr>
      <w:r w:rsidRPr="0078239A">
        <w:rPr>
          <w:lang w:val="es-US"/>
        </w:rPr>
        <w:t>Si no cumplimos con este plazo, estamos obligados a enviar su solicitud al Nivel 2 del proceso de apelaciones, donde la revisará una organización de revisión independiente.</w:t>
      </w:r>
    </w:p>
    <w:p w14:paraId="2AFDD274" w14:textId="77777777" w:rsidR="00C41EA7" w:rsidRPr="0078239A" w:rsidRDefault="00C41EA7">
      <w:pPr>
        <w:numPr>
          <w:ilvl w:val="0"/>
          <w:numId w:val="181"/>
        </w:numPr>
        <w:tabs>
          <w:tab w:val="left" w:pos="1080"/>
        </w:tabs>
        <w:spacing w:before="0" w:beforeAutospacing="0" w:after="120" w:afterAutospacing="0"/>
        <w:rPr>
          <w:lang w:val="es-ES"/>
        </w:rPr>
      </w:pPr>
      <w:r w:rsidRPr="0078239A">
        <w:rPr>
          <w:b/>
          <w:bCs/>
          <w:lang w:val="es-US"/>
        </w:rPr>
        <w:t>Si aceptamos una parte o la totalidad de lo que solicitó,</w:t>
      </w:r>
      <w:r w:rsidRPr="0078239A">
        <w:rPr>
          <w:lang w:val="es-US"/>
        </w:rPr>
        <w:t xml:space="preserve"> debemos brindar la cobertura que aceptamos proporcionar en un plazo de 24 horas después de recibida su solicitud o la declaración del médico que respalda su solicitud.</w:t>
      </w:r>
    </w:p>
    <w:p w14:paraId="667F7ABD" w14:textId="77777777" w:rsidR="00C41EA7" w:rsidRPr="0078239A" w:rsidRDefault="00C41EA7">
      <w:pPr>
        <w:numPr>
          <w:ilvl w:val="0"/>
          <w:numId w:val="181"/>
        </w:numPr>
        <w:tabs>
          <w:tab w:val="left" w:pos="1080"/>
        </w:tabs>
        <w:spacing w:before="0" w:beforeAutospacing="0" w:after="120" w:afterAutospacing="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43949341" w14:textId="348623B5" w:rsidR="00C41EA7" w:rsidRPr="0078239A" w:rsidRDefault="00C41EA7" w:rsidP="00421D66">
      <w:pPr>
        <w:pStyle w:val="Minorsubheadingindented25"/>
        <w:ind w:left="0"/>
        <w:rPr>
          <w:lang w:val="es-ES"/>
        </w:rPr>
      </w:pPr>
      <w:r w:rsidRPr="0078239A">
        <w:rPr>
          <w:bCs/>
          <w:iCs/>
          <w:lang w:val="es-US"/>
        </w:rPr>
        <w:t>Plazos para una decisión de cobertura estándar sobre un medicamento que aún no ha recibido</w:t>
      </w:r>
    </w:p>
    <w:p w14:paraId="7C339BB0" w14:textId="77777777" w:rsidR="00CE158E" w:rsidRPr="0078239A" w:rsidRDefault="000F087F">
      <w:pPr>
        <w:numPr>
          <w:ilvl w:val="0"/>
          <w:numId w:val="19"/>
        </w:numPr>
        <w:tabs>
          <w:tab w:val="left" w:pos="1080"/>
        </w:tabs>
        <w:spacing w:before="0" w:beforeAutospacing="0" w:after="120" w:afterAutospacing="0"/>
        <w:ind w:left="720"/>
        <w:rPr>
          <w:lang w:val="es-ES"/>
        </w:rPr>
      </w:pPr>
      <w:r w:rsidRPr="0078239A">
        <w:rPr>
          <w:lang w:val="es-US"/>
        </w:rPr>
        <w:t xml:space="preserve">Debemos darle una respuesta </w:t>
      </w:r>
      <w:r w:rsidRPr="0078239A">
        <w:rPr>
          <w:b/>
          <w:bCs/>
          <w:lang w:val="es-US"/>
        </w:rPr>
        <w:t>en un plazo de 72 horas</w:t>
      </w:r>
      <w:r w:rsidRPr="0078239A">
        <w:rPr>
          <w:lang w:val="es-US"/>
        </w:rPr>
        <w:t xml:space="preserve"> después de recibida su solicitud. </w:t>
      </w:r>
    </w:p>
    <w:p w14:paraId="3A80F317" w14:textId="29ECC49C" w:rsidR="00C41EA7" w:rsidRPr="0078239A" w:rsidRDefault="000F087F">
      <w:pPr>
        <w:numPr>
          <w:ilvl w:val="1"/>
          <w:numId w:val="19"/>
        </w:numPr>
        <w:tabs>
          <w:tab w:val="left" w:pos="1080"/>
        </w:tabs>
        <w:spacing w:before="0" w:beforeAutospacing="0" w:after="120" w:afterAutospacing="0"/>
        <w:ind w:left="1440"/>
        <w:rPr>
          <w:lang w:val="es-ES"/>
        </w:rPr>
      </w:pPr>
      <w:r w:rsidRPr="0078239A">
        <w:rPr>
          <w:lang w:val="es-US"/>
        </w:rPr>
        <w:t>En el caso de las excepciones, le daremos una respuesta en un plazo de 72 horas después de recibida la declaración de respaldo de su médico de su solicitud. Le daremos la respuesta antes si su salud así lo exige.</w:t>
      </w:r>
    </w:p>
    <w:p w14:paraId="7FFA7C43" w14:textId="6CBB1CC5" w:rsidR="00C41EA7" w:rsidRPr="0078239A" w:rsidRDefault="00C41EA7">
      <w:pPr>
        <w:numPr>
          <w:ilvl w:val="1"/>
          <w:numId w:val="19"/>
        </w:numPr>
        <w:spacing w:before="0" w:beforeAutospacing="0" w:after="120" w:afterAutospacing="0"/>
        <w:ind w:left="1440"/>
        <w:rPr>
          <w:lang w:val="es-ES"/>
        </w:rPr>
      </w:pPr>
      <w:r w:rsidRPr="0078239A">
        <w:rPr>
          <w:lang w:val="es-US"/>
        </w:rPr>
        <w:t>Si no cumplimos con este plazo, estamos obligados a enviar su solicitud al Nivel 2 del proceso de apelaciones, donde la revisará una organización de revisión independiente.</w:t>
      </w:r>
    </w:p>
    <w:p w14:paraId="4C617697" w14:textId="6A372504" w:rsidR="00C41EA7" w:rsidRPr="0078239A" w:rsidRDefault="00C41EA7">
      <w:pPr>
        <w:numPr>
          <w:ilvl w:val="0"/>
          <w:numId w:val="19"/>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xml:space="preserve"> debemos </w:t>
      </w:r>
      <w:r w:rsidRPr="0078239A">
        <w:rPr>
          <w:b/>
          <w:bCs/>
          <w:lang w:val="es-US"/>
        </w:rPr>
        <w:t>brindar la cobertura</w:t>
      </w:r>
      <w:r w:rsidRPr="0078239A">
        <w:rPr>
          <w:lang w:val="es-US"/>
        </w:rPr>
        <w:t xml:space="preserve"> que aceptamos proporcionar </w:t>
      </w:r>
      <w:r w:rsidRPr="0078239A">
        <w:rPr>
          <w:b/>
          <w:bCs/>
          <w:lang w:val="es-US"/>
        </w:rPr>
        <w:t>en un plazo de 72 horas</w:t>
      </w:r>
      <w:r w:rsidRPr="0078239A">
        <w:rPr>
          <w:lang w:val="es-US"/>
        </w:rPr>
        <w:t xml:space="preserve"> después de recibida su solicitud o la declaración del médico que respalda su solicitud.</w:t>
      </w:r>
    </w:p>
    <w:p w14:paraId="520F4D88" w14:textId="77777777" w:rsidR="00C41EA7" w:rsidRPr="0078239A" w:rsidRDefault="00C41EA7">
      <w:pPr>
        <w:numPr>
          <w:ilvl w:val="0"/>
          <w:numId w:val="19"/>
        </w:numPr>
        <w:tabs>
          <w:tab w:val="left" w:pos="1080"/>
        </w:tabs>
        <w:spacing w:before="0" w:beforeAutospacing="0" w:after="120" w:afterAutospacing="0"/>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301E299B" w14:textId="48ED12B8" w:rsidR="00C41EA7" w:rsidRPr="00B81953" w:rsidRDefault="00C41EA7" w:rsidP="00421D66">
      <w:pPr>
        <w:pStyle w:val="Minorsubheadingindented25"/>
        <w:ind w:left="0"/>
        <w:rPr>
          <w:rFonts w:ascii="Times New Roman Bold" w:hAnsi="Times New Roman Bold" w:cs="Times New Roman Bold"/>
          <w:spacing w:val="-4"/>
          <w:lang w:val="es-ES"/>
        </w:rPr>
      </w:pPr>
      <w:r w:rsidRPr="00B81953">
        <w:rPr>
          <w:rFonts w:ascii="Times New Roman Bold" w:hAnsi="Times New Roman Bold" w:cs="Times New Roman Bold"/>
          <w:bCs/>
          <w:iCs/>
          <w:spacing w:val="-4"/>
          <w:lang w:val="es-US"/>
        </w:rPr>
        <w:t>Plazos para una decisión de cobertura estándar sobre el pago de un medicamento que ya compró</w:t>
      </w:r>
    </w:p>
    <w:p w14:paraId="102EF8ED" w14:textId="77777777" w:rsidR="00C41EA7" w:rsidRPr="0078239A" w:rsidRDefault="00C41EA7">
      <w:pPr>
        <w:pStyle w:val="ListBullet"/>
        <w:numPr>
          <w:ilvl w:val="0"/>
          <w:numId w:val="172"/>
        </w:numPr>
        <w:ind w:left="720"/>
        <w:rPr>
          <w:lang w:val="es-ES"/>
        </w:rPr>
      </w:pPr>
      <w:r w:rsidRPr="0078239A">
        <w:rPr>
          <w:lang w:val="es-US"/>
        </w:rPr>
        <w:t xml:space="preserve">Debemos darle una respuesta </w:t>
      </w:r>
      <w:r w:rsidRPr="0078239A">
        <w:rPr>
          <w:b/>
          <w:bCs/>
          <w:lang w:val="es-US"/>
        </w:rPr>
        <w:t>en un plazo de 14 días calendario</w:t>
      </w:r>
      <w:r w:rsidRPr="0078239A">
        <w:rPr>
          <w:lang w:val="es-US"/>
        </w:rPr>
        <w:t xml:space="preserve"> después de haber recibido su solicitud.</w:t>
      </w:r>
    </w:p>
    <w:p w14:paraId="751058DD" w14:textId="799ADFC8" w:rsidR="00C41EA7" w:rsidRPr="0078239A" w:rsidRDefault="00C41EA7" w:rsidP="00421D66">
      <w:pPr>
        <w:pStyle w:val="ListBullet2"/>
        <w:tabs>
          <w:tab w:val="num" w:pos="1800"/>
        </w:tabs>
        <w:spacing w:before="0"/>
        <w:rPr>
          <w:lang w:val="es-ES"/>
        </w:rPr>
      </w:pPr>
      <w:r w:rsidRPr="0078239A">
        <w:rPr>
          <w:lang w:val="es-US"/>
        </w:rPr>
        <w:t>Si no cumplimos con este plazo, estamos obligados a enviar su solicitud al Nivel 2 del proceso de apelaciones, donde la revisará una organización de revisión independiente.</w:t>
      </w:r>
    </w:p>
    <w:p w14:paraId="0F2DFC0B" w14:textId="77777777" w:rsidR="00C41EA7" w:rsidRPr="0078239A" w:rsidDel="00536E65" w:rsidRDefault="00C41EA7">
      <w:pPr>
        <w:pStyle w:val="ListBullet"/>
        <w:numPr>
          <w:ilvl w:val="0"/>
          <w:numId w:val="173"/>
        </w:numPr>
        <w:ind w:left="720"/>
        <w:rPr>
          <w:lang w:val="es-ES"/>
        </w:rPr>
      </w:pPr>
      <w:r w:rsidRPr="0078239A">
        <w:rPr>
          <w:lang w:val="es-US"/>
        </w:rPr>
        <w:t>S</w:t>
      </w:r>
      <w:r w:rsidRPr="0078239A">
        <w:rPr>
          <w:b/>
          <w:bCs/>
          <w:lang w:val="es-US"/>
        </w:rPr>
        <w:t>i aceptamos una parte o la totalidad de lo que solicitó</w:t>
      </w:r>
      <w:r w:rsidRPr="0078239A">
        <w:rPr>
          <w:lang w:val="es-US"/>
        </w:rPr>
        <w:t>, también debemos pagarle en un plazo de 14 días calendario después de haber recibido su solicitud.</w:t>
      </w:r>
    </w:p>
    <w:p w14:paraId="722AD8E2" w14:textId="77777777" w:rsidR="00C41EA7" w:rsidRPr="0078239A" w:rsidRDefault="00C41EA7">
      <w:pPr>
        <w:pStyle w:val="ListBullet"/>
        <w:numPr>
          <w:ilvl w:val="0"/>
          <w:numId w:val="173"/>
        </w:numPr>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70CF3A5A" w14:textId="5235F58E"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rechazamos su solicitud de cobertura, puede presentar una apelación.</w:t>
      </w:r>
    </w:p>
    <w:p w14:paraId="58FE9065" w14:textId="7EE45869" w:rsidR="00C41EA7" w:rsidRPr="0078239A" w:rsidRDefault="0038057A" w:rsidP="00421D66">
      <w:pPr>
        <w:numPr>
          <w:ilvl w:val="0"/>
          <w:numId w:val="5"/>
        </w:numPr>
        <w:tabs>
          <w:tab w:val="left" w:pos="1080"/>
        </w:tabs>
        <w:spacing w:before="0" w:beforeAutospacing="0" w:after="120" w:afterAutospacing="0"/>
        <w:ind w:left="720"/>
        <w:rPr>
          <w:lang w:val="es-ES"/>
        </w:rPr>
      </w:pPr>
      <w:r w:rsidRPr="0078239A">
        <w:rPr>
          <w:lang w:val="es-US"/>
        </w:rPr>
        <w:t>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7A42319" w14:textId="77777777" w:rsidR="00E332B6" w:rsidRPr="0078239A" w:rsidRDefault="00C41EA7" w:rsidP="00C41EA7">
      <w:pPr>
        <w:pStyle w:val="Heading4"/>
        <w:rPr>
          <w:lang w:val="es-ES"/>
        </w:rPr>
      </w:pPr>
      <w:bookmarkStart w:id="985" w:name="_Toc68442685"/>
      <w:r w:rsidRPr="0078239A">
        <w:rPr>
          <w:lang w:val="es-US"/>
        </w:rPr>
        <w:t>Sección 7.5</w:t>
      </w:r>
      <w:r w:rsidRPr="0078239A">
        <w:rPr>
          <w:lang w:val="es-US"/>
        </w:rPr>
        <w:tab/>
        <w:t>Paso a paso: Cómo presentar una apelación de Nivel 1</w:t>
      </w:r>
    </w:p>
    <w:bookmarkEnd w:id="985"/>
    <w:p w14:paraId="38F65CB7" w14:textId="6F301F17" w:rsidR="00C41EA7" w:rsidRPr="0078239A" w:rsidRDefault="00C41EA7"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w:tblPr>
      <w:tblGrid>
        <w:gridCol w:w="9330"/>
      </w:tblGrid>
      <w:tr w:rsidR="00BC01F0" w:rsidRPr="0078239A" w14:paraId="3298640A" w14:textId="77777777" w:rsidTr="78DCAA1D">
        <w:trPr>
          <w:cantSplit/>
          <w:tblHeader/>
          <w:jc w:val="center"/>
        </w:trPr>
        <w:tc>
          <w:tcPr>
            <w:tcW w:w="9435" w:type="dxa"/>
            <w:shd w:val="clear" w:color="auto" w:fill="auto"/>
          </w:tcPr>
          <w:p w14:paraId="5E4FB324" w14:textId="6F301F17" w:rsidR="00BC01F0" w:rsidRPr="0078239A" w:rsidRDefault="00BC01F0">
            <w:pPr>
              <w:keepNext/>
              <w:jc w:val="center"/>
              <w:rPr>
                <w:b/>
                <w:bCs/>
              </w:rPr>
            </w:pPr>
            <w:r w:rsidRPr="0078239A">
              <w:rPr>
                <w:b/>
                <w:bCs/>
                <w:lang w:val="es-US"/>
              </w:rPr>
              <w:t>Término Legal</w:t>
            </w:r>
          </w:p>
        </w:tc>
      </w:tr>
      <w:tr w:rsidR="00BC01F0" w:rsidRPr="00FB6E3B" w14:paraId="1C4D22B4" w14:textId="77777777" w:rsidTr="78DCAA1D">
        <w:trPr>
          <w:cantSplit/>
          <w:jc w:val="center"/>
        </w:trPr>
        <w:tc>
          <w:tcPr>
            <w:tcW w:w="9435" w:type="dxa"/>
            <w:shd w:val="clear" w:color="auto" w:fill="auto"/>
          </w:tcPr>
          <w:p w14:paraId="1B42A60E" w14:textId="302B9F29" w:rsidR="00BC01F0" w:rsidRPr="0078239A" w:rsidRDefault="00BC01F0">
            <w:pPr>
              <w:rPr>
                <w:rFonts w:eastAsia="Calibri"/>
                <w:b/>
                <w:bCs/>
                <w:lang w:val="es-ES"/>
              </w:rPr>
            </w:pPr>
            <w:r w:rsidRPr="0078239A">
              <w:rPr>
                <w:rFonts w:eastAsia="Calibri"/>
                <w:lang w:val="es-US"/>
              </w:rPr>
              <w:t xml:space="preserve">Una apelación al plan sobre una decisión de cobertura de un medicamento de la Parte D se llama </w:t>
            </w:r>
            <w:proofErr w:type="spellStart"/>
            <w:r w:rsidRPr="0078239A">
              <w:rPr>
                <w:rFonts w:eastAsia="Calibri"/>
                <w:b/>
                <w:bCs/>
                <w:lang w:val="es-US"/>
              </w:rPr>
              <w:t>redeterminación</w:t>
            </w:r>
            <w:proofErr w:type="spellEnd"/>
            <w:r w:rsidRPr="0078239A">
              <w:rPr>
                <w:rFonts w:eastAsia="Calibri"/>
                <w:lang w:val="es-US"/>
              </w:rPr>
              <w:t>.</w:t>
            </w:r>
          </w:p>
          <w:p w14:paraId="66E9396E" w14:textId="267A3BB8" w:rsidR="00BC01F0" w:rsidRPr="0078239A" w:rsidRDefault="00BC01F0" w:rsidP="00E332B6">
            <w:pPr>
              <w:rPr>
                <w:lang w:val="es-ES"/>
              </w:rPr>
            </w:pPr>
            <w:r w:rsidRPr="0078239A">
              <w:rPr>
                <w:rFonts w:eastAsia="Calibri"/>
                <w:lang w:val="es-US"/>
              </w:rPr>
              <w:t xml:space="preserve">Una apelación rápida también se denomina </w:t>
            </w:r>
            <w:proofErr w:type="spellStart"/>
            <w:r w:rsidRPr="0078239A">
              <w:rPr>
                <w:rFonts w:eastAsia="Calibri"/>
                <w:b/>
                <w:bCs/>
                <w:lang w:val="es-US"/>
              </w:rPr>
              <w:t>redeterminación</w:t>
            </w:r>
            <w:proofErr w:type="spellEnd"/>
            <w:r w:rsidRPr="0078239A">
              <w:rPr>
                <w:rFonts w:eastAsia="Calibri"/>
                <w:b/>
                <w:bCs/>
                <w:lang w:val="es-US"/>
              </w:rPr>
              <w:t xml:space="preserve"> acelerada</w:t>
            </w:r>
            <w:r w:rsidRPr="0078239A">
              <w:rPr>
                <w:rFonts w:eastAsia="Calibri"/>
                <w:lang w:val="es-US"/>
              </w:rPr>
              <w:t>.</w:t>
            </w:r>
          </w:p>
        </w:tc>
      </w:tr>
    </w:tbl>
    <w:p w14:paraId="5F7C179C" w14:textId="2572FD49" w:rsidR="00B5150A" w:rsidRPr="0078239A" w:rsidRDefault="00B5150A" w:rsidP="00B5150A">
      <w:pPr>
        <w:pStyle w:val="StepHeading"/>
        <w:rPr>
          <w:lang w:val="es-ES"/>
        </w:rPr>
      </w:pPr>
      <w:r w:rsidRPr="0078239A">
        <w:rPr>
          <w:bCs/>
          <w:u w:val="single"/>
          <w:lang w:val="es-US"/>
        </w:rPr>
        <w:t>Paso 1:</w:t>
      </w:r>
      <w:r w:rsidRPr="0078239A">
        <w:rPr>
          <w:bCs/>
          <w:lang w:val="es-US"/>
        </w:rPr>
        <w:t xml:space="preserve"> Decida si necesita una apelación estándar o una apelación rápida.</w:t>
      </w:r>
    </w:p>
    <w:p w14:paraId="36A2AD90" w14:textId="13684F6C" w:rsidR="00B5150A" w:rsidRPr="0078239A" w:rsidRDefault="00B5150A" w:rsidP="00421D66">
      <w:pPr>
        <w:pStyle w:val="Minorsubheadingindented25"/>
        <w:ind w:left="0"/>
      </w:pPr>
      <w:r w:rsidRPr="0078239A">
        <w:rPr>
          <w:bCs/>
          <w:iCs/>
          <w:lang w:val="es-US"/>
        </w:rPr>
        <w:t>Generalmente, una apelación estándar se realiza dentro de los 7 días calendario. Generalmente, una apelación rápida se realiza dentro de las 72 horas. Si su salud lo requiere, pídanos una apelación rápida.</w:t>
      </w:r>
    </w:p>
    <w:p w14:paraId="19E94AC0" w14:textId="4EF3209E" w:rsidR="00B5150A" w:rsidRPr="0078239A" w:rsidRDefault="00B5150A" w:rsidP="00421D66">
      <w:pPr>
        <w:pStyle w:val="ListBullet"/>
        <w:numPr>
          <w:ilvl w:val="0"/>
          <w:numId w:val="5"/>
        </w:numPr>
        <w:ind w:left="720"/>
        <w:rPr>
          <w:lang w:val="es-ES"/>
        </w:rPr>
      </w:pPr>
      <w:r w:rsidRPr="0078239A">
        <w:rPr>
          <w:lang w:val="es-US"/>
        </w:rPr>
        <w:t>Si va a apelar una decisión tomada por nosotros acerca de un medicamento que aún no ha recibido, usted y su médico o la persona autorizada a dar recetas tendrán que decidir si necesita una apelación rápida.</w:t>
      </w:r>
    </w:p>
    <w:p w14:paraId="25E56EA2" w14:textId="7DF6BCCE" w:rsidR="00B5150A" w:rsidRPr="0078239A" w:rsidRDefault="00B5150A" w:rsidP="00421D66">
      <w:pPr>
        <w:numPr>
          <w:ilvl w:val="0"/>
          <w:numId w:val="5"/>
        </w:numPr>
        <w:tabs>
          <w:tab w:val="left" w:pos="1080"/>
        </w:tabs>
        <w:spacing w:before="0" w:beforeAutospacing="0" w:after="120" w:afterAutospacing="0"/>
        <w:ind w:left="720"/>
        <w:rPr>
          <w:lang w:val="es-ES"/>
        </w:rPr>
      </w:pPr>
      <w:r w:rsidRPr="0078239A">
        <w:rPr>
          <w:lang w:val="es-US"/>
        </w:rPr>
        <w:t>Los requisitos para obtener una apelación rápida son los mismos que para obtener una decisión de cobertura rápida que aparecen en la Sección 6.2 de este capítulo.</w:t>
      </w:r>
    </w:p>
    <w:p w14:paraId="2EC62119" w14:textId="0F04D771" w:rsidR="00C41EA7" w:rsidRPr="0078239A" w:rsidRDefault="00C41EA7" w:rsidP="00C41EA7">
      <w:pPr>
        <w:pStyle w:val="StepHeading"/>
        <w:rPr>
          <w:b w:val="0"/>
          <w:lang w:val="es-ES"/>
        </w:rPr>
      </w:pPr>
      <w:r w:rsidRPr="0078239A">
        <w:rPr>
          <w:bCs/>
          <w:u w:val="single"/>
          <w:lang w:val="es-US"/>
        </w:rPr>
        <w:t>Paso 2:</w:t>
      </w:r>
      <w:r w:rsidRPr="0078239A">
        <w:rPr>
          <w:bCs/>
          <w:lang w:val="es-US"/>
        </w:rPr>
        <w:t xml:space="preserve"> Usted, su representante, su médico u otra persona autorizada a dar recetas debe contactarse con nosotros y presenta una apelación de Nivel 1. Si</w:t>
      </w:r>
      <w:r w:rsidR="00B81953" w:rsidRPr="00B81953">
        <w:rPr>
          <w:bCs/>
          <w:lang w:val="es-ES"/>
        </w:rPr>
        <w:t> </w:t>
      </w:r>
      <w:r w:rsidRPr="0078239A">
        <w:rPr>
          <w:bCs/>
          <w:lang w:val="es-US"/>
        </w:rPr>
        <w:t>su</w:t>
      </w:r>
      <w:r w:rsidR="00B81953" w:rsidRPr="00B81953">
        <w:rPr>
          <w:bCs/>
          <w:lang w:val="es-ES"/>
        </w:rPr>
        <w:t> </w:t>
      </w:r>
      <w:r w:rsidRPr="0078239A">
        <w:rPr>
          <w:bCs/>
          <w:lang w:val="es-US"/>
        </w:rPr>
        <w:t>salud exige una respuesta rápida, debe solicitar una apelación rápida.</w:t>
      </w:r>
    </w:p>
    <w:p w14:paraId="5C788FE9" w14:textId="234472FC" w:rsidR="00C41EA7" w:rsidRPr="0078239A" w:rsidRDefault="009D25ED" w:rsidP="00421D66">
      <w:pPr>
        <w:numPr>
          <w:ilvl w:val="0"/>
          <w:numId w:val="5"/>
        </w:numPr>
        <w:tabs>
          <w:tab w:val="left" w:pos="1080"/>
        </w:tabs>
        <w:spacing w:before="0" w:beforeAutospacing="0" w:after="120" w:afterAutospacing="0"/>
        <w:ind w:left="720"/>
      </w:pPr>
      <w:r w:rsidRPr="0078239A">
        <w:rPr>
          <w:b/>
          <w:bCs/>
          <w:lang w:val="es-US"/>
        </w:rPr>
        <w:t xml:space="preserve">En el caso de las apelaciones estándar, envíe una solicitud por escrito. </w:t>
      </w:r>
      <w:r w:rsidRPr="0078239A">
        <w:rPr>
          <w:color w:val="0000FF"/>
        </w:rPr>
        <w:t>[</w:t>
      </w:r>
      <w:r w:rsidRPr="0078239A">
        <w:rPr>
          <w:i/>
          <w:iCs/>
          <w:color w:val="0000FF"/>
        </w:rPr>
        <w:t>If the plan accepts oral requests for standard appeals, insert:</w:t>
      </w:r>
      <w:r w:rsidRPr="0078239A">
        <w:rPr>
          <w:color w:val="0000FF"/>
        </w:rPr>
        <w:t xml:space="preserve"> o </w:t>
      </w:r>
      <w:proofErr w:type="spellStart"/>
      <w:r w:rsidRPr="0078239A">
        <w:rPr>
          <w:color w:val="0000FF"/>
        </w:rPr>
        <w:t>llámenos</w:t>
      </w:r>
      <w:proofErr w:type="spellEnd"/>
      <w:r w:rsidRPr="0078239A">
        <w:rPr>
          <w:color w:val="0000FF"/>
        </w:rPr>
        <w:t xml:space="preserve">.] </w:t>
      </w:r>
      <w:r w:rsidRPr="0078239A">
        <w:rPr>
          <w:lang w:val="es-US"/>
        </w:rPr>
        <w:t xml:space="preserve">El Capítulo 2 contiene información de contacto. </w:t>
      </w:r>
    </w:p>
    <w:p w14:paraId="1835C114" w14:textId="55D10416" w:rsidR="00C41EA7" w:rsidRPr="0078239A" w:rsidRDefault="00462BF9" w:rsidP="00421D66">
      <w:pPr>
        <w:numPr>
          <w:ilvl w:val="0"/>
          <w:numId w:val="5"/>
        </w:numPr>
        <w:tabs>
          <w:tab w:val="left" w:pos="1080"/>
        </w:tabs>
        <w:spacing w:before="0" w:beforeAutospacing="0" w:after="120" w:afterAutospacing="0"/>
        <w:ind w:left="720"/>
      </w:pPr>
      <w:r w:rsidRPr="0078239A">
        <w:rPr>
          <w:b/>
          <w:bCs/>
          <w:lang w:val="es-US"/>
        </w:rPr>
        <w:t>En el caso de las apelaciones rápidas, envíe su apelación por escrito o llámenos al</w:t>
      </w:r>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phone</w:t>
      </w:r>
      <w:proofErr w:type="spellEnd"/>
      <w:r w:rsidRPr="0078239A">
        <w:rPr>
          <w:i/>
          <w:iCs/>
          <w:color w:val="0000FF"/>
          <w:lang w:val="es-ES"/>
        </w:rPr>
        <w:t xml:space="preserve"> </w:t>
      </w:r>
      <w:proofErr w:type="spellStart"/>
      <w:r w:rsidRPr="0078239A">
        <w:rPr>
          <w:i/>
          <w:iCs/>
          <w:color w:val="0000FF"/>
          <w:lang w:val="es-ES"/>
        </w:rPr>
        <w:t>number</w:t>
      </w:r>
      <w:proofErr w:type="spellEnd"/>
      <w:r w:rsidRPr="0078239A">
        <w:rPr>
          <w:i/>
          <w:iCs/>
          <w:color w:val="0000FF"/>
          <w:lang w:val="es-ES"/>
        </w:rPr>
        <w:t>]</w:t>
      </w:r>
      <w:r w:rsidRPr="0078239A">
        <w:rPr>
          <w:lang w:val="es-US"/>
        </w:rPr>
        <w:t>). El Capítulo 2 contiene información de contacto.</w:t>
      </w:r>
    </w:p>
    <w:p w14:paraId="613CD12A" w14:textId="28FD54E6" w:rsidR="00C41EA7" w:rsidRPr="00B81953" w:rsidRDefault="00C41EA7" w:rsidP="00421D66">
      <w:pPr>
        <w:numPr>
          <w:ilvl w:val="0"/>
          <w:numId w:val="5"/>
        </w:numPr>
        <w:tabs>
          <w:tab w:val="left" w:pos="1080"/>
        </w:tabs>
        <w:spacing w:before="0" w:beforeAutospacing="0" w:after="120" w:afterAutospacing="0"/>
        <w:ind w:left="720"/>
        <w:rPr>
          <w:i/>
          <w:iCs/>
          <w:spacing w:val="-4"/>
          <w:lang w:val="es-ES"/>
        </w:rPr>
      </w:pPr>
      <w:r w:rsidRPr="00B81953">
        <w:rPr>
          <w:b/>
          <w:bCs/>
          <w:spacing w:val="-4"/>
          <w:lang w:val="es-US"/>
        </w:rPr>
        <w:t>Debemos aceptar cualquier solicitud por escrito</w:t>
      </w:r>
      <w:r w:rsidRPr="00B81953">
        <w:rPr>
          <w:spacing w:val="-4"/>
          <w:lang w:val="es-US"/>
        </w:rPr>
        <w:t xml:space="preserve">, incluida una solicitud enviada en el formulario de solicitud de </w:t>
      </w:r>
      <w:proofErr w:type="spellStart"/>
      <w:r w:rsidRPr="00B81953">
        <w:rPr>
          <w:spacing w:val="-4"/>
          <w:lang w:val="es-US"/>
        </w:rPr>
        <w:t>redeterminación</w:t>
      </w:r>
      <w:proofErr w:type="spellEnd"/>
      <w:r w:rsidRPr="00B81953">
        <w:rPr>
          <w:spacing w:val="-4"/>
          <w:lang w:val="es-US"/>
        </w:rPr>
        <w:t xml:space="preserve"> modelo de los Centros de Servicios de Medicare y</w:t>
      </w:r>
      <w:r w:rsidR="00B81953" w:rsidRPr="00B81953">
        <w:rPr>
          <w:spacing w:val="-4"/>
          <w:lang w:val="es-ES"/>
        </w:rPr>
        <w:t> </w:t>
      </w:r>
      <w:r w:rsidRPr="00B81953">
        <w:rPr>
          <w:spacing w:val="-4"/>
          <w:lang w:val="es-US"/>
        </w:rPr>
        <w:t xml:space="preserve">Medicaid (Centers </w:t>
      </w:r>
      <w:proofErr w:type="spellStart"/>
      <w:r w:rsidRPr="00B81953">
        <w:rPr>
          <w:spacing w:val="-4"/>
          <w:lang w:val="es-US"/>
        </w:rPr>
        <w:t>for</w:t>
      </w:r>
      <w:proofErr w:type="spellEnd"/>
      <w:r w:rsidRPr="00B81953">
        <w:rPr>
          <w:spacing w:val="-4"/>
          <w:lang w:val="es-US"/>
        </w:rPr>
        <w:t xml:space="preserve"> Medicare &amp; Medicaid Services, CMS), que está disponible en nuestro sitio web </w:t>
      </w:r>
      <w:r w:rsidRPr="00B81953">
        <w:rPr>
          <w:i/>
          <w:iCs/>
          <w:color w:val="0000FF"/>
          <w:spacing w:val="-4"/>
          <w:lang w:val="es-ES"/>
        </w:rPr>
        <w:t>[</w:t>
      </w:r>
      <w:proofErr w:type="spellStart"/>
      <w:r w:rsidRPr="00B81953">
        <w:rPr>
          <w:i/>
          <w:iCs/>
          <w:color w:val="0000FF"/>
          <w:spacing w:val="-4"/>
          <w:lang w:val="es-ES"/>
        </w:rPr>
        <w:t>insert</w:t>
      </w:r>
      <w:proofErr w:type="spellEnd"/>
      <w:r w:rsidRPr="00B81953">
        <w:rPr>
          <w:i/>
          <w:iCs/>
          <w:color w:val="0000FF"/>
          <w:spacing w:val="-4"/>
          <w:lang w:val="es-ES"/>
        </w:rPr>
        <w:t xml:space="preserve"> </w:t>
      </w:r>
      <w:proofErr w:type="spellStart"/>
      <w:r w:rsidRPr="00B81953">
        <w:rPr>
          <w:i/>
          <w:iCs/>
          <w:color w:val="0000FF"/>
          <w:spacing w:val="-4"/>
          <w:lang w:val="es-ES"/>
        </w:rPr>
        <w:t>direct</w:t>
      </w:r>
      <w:proofErr w:type="spellEnd"/>
      <w:r w:rsidRPr="00B81953">
        <w:rPr>
          <w:i/>
          <w:iCs/>
          <w:color w:val="0000FF"/>
          <w:spacing w:val="-4"/>
          <w:lang w:val="es-ES"/>
        </w:rPr>
        <w:t xml:space="preserve"> URL]</w:t>
      </w:r>
      <w:r w:rsidRPr="00B81953">
        <w:rPr>
          <w:spacing w:val="-4"/>
          <w:lang w:val="es-US"/>
        </w:rPr>
        <w:t>. Asegúrese de incluir su nombre, la información de contacto y la información sobre su reclamación para ayudarnos a procesar su solicitud.</w:t>
      </w:r>
    </w:p>
    <w:p w14:paraId="274ED232" w14:textId="7827D6ED" w:rsidR="00E332B6" w:rsidRPr="0078239A" w:rsidRDefault="00E332B6" w:rsidP="00421D66">
      <w:pPr>
        <w:numPr>
          <w:ilvl w:val="0"/>
          <w:numId w:val="5"/>
        </w:numPr>
        <w:tabs>
          <w:tab w:val="left" w:pos="1080"/>
        </w:tabs>
        <w:spacing w:before="0" w:beforeAutospacing="0" w:after="120" w:afterAutospacing="0"/>
        <w:ind w:left="720"/>
        <w:rPr>
          <w:i/>
          <w:iCs/>
        </w:rPr>
      </w:pPr>
      <w:r w:rsidRPr="0078239A">
        <w:rPr>
          <w:i/>
          <w:iCs/>
          <w:color w:val="0000FF"/>
        </w:rPr>
        <w:t>[Plans that allow members to submit appeal requests electronically through, for example, a secure member portal may include a brief description of that process.]</w:t>
      </w:r>
    </w:p>
    <w:p w14:paraId="77EECAF9" w14:textId="2A9068C5" w:rsidR="00C41EA7" w:rsidRPr="00B81953" w:rsidRDefault="00C41EA7" w:rsidP="00421D66">
      <w:pPr>
        <w:numPr>
          <w:ilvl w:val="0"/>
          <w:numId w:val="5"/>
        </w:numPr>
        <w:tabs>
          <w:tab w:val="left" w:pos="1080"/>
        </w:tabs>
        <w:spacing w:before="0" w:beforeAutospacing="0" w:after="120" w:afterAutospacing="0"/>
        <w:ind w:left="720"/>
        <w:rPr>
          <w:spacing w:val="-2"/>
          <w:lang w:val="es-ES"/>
        </w:rPr>
      </w:pPr>
      <w:r w:rsidRPr="00B81953">
        <w:rPr>
          <w:b/>
          <w:bCs/>
          <w:spacing w:val="-2"/>
          <w:lang w:val="es-US"/>
        </w:rPr>
        <w:t>Debe realizar su solicitud de apelación en el plazo de 65 días calendario</w:t>
      </w:r>
      <w:r w:rsidRPr="00B81953">
        <w:rPr>
          <w:spacing w:val="-2"/>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EEDAE2A" w14:textId="6D5C65AA" w:rsidR="00C41EA7" w:rsidRPr="0078239A" w:rsidRDefault="00C41EA7" w:rsidP="00421D66">
      <w:pPr>
        <w:numPr>
          <w:ilvl w:val="0"/>
          <w:numId w:val="5"/>
        </w:numPr>
        <w:tabs>
          <w:tab w:val="left" w:pos="1080"/>
        </w:tabs>
        <w:spacing w:before="0" w:beforeAutospacing="0" w:after="120" w:afterAutospacing="0"/>
        <w:ind w:left="720"/>
        <w:rPr>
          <w:lang w:val="es-ES"/>
        </w:rPr>
      </w:pPr>
      <w:r w:rsidRPr="0078239A">
        <w:rPr>
          <w:b/>
          <w:bCs/>
          <w:lang w:val="es-US"/>
        </w:rPr>
        <w:t xml:space="preserve">Puede pedir una copia de la información de su apelación y añadir más información. </w:t>
      </w:r>
      <w:r w:rsidRPr="0078239A">
        <w:rPr>
          <w:lang w:val="es-US"/>
        </w:rPr>
        <w:t>Usted y su médico pueden agregar información adicional para sustentar su apelación.</w:t>
      </w:r>
      <w:r w:rsidRPr="0078239A">
        <w:rPr>
          <w:color w:val="0000FF"/>
          <w:lang w:val="es-US"/>
        </w:rPr>
        <w:t xml:space="preserve"> </w:t>
      </w:r>
    </w:p>
    <w:p w14:paraId="0DD014D6" w14:textId="04EB23C6" w:rsidR="00C41EA7" w:rsidRPr="0078239A" w:rsidRDefault="00C41EA7" w:rsidP="00C41EA7">
      <w:pPr>
        <w:pStyle w:val="StepHeading"/>
        <w:rPr>
          <w:lang w:val="es-ES"/>
        </w:rPr>
      </w:pPr>
      <w:r w:rsidRPr="0078239A">
        <w:rPr>
          <w:bCs/>
          <w:u w:val="single"/>
          <w:lang w:val="es-US"/>
        </w:rPr>
        <w:t>Paso 3:</w:t>
      </w:r>
      <w:r w:rsidRPr="0078239A">
        <w:rPr>
          <w:bCs/>
          <w:lang w:val="es-US"/>
        </w:rPr>
        <w:t xml:space="preserve"> Evaluamos su apelación y le damos una respuesta.</w:t>
      </w:r>
    </w:p>
    <w:p w14:paraId="02BC0507" w14:textId="77777777" w:rsidR="00C41EA7" w:rsidRPr="0078239A" w:rsidRDefault="00C41EA7" w:rsidP="00421D66">
      <w:pPr>
        <w:numPr>
          <w:ilvl w:val="0"/>
          <w:numId w:val="5"/>
        </w:numPr>
        <w:tabs>
          <w:tab w:val="left" w:pos="1080"/>
        </w:tabs>
        <w:spacing w:before="0" w:beforeAutospacing="0" w:after="120" w:afterAutospacing="0"/>
        <w:ind w:left="720"/>
        <w:rPr>
          <w:lang w:val="es-ES"/>
        </w:rPr>
      </w:pPr>
      <w:r w:rsidRPr="0078239A">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2198243" w14:textId="14CD15D7" w:rsidR="00C41EA7" w:rsidRPr="0078239A" w:rsidRDefault="00C41EA7" w:rsidP="00421D66">
      <w:pPr>
        <w:pStyle w:val="Minorsubheadingindented25"/>
        <w:ind w:left="0"/>
      </w:pPr>
      <w:r w:rsidRPr="0078239A">
        <w:rPr>
          <w:bCs/>
          <w:iCs/>
          <w:lang w:val="es-US"/>
        </w:rPr>
        <w:t>Plazos para una apelación rápida</w:t>
      </w:r>
    </w:p>
    <w:p w14:paraId="27A6F7F8" w14:textId="237B3E91" w:rsidR="00C41EA7" w:rsidRPr="0078239A" w:rsidRDefault="00DA48AA" w:rsidP="00421D66">
      <w:pPr>
        <w:numPr>
          <w:ilvl w:val="0"/>
          <w:numId w:val="5"/>
        </w:numPr>
        <w:tabs>
          <w:tab w:val="left" w:pos="1080"/>
        </w:tabs>
        <w:spacing w:before="0" w:beforeAutospacing="0" w:after="120" w:afterAutospacing="0"/>
        <w:ind w:left="720"/>
        <w:rPr>
          <w:lang w:val="es-ES"/>
        </w:rPr>
      </w:pPr>
      <w:r w:rsidRPr="0078239A">
        <w:rPr>
          <w:lang w:val="es-US"/>
        </w:rPr>
        <w:t xml:space="preserve">En el caso de las apelaciones rápidas, debemos darle una respuesta </w:t>
      </w:r>
      <w:r w:rsidRPr="0078239A">
        <w:rPr>
          <w:b/>
          <w:bCs/>
          <w:lang w:val="es-US"/>
        </w:rPr>
        <w:t>en un plazo de 72 horas después de recibida su apelación</w:t>
      </w:r>
      <w:r w:rsidRPr="0078239A">
        <w:rPr>
          <w:lang w:val="es-US"/>
        </w:rPr>
        <w:t>. Le daremos la respuesta antes si su salud así</w:t>
      </w:r>
      <w:r w:rsidR="00B81953" w:rsidRPr="00B81953">
        <w:rPr>
          <w:lang w:val="es-ES"/>
        </w:rPr>
        <w:t> </w:t>
      </w:r>
      <w:r w:rsidRPr="0078239A">
        <w:rPr>
          <w:lang w:val="es-US"/>
        </w:rPr>
        <w:t>lo exige.</w:t>
      </w:r>
    </w:p>
    <w:p w14:paraId="4B83B556" w14:textId="31D07B89" w:rsidR="00C41EA7" w:rsidRPr="00B81953" w:rsidRDefault="00C41EA7">
      <w:pPr>
        <w:pStyle w:val="ListParagraph"/>
        <w:numPr>
          <w:ilvl w:val="0"/>
          <w:numId w:val="219"/>
        </w:numPr>
        <w:tabs>
          <w:tab w:val="left" w:pos="1080"/>
          <w:tab w:val="left" w:pos="1620"/>
        </w:tabs>
        <w:spacing w:before="0" w:beforeAutospacing="0" w:after="120" w:afterAutospacing="0"/>
        <w:ind w:left="1440"/>
        <w:rPr>
          <w:lang w:val="es-ES"/>
        </w:rPr>
      </w:pPr>
      <w:r w:rsidRPr="0078239A">
        <w:rPr>
          <w:lang w:val="es-US"/>
        </w:rPr>
        <w:t>Si no le damos una respuesta en el plazo de 72 horas, estamos obligados a enviar</w:t>
      </w:r>
      <w:r w:rsidR="00B81953" w:rsidRPr="00B81953">
        <w:rPr>
          <w:lang w:val="es-ES"/>
        </w:rPr>
        <w:t> </w:t>
      </w:r>
      <w:r w:rsidRPr="0078239A">
        <w:rPr>
          <w:lang w:val="es-US"/>
        </w:rPr>
        <w:t xml:space="preserve">su solicitud al Nivel 2 del proceso de apelaciones, donde la revisará una organización de revisión independiente. La </w:t>
      </w:r>
      <w:r w:rsidRPr="0078239A">
        <w:rPr>
          <w:b/>
          <w:bCs/>
          <w:lang w:val="es-US"/>
        </w:rPr>
        <w:t>Sección 7.6</w:t>
      </w:r>
      <w:r w:rsidRPr="0078239A">
        <w:rPr>
          <w:lang w:val="es-US"/>
        </w:rPr>
        <w:t xml:space="preserve"> explica el Nivel 2 del proceso de apelación.</w:t>
      </w:r>
    </w:p>
    <w:p w14:paraId="16D08B0C" w14:textId="77777777" w:rsidR="00C41EA7" w:rsidRPr="0078239A" w:rsidRDefault="00C41EA7">
      <w:pPr>
        <w:pStyle w:val="ListParagraph"/>
        <w:numPr>
          <w:ilvl w:val="0"/>
          <w:numId w:val="174"/>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debemos brindar la cobertura que aceptamos proporcionar en un plazo de 72 horas después de recibida su apelación.</w:t>
      </w:r>
    </w:p>
    <w:p w14:paraId="597306ED" w14:textId="77777777" w:rsidR="00C41EA7" w:rsidRPr="0078239A" w:rsidRDefault="00C41EA7">
      <w:pPr>
        <w:pStyle w:val="ListParagraph"/>
        <w:numPr>
          <w:ilvl w:val="0"/>
          <w:numId w:val="174"/>
        </w:numPr>
        <w:tabs>
          <w:tab w:val="left" w:pos="1080"/>
        </w:tabs>
        <w:spacing w:before="0" w:beforeAutospacing="0" w:after="120" w:afterAutospacing="0"/>
        <w:ind w:left="720"/>
        <w:rPr>
          <w:lang w:val="es-ES"/>
        </w:rPr>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y cómo puede apelar nuestra decisión.</w:t>
      </w:r>
    </w:p>
    <w:p w14:paraId="2CDD9B73" w14:textId="10836348" w:rsidR="00C41EA7" w:rsidRPr="0078239A" w:rsidRDefault="00C41EA7" w:rsidP="00421D66">
      <w:pPr>
        <w:pStyle w:val="Minorsubheadingindented25"/>
        <w:ind w:left="0"/>
        <w:rPr>
          <w:lang w:val="es-ES"/>
        </w:rPr>
      </w:pPr>
      <w:r w:rsidRPr="0078239A">
        <w:rPr>
          <w:bCs/>
          <w:iCs/>
          <w:lang w:val="es-US"/>
        </w:rPr>
        <w:t>Plazos para una apelación estándar sobre un medicamento que aún no ha recibido</w:t>
      </w:r>
    </w:p>
    <w:p w14:paraId="4CA14D17" w14:textId="5D3C8858" w:rsidR="00C41EA7" w:rsidRPr="0078239A" w:rsidRDefault="00C20A42" w:rsidP="00421D66">
      <w:pPr>
        <w:numPr>
          <w:ilvl w:val="0"/>
          <w:numId w:val="5"/>
        </w:numPr>
        <w:tabs>
          <w:tab w:val="left" w:pos="1080"/>
        </w:tabs>
        <w:spacing w:before="0" w:beforeAutospacing="0" w:after="120" w:afterAutospacing="0"/>
        <w:ind w:left="720"/>
        <w:rPr>
          <w:lang w:val="es-ES"/>
        </w:rPr>
      </w:pPr>
      <w:r w:rsidRPr="0078239A">
        <w:rPr>
          <w:lang w:val="es-US"/>
        </w:rPr>
        <w:t xml:space="preserve">En el caso de las apelaciones estándar, debemos darle una respuesta </w:t>
      </w:r>
      <w:r w:rsidRPr="0078239A">
        <w:rPr>
          <w:b/>
          <w:bCs/>
          <w:lang w:val="es-US"/>
        </w:rPr>
        <w:t>en un plazo de 7 días calendario</w:t>
      </w:r>
      <w:r w:rsidRPr="0078239A">
        <w:rPr>
          <w:lang w:val="es-US"/>
        </w:rPr>
        <w:t xml:space="preserve"> después de haber recibido su apelación. Le comunicaremos nuestra decisión antes si aún no ha recibido el medicamento y su estado de salud así lo exige. </w:t>
      </w:r>
    </w:p>
    <w:p w14:paraId="63173BAD" w14:textId="06F1C75E" w:rsidR="00C41EA7" w:rsidRPr="0078239A" w:rsidRDefault="00C41EA7">
      <w:pPr>
        <w:pStyle w:val="ListParagraph"/>
        <w:numPr>
          <w:ilvl w:val="0"/>
          <w:numId w:val="219"/>
        </w:numPr>
        <w:tabs>
          <w:tab w:val="left" w:pos="1080"/>
          <w:tab w:val="left" w:pos="1620"/>
        </w:tabs>
        <w:spacing w:before="0" w:beforeAutospacing="0" w:after="120" w:afterAutospacing="0"/>
        <w:ind w:left="1440"/>
      </w:pPr>
      <w:r w:rsidRPr="0078239A">
        <w:rPr>
          <w:lang w:val="es-US"/>
        </w:rPr>
        <w:t xml:space="preserve">Si no le comunicamos nuestra decisión en el plazo de 7 días calendario, estamos obligados a enviar su solicitud al Nivel 2 del proceso de apelaciones, donde la revisará una organización de revisión independiente. La </w:t>
      </w:r>
      <w:r w:rsidRPr="0078239A">
        <w:rPr>
          <w:b/>
          <w:bCs/>
          <w:lang w:val="es-US"/>
        </w:rPr>
        <w:t>Sección 7.6</w:t>
      </w:r>
      <w:r w:rsidRPr="0078239A">
        <w:rPr>
          <w:lang w:val="es-US"/>
        </w:rPr>
        <w:t xml:space="preserve"> explica el Nivel 2 del proceso de apelación.</w:t>
      </w:r>
    </w:p>
    <w:p w14:paraId="310ADBD4" w14:textId="710FBA33" w:rsidR="00C41EA7" w:rsidRPr="0078239A" w:rsidRDefault="00C41EA7" w:rsidP="00421D66">
      <w:pPr>
        <w:numPr>
          <w:ilvl w:val="0"/>
          <w:numId w:val="5"/>
        </w:numPr>
        <w:tabs>
          <w:tab w:val="left" w:pos="1080"/>
        </w:tabs>
        <w:spacing w:before="0" w:beforeAutospacing="0" w:after="120" w:afterAutospacing="0"/>
        <w:ind w:left="720"/>
        <w:rPr>
          <w:lang w:val="es-ES"/>
        </w:rPr>
      </w:pPr>
      <w:r w:rsidRPr="0078239A">
        <w:rPr>
          <w:b/>
          <w:bCs/>
          <w:lang w:val="es-US"/>
        </w:rPr>
        <w:t>Si aceptamos una parte o la totalidad de lo que solicitó</w:t>
      </w:r>
      <w:r w:rsidRPr="0078239A">
        <w:rPr>
          <w:lang w:val="es-US"/>
        </w:rPr>
        <w:t xml:space="preserve">, debemos brindar la cobertura tan rápido como lo requiera su salud, pero nunca después de </w:t>
      </w:r>
      <w:r w:rsidRPr="0078239A">
        <w:rPr>
          <w:b/>
          <w:bCs/>
          <w:lang w:val="es-US"/>
        </w:rPr>
        <w:t>7 días calendario</w:t>
      </w:r>
      <w:r w:rsidRPr="0078239A">
        <w:rPr>
          <w:lang w:val="es-US"/>
        </w:rPr>
        <w:t xml:space="preserve"> de recibida su apelación.</w:t>
      </w:r>
      <w:r w:rsidRPr="0078239A">
        <w:rPr>
          <w:b/>
          <w:bCs/>
          <w:lang w:val="es-US"/>
        </w:rPr>
        <w:t xml:space="preserve"> </w:t>
      </w:r>
    </w:p>
    <w:p w14:paraId="08A012A9" w14:textId="6FE500B1" w:rsidR="001B788D" w:rsidRPr="00B81953" w:rsidRDefault="00C41EA7" w:rsidP="00421D66">
      <w:pPr>
        <w:numPr>
          <w:ilvl w:val="0"/>
          <w:numId w:val="5"/>
        </w:numPr>
        <w:tabs>
          <w:tab w:val="left" w:pos="1080"/>
        </w:tabs>
        <w:spacing w:before="0" w:beforeAutospacing="0" w:after="120" w:afterAutospacing="0"/>
        <w:ind w:left="720"/>
        <w:rPr>
          <w:spacing w:val="-4"/>
          <w:lang w:val="es-ES"/>
        </w:rPr>
      </w:pPr>
      <w:r w:rsidRPr="00B81953">
        <w:rPr>
          <w:b/>
          <w:bCs/>
          <w:spacing w:val="-4"/>
          <w:lang w:val="es-US"/>
        </w:rPr>
        <w:t>Si rechazamos una parte o la totalidad de lo que solicitó</w:t>
      </w:r>
      <w:r w:rsidRPr="00B81953">
        <w:rPr>
          <w:spacing w:val="-4"/>
          <w:lang w:val="es-US"/>
        </w:rPr>
        <w:t xml:space="preserve">, le enviaremos una declaración por escrito en la que se le </w:t>
      </w:r>
      <w:proofErr w:type="spellStart"/>
      <w:r w:rsidRPr="00B81953">
        <w:rPr>
          <w:spacing w:val="-4"/>
          <w:lang w:val="es-US"/>
        </w:rPr>
        <w:t>explicará</w:t>
      </w:r>
      <w:proofErr w:type="spellEnd"/>
      <w:r w:rsidRPr="00B81953">
        <w:rPr>
          <w:spacing w:val="-4"/>
          <w:lang w:val="es-US"/>
        </w:rPr>
        <w:t xml:space="preserve"> por qué rechazamos su solicitud y</w:t>
      </w:r>
      <w:r w:rsidR="00B81953" w:rsidRPr="00B81953">
        <w:rPr>
          <w:spacing w:val="-4"/>
          <w:lang w:val="es-ES"/>
        </w:rPr>
        <w:t> </w:t>
      </w:r>
      <w:r w:rsidRPr="00B81953">
        <w:rPr>
          <w:spacing w:val="-4"/>
          <w:lang w:val="es-US"/>
        </w:rPr>
        <w:t>cómo</w:t>
      </w:r>
      <w:r w:rsidR="00B81953" w:rsidRPr="00B81953">
        <w:rPr>
          <w:spacing w:val="-4"/>
          <w:lang w:val="es-ES"/>
        </w:rPr>
        <w:t> </w:t>
      </w:r>
      <w:r w:rsidRPr="00B81953">
        <w:rPr>
          <w:spacing w:val="-4"/>
          <w:lang w:val="es-US"/>
        </w:rPr>
        <w:t>puede apelar nuestra decisión.</w:t>
      </w:r>
    </w:p>
    <w:p w14:paraId="7FF88B2C" w14:textId="4724525D" w:rsidR="001B788D" w:rsidRPr="0078239A" w:rsidRDefault="001B788D" w:rsidP="00421D66">
      <w:pPr>
        <w:tabs>
          <w:tab w:val="left" w:pos="1080"/>
        </w:tabs>
        <w:spacing w:before="120" w:beforeAutospacing="0" w:after="120" w:afterAutospacing="0"/>
        <w:rPr>
          <w:lang w:val="es-ES"/>
        </w:rPr>
      </w:pPr>
      <w:r w:rsidRPr="0078239A">
        <w:rPr>
          <w:b/>
          <w:bCs/>
          <w:i/>
          <w:iCs/>
          <w:lang w:val="es-US"/>
        </w:rPr>
        <w:t xml:space="preserve">Plazos para una apelación estándar sobre el pago de un medicamento que ya compró </w:t>
      </w:r>
    </w:p>
    <w:p w14:paraId="7D001682" w14:textId="5B1C705F" w:rsidR="00C41EA7" w:rsidRPr="0078239A" w:rsidRDefault="00AC333D" w:rsidP="00421D66">
      <w:pPr>
        <w:pStyle w:val="ListBullet"/>
        <w:numPr>
          <w:ilvl w:val="0"/>
          <w:numId w:val="5"/>
        </w:numPr>
        <w:ind w:left="720"/>
        <w:rPr>
          <w:lang w:val="es-ES"/>
        </w:rPr>
      </w:pPr>
      <w:r w:rsidRPr="0078239A">
        <w:rPr>
          <w:lang w:val="es-US"/>
        </w:rPr>
        <w:t xml:space="preserve">Debemos darle una respuesta </w:t>
      </w:r>
      <w:r w:rsidRPr="0078239A">
        <w:rPr>
          <w:b/>
          <w:bCs/>
          <w:lang w:val="es-US"/>
        </w:rPr>
        <w:t>en un plazo de 14 días calendario</w:t>
      </w:r>
      <w:r w:rsidRPr="0078239A">
        <w:rPr>
          <w:lang w:val="es-US"/>
        </w:rPr>
        <w:t xml:space="preserve"> después de haber recibido su solicitud.</w:t>
      </w:r>
    </w:p>
    <w:p w14:paraId="076C7F6D" w14:textId="475DD386" w:rsidR="00C41EA7" w:rsidRPr="0078239A" w:rsidRDefault="00C41EA7" w:rsidP="00421D66">
      <w:pPr>
        <w:pStyle w:val="ListBullet2"/>
        <w:numPr>
          <w:ilvl w:val="1"/>
          <w:numId w:val="5"/>
        </w:numPr>
        <w:spacing w:before="0"/>
        <w:ind w:left="1440"/>
        <w:rPr>
          <w:lang w:val="es-ES"/>
        </w:rPr>
      </w:pPr>
      <w:r w:rsidRPr="0078239A">
        <w:rPr>
          <w:lang w:val="es-US"/>
        </w:rPr>
        <w:t xml:space="preserve">Si no cumplimos con este plazo, estamos obligados a enviar su solicitud al Nivel 2 del proceso de apelaciones, donde la revisará una organización de revisión independiente. </w:t>
      </w:r>
    </w:p>
    <w:p w14:paraId="6861385C" w14:textId="3292573D" w:rsidR="00C41EA7" w:rsidRPr="0078239A" w:rsidDel="00536E65" w:rsidRDefault="00C41EA7" w:rsidP="00421D66">
      <w:pPr>
        <w:pStyle w:val="ListBullet"/>
        <w:numPr>
          <w:ilvl w:val="0"/>
          <w:numId w:val="5"/>
        </w:numPr>
        <w:ind w:left="720"/>
        <w:rPr>
          <w:lang w:val="es-ES"/>
        </w:rPr>
      </w:pPr>
      <w:r w:rsidRPr="0078239A">
        <w:rPr>
          <w:b/>
          <w:bCs/>
          <w:lang w:val="es-US"/>
        </w:rPr>
        <w:t>Si aceptamos una parte o la totalidad de lo que solicitó</w:t>
      </w:r>
      <w:r w:rsidRPr="0078239A">
        <w:rPr>
          <w:lang w:val="es-US"/>
        </w:rPr>
        <w:t>, también debemos pagarle en</w:t>
      </w:r>
      <w:r w:rsidR="00B81953" w:rsidRPr="00B81953">
        <w:rPr>
          <w:lang w:val="es-ES"/>
        </w:rPr>
        <w:t> </w:t>
      </w:r>
      <w:r w:rsidRPr="0078239A">
        <w:rPr>
          <w:lang w:val="es-US"/>
        </w:rPr>
        <w:t>un plazo de 30 días calendario después de haber recibido su solicitud.</w:t>
      </w:r>
    </w:p>
    <w:p w14:paraId="74BC115D" w14:textId="6A07B8A3" w:rsidR="00C41EA7" w:rsidRPr="0078239A" w:rsidRDefault="00C41EA7" w:rsidP="00421D66">
      <w:pPr>
        <w:pStyle w:val="ListBullet"/>
        <w:numPr>
          <w:ilvl w:val="0"/>
          <w:numId w:val="5"/>
        </w:numPr>
        <w:ind w:left="720"/>
      </w:pPr>
      <w:r w:rsidRPr="0078239A">
        <w:rPr>
          <w:b/>
          <w:bCs/>
          <w:lang w:val="es-US"/>
        </w:rPr>
        <w:t>Si rechazamos una parte o la totalidad de lo que solicitó</w:t>
      </w:r>
      <w:r w:rsidRPr="0078239A">
        <w:rPr>
          <w:lang w:val="es-US"/>
        </w:rPr>
        <w:t xml:space="preserve">, le enviaremos una declaración por escrito en la que se le </w:t>
      </w:r>
      <w:proofErr w:type="spellStart"/>
      <w:r w:rsidRPr="0078239A">
        <w:rPr>
          <w:lang w:val="es-US"/>
        </w:rPr>
        <w:t>explicará</w:t>
      </w:r>
      <w:proofErr w:type="spellEnd"/>
      <w:r w:rsidRPr="0078239A">
        <w:rPr>
          <w:lang w:val="es-US"/>
        </w:rPr>
        <w:t xml:space="preserve"> por qué rechazamos su solicitud. Además, le diremos cómo puede apelar nuestra decisión.</w:t>
      </w:r>
    </w:p>
    <w:p w14:paraId="6DF304DC" w14:textId="4CF807CF"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rechazamos su apelación, usted decidirá si quiere continuar con el procedimiento de apelaciones y presentar otra apelación.</w:t>
      </w:r>
    </w:p>
    <w:p w14:paraId="0351C7AD" w14:textId="35219008" w:rsidR="00C41EA7" w:rsidRPr="0078239A" w:rsidRDefault="00C41EA7" w:rsidP="00421D66">
      <w:pPr>
        <w:numPr>
          <w:ilvl w:val="0"/>
          <w:numId w:val="5"/>
        </w:numPr>
        <w:tabs>
          <w:tab w:val="left" w:pos="1080"/>
        </w:tabs>
        <w:spacing w:before="0" w:beforeAutospacing="0" w:after="120" w:afterAutospacing="0"/>
        <w:ind w:left="720"/>
        <w:rPr>
          <w:lang w:val="es-ES"/>
        </w:rPr>
      </w:pPr>
      <w:r w:rsidRPr="0078239A">
        <w:rPr>
          <w:lang w:val="es-US"/>
        </w:rPr>
        <w:t>Si decide presentar otra apelación, significa que su apelación se enviará al Nivel 2 del proceso de apelaciones.</w:t>
      </w:r>
    </w:p>
    <w:p w14:paraId="7365DD02" w14:textId="0E4924B1" w:rsidR="00C41EA7" w:rsidRPr="0078239A" w:rsidRDefault="00C41EA7" w:rsidP="00C41EA7">
      <w:pPr>
        <w:pStyle w:val="Heading4"/>
        <w:rPr>
          <w:lang w:val="es-ES"/>
        </w:rPr>
      </w:pPr>
      <w:bookmarkStart w:id="986" w:name="_Toc68442686"/>
      <w:r w:rsidRPr="0078239A">
        <w:rPr>
          <w:lang w:val="es-US"/>
        </w:rPr>
        <w:t>Sección 7.6</w:t>
      </w:r>
      <w:r w:rsidRPr="0078239A">
        <w:rPr>
          <w:lang w:val="es-US"/>
        </w:rPr>
        <w:tab/>
        <w:t>Paso a paso: Cómo presentar una apelación de Nivel 2</w:t>
      </w:r>
      <w:bookmarkEnd w:id="986"/>
    </w:p>
    <w:p w14:paraId="27116561" w14:textId="77777777" w:rsidR="00CB6AD8" w:rsidRPr="0078239A" w:rsidRDefault="00CB6AD8"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9401F8" w:rsidRPr="0078239A" w14:paraId="1AFAADEE" w14:textId="77777777" w:rsidTr="78DCAA1D">
        <w:trPr>
          <w:cantSplit/>
          <w:tblHeader/>
          <w:jc w:val="center"/>
        </w:trPr>
        <w:tc>
          <w:tcPr>
            <w:tcW w:w="9435" w:type="dxa"/>
            <w:shd w:val="clear" w:color="auto" w:fill="auto"/>
          </w:tcPr>
          <w:p w14:paraId="25DC9988" w14:textId="50E46A78" w:rsidR="009401F8" w:rsidRPr="0078239A" w:rsidRDefault="009401F8">
            <w:pPr>
              <w:keepNext/>
              <w:jc w:val="center"/>
              <w:rPr>
                <w:b/>
                <w:bCs/>
              </w:rPr>
            </w:pPr>
            <w:r w:rsidRPr="0078239A">
              <w:rPr>
                <w:b/>
                <w:bCs/>
                <w:lang w:val="es-US"/>
              </w:rPr>
              <w:t>Término Legal</w:t>
            </w:r>
          </w:p>
        </w:tc>
      </w:tr>
      <w:tr w:rsidR="009401F8" w:rsidRPr="00FB6E3B" w14:paraId="00881F6B" w14:textId="77777777" w:rsidTr="78DCAA1D">
        <w:trPr>
          <w:cantSplit/>
          <w:jc w:val="center"/>
        </w:trPr>
        <w:tc>
          <w:tcPr>
            <w:tcW w:w="9435" w:type="dxa"/>
            <w:shd w:val="clear" w:color="auto" w:fill="auto"/>
          </w:tcPr>
          <w:p w14:paraId="1DEF4DCB" w14:textId="54C1F1A0" w:rsidR="009401F8" w:rsidRPr="0078239A" w:rsidRDefault="009401F8" w:rsidP="00CB6AD8">
            <w:pPr>
              <w:rPr>
                <w:lang w:val="es-ES"/>
              </w:rPr>
            </w:pPr>
            <w:r w:rsidRPr="0078239A">
              <w:rPr>
                <w:lang w:val="es-US"/>
              </w:rPr>
              <w:t xml:space="preserve">El nombre formal para la organización de revisión independiente es </w:t>
            </w:r>
            <w:r w:rsidRPr="0078239A">
              <w:rPr>
                <w:b/>
                <w:bCs/>
                <w:lang w:val="es-US"/>
              </w:rPr>
              <w:t>Entidad de revisión independiente</w:t>
            </w:r>
            <w:r w:rsidRPr="0078239A">
              <w:rPr>
                <w:lang w:val="es-US"/>
              </w:rPr>
              <w:t xml:space="preserve">. A veces se la denomina </w:t>
            </w:r>
            <w:r w:rsidRPr="0078239A">
              <w:rPr>
                <w:b/>
                <w:bCs/>
                <w:lang w:val="es-US"/>
              </w:rPr>
              <w:t>IRE</w:t>
            </w:r>
            <w:r w:rsidRPr="0078239A">
              <w:rPr>
                <w:lang w:val="es-US"/>
              </w:rPr>
              <w:t xml:space="preserve"> (del inglés “</w:t>
            </w:r>
            <w:proofErr w:type="spellStart"/>
            <w:r w:rsidRPr="0078239A">
              <w:rPr>
                <w:lang w:val="es-US"/>
              </w:rPr>
              <w:t>Independent</w:t>
            </w:r>
            <w:proofErr w:type="spellEnd"/>
            <w:r w:rsidRPr="0078239A">
              <w:rPr>
                <w:lang w:val="es-US"/>
              </w:rPr>
              <w:t xml:space="preserve"> </w:t>
            </w:r>
            <w:proofErr w:type="spellStart"/>
            <w:r w:rsidRPr="0078239A">
              <w:rPr>
                <w:lang w:val="es-US"/>
              </w:rPr>
              <w:t>Review</w:t>
            </w:r>
            <w:proofErr w:type="spellEnd"/>
            <w:r w:rsidRPr="0078239A">
              <w:rPr>
                <w:lang w:val="es-US"/>
              </w:rPr>
              <w:t xml:space="preserve"> </w:t>
            </w:r>
            <w:proofErr w:type="spellStart"/>
            <w:r w:rsidRPr="0078239A">
              <w:rPr>
                <w:lang w:val="es-US"/>
              </w:rPr>
              <w:t>Entity</w:t>
            </w:r>
            <w:proofErr w:type="spellEnd"/>
            <w:r w:rsidRPr="0078239A">
              <w:rPr>
                <w:lang w:val="es-US"/>
              </w:rPr>
              <w:t>”).</w:t>
            </w:r>
          </w:p>
        </w:tc>
      </w:tr>
    </w:tbl>
    <w:p w14:paraId="07BF2541" w14:textId="77777777" w:rsidR="00C23611" w:rsidRPr="0078239A" w:rsidRDefault="00C23611" w:rsidP="00AB6D46">
      <w:pPr>
        <w:spacing w:before="120" w:beforeAutospacing="0" w:after="120" w:afterAutospacing="0"/>
        <w:rPr>
          <w:u w:val="single"/>
          <w:lang w:val="es-ES"/>
        </w:rPr>
      </w:pPr>
      <w:r w:rsidRPr="0078239A">
        <w:rPr>
          <w:b/>
          <w:bCs/>
          <w:lang w:val="es-US"/>
        </w:rPr>
        <w:t>La organización de revisión independiente es una organización independiente que contrata Medicare.</w:t>
      </w:r>
      <w:r w:rsidRPr="0078239A">
        <w:rPr>
          <w:lang w:val="es-US"/>
        </w:rPr>
        <w:t xml:space="preserve"> No está relacionada con nosotros y no es una agencia gubernamental. Esta organización determina si la decisión que tomamos es correcta o debe ser cambiada. Medicare supervisa su trabajo.</w:t>
      </w:r>
    </w:p>
    <w:p w14:paraId="16D86CD3" w14:textId="1D199CB5" w:rsidR="00C41EA7" w:rsidRPr="0078239A" w:rsidRDefault="00C41EA7" w:rsidP="00C41EA7">
      <w:pPr>
        <w:pStyle w:val="StepHeading"/>
        <w:rPr>
          <w:lang w:val="es-ES"/>
        </w:rPr>
      </w:pPr>
      <w:r w:rsidRPr="0078239A">
        <w:rPr>
          <w:bCs/>
          <w:u w:val="single"/>
          <w:lang w:val="es-US"/>
        </w:rPr>
        <w:t>Paso 1:</w:t>
      </w:r>
      <w:r w:rsidRPr="0078239A">
        <w:rPr>
          <w:bCs/>
          <w:lang w:val="es-US"/>
        </w:rPr>
        <w:t xml:space="preserve"> Usted (o su representante, médico u otra persona autorizada a dar recetas) debe comunicarse con la organización de revisión independiente y pedir una revisión de su caso.</w:t>
      </w:r>
    </w:p>
    <w:p w14:paraId="07D38D75" w14:textId="3DA668A7" w:rsidR="00C41EA7" w:rsidRPr="0078239A" w:rsidRDefault="00C41EA7" w:rsidP="00421D66">
      <w:pPr>
        <w:numPr>
          <w:ilvl w:val="0"/>
          <w:numId w:val="10"/>
        </w:numPr>
        <w:spacing w:before="0" w:beforeAutospacing="0" w:after="120" w:afterAutospacing="0"/>
        <w:rPr>
          <w:lang w:val="es-ES"/>
        </w:rPr>
      </w:pPr>
      <w:r w:rsidRPr="0078239A">
        <w:rPr>
          <w:lang w:val="es-US"/>
        </w:rPr>
        <w:t xml:space="preserve">Si rechazamos su apelación del Nivel 1, el aviso escrito que le enviaremos incluirá </w:t>
      </w:r>
      <w:r w:rsidRPr="0078239A">
        <w:rPr>
          <w:b/>
          <w:bCs/>
          <w:lang w:val="es-US"/>
        </w:rPr>
        <w:t>instrucciones para presentar una apelación del Nivel 2</w:t>
      </w:r>
      <w:r w:rsidRPr="0078239A">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w:t>
      </w:r>
      <w:r w:rsidR="00B81953" w:rsidRPr="00B81953">
        <w:rPr>
          <w:lang w:val="es-ES"/>
        </w:rPr>
        <w:t> </w:t>
      </w:r>
      <w:r w:rsidRPr="0078239A">
        <w:rPr>
          <w:lang w:val="es-US"/>
        </w:rPr>
        <w:t xml:space="preserve">tomamos una decisión desfavorable con respecto a la determinación de </w:t>
      </w:r>
      <w:r w:rsidRPr="0078239A">
        <w:rPr>
          <w:b/>
          <w:bCs/>
          <w:lang w:val="es-US"/>
        </w:rPr>
        <w:t>riesgo</w:t>
      </w:r>
      <w:r w:rsidRPr="0078239A">
        <w:rPr>
          <w:lang w:val="es-US"/>
        </w:rPr>
        <w:t xml:space="preserve"> según nuestro programa de administración de medicamentos, enviaremos automáticamente su reclamación a la IRE.</w:t>
      </w:r>
    </w:p>
    <w:p w14:paraId="59E67AD3" w14:textId="732D6267" w:rsidR="00C41EA7" w:rsidRPr="0078239A" w:rsidRDefault="00EB4133" w:rsidP="00421D66">
      <w:pPr>
        <w:numPr>
          <w:ilvl w:val="0"/>
          <w:numId w:val="10"/>
        </w:numPr>
        <w:spacing w:before="0" w:beforeAutospacing="0" w:after="120" w:afterAutospacing="0"/>
        <w:rPr>
          <w:lang w:val="es-ES"/>
        </w:rPr>
      </w:pPr>
      <w:r w:rsidRPr="0078239A">
        <w:rPr>
          <w:lang w:val="es-US"/>
        </w:rPr>
        <w:t xml:space="preserve">Le enviaremos a esta organización la información sobre su apelación. A esta información se la denomina su </w:t>
      </w:r>
      <w:r w:rsidRPr="0078239A">
        <w:rPr>
          <w:b/>
          <w:bCs/>
          <w:lang w:val="es-US"/>
        </w:rPr>
        <w:t>archivo de caso</w:t>
      </w:r>
      <w:r w:rsidRPr="0078239A">
        <w:rPr>
          <w:lang w:val="es-US"/>
        </w:rPr>
        <w:t xml:space="preserve">. </w:t>
      </w:r>
      <w:r w:rsidRPr="0078239A">
        <w:rPr>
          <w:b/>
          <w:bCs/>
          <w:lang w:val="es-US"/>
        </w:rPr>
        <w:t>Usted tiene derecho a solicitarnos una copia de su archivo de caso</w:t>
      </w:r>
      <w:r w:rsidRPr="0078239A">
        <w:rPr>
          <w:lang w:val="es-US"/>
        </w:rPr>
        <w:t xml:space="preserve">. </w:t>
      </w:r>
      <w:r w:rsidRPr="0078239A">
        <w:rPr>
          <w:color w:val="0000FF"/>
          <w:lang w:val="es-ES"/>
        </w:rPr>
        <w:t>[</w:t>
      </w:r>
      <w:proofErr w:type="spellStart"/>
      <w:r w:rsidRPr="0078239A">
        <w:rPr>
          <w:i/>
          <w:iCs/>
          <w:color w:val="0000FF"/>
          <w:lang w:val="es-ES"/>
        </w:rPr>
        <w:t>If</w:t>
      </w:r>
      <w:proofErr w:type="spellEnd"/>
      <w:r w:rsidRPr="0078239A">
        <w:rPr>
          <w:i/>
          <w:iCs/>
          <w:color w:val="0000FF"/>
          <w:lang w:val="es-ES"/>
        </w:rPr>
        <w:t xml:space="preserve"> a fee </w:t>
      </w:r>
      <w:proofErr w:type="spellStart"/>
      <w:r w:rsidRPr="0078239A">
        <w:rPr>
          <w:i/>
          <w:iCs/>
          <w:color w:val="0000FF"/>
          <w:lang w:val="es-ES"/>
        </w:rPr>
        <w:t>is</w:t>
      </w:r>
      <w:proofErr w:type="spellEnd"/>
      <w:r w:rsidRPr="0078239A">
        <w:rPr>
          <w:i/>
          <w:iCs/>
          <w:color w:val="0000FF"/>
          <w:lang w:val="es-ES"/>
        </w:rPr>
        <w:t xml:space="preserve"> </w:t>
      </w:r>
      <w:proofErr w:type="spellStart"/>
      <w:r w:rsidRPr="0078239A">
        <w:rPr>
          <w:i/>
          <w:iCs/>
          <w:color w:val="0000FF"/>
          <w:lang w:val="es-ES"/>
        </w:rPr>
        <w:t>charged</w:t>
      </w:r>
      <w:proofErr w:type="spellEnd"/>
      <w:r w:rsidRPr="0078239A">
        <w:rPr>
          <w:i/>
          <w:iCs/>
          <w:color w:val="0000FF"/>
          <w:lang w:val="es-ES"/>
        </w:rPr>
        <w:t xml:space="preserve">, </w:t>
      </w:r>
      <w:proofErr w:type="spellStart"/>
      <w:proofErr w:type="gramStart"/>
      <w:r w:rsidRPr="0078239A">
        <w:rPr>
          <w:i/>
          <w:iCs/>
          <w:color w:val="0000FF"/>
          <w:lang w:val="es-ES"/>
        </w:rPr>
        <w:t>insert</w:t>
      </w:r>
      <w:proofErr w:type="spellEnd"/>
      <w:r w:rsidRPr="0078239A">
        <w:rPr>
          <w:i/>
          <w:iCs/>
          <w:color w:val="0000FF"/>
          <w:lang w:val="es-ES"/>
        </w:rPr>
        <w:t>:</w:t>
      </w:r>
      <w:r w:rsidRPr="0078239A">
        <w:rPr>
          <w:color w:val="0000FF"/>
          <w:lang w:val="es-US"/>
        </w:rPr>
        <w:t>Se</w:t>
      </w:r>
      <w:proofErr w:type="gramEnd"/>
      <w:r w:rsidRPr="0078239A">
        <w:rPr>
          <w:color w:val="0000FF"/>
          <w:lang w:val="es-US"/>
        </w:rPr>
        <w:t xml:space="preserve"> nos permite cobrar un cargo por copiar y</w:t>
      </w:r>
      <w:r w:rsidR="00B81953" w:rsidRPr="00B81953">
        <w:rPr>
          <w:color w:val="0000FF"/>
          <w:lang w:val="es-ES"/>
        </w:rPr>
        <w:t> </w:t>
      </w:r>
      <w:r w:rsidRPr="0078239A">
        <w:rPr>
          <w:color w:val="0000FF"/>
          <w:lang w:val="es-US"/>
        </w:rPr>
        <w:t>enviarle esta información.</w:t>
      </w:r>
      <w:r w:rsidRPr="0078239A">
        <w:rPr>
          <w:color w:val="0000FF"/>
          <w:lang w:val="es-ES"/>
        </w:rPr>
        <w:t>]</w:t>
      </w:r>
    </w:p>
    <w:p w14:paraId="7A02C8C4" w14:textId="529B7864" w:rsidR="00C41EA7" w:rsidRPr="0078239A" w:rsidRDefault="00C41EA7" w:rsidP="00421D66">
      <w:pPr>
        <w:numPr>
          <w:ilvl w:val="0"/>
          <w:numId w:val="10"/>
        </w:numPr>
        <w:spacing w:before="0" w:beforeAutospacing="0" w:after="120" w:afterAutospacing="0"/>
        <w:rPr>
          <w:lang w:val="es-ES"/>
        </w:rPr>
      </w:pPr>
      <w:r w:rsidRPr="0078239A">
        <w:rPr>
          <w:color w:val="000000"/>
          <w:lang w:val="es-US"/>
        </w:rPr>
        <w:t xml:space="preserve">Usted tiene derecho a proporcionarle a la </w:t>
      </w:r>
      <w:r w:rsidRPr="0078239A">
        <w:rPr>
          <w:lang w:val="es-US"/>
        </w:rPr>
        <w:t xml:space="preserve">organización de revisión independiente </w:t>
      </w:r>
      <w:r w:rsidRPr="0078239A">
        <w:rPr>
          <w:color w:val="000000"/>
          <w:lang w:val="es-US"/>
        </w:rPr>
        <w:t>información adicional para sustentar su apelación.</w:t>
      </w:r>
    </w:p>
    <w:p w14:paraId="57DCF86B" w14:textId="3AE66EE6" w:rsidR="00C41EA7" w:rsidRPr="0078239A" w:rsidRDefault="00C41EA7" w:rsidP="00C41EA7">
      <w:pPr>
        <w:pStyle w:val="StepHeading"/>
        <w:rPr>
          <w:lang w:val="es-ES"/>
        </w:rPr>
      </w:pPr>
      <w:r w:rsidRPr="0078239A">
        <w:rPr>
          <w:bCs/>
          <w:u w:val="single"/>
          <w:lang w:val="es-US"/>
        </w:rPr>
        <w:t>Paso 2:</w:t>
      </w:r>
      <w:r w:rsidRPr="0078239A">
        <w:rPr>
          <w:bCs/>
          <w:lang w:val="es-US"/>
        </w:rPr>
        <w:t xml:space="preserve"> La organización de revisión independiente revisa su apelación.</w:t>
      </w:r>
    </w:p>
    <w:p w14:paraId="686F4B44" w14:textId="1F7AFE52" w:rsidR="00C41EA7" w:rsidRPr="0078239A" w:rsidRDefault="00C41EA7" w:rsidP="009A4891">
      <w:pPr>
        <w:spacing w:before="120" w:beforeAutospacing="0" w:after="120" w:afterAutospacing="0"/>
        <w:rPr>
          <w:rFonts w:ascii="Arial" w:hAnsi="Arial" w:cs="Arial"/>
          <w:lang w:val="es-ES"/>
        </w:rPr>
      </w:pPr>
      <w:r w:rsidRPr="0078239A">
        <w:rPr>
          <w:lang w:val="es-US"/>
        </w:rPr>
        <w:t>Los revisores de la organización de revisión independiente analizarán cuidadosamente toda la información relacionada con su apelación.</w:t>
      </w:r>
    </w:p>
    <w:p w14:paraId="10A761F9" w14:textId="37554E1C" w:rsidR="00C41EA7" w:rsidRPr="0078239A" w:rsidRDefault="00C41EA7" w:rsidP="00421D66">
      <w:pPr>
        <w:pStyle w:val="Minorsubheadingindented25"/>
        <w:ind w:left="0"/>
      </w:pPr>
      <w:r w:rsidRPr="0078239A">
        <w:rPr>
          <w:bCs/>
          <w:iCs/>
          <w:lang w:val="es-US"/>
        </w:rPr>
        <w:t>Plazos para una apelación rápida</w:t>
      </w:r>
    </w:p>
    <w:p w14:paraId="00664103" w14:textId="1D87CCFB" w:rsidR="00C41EA7" w:rsidRPr="0078239A" w:rsidRDefault="00C41EA7" w:rsidP="00421D66">
      <w:pPr>
        <w:numPr>
          <w:ilvl w:val="0"/>
          <w:numId w:val="10"/>
        </w:numPr>
        <w:spacing w:before="0" w:beforeAutospacing="0" w:after="120" w:afterAutospacing="0"/>
        <w:rPr>
          <w:color w:val="000000"/>
          <w:lang w:val="es-ES"/>
        </w:rPr>
      </w:pPr>
      <w:r w:rsidRPr="0078239A">
        <w:rPr>
          <w:color w:val="000000"/>
          <w:lang w:val="es-US"/>
        </w:rPr>
        <w:t xml:space="preserve">Si su salud lo requiere, pida a la </w:t>
      </w:r>
      <w:r w:rsidRPr="0078239A">
        <w:rPr>
          <w:lang w:val="es-US"/>
        </w:rPr>
        <w:t xml:space="preserve">organización de revisión independiente </w:t>
      </w:r>
      <w:r w:rsidRPr="0078239A">
        <w:rPr>
          <w:color w:val="000000"/>
          <w:lang w:val="es-US"/>
        </w:rPr>
        <w:t>una apelación</w:t>
      </w:r>
      <w:r w:rsidR="00B81953" w:rsidRPr="00B81953">
        <w:rPr>
          <w:color w:val="000000"/>
          <w:lang w:val="es-ES"/>
        </w:rPr>
        <w:t> </w:t>
      </w:r>
      <w:r w:rsidRPr="0078239A">
        <w:rPr>
          <w:color w:val="000000"/>
          <w:lang w:val="es-US"/>
        </w:rPr>
        <w:t>rápida.</w:t>
      </w:r>
    </w:p>
    <w:p w14:paraId="6DD8C25D" w14:textId="38C9E323" w:rsidR="00C41EA7" w:rsidRPr="0078239A" w:rsidRDefault="00C41EA7" w:rsidP="00421D66">
      <w:pPr>
        <w:numPr>
          <w:ilvl w:val="0"/>
          <w:numId w:val="10"/>
        </w:numPr>
        <w:spacing w:before="0" w:beforeAutospacing="0" w:after="120" w:afterAutospacing="0"/>
        <w:rPr>
          <w:color w:val="000000"/>
          <w:lang w:val="es-ES"/>
        </w:rPr>
      </w:pPr>
      <w:r w:rsidRPr="0078239A">
        <w:rPr>
          <w:color w:val="000000"/>
          <w:lang w:val="es-US"/>
        </w:rPr>
        <w:t xml:space="preserve">Si la organización acepta darle una apelación rápida, dicha organización debe comunicarle su respuesta a la apelación de Nivel 2 </w:t>
      </w:r>
      <w:r w:rsidRPr="0078239A">
        <w:rPr>
          <w:b/>
          <w:bCs/>
          <w:color w:val="000000"/>
          <w:lang w:val="es-US"/>
        </w:rPr>
        <w:t>en un plazo de 72 horas</w:t>
      </w:r>
      <w:r w:rsidRPr="0078239A">
        <w:rPr>
          <w:color w:val="000000"/>
          <w:lang w:val="es-US"/>
        </w:rPr>
        <w:t xml:space="preserve"> después de</w:t>
      </w:r>
      <w:r w:rsidR="00B81953" w:rsidRPr="00B81953">
        <w:rPr>
          <w:color w:val="000000"/>
          <w:lang w:val="es-ES"/>
        </w:rPr>
        <w:t> </w:t>
      </w:r>
      <w:r w:rsidRPr="0078239A">
        <w:rPr>
          <w:color w:val="000000"/>
          <w:lang w:val="es-US"/>
        </w:rPr>
        <w:t>recibir su solicitud de apelación.</w:t>
      </w:r>
    </w:p>
    <w:p w14:paraId="773096DB" w14:textId="18C9005A" w:rsidR="00C41EA7" w:rsidRPr="0078239A" w:rsidRDefault="00C41EA7" w:rsidP="00421D66">
      <w:pPr>
        <w:pStyle w:val="Minorsubheadingindented25"/>
        <w:ind w:left="0"/>
      </w:pPr>
      <w:r w:rsidRPr="0078239A">
        <w:rPr>
          <w:bCs/>
          <w:iCs/>
          <w:lang w:val="es-US"/>
        </w:rPr>
        <w:t>Plazos para una apelación estándar</w:t>
      </w:r>
    </w:p>
    <w:p w14:paraId="1E18395C" w14:textId="48D9C6B3" w:rsidR="00C41EA7" w:rsidRPr="0078239A" w:rsidRDefault="00224DB5" w:rsidP="00421D66">
      <w:pPr>
        <w:numPr>
          <w:ilvl w:val="0"/>
          <w:numId w:val="10"/>
        </w:numPr>
        <w:spacing w:before="0" w:beforeAutospacing="0" w:after="120" w:afterAutospacing="0"/>
        <w:rPr>
          <w:color w:val="000000"/>
          <w:lang w:val="es-ES"/>
        </w:rPr>
      </w:pPr>
      <w:r w:rsidRPr="0078239A">
        <w:rPr>
          <w:lang w:val="es-US"/>
        </w:rPr>
        <w:t xml:space="preserve">En el caso de las apelaciones estándar, la organización de revisión debe comunicarle su respuesta a su apelación de Nivel 2 </w:t>
      </w:r>
      <w:r w:rsidRPr="0078239A">
        <w:rPr>
          <w:b/>
          <w:bCs/>
          <w:lang w:val="es-US"/>
        </w:rPr>
        <w:t>en un plazo de 7 días calendario</w:t>
      </w:r>
      <w:r w:rsidRPr="0078239A">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78239A">
        <w:rPr>
          <w:b/>
          <w:bCs/>
          <w:lang w:val="es-US"/>
        </w:rPr>
        <w:t>en un plazo de 14 días calendario</w:t>
      </w:r>
      <w:r w:rsidRPr="0078239A">
        <w:rPr>
          <w:lang w:val="es-US"/>
        </w:rPr>
        <w:t xml:space="preserve"> después de haber recibido su solicitud</w:t>
      </w:r>
      <w:r w:rsidRPr="0078239A">
        <w:rPr>
          <w:color w:val="000000"/>
          <w:lang w:val="es-US"/>
        </w:rPr>
        <w:t>.</w:t>
      </w:r>
    </w:p>
    <w:p w14:paraId="5E4956A4" w14:textId="0E40E397" w:rsidR="000425DA" w:rsidRPr="0078239A" w:rsidRDefault="000425DA" w:rsidP="000425DA">
      <w:pPr>
        <w:pStyle w:val="StepHeading"/>
        <w:rPr>
          <w:lang w:val="es-ES"/>
        </w:rPr>
      </w:pPr>
      <w:r w:rsidRPr="0078239A">
        <w:rPr>
          <w:bCs/>
          <w:u w:val="single"/>
          <w:lang w:val="es-US"/>
        </w:rPr>
        <w:t>Paso 3:</w:t>
      </w:r>
      <w:r w:rsidRPr="0078239A">
        <w:rPr>
          <w:bCs/>
          <w:lang w:val="es-US"/>
        </w:rPr>
        <w:t xml:space="preserve"> La organización de revisión independiente le da su respuesta. </w:t>
      </w:r>
    </w:p>
    <w:p w14:paraId="3E8DBB74" w14:textId="32203E4E" w:rsidR="000425DA" w:rsidRPr="0078239A" w:rsidRDefault="000425DA" w:rsidP="009A4891">
      <w:pPr>
        <w:pStyle w:val="ListBullet"/>
        <w:keepNext/>
        <w:numPr>
          <w:ilvl w:val="0"/>
          <w:numId w:val="0"/>
        </w:numPr>
        <w:rPr>
          <w:lang w:val="es-ES"/>
        </w:rPr>
      </w:pPr>
      <w:r w:rsidRPr="0078239A">
        <w:rPr>
          <w:b/>
          <w:bCs/>
          <w:i/>
          <w:iCs/>
          <w:lang w:val="es-US"/>
        </w:rPr>
        <w:t>En el caso de las apelaciones rápidas:</w:t>
      </w:r>
    </w:p>
    <w:p w14:paraId="5E5D1DDE" w14:textId="5F5E7E37" w:rsidR="000425DA" w:rsidRPr="0078239A" w:rsidRDefault="000425DA" w:rsidP="00421D66">
      <w:pPr>
        <w:numPr>
          <w:ilvl w:val="0"/>
          <w:numId w:val="10"/>
        </w:numPr>
        <w:spacing w:before="0" w:beforeAutospacing="0" w:after="120" w:afterAutospacing="0"/>
        <w:rPr>
          <w:lang w:val="es-ES"/>
        </w:rPr>
      </w:pPr>
      <w:r w:rsidRPr="0078239A">
        <w:rPr>
          <w:b/>
          <w:bCs/>
          <w:lang w:val="es-US"/>
        </w:rPr>
        <w:t>Si la organización de revisión independiente acepta una parte o la totalidad de lo</w:t>
      </w:r>
      <w:r w:rsidR="00CB12C8" w:rsidRPr="00CB12C8">
        <w:rPr>
          <w:b/>
          <w:bCs/>
          <w:lang w:val="es-ES"/>
        </w:rPr>
        <w:t> </w:t>
      </w:r>
      <w:r w:rsidRPr="0078239A">
        <w:rPr>
          <w:b/>
          <w:bCs/>
          <w:lang w:val="es-US"/>
        </w:rPr>
        <w:t>que solicitó</w:t>
      </w:r>
      <w:r w:rsidRPr="0078239A">
        <w:rPr>
          <w:lang w:val="es-US"/>
        </w:rPr>
        <w:t xml:space="preserve">, debemos brindar la cobertura para medicamentos que aprobó la organización de revisión </w:t>
      </w:r>
      <w:r w:rsidRPr="0078239A">
        <w:rPr>
          <w:b/>
          <w:bCs/>
          <w:lang w:val="es-US"/>
        </w:rPr>
        <w:t>en un plazo de 24 horas</w:t>
      </w:r>
      <w:r w:rsidRPr="0078239A">
        <w:rPr>
          <w:lang w:val="es-US"/>
        </w:rPr>
        <w:t xml:space="preserve"> después de recibida la decisión de</w:t>
      </w:r>
      <w:r w:rsidR="00CB12C8" w:rsidRPr="00CB12C8">
        <w:rPr>
          <w:lang w:val="es-ES"/>
        </w:rPr>
        <w:t> </w:t>
      </w:r>
      <w:r w:rsidRPr="0078239A">
        <w:rPr>
          <w:lang w:val="es-US"/>
        </w:rPr>
        <w:t>parte de dicha organización.</w:t>
      </w:r>
    </w:p>
    <w:p w14:paraId="354FA77D" w14:textId="00B8F53C" w:rsidR="000425DA" w:rsidRPr="0078239A" w:rsidRDefault="000425DA">
      <w:pPr>
        <w:pStyle w:val="ListBullet"/>
        <w:ind w:left="0" w:firstLine="0"/>
        <w:rPr>
          <w:b/>
          <w:bCs/>
          <w:i/>
          <w:iCs/>
          <w:lang w:val="es-ES"/>
        </w:rPr>
      </w:pPr>
      <w:r w:rsidRPr="0078239A">
        <w:rPr>
          <w:b/>
          <w:bCs/>
          <w:i/>
          <w:iCs/>
          <w:lang w:val="es-US"/>
        </w:rPr>
        <w:t>En el caso de las apelaciones estándar:</w:t>
      </w:r>
    </w:p>
    <w:p w14:paraId="4BD93815" w14:textId="5201BE1D" w:rsidR="000425DA" w:rsidRPr="0078239A" w:rsidRDefault="000425DA" w:rsidP="00421D66">
      <w:pPr>
        <w:numPr>
          <w:ilvl w:val="0"/>
          <w:numId w:val="10"/>
        </w:numPr>
        <w:spacing w:before="0" w:beforeAutospacing="0" w:after="120" w:afterAutospacing="0"/>
        <w:rPr>
          <w:lang w:val="es-ES"/>
        </w:rPr>
      </w:pPr>
      <w:r w:rsidRPr="0078239A">
        <w:rPr>
          <w:b/>
          <w:bCs/>
          <w:color w:val="000000"/>
          <w:lang w:val="es-US"/>
        </w:rPr>
        <w:t>Si la organización de revisión independiente acepta una parte o la totalidad de su solicitud de cobertura</w:t>
      </w:r>
      <w:r w:rsidRPr="0078239A">
        <w:rPr>
          <w:color w:val="000000"/>
          <w:lang w:val="es-US"/>
        </w:rPr>
        <w:t xml:space="preserve">, </w:t>
      </w:r>
      <w:r w:rsidRPr="0078239A">
        <w:rPr>
          <w:lang w:val="es-US"/>
        </w:rPr>
        <w:t>debemos</w:t>
      </w:r>
      <w:r w:rsidRPr="0078239A">
        <w:rPr>
          <w:b/>
          <w:bCs/>
          <w:lang w:val="es-US"/>
        </w:rPr>
        <w:t xml:space="preserve"> brindar la cobertura para medicamentos</w:t>
      </w:r>
      <w:r w:rsidRPr="0078239A">
        <w:rPr>
          <w:lang w:val="es-US"/>
        </w:rPr>
        <w:t xml:space="preserve"> que aprobó la organización de revisión </w:t>
      </w:r>
      <w:r w:rsidRPr="0078239A">
        <w:rPr>
          <w:b/>
          <w:bCs/>
          <w:lang w:val="es-US"/>
        </w:rPr>
        <w:t>en un plazo de 72 horas</w:t>
      </w:r>
      <w:r w:rsidRPr="0078239A">
        <w:rPr>
          <w:lang w:val="es-US"/>
        </w:rPr>
        <w:t xml:space="preserve"> después de recibida la decisión de parte de dicha organización. </w:t>
      </w:r>
    </w:p>
    <w:p w14:paraId="67495704" w14:textId="2998768F" w:rsidR="000425DA" w:rsidRPr="0078239A" w:rsidRDefault="000425DA" w:rsidP="00421D66">
      <w:pPr>
        <w:numPr>
          <w:ilvl w:val="0"/>
          <w:numId w:val="10"/>
        </w:numPr>
        <w:spacing w:before="0" w:beforeAutospacing="0" w:after="120" w:afterAutospacing="0"/>
        <w:rPr>
          <w:lang w:val="es-ES"/>
        </w:rPr>
      </w:pPr>
      <w:r w:rsidRPr="0078239A">
        <w:rPr>
          <w:b/>
          <w:bCs/>
          <w:color w:val="000000"/>
          <w:lang w:val="es-US"/>
        </w:rPr>
        <w:t xml:space="preserve">Si la organización de revisión independiente acepta parte o la totalidad de su solicitud </w:t>
      </w:r>
      <w:r w:rsidRPr="0078239A">
        <w:rPr>
          <w:b/>
          <w:bCs/>
          <w:lang w:val="es-US"/>
        </w:rPr>
        <w:t>de reembolso</w:t>
      </w:r>
      <w:r w:rsidRPr="0078239A">
        <w:rPr>
          <w:lang w:val="es-US"/>
        </w:rPr>
        <w:t xml:space="preserve"> del costo de un medicamento que ya compró, debemos </w:t>
      </w:r>
      <w:r w:rsidRPr="0078239A">
        <w:rPr>
          <w:b/>
          <w:bCs/>
          <w:lang w:val="es-US"/>
        </w:rPr>
        <w:t>enviarle el pago en un plazo de 30 días calendario</w:t>
      </w:r>
      <w:r w:rsidRPr="0078239A">
        <w:rPr>
          <w:lang w:val="es-US"/>
        </w:rPr>
        <w:t xml:space="preserve"> después de recibida la decisión de parte de dicha organización.</w:t>
      </w:r>
    </w:p>
    <w:p w14:paraId="039C290C" w14:textId="77777777" w:rsidR="00C41EA7" w:rsidRPr="0078239A" w:rsidRDefault="00C41EA7" w:rsidP="00C41EA7">
      <w:pPr>
        <w:pStyle w:val="subheading"/>
        <w:rPr>
          <w:lang w:val="es-ES"/>
        </w:rPr>
      </w:pPr>
      <w:r w:rsidRPr="0078239A">
        <w:rPr>
          <w:bCs/>
          <w:lang w:val="es-US"/>
        </w:rPr>
        <w:t>¿Qué sucede si la organización de revisión rechaza su apelación?</w:t>
      </w:r>
    </w:p>
    <w:p w14:paraId="18DF56C0" w14:textId="3E8138E5" w:rsidR="00C41EA7" w:rsidRPr="0078239A" w:rsidRDefault="00C41EA7" w:rsidP="0049614B">
      <w:pPr>
        <w:spacing w:before="120" w:beforeAutospacing="0"/>
        <w:rPr>
          <w:lang w:val="es-ES"/>
        </w:rPr>
      </w:pPr>
      <w:r w:rsidRPr="0078239A">
        <w:rPr>
          <w:b/>
          <w:bCs/>
          <w:lang w:val="es-US"/>
        </w:rPr>
        <w:t>Si esta organización rechaza una parte o la totalidad de su apelación</w:t>
      </w:r>
      <w:r w:rsidRPr="0078239A">
        <w:rPr>
          <w:lang w:val="es-US"/>
        </w:rPr>
        <w:t>, significa que están de</w:t>
      </w:r>
      <w:r w:rsidR="00CB12C8" w:rsidRPr="00CB12C8">
        <w:rPr>
          <w:lang w:val="es-ES"/>
        </w:rPr>
        <w:t> </w:t>
      </w:r>
      <w:r w:rsidRPr="0078239A">
        <w:rPr>
          <w:lang w:val="es-US"/>
        </w:rPr>
        <w:t xml:space="preserve">acuerdo con nuestra decisión de no aprobar la solicitud (o parte de ella). (Esto se llama </w:t>
      </w:r>
      <w:r w:rsidRPr="0078239A">
        <w:rPr>
          <w:b/>
          <w:bCs/>
          <w:lang w:val="es-US"/>
        </w:rPr>
        <w:t>confirmar la decisión</w:t>
      </w:r>
      <w:r w:rsidRPr="0078239A">
        <w:rPr>
          <w:lang w:val="es-US"/>
        </w:rPr>
        <w:t xml:space="preserve"> o </w:t>
      </w:r>
      <w:r w:rsidRPr="0078239A">
        <w:rPr>
          <w:b/>
          <w:bCs/>
          <w:lang w:val="es-US"/>
        </w:rPr>
        <w:t>rechazar su apelación</w:t>
      </w:r>
      <w:r w:rsidRPr="0078239A">
        <w:rPr>
          <w:lang w:val="es-US"/>
        </w:rPr>
        <w:t>). En este caso, la organización de revisión independiente le enviará una carta para lo siguiente:</w:t>
      </w:r>
    </w:p>
    <w:p w14:paraId="4B0FCFBA" w14:textId="77777777" w:rsidR="00D466D4" w:rsidRPr="0078239A" w:rsidRDefault="00C93AB6" w:rsidP="009A4891">
      <w:pPr>
        <w:pStyle w:val="ListParagraph"/>
        <w:numPr>
          <w:ilvl w:val="0"/>
          <w:numId w:val="10"/>
        </w:numPr>
        <w:spacing w:before="120" w:beforeAutospacing="0" w:after="120" w:afterAutospacing="0"/>
        <w:contextualSpacing w:val="0"/>
      </w:pPr>
      <w:r w:rsidRPr="0078239A">
        <w:rPr>
          <w:lang w:val="es-US"/>
        </w:rPr>
        <w:t>Explique su decisión.</w:t>
      </w:r>
    </w:p>
    <w:p w14:paraId="38A0F374" w14:textId="3BF84BBF" w:rsidR="00C93AB6" w:rsidRPr="0078239A" w:rsidRDefault="00C93AB6" w:rsidP="009A4891">
      <w:pPr>
        <w:pStyle w:val="ListParagraph"/>
        <w:numPr>
          <w:ilvl w:val="0"/>
          <w:numId w:val="10"/>
        </w:numPr>
        <w:spacing w:before="120" w:beforeAutospacing="0" w:after="120" w:afterAutospacing="0"/>
        <w:contextualSpacing w:val="0"/>
        <w:rPr>
          <w:lang w:val="es-ES"/>
        </w:rPr>
      </w:pPr>
      <w:r w:rsidRPr="0078239A">
        <w:rPr>
          <w:lang w:val="es-US"/>
        </w:rPr>
        <w:t>Notificarle sobre el derecho a una apelación de Nivel 3 si el valor en dólares de la cobertura de medicamentos que solicita alcanza cierto mínimo. Si el valor en dólares de</w:t>
      </w:r>
      <w:r w:rsidR="00CB12C8" w:rsidRPr="00CB12C8">
        <w:rPr>
          <w:lang w:val="es-ES"/>
        </w:rPr>
        <w:t> </w:t>
      </w:r>
      <w:r w:rsidRPr="0078239A">
        <w:rPr>
          <w:lang w:val="es-US"/>
        </w:rPr>
        <w:t>la cobertura para medicamentos que está solicitando es demasiado bajo, no puede presentar otra apelación y la decisión del Nivel 2 es final.</w:t>
      </w:r>
    </w:p>
    <w:p w14:paraId="07E9920B" w14:textId="7815C147" w:rsidR="00C41EA7" w:rsidRPr="0078239A" w:rsidRDefault="00723D27" w:rsidP="009A4891">
      <w:pPr>
        <w:pStyle w:val="ListParagraph"/>
        <w:numPr>
          <w:ilvl w:val="0"/>
          <w:numId w:val="10"/>
        </w:numPr>
        <w:spacing w:before="120" w:beforeAutospacing="0" w:after="120" w:afterAutospacing="0"/>
        <w:contextualSpacing w:val="0"/>
        <w:rPr>
          <w:lang w:val="es-ES"/>
        </w:rPr>
      </w:pPr>
      <w:r w:rsidRPr="0078239A">
        <w:rPr>
          <w:lang w:val="es-US"/>
        </w:rPr>
        <w:t>Le indicará el valor en dólares que debe estar en disputa para continuar con el proceso de</w:t>
      </w:r>
      <w:r w:rsidR="00CB12C8" w:rsidRPr="00CB12C8">
        <w:rPr>
          <w:lang w:val="es-ES"/>
        </w:rPr>
        <w:t> </w:t>
      </w:r>
      <w:r w:rsidRPr="0078239A">
        <w:rPr>
          <w:lang w:val="es-US"/>
        </w:rPr>
        <w:t xml:space="preserve">apelaciones. </w:t>
      </w:r>
    </w:p>
    <w:p w14:paraId="269454B6" w14:textId="4C8CC862"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su caso reúne los requisitos, puede elegir si desea continuar con su</w:t>
      </w:r>
      <w:r w:rsidR="00CB12C8" w:rsidRPr="00CB12C8">
        <w:rPr>
          <w:bCs/>
          <w:lang w:val="es-ES"/>
        </w:rPr>
        <w:t> </w:t>
      </w:r>
      <w:r w:rsidRPr="0078239A">
        <w:rPr>
          <w:bCs/>
          <w:lang w:val="es-US"/>
        </w:rPr>
        <w:t>apelación.</w:t>
      </w:r>
    </w:p>
    <w:p w14:paraId="328FB990" w14:textId="4DA28257" w:rsidR="003C2208" w:rsidRPr="0078239A" w:rsidRDefault="00C41EA7" w:rsidP="00421D66">
      <w:pPr>
        <w:numPr>
          <w:ilvl w:val="0"/>
          <w:numId w:val="10"/>
        </w:numPr>
        <w:spacing w:before="0" w:beforeAutospacing="0" w:after="120" w:afterAutospacing="0"/>
        <w:rPr>
          <w:i/>
          <w:iCs/>
          <w:lang w:val="es-ES"/>
        </w:rPr>
      </w:pPr>
      <w:r w:rsidRPr="0078239A">
        <w:rPr>
          <w:lang w:val="es-US"/>
        </w:rPr>
        <w:t>Hay otros tres niveles adicionales en el proceso de apelaciones después del Nivel 2 (el</w:t>
      </w:r>
      <w:r w:rsidR="00CB12C8" w:rsidRPr="00CB12C8">
        <w:rPr>
          <w:lang w:val="es-ES"/>
        </w:rPr>
        <w:t> </w:t>
      </w:r>
      <w:r w:rsidRPr="0078239A">
        <w:rPr>
          <w:lang w:val="es-US"/>
        </w:rPr>
        <w:t>total es de cinco niveles de apelación).</w:t>
      </w:r>
    </w:p>
    <w:p w14:paraId="65DE7F6A" w14:textId="3ADD0CA7" w:rsidR="00C41EA7" w:rsidRPr="0078239A" w:rsidRDefault="00C93AB6" w:rsidP="00421D66">
      <w:pPr>
        <w:numPr>
          <w:ilvl w:val="0"/>
          <w:numId w:val="10"/>
        </w:numPr>
        <w:spacing w:before="0" w:beforeAutospacing="0" w:after="120" w:afterAutospacing="0"/>
        <w:rPr>
          <w:i/>
          <w:iCs/>
          <w:lang w:val="es-ES"/>
        </w:rPr>
      </w:pPr>
      <w:r w:rsidRPr="0078239A">
        <w:rPr>
          <w:lang w:val="es-US"/>
        </w:rPr>
        <w:t>Si desea continuar con una apelación de Nivel 3, los detalles de cómo hacer esto están en</w:t>
      </w:r>
      <w:r w:rsidR="00CB12C8" w:rsidRPr="00CB12C8">
        <w:rPr>
          <w:lang w:val="es-ES"/>
        </w:rPr>
        <w:t> </w:t>
      </w:r>
      <w:r w:rsidRPr="0078239A">
        <w:rPr>
          <w:lang w:val="es-US"/>
        </w:rPr>
        <w:t>el aviso por escrito que recibe después de la decisión de su apelación de Nivel 2.</w:t>
      </w:r>
    </w:p>
    <w:p w14:paraId="23CAFD05" w14:textId="26C98BFC" w:rsidR="00C41EA7" w:rsidRPr="0078239A" w:rsidRDefault="00C41EA7" w:rsidP="00421D66">
      <w:pPr>
        <w:numPr>
          <w:ilvl w:val="0"/>
          <w:numId w:val="10"/>
        </w:numPr>
        <w:spacing w:before="0" w:beforeAutospacing="0" w:after="120" w:afterAutospacing="0"/>
        <w:rPr>
          <w:lang w:val="es-ES"/>
        </w:rPr>
      </w:pPr>
      <w:r w:rsidRPr="0078239A">
        <w:rPr>
          <w:lang w:val="es-US"/>
        </w:rPr>
        <w:t>La apelación de Nivel 3 es manejada por un juez administrativo o un mediador. La</w:t>
      </w:r>
      <w:r w:rsidR="00CB12C8" w:rsidRPr="00CB12C8">
        <w:rPr>
          <w:lang w:val="es-ES"/>
        </w:rPr>
        <w:t> </w:t>
      </w:r>
      <w:r w:rsidRPr="0078239A">
        <w:rPr>
          <w:b/>
          <w:bCs/>
          <w:lang w:val="es-US"/>
        </w:rPr>
        <w:t>Sección 10</w:t>
      </w:r>
      <w:r w:rsidRPr="0078239A">
        <w:rPr>
          <w:lang w:val="es-US"/>
        </w:rPr>
        <w:t xml:space="preserve"> de este capítulo explica más acerca de los Niveles 3, 4 y 5 del proceso de</w:t>
      </w:r>
      <w:r w:rsidR="00CB12C8" w:rsidRPr="00CB12C8">
        <w:rPr>
          <w:lang w:val="es-ES"/>
        </w:rPr>
        <w:t> </w:t>
      </w:r>
      <w:r w:rsidRPr="0078239A">
        <w:rPr>
          <w:lang w:val="es-US"/>
        </w:rPr>
        <w:t>apelaciones.</w:t>
      </w:r>
    </w:p>
    <w:p w14:paraId="3D5977CB" w14:textId="2E57A6DC" w:rsidR="00C41EA7" w:rsidRPr="0078239A" w:rsidRDefault="00C41EA7" w:rsidP="00C41EA7">
      <w:pPr>
        <w:pStyle w:val="Heading3"/>
        <w:rPr>
          <w:lang w:val="es-ES"/>
        </w:rPr>
      </w:pPr>
      <w:bookmarkStart w:id="987" w:name="_Toc102342862"/>
      <w:bookmarkStart w:id="988" w:name="_Toc68442687"/>
      <w:bookmarkStart w:id="989" w:name="_Toc172653901"/>
      <w:r w:rsidRPr="0078239A">
        <w:rPr>
          <w:lang w:val="es-US"/>
        </w:rPr>
        <w:t>SECCIÓN 8</w:t>
      </w:r>
      <w:r w:rsidRPr="0078239A">
        <w:rPr>
          <w:lang w:val="es-US"/>
        </w:rPr>
        <w:tab/>
        <w:t>Cómo solicitarnos la cobertura de una hospitalización más prolongada si usted considera que está siendo dado de alta demasiado pronto</w:t>
      </w:r>
      <w:bookmarkEnd w:id="987"/>
      <w:bookmarkEnd w:id="988"/>
      <w:bookmarkEnd w:id="989"/>
    </w:p>
    <w:p w14:paraId="2C556B75" w14:textId="4A1DAA32" w:rsidR="00C41EA7" w:rsidRPr="0078239A"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78239A">
        <w:rPr>
          <w:lang w:val="es-US"/>
        </w:rPr>
        <w:t xml:space="preserve">Cuando se lo ingresa en un hospital, tiene derecho a obtener todos los servicios hospitalarios cubiertos que sean necesarios para el diagnóstico y tratamiento de su enfermedad o lesión. </w:t>
      </w:r>
    </w:p>
    <w:p w14:paraId="640830A2" w14:textId="7712A436" w:rsidR="00C41EA7" w:rsidRPr="0078239A" w:rsidRDefault="00C41EA7" w:rsidP="00C41EA7">
      <w:pPr>
        <w:rPr>
          <w:lang w:val="es-ES"/>
        </w:rPr>
      </w:pPr>
      <w:r w:rsidRPr="0078239A">
        <w:rPr>
          <w:lang w:val="es-US"/>
        </w:rPr>
        <w:t>Durante su hospitalización cubierta, su médico y el personal del hospital colaborarán con usted para prepararlo para el día en que le den el alta. Ayudarán a coordinar la atención que pueda necesitar cuando se vaya.</w:t>
      </w:r>
    </w:p>
    <w:p w14:paraId="293E9B7B" w14:textId="56D3F20E" w:rsidR="00C41EA7" w:rsidRPr="0078239A" w:rsidRDefault="00C41EA7">
      <w:pPr>
        <w:pStyle w:val="ListBullet"/>
        <w:numPr>
          <w:ilvl w:val="0"/>
          <w:numId w:val="101"/>
        </w:numPr>
        <w:rPr>
          <w:lang w:val="es-ES"/>
        </w:rPr>
      </w:pPr>
      <w:r w:rsidRPr="0078239A">
        <w:rPr>
          <w:lang w:val="es-US"/>
        </w:rPr>
        <w:t xml:space="preserve">El día que deja el hospital es la </w:t>
      </w:r>
      <w:r w:rsidRPr="0078239A">
        <w:rPr>
          <w:b/>
          <w:bCs/>
          <w:lang w:val="es-US"/>
        </w:rPr>
        <w:t>fecha del alta</w:t>
      </w:r>
      <w:r w:rsidRPr="0078239A">
        <w:rPr>
          <w:lang w:val="es-US"/>
        </w:rPr>
        <w:t>.</w:t>
      </w:r>
    </w:p>
    <w:p w14:paraId="61DF9559" w14:textId="1F289B56" w:rsidR="00C41EA7" w:rsidRPr="0078239A" w:rsidRDefault="00C41EA7">
      <w:pPr>
        <w:pStyle w:val="ListBullet"/>
        <w:numPr>
          <w:ilvl w:val="0"/>
          <w:numId w:val="101"/>
        </w:numPr>
        <w:rPr>
          <w:lang w:val="es-ES"/>
        </w:rPr>
      </w:pPr>
      <w:r w:rsidRPr="0078239A">
        <w:rPr>
          <w:lang w:val="es-US"/>
        </w:rPr>
        <w:t>Cuando se haya decidido la fecha del alta, su médico o el hospital se lo comunicarán.</w:t>
      </w:r>
    </w:p>
    <w:p w14:paraId="5971651A" w14:textId="57ABE2E2" w:rsidR="00C41EA7" w:rsidRPr="0078239A" w:rsidRDefault="00C41EA7">
      <w:pPr>
        <w:pStyle w:val="ListBullet"/>
        <w:numPr>
          <w:ilvl w:val="0"/>
          <w:numId w:val="101"/>
        </w:numPr>
        <w:rPr>
          <w:lang w:val="es-ES"/>
        </w:rPr>
      </w:pPr>
      <w:r w:rsidRPr="0078239A">
        <w:rPr>
          <w:lang w:val="es-US"/>
        </w:rPr>
        <w:t xml:space="preserve">Si cree que le están pidiendo que deje el hospital demasiado pronto, puede pedir una hospitalización más prolongada y se considerará su solicitud. </w:t>
      </w:r>
    </w:p>
    <w:p w14:paraId="6E407441" w14:textId="77777777" w:rsidR="00C41EA7" w:rsidRPr="0078239A" w:rsidRDefault="00C41EA7" w:rsidP="00C41EA7">
      <w:pPr>
        <w:pStyle w:val="Heading4"/>
        <w:rPr>
          <w:lang w:val="es-ES"/>
        </w:rPr>
      </w:pPr>
      <w:bookmarkStart w:id="990" w:name="_Toc68442688"/>
      <w:r w:rsidRPr="0078239A">
        <w:rPr>
          <w:lang w:val="es-US"/>
        </w:rPr>
        <w:t>Sección 8.1</w:t>
      </w:r>
      <w:r w:rsidRPr="0078239A">
        <w:rPr>
          <w:lang w:val="es-US"/>
        </w:rPr>
        <w:tab/>
        <w:t>Durante la hospitalización, recibirá un aviso por escrito de Medicare, donde se le explicarán sus derechos</w:t>
      </w:r>
      <w:bookmarkEnd w:id="990"/>
    </w:p>
    <w:p w14:paraId="39B8CB56" w14:textId="1C1FBE7C" w:rsidR="00C41EA7" w:rsidRPr="00CB12C8" w:rsidRDefault="005C7DD3" w:rsidP="78DCAA1D">
      <w:pPr>
        <w:rPr>
          <w:spacing w:val="-4"/>
          <w:szCs w:val="26"/>
          <w:lang w:val="es-ES"/>
        </w:rPr>
      </w:pPr>
      <w:r w:rsidRPr="00CB12C8">
        <w:rPr>
          <w:spacing w:val="-4"/>
          <w:lang w:val="es-US"/>
        </w:rPr>
        <w:t xml:space="preserve">Dentro de los dos días calendario de su ingreso al hospital, recibirá un aviso por escrito denominado </w:t>
      </w:r>
      <w:proofErr w:type="spellStart"/>
      <w:r w:rsidRPr="00CB12C8">
        <w:rPr>
          <w:i/>
          <w:iCs/>
          <w:spacing w:val="-4"/>
          <w:lang w:val="es-US"/>
        </w:rPr>
        <w:t>An</w:t>
      </w:r>
      <w:proofErr w:type="spellEnd"/>
      <w:r w:rsidRPr="00CB12C8">
        <w:rPr>
          <w:i/>
          <w:iCs/>
          <w:spacing w:val="-4"/>
          <w:lang w:val="es-US"/>
        </w:rPr>
        <w:t xml:space="preserve"> </w:t>
      </w:r>
      <w:proofErr w:type="spellStart"/>
      <w:r w:rsidRPr="00CB12C8">
        <w:rPr>
          <w:i/>
          <w:iCs/>
          <w:spacing w:val="-4"/>
          <w:lang w:val="es-US"/>
        </w:rPr>
        <w:t>Important</w:t>
      </w:r>
      <w:proofErr w:type="spellEnd"/>
      <w:r w:rsidRPr="00CB12C8">
        <w:rPr>
          <w:i/>
          <w:iCs/>
          <w:spacing w:val="-4"/>
          <w:lang w:val="es-US"/>
        </w:rPr>
        <w:t xml:space="preserve"> </w:t>
      </w:r>
      <w:proofErr w:type="spellStart"/>
      <w:r w:rsidRPr="00CB12C8">
        <w:rPr>
          <w:i/>
          <w:iCs/>
          <w:spacing w:val="-4"/>
          <w:lang w:val="es-US"/>
        </w:rPr>
        <w:t>Message</w:t>
      </w:r>
      <w:proofErr w:type="spellEnd"/>
      <w:r w:rsidRPr="00CB12C8">
        <w:rPr>
          <w:i/>
          <w:iCs/>
          <w:spacing w:val="-4"/>
          <w:lang w:val="es-US"/>
        </w:rPr>
        <w:t xml:space="preserve"> </w:t>
      </w:r>
      <w:proofErr w:type="spellStart"/>
      <w:r w:rsidRPr="00CB12C8">
        <w:rPr>
          <w:i/>
          <w:iCs/>
          <w:spacing w:val="-4"/>
          <w:lang w:val="es-US"/>
        </w:rPr>
        <w:t>from</w:t>
      </w:r>
      <w:proofErr w:type="spellEnd"/>
      <w:r w:rsidRPr="00CB12C8">
        <w:rPr>
          <w:i/>
          <w:iCs/>
          <w:spacing w:val="-4"/>
          <w:lang w:val="es-US"/>
        </w:rPr>
        <w:t xml:space="preserve"> Medicare </w:t>
      </w:r>
      <w:proofErr w:type="spellStart"/>
      <w:r w:rsidRPr="00CB12C8">
        <w:rPr>
          <w:i/>
          <w:iCs/>
          <w:spacing w:val="-4"/>
          <w:lang w:val="es-US"/>
        </w:rPr>
        <w:t>about</w:t>
      </w:r>
      <w:proofErr w:type="spellEnd"/>
      <w:r w:rsidRPr="00CB12C8">
        <w:rPr>
          <w:i/>
          <w:iCs/>
          <w:spacing w:val="-4"/>
          <w:lang w:val="es-US"/>
        </w:rPr>
        <w:t xml:space="preserve"> </w:t>
      </w:r>
      <w:proofErr w:type="spellStart"/>
      <w:r w:rsidRPr="00CB12C8">
        <w:rPr>
          <w:i/>
          <w:iCs/>
          <w:spacing w:val="-4"/>
          <w:lang w:val="es-US"/>
        </w:rPr>
        <w:t>Your</w:t>
      </w:r>
      <w:proofErr w:type="spellEnd"/>
      <w:r w:rsidRPr="00CB12C8">
        <w:rPr>
          <w:i/>
          <w:iCs/>
          <w:spacing w:val="-4"/>
          <w:lang w:val="es-US"/>
        </w:rPr>
        <w:t xml:space="preserve"> </w:t>
      </w:r>
      <w:proofErr w:type="spellStart"/>
      <w:r w:rsidRPr="00CB12C8">
        <w:rPr>
          <w:i/>
          <w:iCs/>
          <w:spacing w:val="-4"/>
          <w:lang w:val="es-US"/>
        </w:rPr>
        <w:t>Rights</w:t>
      </w:r>
      <w:proofErr w:type="spellEnd"/>
      <w:r w:rsidRPr="00CB12C8">
        <w:rPr>
          <w:spacing w:val="-4"/>
          <w:lang w:val="es-US"/>
        </w:rPr>
        <w:t xml:space="preserve"> (Un mensaje importante de Medicare sobre sus derechos). Todas las personas que tienen Medicare reciben una copia de este aviso.</w:t>
      </w:r>
    </w:p>
    <w:p w14:paraId="015D8779" w14:textId="22888BEA" w:rsidR="00C41EA7" w:rsidRPr="0078239A" w:rsidRDefault="00C41EA7" w:rsidP="78DCAA1D">
      <w:pPr>
        <w:rPr>
          <w:szCs w:val="26"/>
          <w:lang w:val="es-ES"/>
        </w:rPr>
      </w:pPr>
      <w:r w:rsidRPr="0078239A">
        <w:rPr>
          <w:lang w:val="es-US"/>
        </w:rPr>
        <w:t>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7C22EFA4" w14:textId="5ED36424" w:rsidR="00C41EA7" w:rsidRPr="0078239A" w:rsidRDefault="00C41EA7" w:rsidP="0049614B">
      <w:pPr>
        <w:keepNext/>
        <w:spacing w:after="0" w:afterAutospacing="0"/>
        <w:ind w:left="360" w:hanging="360"/>
        <w:rPr>
          <w:szCs w:val="26"/>
        </w:rPr>
      </w:pPr>
      <w:r w:rsidRPr="0078239A">
        <w:rPr>
          <w:b/>
          <w:bCs/>
          <w:lang w:val="es-US"/>
        </w:rPr>
        <w:t>1.</w:t>
      </w:r>
      <w:r w:rsidRPr="0078239A">
        <w:rPr>
          <w:b/>
          <w:bCs/>
          <w:lang w:val="es-US"/>
        </w:rPr>
        <w:tab/>
        <w:t xml:space="preserve">Lea atentamente este aviso y consulte cualquier duda que tenga. </w:t>
      </w:r>
      <w:r w:rsidRPr="0078239A">
        <w:rPr>
          <w:lang w:val="es-US"/>
        </w:rPr>
        <w:t>Dice lo siguiente:</w:t>
      </w:r>
    </w:p>
    <w:p w14:paraId="635059BE" w14:textId="73314493" w:rsidR="00C41EA7" w:rsidRPr="0078239A" w:rsidRDefault="00C41EA7">
      <w:pPr>
        <w:numPr>
          <w:ilvl w:val="0"/>
          <w:numId w:val="13"/>
        </w:numPr>
        <w:tabs>
          <w:tab w:val="left" w:pos="720"/>
        </w:tabs>
        <w:spacing w:before="120" w:beforeAutospacing="0" w:after="120" w:afterAutospacing="0"/>
        <w:ind w:left="720"/>
        <w:rPr>
          <w:lang w:val="es-ES"/>
        </w:rPr>
      </w:pPr>
      <w:r w:rsidRPr="0078239A">
        <w:rPr>
          <w:lang w:val="es-US"/>
        </w:rPr>
        <w:t>Su derecho a recibir servicios cubiertos por Medicare durante y después de su hospitalización, según lo solicite su médico. Esto incluye el derecho a saber cuáles son</w:t>
      </w:r>
      <w:r w:rsidR="00CB12C8" w:rsidRPr="00CB12C8">
        <w:rPr>
          <w:lang w:val="es-ES"/>
        </w:rPr>
        <w:t> </w:t>
      </w:r>
      <w:r w:rsidRPr="0078239A">
        <w:rPr>
          <w:lang w:val="es-US"/>
        </w:rPr>
        <w:t>esos servicios, quién pagará por ellos y dónde puede obtenerlos.</w:t>
      </w:r>
    </w:p>
    <w:p w14:paraId="1C8FBA72" w14:textId="448CEF55" w:rsidR="00C41EA7" w:rsidRPr="0078239A" w:rsidRDefault="00C41EA7">
      <w:pPr>
        <w:numPr>
          <w:ilvl w:val="0"/>
          <w:numId w:val="13"/>
        </w:numPr>
        <w:tabs>
          <w:tab w:val="left" w:pos="720"/>
        </w:tabs>
        <w:spacing w:before="120" w:beforeAutospacing="0" w:after="120" w:afterAutospacing="0"/>
        <w:ind w:left="720"/>
        <w:rPr>
          <w:lang w:val="es-ES"/>
        </w:rPr>
      </w:pPr>
      <w:r w:rsidRPr="0078239A">
        <w:rPr>
          <w:lang w:val="es-US"/>
        </w:rPr>
        <w:t>Su derecho a participar en cualquier decisión sobre su hospitalización.</w:t>
      </w:r>
    </w:p>
    <w:p w14:paraId="50F07AE2" w14:textId="77777777" w:rsidR="00C41EA7" w:rsidRPr="00CB12C8" w:rsidRDefault="00C41EA7">
      <w:pPr>
        <w:numPr>
          <w:ilvl w:val="0"/>
          <w:numId w:val="13"/>
        </w:numPr>
        <w:tabs>
          <w:tab w:val="left" w:pos="720"/>
        </w:tabs>
        <w:spacing w:before="120" w:beforeAutospacing="0" w:after="120" w:afterAutospacing="0"/>
        <w:ind w:left="720"/>
        <w:rPr>
          <w:spacing w:val="-4"/>
          <w:lang w:val="es-ES"/>
        </w:rPr>
      </w:pPr>
      <w:r w:rsidRPr="00CB12C8">
        <w:rPr>
          <w:spacing w:val="-4"/>
          <w:lang w:val="es-US"/>
        </w:rPr>
        <w:t>Dónde informar cualquier inquietud que tenga sobre la calidad de su atención hospitalaria.</w:t>
      </w:r>
    </w:p>
    <w:p w14:paraId="34A71747" w14:textId="1131A13B" w:rsidR="00C41EA7" w:rsidRPr="0078239A" w:rsidRDefault="00C41EA7">
      <w:pPr>
        <w:numPr>
          <w:ilvl w:val="0"/>
          <w:numId w:val="13"/>
        </w:numPr>
        <w:tabs>
          <w:tab w:val="left" w:pos="720"/>
        </w:tabs>
        <w:spacing w:before="120" w:beforeAutospacing="0" w:after="120" w:afterAutospacing="0"/>
        <w:ind w:left="720"/>
        <w:rPr>
          <w:lang w:val="es-ES"/>
        </w:rPr>
      </w:pPr>
      <w:r w:rsidRPr="0078239A">
        <w:rPr>
          <w:lang w:val="es-US"/>
        </w:rPr>
        <w:t xml:space="preserve">Su derecho a </w:t>
      </w:r>
      <w:r w:rsidRPr="0078239A">
        <w:rPr>
          <w:b/>
          <w:bCs/>
          <w:lang w:val="es-US"/>
        </w:rPr>
        <w:t>solicitar una revisión inmediata</w:t>
      </w:r>
      <w:r w:rsidRPr="0078239A">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1135AA78" w14:textId="77777777" w:rsidR="00C41EA7" w:rsidRPr="0078239A" w:rsidRDefault="00C41EA7" w:rsidP="0049614B">
      <w:pPr>
        <w:keepNext/>
        <w:spacing w:before="240" w:beforeAutospacing="0" w:after="0" w:afterAutospacing="0"/>
        <w:ind w:left="360" w:hanging="360"/>
        <w:rPr>
          <w:b/>
          <w:bCs/>
          <w:lang w:val="es-ES"/>
        </w:rPr>
      </w:pPr>
      <w:r w:rsidRPr="0078239A">
        <w:rPr>
          <w:b/>
          <w:bCs/>
          <w:lang w:val="es-US"/>
        </w:rPr>
        <w:t>2.</w:t>
      </w:r>
      <w:r w:rsidRPr="0078239A">
        <w:rPr>
          <w:b/>
          <w:bCs/>
          <w:lang w:val="es-US"/>
        </w:rPr>
        <w:tab/>
        <w:t>Se le pedirá que firme el aviso por escrito para demostrar que lo recibió y que comprende sus derechos.</w:t>
      </w:r>
    </w:p>
    <w:p w14:paraId="52D96C46" w14:textId="303880F9" w:rsidR="00C41EA7" w:rsidRPr="0078239A" w:rsidRDefault="00C41EA7" w:rsidP="0049614B">
      <w:pPr>
        <w:numPr>
          <w:ilvl w:val="0"/>
          <w:numId w:val="11"/>
        </w:numPr>
        <w:tabs>
          <w:tab w:val="left" w:pos="720"/>
        </w:tabs>
        <w:spacing w:before="120" w:beforeAutospacing="0" w:after="120" w:afterAutospacing="0"/>
        <w:ind w:left="720"/>
        <w:rPr>
          <w:lang w:val="es-ES"/>
        </w:rPr>
      </w:pPr>
      <w:r w:rsidRPr="0078239A">
        <w:rPr>
          <w:lang w:val="es-US"/>
        </w:rPr>
        <w:t xml:space="preserve">Se le pedirá que firme el aviso a usted o a alguien que actúe en su nombre. </w:t>
      </w:r>
    </w:p>
    <w:p w14:paraId="7A1B997C" w14:textId="3723171F" w:rsidR="00C41EA7" w:rsidRPr="0078239A" w:rsidRDefault="00C41EA7" w:rsidP="0049614B">
      <w:pPr>
        <w:numPr>
          <w:ilvl w:val="0"/>
          <w:numId w:val="11"/>
        </w:numPr>
        <w:tabs>
          <w:tab w:val="left" w:pos="720"/>
        </w:tabs>
        <w:spacing w:before="120" w:beforeAutospacing="0" w:after="120" w:afterAutospacing="0"/>
        <w:ind w:left="720"/>
        <w:rPr>
          <w:lang w:val="es-ES"/>
        </w:rPr>
      </w:pPr>
      <w:r w:rsidRPr="0078239A">
        <w:rPr>
          <w:lang w:val="es-US"/>
        </w:rPr>
        <w:t xml:space="preserve">Firmar el aviso </w:t>
      </w:r>
      <w:r w:rsidRPr="0078239A">
        <w:rPr>
          <w:i/>
          <w:iCs/>
          <w:lang w:val="es-US"/>
        </w:rPr>
        <w:t>solo</w:t>
      </w:r>
      <w:r w:rsidRPr="0078239A">
        <w:rPr>
          <w:lang w:val="es-US"/>
        </w:rPr>
        <w:t xml:space="preserve"> demuestra que ha recibido la información sobre sus derechos. El</w:t>
      </w:r>
      <w:r w:rsidR="00CB12C8" w:rsidRPr="00CB12C8">
        <w:rPr>
          <w:lang w:val="es-ES"/>
        </w:rPr>
        <w:t> </w:t>
      </w:r>
      <w:r w:rsidRPr="0078239A">
        <w:rPr>
          <w:lang w:val="es-US"/>
        </w:rPr>
        <w:t xml:space="preserve">aviso no le informa sobre su fecha del alta. Firmar el aviso </w:t>
      </w:r>
      <w:r w:rsidRPr="0078239A">
        <w:rPr>
          <w:b/>
          <w:bCs/>
          <w:i/>
          <w:iCs/>
          <w:lang w:val="es-US"/>
        </w:rPr>
        <w:t xml:space="preserve">no </w:t>
      </w:r>
      <w:r w:rsidRPr="0078239A">
        <w:rPr>
          <w:b/>
          <w:bCs/>
          <w:lang w:val="es-US"/>
        </w:rPr>
        <w:t>significa</w:t>
      </w:r>
      <w:r w:rsidRPr="0078239A">
        <w:rPr>
          <w:lang w:val="es-US"/>
        </w:rPr>
        <w:t xml:space="preserve"> que esté de acuerdo con la fecha del alta.</w:t>
      </w:r>
    </w:p>
    <w:p w14:paraId="0FDC2502" w14:textId="63E68816" w:rsidR="00C41EA7" w:rsidRPr="00CB12C8" w:rsidRDefault="00C41EA7" w:rsidP="00CB12C8">
      <w:pPr>
        <w:spacing w:before="240" w:beforeAutospacing="0" w:after="0" w:afterAutospacing="0"/>
        <w:ind w:left="360" w:right="4" w:hanging="360"/>
        <w:rPr>
          <w:spacing w:val="-4"/>
          <w:lang w:val="es-ES"/>
        </w:rPr>
      </w:pPr>
      <w:r w:rsidRPr="00CB12C8">
        <w:rPr>
          <w:b/>
          <w:bCs/>
          <w:spacing w:val="-4"/>
          <w:lang w:val="es-US"/>
        </w:rPr>
        <w:t>3.</w:t>
      </w:r>
      <w:r w:rsidRPr="00CB12C8">
        <w:rPr>
          <w:b/>
          <w:bCs/>
          <w:spacing w:val="-4"/>
          <w:lang w:val="es-US"/>
        </w:rPr>
        <w:tab/>
        <w:t>Guarde la copia</w:t>
      </w:r>
      <w:r w:rsidRPr="00CB12C8">
        <w:rPr>
          <w:spacing w:val="-4"/>
          <w:lang w:val="es-US"/>
        </w:rPr>
        <w:t xml:space="preserve"> del aviso para tener a mano la información sobre cómo presentar una apelación (o comunicar alguna inquietud sobre la calidad de la atención) en caso de que la necesite.</w:t>
      </w:r>
    </w:p>
    <w:p w14:paraId="0B84740E" w14:textId="01E9C46F" w:rsidR="00C41EA7" w:rsidRPr="0078239A" w:rsidRDefault="00C41EA7" w:rsidP="0049614B">
      <w:pPr>
        <w:numPr>
          <w:ilvl w:val="0"/>
          <w:numId w:val="11"/>
        </w:numPr>
        <w:tabs>
          <w:tab w:val="left" w:pos="720"/>
        </w:tabs>
        <w:spacing w:before="120" w:beforeAutospacing="0" w:after="120" w:afterAutospacing="0"/>
        <w:ind w:left="720"/>
        <w:rPr>
          <w:lang w:val="es-ES"/>
        </w:rPr>
      </w:pPr>
      <w:r w:rsidRPr="0078239A">
        <w:rPr>
          <w:lang w:val="es-US"/>
        </w:rPr>
        <w:t>Si firma el aviso más de dos días calendario antes de su fecha de alta, recibirá otra copia antes de que esté programado que le den el alta.</w:t>
      </w:r>
    </w:p>
    <w:p w14:paraId="7364E4A5" w14:textId="37D157F5" w:rsidR="00C41EA7" w:rsidRPr="0078239A" w:rsidRDefault="00C41EA7" w:rsidP="0049614B">
      <w:pPr>
        <w:numPr>
          <w:ilvl w:val="0"/>
          <w:numId w:val="11"/>
        </w:numPr>
        <w:tabs>
          <w:tab w:val="left" w:pos="720"/>
        </w:tabs>
        <w:spacing w:before="120" w:beforeAutospacing="0" w:after="120" w:afterAutospacing="0"/>
        <w:ind w:left="720"/>
        <w:rPr>
          <w:lang w:val="es-ES"/>
        </w:rPr>
      </w:pPr>
      <w:r w:rsidRPr="0078239A">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el aviso en línea en </w:t>
      </w:r>
      <w:r w:rsidR="00000000">
        <w:fldChar w:fldCharType="begin"/>
      </w:r>
      <w:r w:rsidR="00000000" w:rsidRPr="00FB6E3B">
        <w:rPr>
          <w:lang w:val="es-US"/>
        </w:rPr>
        <w:instrText>HYPERLINK "http://www.cms.gov/Medicare/Medicare-General-Information/BNI/HospitalDischargeappealNotices.html"</w:instrText>
      </w:r>
      <w:r w:rsidR="00000000">
        <w:fldChar w:fldCharType="separate"/>
      </w:r>
      <w:r w:rsidRPr="0078239A">
        <w:rPr>
          <w:rStyle w:val="Hyperlink"/>
          <w:lang w:val="es-US"/>
        </w:rPr>
        <w:t>www.cms.gov/Medicare/Medicare-General-Information/BNI/HospitalDischargeappealNotices.</w:t>
      </w:r>
      <w:r w:rsidR="00000000">
        <w:rPr>
          <w:rStyle w:val="Hyperlink"/>
          <w:lang w:val="es-US"/>
        </w:rPr>
        <w:fldChar w:fldCharType="end"/>
      </w:r>
      <w:r w:rsidRPr="0078239A">
        <w:rPr>
          <w:rStyle w:val="Hyperlink"/>
          <w:lang w:val="es-US"/>
        </w:rPr>
        <w:t xml:space="preserve"> </w:t>
      </w:r>
    </w:p>
    <w:p w14:paraId="00A48A8D" w14:textId="5C42F30E" w:rsidR="00C41EA7" w:rsidRPr="0078239A" w:rsidRDefault="00C41EA7" w:rsidP="00C41EA7">
      <w:pPr>
        <w:pStyle w:val="Heading4"/>
        <w:rPr>
          <w:lang w:val="es-ES"/>
        </w:rPr>
      </w:pPr>
      <w:bookmarkStart w:id="991" w:name="_Toc68442689"/>
      <w:r w:rsidRPr="0078239A">
        <w:rPr>
          <w:lang w:val="es-US"/>
        </w:rPr>
        <w:t>Sección 8.2</w:t>
      </w:r>
      <w:r w:rsidRPr="0078239A">
        <w:rPr>
          <w:lang w:val="es-US"/>
        </w:rPr>
        <w:tab/>
        <w:t>Paso a paso: Cómo presentar una apelación de Nivel 1 para cambiar la fecha de alta del hospital</w:t>
      </w:r>
      <w:bookmarkEnd w:id="991"/>
    </w:p>
    <w:p w14:paraId="4363F965" w14:textId="77777777" w:rsidR="00C41EA7" w:rsidRPr="0078239A" w:rsidRDefault="00C41EA7" w:rsidP="00AB6D46">
      <w:pPr>
        <w:tabs>
          <w:tab w:val="left" w:pos="702"/>
        </w:tabs>
        <w:spacing w:after="120" w:afterAutospacing="0"/>
        <w:ind w:right="360"/>
        <w:rPr>
          <w:lang w:val="es-ES"/>
        </w:rPr>
      </w:pPr>
      <w:r w:rsidRPr="0078239A">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D637E0B" w14:textId="31E0BBF4" w:rsidR="00C41EA7" w:rsidRPr="0078239A" w:rsidRDefault="00C41EA7" w:rsidP="00421D66">
      <w:pPr>
        <w:numPr>
          <w:ilvl w:val="0"/>
          <w:numId w:val="11"/>
        </w:numPr>
        <w:tabs>
          <w:tab w:val="left" w:pos="702"/>
        </w:tabs>
        <w:spacing w:before="0" w:beforeAutospacing="0" w:after="120" w:afterAutospacing="0"/>
        <w:ind w:left="720"/>
      </w:pPr>
      <w:r w:rsidRPr="0078239A">
        <w:rPr>
          <w:b/>
          <w:bCs/>
          <w:lang w:val="es-US"/>
        </w:rPr>
        <w:t>Siga el proceso.</w:t>
      </w:r>
    </w:p>
    <w:p w14:paraId="1CE755F2" w14:textId="612F84B7" w:rsidR="00C41EA7" w:rsidRPr="0078239A" w:rsidRDefault="00C41EA7" w:rsidP="00421D66">
      <w:pPr>
        <w:numPr>
          <w:ilvl w:val="0"/>
          <w:numId w:val="11"/>
        </w:numPr>
        <w:tabs>
          <w:tab w:val="left" w:pos="702"/>
        </w:tabs>
        <w:spacing w:before="0" w:beforeAutospacing="0" w:after="120" w:afterAutospacing="0"/>
        <w:ind w:left="720"/>
      </w:pPr>
      <w:r w:rsidRPr="0078239A">
        <w:rPr>
          <w:b/>
          <w:bCs/>
          <w:lang w:val="es-US"/>
        </w:rPr>
        <w:t>Cumpla con los plazos.</w:t>
      </w:r>
    </w:p>
    <w:p w14:paraId="71D8F8C2" w14:textId="3A214033" w:rsidR="00C41EA7" w:rsidRPr="0078239A" w:rsidRDefault="00C41EA7" w:rsidP="00421D66">
      <w:pPr>
        <w:numPr>
          <w:ilvl w:val="0"/>
          <w:numId w:val="11"/>
        </w:numPr>
        <w:tabs>
          <w:tab w:val="left" w:pos="702"/>
        </w:tabs>
        <w:spacing w:before="0" w:beforeAutospacing="0" w:after="120" w:afterAutospacing="0"/>
        <w:ind w:left="720"/>
        <w:rPr>
          <w:lang w:val="es-ES"/>
        </w:rPr>
      </w:pPr>
      <w:r w:rsidRPr="0078239A">
        <w:rPr>
          <w:b/>
          <w:bCs/>
          <w:lang w:val="es-US"/>
        </w:rPr>
        <w:t>Pida ayuda si la necesita.</w:t>
      </w:r>
      <w:r w:rsidRPr="0078239A">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4E46F84E" w14:textId="3F8F8893" w:rsidR="00C41EA7" w:rsidRPr="0078239A" w:rsidRDefault="00C41EA7" w:rsidP="00AB6D46">
      <w:pPr>
        <w:spacing w:before="0" w:beforeAutospacing="0" w:after="120" w:afterAutospacing="0"/>
        <w:rPr>
          <w:szCs w:val="26"/>
          <w:lang w:val="es-ES"/>
        </w:rPr>
      </w:pPr>
      <w:r w:rsidRPr="0078239A">
        <w:rPr>
          <w:b/>
          <w:bCs/>
          <w:lang w:val="es-US"/>
        </w:rPr>
        <w:t>Durante una apelación de Nivel 1, la Organización para la mejora de la calidad revisa su apelación.</w:t>
      </w:r>
      <w:r w:rsidRPr="0078239A">
        <w:rPr>
          <w:lang w:val="es-US"/>
        </w:rPr>
        <w:t xml:space="preserve"> Comprueba si su fecha prevista del alta es médicamente apropiada para usted.</w:t>
      </w:r>
    </w:p>
    <w:p w14:paraId="13B0ACE5" w14:textId="7B6CEC78" w:rsidR="005712E3" w:rsidRPr="00CB12C8" w:rsidRDefault="005712E3" w:rsidP="001C149E">
      <w:pPr>
        <w:rPr>
          <w:spacing w:val="-4"/>
          <w:u w:val="single"/>
          <w:lang w:val="es-ES"/>
        </w:rPr>
      </w:pPr>
      <w:r w:rsidRPr="00CB12C8">
        <w:rPr>
          <w:spacing w:val="-4"/>
          <w:lang w:val="es-US"/>
        </w:rPr>
        <w:t xml:space="preserve">La </w:t>
      </w:r>
      <w:r w:rsidRPr="00CB12C8">
        <w:rPr>
          <w:b/>
          <w:bCs/>
          <w:spacing w:val="-4"/>
          <w:lang w:val="es-US"/>
        </w:rPr>
        <w:t>Organización para la mejora de la calidad</w:t>
      </w:r>
      <w:r w:rsidRPr="00CB12C8">
        <w:rPr>
          <w:spacing w:val="-4"/>
          <w:lang w:val="es-US"/>
        </w:rPr>
        <w:t xml:space="preserve"> es un grupo de médicos y otros profesionales de atención médica a los que el gobierno federal les paga por evaluar y ayudar a mejorar la calidad de la</w:t>
      </w:r>
      <w:r w:rsidR="00CB12C8" w:rsidRPr="00CB12C8">
        <w:rPr>
          <w:spacing w:val="-4"/>
          <w:lang w:val="es-ES"/>
        </w:rPr>
        <w:t> </w:t>
      </w:r>
      <w:r w:rsidRPr="00CB12C8">
        <w:rPr>
          <w:spacing w:val="-4"/>
          <w:lang w:val="es-US"/>
        </w:rPr>
        <w:t xml:space="preserve">atención que se brinda a las personas con Medicare. Esto incluye revisar las fechas del alta del hospital para las personas que tienen Medicare. Estos expertos no forman parte de nuestro plan. </w:t>
      </w:r>
    </w:p>
    <w:p w14:paraId="7BE57786" w14:textId="30B5AB95" w:rsidR="00C41EA7" w:rsidRPr="0078239A" w:rsidRDefault="00C41EA7" w:rsidP="00C41EA7">
      <w:pPr>
        <w:pStyle w:val="StepHeading"/>
      </w:pPr>
      <w:r w:rsidRPr="0078239A">
        <w:rPr>
          <w:bCs/>
          <w:u w:val="single"/>
          <w:lang w:val="es-US"/>
        </w:rPr>
        <w:t>Paso 1:</w:t>
      </w:r>
      <w:r w:rsidRPr="0078239A">
        <w:rPr>
          <w:bCs/>
          <w:lang w:val="es-US"/>
        </w:rPr>
        <w:t xml:space="preserve"> Comuníquese con la Organización para la mejora de la calidad de su estado y pida una revisión inmediata de su alta del hospital. Debe actuar rápido.</w:t>
      </w:r>
    </w:p>
    <w:p w14:paraId="67B08449" w14:textId="77777777" w:rsidR="00C41EA7" w:rsidRPr="0078239A" w:rsidRDefault="00C41EA7" w:rsidP="00C44FB6">
      <w:pPr>
        <w:pStyle w:val="Minorsubheadingindented25"/>
        <w:ind w:left="0"/>
      </w:pPr>
      <w:r w:rsidRPr="0078239A">
        <w:rPr>
          <w:rFonts w:eastAsia="Calibri"/>
          <w:bCs/>
          <w:iCs/>
          <w:lang w:val="es-US"/>
        </w:rPr>
        <w:t>¿Cómo puede comunicarse con esta organización?</w:t>
      </w:r>
    </w:p>
    <w:p w14:paraId="79CFC4B9" w14:textId="78369561"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El aviso por escrito que recibió (</w:t>
      </w:r>
      <w:proofErr w:type="spellStart"/>
      <w:r w:rsidRPr="0078239A">
        <w:rPr>
          <w:lang w:val="es-US"/>
        </w:rPr>
        <w:t>An</w:t>
      </w:r>
      <w:proofErr w:type="spellEnd"/>
      <w:r w:rsidRPr="0078239A">
        <w:rPr>
          <w:lang w:val="es-US"/>
        </w:rPr>
        <w:t xml:space="preserve"> </w:t>
      </w:r>
      <w:proofErr w:type="spellStart"/>
      <w:r w:rsidRPr="00D3200F">
        <w:rPr>
          <w:i/>
          <w:iCs/>
          <w:lang w:val="es-US"/>
        </w:rPr>
        <w:t>Important</w:t>
      </w:r>
      <w:proofErr w:type="spellEnd"/>
      <w:r w:rsidRPr="00D3200F">
        <w:rPr>
          <w:i/>
          <w:iCs/>
          <w:lang w:val="es-US"/>
        </w:rPr>
        <w:t xml:space="preserve"> </w:t>
      </w:r>
      <w:proofErr w:type="spellStart"/>
      <w:r w:rsidRPr="00D3200F">
        <w:rPr>
          <w:i/>
          <w:iCs/>
          <w:lang w:val="es-US"/>
        </w:rPr>
        <w:t>Message</w:t>
      </w:r>
      <w:proofErr w:type="spellEnd"/>
      <w:r w:rsidRPr="00D3200F">
        <w:rPr>
          <w:i/>
          <w:iCs/>
          <w:lang w:val="es-US"/>
        </w:rPr>
        <w:t xml:space="preserve"> </w:t>
      </w:r>
      <w:proofErr w:type="spellStart"/>
      <w:r w:rsidRPr="00D3200F">
        <w:rPr>
          <w:i/>
          <w:iCs/>
          <w:lang w:val="es-US"/>
        </w:rPr>
        <w:t>from</w:t>
      </w:r>
      <w:proofErr w:type="spellEnd"/>
      <w:r w:rsidRPr="00D3200F">
        <w:rPr>
          <w:i/>
          <w:iCs/>
          <w:lang w:val="es-US"/>
        </w:rPr>
        <w:t xml:space="preserve"> Medicare </w:t>
      </w:r>
      <w:proofErr w:type="spellStart"/>
      <w:r w:rsidRPr="00D3200F">
        <w:rPr>
          <w:i/>
          <w:iCs/>
          <w:lang w:val="es-US"/>
        </w:rPr>
        <w:t>About</w:t>
      </w:r>
      <w:proofErr w:type="spellEnd"/>
      <w:r w:rsidRPr="00D3200F">
        <w:rPr>
          <w:i/>
          <w:iCs/>
          <w:lang w:val="es-US"/>
        </w:rPr>
        <w:t xml:space="preserve"> </w:t>
      </w:r>
      <w:proofErr w:type="spellStart"/>
      <w:r w:rsidRPr="00D3200F">
        <w:rPr>
          <w:i/>
          <w:iCs/>
          <w:lang w:val="es-US"/>
        </w:rPr>
        <w:t>Your</w:t>
      </w:r>
      <w:proofErr w:type="spellEnd"/>
      <w:r w:rsidRPr="00D3200F">
        <w:rPr>
          <w:i/>
          <w:iCs/>
          <w:lang w:val="es-US"/>
        </w:rPr>
        <w:t xml:space="preserve"> </w:t>
      </w:r>
      <w:proofErr w:type="spellStart"/>
      <w:r w:rsidRPr="00D3200F">
        <w:rPr>
          <w:i/>
          <w:iCs/>
          <w:lang w:val="es-US"/>
        </w:rPr>
        <w:t>Rights</w:t>
      </w:r>
      <w:proofErr w:type="spellEnd"/>
      <w:r w:rsidRPr="0078239A">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32BAF61A" w14:textId="77777777" w:rsidR="00C41EA7" w:rsidRPr="0078239A" w:rsidRDefault="00C41EA7" w:rsidP="00C44FB6">
      <w:pPr>
        <w:pStyle w:val="Minorsubheadingindented25"/>
        <w:ind w:left="0"/>
      </w:pPr>
      <w:r w:rsidRPr="0078239A">
        <w:rPr>
          <w:rFonts w:eastAsia="Calibri"/>
          <w:bCs/>
          <w:iCs/>
          <w:lang w:val="es-US"/>
        </w:rPr>
        <w:t>Actúe rápido:</w:t>
      </w:r>
    </w:p>
    <w:p w14:paraId="498017E4" w14:textId="16631D41" w:rsidR="00C41EA7" w:rsidRPr="00CB12C8" w:rsidRDefault="00C41EA7" w:rsidP="00C44FB6">
      <w:pPr>
        <w:numPr>
          <w:ilvl w:val="0"/>
          <w:numId w:val="5"/>
        </w:numPr>
        <w:tabs>
          <w:tab w:val="left" w:pos="1080"/>
          <w:tab w:val="num" w:pos="1800"/>
        </w:tabs>
        <w:spacing w:before="0" w:beforeAutospacing="0" w:after="120" w:afterAutospacing="0"/>
        <w:ind w:left="720"/>
        <w:rPr>
          <w:i/>
          <w:iCs/>
          <w:spacing w:val="-4"/>
          <w:lang w:val="es-ES"/>
        </w:rPr>
      </w:pPr>
      <w:r w:rsidRPr="00CB12C8">
        <w:rPr>
          <w:spacing w:val="-4"/>
          <w:lang w:val="es-US"/>
        </w:rPr>
        <w:t xml:space="preserve">Para presentar la apelación, debe comunicarse con la Organización para la mejora de la calidad antes de que se vaya del hospital y </w:t>
      </w:r>
      <w:r w:rsidRPr="00CB12C8">
        <w:rPr>
          <w:b/>
          <w:bCs/>
          <w:spacing w:val="-4"/>
          <w:lang w:val="es-US"/>
        </w:rPr>
        <w:t>no después de la medianoche el día de su alta</w:t>
      </w:r>
      <w:r w:rsidRPr="00CB12C8">
        <w:rPr>
          <w:spacing w:val="-4"/>
          <w:lang w:val="es-US"/>
        </w:rPr>
        <w:t xml:space="preserve">. </w:t>
      </w:r>
    </w:p>
    <w:p w14:paraId="63B3A810" w14:textId="6D8CAE3A" w:rsidR="00C41EA7" w:rsidRPr="0078239A" w:rsidRDefault="00C41EA7" w:rsidP="00C44FB6">
      <w:pPr>
        <w:numPr>
          <w:ilvl w:val="1"/>
          <w:numId w:val="5"/>
        </w:numPr>
        <w:tabs>
          <w:tab w:val="left" w:pos="1080"/>
        </w:tabs>
        <w:spacing w:before="0" w:beforeAutospacing="0" w:after="120" w:afterAutospacing="0"/>
        <w:ind w:left="1440"/>
        <w:rPr>
          <w:lang w:val="es-ES"/>
        </w:rPr>
      </w:pPr>
      <w:r w:rsidRPr="0078239A">
        <w:rPr>
          <w:b/>
          <w:bCs/>
          <w:lang w:val="es-US"/>
        </w:rPr>
        <w:t>Si usted cumple con este plazo</w:t>
      </w:r>
      <w:r w:rsidRPr="0078239A">
        <w:rPr>
          <w:lang w:val="es-US"/>
        </w:rPr>
        <w:t xml:space="preserve">, es posible que pueda permanecer en el hospital </w:t>
      </w:r>
      <w:r w:rsidRPr="0078239A">
        <w:rPr>
          <w:i/>
          <w:iCs/>
          <w:lang w:val="es-US"/>
        </w:rPr>
        <w:t>después</w:t>
      </w:r>
      <w:r w:rsidRPr="0078239A">
        <w:rPr>
          <w:lang w:val="es-US"/>
        </w:rPr>
        <w:t xml:space="preserve"> de la fecha del alta </w:t>
      </w:r>
      <w:r w:rsidRPr="0078239A">
        <w:rPr>
          <w:i/>
          <w:iCs/>
          <w:lang w:val="es-US"/>
        </w:rPr>
        <w:t>s</w:t>
      </w:r>
      <w:r w:rsidRPr="0078239A">
        <w:rPr>
          <w:b/>
          <w:bCs/>
          <w:lang w:val="es-US"/>
        </w:rPr>
        <w:t>in que deba pagar por ello</w:t>
      </w:r>
      <w:r w:rsidRPr="0078239A">
        <w:rPr>
          <w:lang w:val="es-US"/>
        </w:rPr>
        <w:t xml:space="preserve"> mientras espera la decisión de la Organización para la mejora de la calidad.</w:t>
      </w:r>
    </w:p>
    <w:p w14:paraId="7E43476C" w14:textId="3F9C82BC" w:rsidR="00C41EA7" w:rsidRPr="0078239A" w:rsidRDefault="00C41EA7" w:rsidP="00C44FB6">
      <w:pPr>
        <w:numPr>
          <w:ilvl w:val="1"/>
          <w:numId w:val="5"/>
        </w:numPr>
        <w:tabs>
          <w:tab w:val="left" w:pos="1080"/>
        </w:tabs>
        <w:spacing w:before="0" w:beforeAutospacing="0" w:after="120" w:afterAutospacing="0"/>
        <w:ind w:left="1440"/>
        <w:rPr>
          <w:lang w:val="es-ES"/>
        </w:rPr>
      </w:pPr>
      <w:r w:rsidRPr="0078239A">
        <w:rPr>
          <w:lang w:val="es-US"/>
        </w:rPr>
        <w:t>Si no cumple con este plazo y decide quedarse en el hospital después de la fecha prevista del alta, es posible que deba pagar todos los costos correspondientes a la atención hospitalaria que reciba después de la fecha prevista del alta.</w:t>
      </w:r>
    </w:p>
    <w:p w14:paraId="363B0933" w14:textId="00609B57" w:rsidR="007C3B85" w:rsidRPr="00E83959" w:rsidRDefault="007C3B85" w:rsidP="00AB6D46">
      <w:pPr>
        <w:tabs>
          <w:tab w:val="left" w:pos="1080"/>
        </w:tabs>
        <w:spacing w:before="120" w:beforeAutospacing="0" w:after="120" w:afterAutospacing="0"/>
        <w:rPr>
          <w:spacing w:val="-2"/>
          <w:lang w:val="es-ES"/>
        </w:rPr>
      </w:pPr>
      <w:r w:rsidRPr="00E83959">
        <w:rPr>
          <w:spacing w:val="-2"/>
          <w:lang w:val="es-US"/>
        </w:rPr>
        <w:t xml:space="preserve">Una vez que solicite una revisión inmediata de su alta hospitalaria, la Organización para la mejora de la calidad se comunicará con nosotros. Al mediodía del día después en que se nos contacte, le daremos un </w:t>
      </w:r>
      <w:r w:rsidRPr="00E83959">
        <w:rPr>
          <w:b/>
          <w:bCs/>
          <w:spacing w:val="-2"/>
          <w:lang w:val="es-US"/>
        </w:rPr>
        <w:t>Aviso detallado de alta</w:t>
      </w:r>
      <w:r w:rsidRPr="00E83959">
        <w:rPr>
          <w:spacing w:val="-2"/>
          <w:lang w:val="es-US"/>
        </w:rPr>
        <w:t xml:space="preserve">. Este aviso le indica su fecha prevista del alta y le indica su fecha prevista del alta y le explica en detalle las razones por las que su médico, el hospital y nosotros pensamos que es adecuado (médicamente apropiado) que reciba el alta en esa fecha. </w:t>
      </w:r>
    </w:p>
    <w:p w14:paraId="11DCC2B2" w14:textId="21DBE6FF" w:rsidR="00517E01" w:rsidRPr="0078239A" w:rsidRDefault="007C3B85" w:rsidP="001C149E">
      <w:pPr>
        <w:rPr>
          <w:lang w:val="es-ES"/>
        </w:rPr>
      </w:pPr>
      <w:r w:rsidRPr="0078239A">
        <w:rPr>
          <w:lang w:val="es-US"/>
        </w:rPr>
        <w:t xml:space="preserve">Para obtener una muestra del </w:t>
      </w:r>
      <w:r w:rsidRPr="0078239A">
        <w:rPr>
          <w:b/>
          <w:bCs/>
          <w:lang w:val="es-US"/>
        </w:rPr>
        <w:t>Aviso detallado del alta</w:t>
      </w:r>
      <w:r w:rsidRPr="0078239A">
        <w:rPr>
          <w:lang w:val="es-US"/>
        </w:rPr>
        <w:t xml:space="preserve">, puede llamar a Servicios para los miembros o al 1-800-MEDICARE (1-800-633-4227), durante las 24 horas, los 7 días de la semana. (Los usuarios de TTY deben llamar al 1-877-486-2048). O puede ver un aviso de muestra por Internet en </w:t>
      </w:r>
      <w:r w:rsidR="00000000">
        <w:fldChar w:fldCharType="begin"/>
      </w:r>
      <w:r w:rsidR="00000000" w:rsidRPr="00FB6E3B">
        <w:rPr>
          <w:lang w:val="es-US"/>
        </w:rPr>
        <w:instrText>HYPERLINK "http://www.cms.gov/Medicare/Medicare-General-Information/BNI/HospitalDischargeAppealNotices.html"</w:instrText>
      </w:r>
      <w:r w:rsidR="00000000">
        <w:fldChar w:fldCharType="separate"/>
      </w:r>
      <w:r w:rsidRPr="0078239A">
        <w:rPr>
          <w:rStyle w:val="Hyperlink"/>
          <w:lang w:val="es-US"/>
        </w:rPr>
        <w:t>www.cms.gov/Medicare/Medicare-General-Information/BNI/HospitalDischargeappealNotices.</w:t>
      </w:r>
      <w:r w:rsidR="00000000">
        <w:rPr>
          <w:rStyle w:val="Hyperlink"/>
          <w:lang w:val="es-US"/>
        </w:rPr>
        <w:fldChar w:fldCharType="end"/>
      </w:r>
    </w:p>
    <w:p w14:paraId="5D3F7AC6" w14:textId="77777777" w:rsidR="00C41EA7" w:rsidRPr="0078239A" w:rsidRDefault="00C41EA7" w:rsidP="00E83959">
      <w:pPr>
        <w:pStyle w:val="StepHeading"/>
        <w:pageBreakBefore/>
        <w:rPr>
          <w:lang w:val="es-ES"/>
        </w:rPr>
      </w:pPr>
      <w:r w:rsidRPr="0078239A">
        <w:rPr>
          <w:bCs/>
          <w:u w:val="single"/>
          <w:lang w:val="es-US"/>
        </w:rPr>
        <w:t>Paso 2:</w:t>
      </w:r>
      <w:r w:rsidRPr="0078239A">
        <w:rPr>
          <w:bCs/>
          <w:lang w:val="es-US"/>
        </w:rPr>
        <w:t xml:space="preserve"> La Organización para la mejora de la calidad realiza una revisión independiente de su caso.</w:t>
      </w:r>
    </w:p>
    <w:p w14:paraId="67BB7EC4" w14:textId="0ADBFA59"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1EFB0809" w14:textId="6A6F6DED"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Los revisores también consultarán su información médica, hablarán con su médico y</w:t>
      </w:r>
      <w:r w:rsidR="00E83959" w:rsidRPr="00E83959">
        <w:rPr>
          <w:lang w:val="es-ES"/>
        </w:rPr>
        <w:t> </w:t>
      </w:r>
      <w:r w:rsidRPr="0078239A">
        <w:rPr>
          <w:lang w:val="es-US"/>
        </w:rPr>
        <w:t>revisarán la información que el hospital y nosotros les hemos dado.</w:t>
      </w:r>
    </w:p>
    <w:p w14:paraId="1F700B27" w14:textId="4718EB05"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17FFF302" w14:textId="209DDC27" w:rsidR="00C41EA7" w:rsidRPr="0078239A" w:rsidRDefault="00C41EA7" w:rsidP="00C41EA7">
      <w:pPr>
        <w:pStyle w:val="StepHeading"/>
        <w:rPr>
          <w:lang w:val="es-ES"/>
        </w:rPr>
      </w:pPr>
      <w:r w:rsidRPr="0078239A">
        <w:rPr>
          <w:bCs/>
          <w:u w:val="single"/>
          <w:lang w:val="es-US"/>
        </w:rPr>
        <w:t>Paso 3:</w:t>
      </w:r>
      <w:r w:rsidRPr="0078239A">
        <w:rPr>
          <w:bCs/>
          <w:lang w:val="es-US"/>
        </w:rPr>
        <w:t xml:space="preserve"> En un plazo de un día completo después de tener toda la información necesaria, la Organización para la mejora de la calidad le dará la respuesta a</w:t>
      </w:r>
      <w:r w:rsidR="00E83959" w:rsidRPr="00E83959">
        <w:rPr>
          <w:bCs/>
          <w:lang w:val="es-ES"/>
        </w:rPr>
        <w:t> </w:t>
      </w:r>
      <w:r w:rsidRPr="0078239A">
        <w:rPr>
          <w:bCs/>
          <w:lang w:val="es-US"/>
        </w:rPr>
        <w:t>su</w:t>
      </w:r>
      <w:r w:rsidR="00E83959" w:rsidRPr="00E83959">
        <w:rPr>
          <w:bCs/>
          <w:lang w:val="es-ES"/>
        </w:rPr>
        <w:t> </w:t>
      </w:r>
      <w:r w:rsidRPr="0078239A">
        <w:rPr>
          <w:bCs/>
          <w:lang w:val="es-US"/>
        </w:rPr>
        <w:t>apelación.</w:t>
      </w:r>
    </w:p>
    <w:p w14:paraId="511A4CE5" w14:textId="77777777" w:rsidR="00C41EA7" w:rsidRPr="0078239A" w:rsidRDefault="00C41EA7" w:rsidP="00C44FB6">
      <w:pPr>
        <w:pStyle w:val="Minorsubheadingindented25"/>
        <w:ind w:left="0"/>
        <w:rPr>
          <w:lang w:val="es-ES"/>
        </w:rPr>
      </w:pPr>
      <w:r w:rsidRPr="0078239A">
        <w:rPr>
          <w:bCs/>
          <w:iCs/>
          <w:lang w:val="es-US"/>
        </w:rPr>
        <w:t>¿Qué sucede si la aceptan?</w:t>
      </w:r>
    </w:p>
    <w:p w14:paraId="7904DDBB" w14:textId="16252FD9"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 xml:space="preserve">Si la organización de revisión acepta, </w:t>
      </w:r>
      <w:r w:rsidRPr="0078239A">
        <w:rPr>
          <w:b/>
          <w:bCs/>
          <w:lang w:val="es-US"/>
        </w:rPr>
        <w:t>debemos seguir brindándole servicios hospitalarios para pacientes internados cubiertos durante el tiempo que sean médicamente necesarios.</w:t>
      </w:r>
    </w:p>
    <w:p w14:paraId="4ABB4864" w14:textId="5A73E1A3"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Usted tendrá que seguir pagando la parte que le corresponde de los costos (como deducibles o copagos, si corresponden). Además, es posible que haya limitaciones en</w:t>
      </w:r>
      <w:r w:rsidR="00E83959" w:rsidRPr="00E83959">
        <w:rPr>
          <w:lang w:val="es-ES"/>
        </w:rPr>
        <w:t> </w:t>
      </w:r>
      <w:r w:rsidRPr="0078239A">
        <w:rPr>
          <w:lang w:val="es-US"/>
        </w:rPr>
        <w:t>sus</w:t>
      </w:r>
      <w:r w:rsidR="00E83959" w:rsidRPr="00E83959">
        <w:rPr>
          <w:lang w:val="es-ES"/>
        </w:rPr>
        <w:t> </w:t>
      </w:r>
      <w:r w:rsidRPr="0078239A">
        <w:rPr>
          <w:lang w:val="es-US"/>
        </w:rPr>
        <w:t>servicios hospitalarios cubiertos.</w:t>
      </w:r>
    </w:p>
    <w:p w14:paraId="0DD50F1B" w14:textId="77777777" w:rsidR="00C41EA7" w:rsidRPr="0078239A" w:rsidRDefault="00C41EA7" w:rsidP="00C44FB6">
      <w:pPr>
        <w:pStyle w:val="Minorsubheadingindented25"/>
        <w:ind w:left="0"/>
        <w:rPr>
          <w:lang w:val="es-ES"/>
        </w:rPr>
      </w:pPr>
      <w:r w:rsidRPr="0078239A">
        <w:rPr>
          <w:bCs/>
          <w:iCs/>
          <w:lang w:val="es-US"/>
        </w:rPr>
        <w:t>¿Qué sucede si la rechazan?</w:t>
      </w:r>
    </w:p>
    <w:p w14:paraId="41B12C11" w14:textId="3A962564" w:rsidR="00C41EA7" w:rsidRPr="0078239A" w:rsidRDefault="00C41EA7" w:rsidP="00C44FB6">
      <w:pPr>
        <w:numPr>
          <w:ilvl w:val="0"/>
          <w:numId w:val="5"/>
        </w:numPr>
        <w:tabs>
          <w:tab w:val="left" w:pos="1080"/>
        </w:tabs>
        <w:spacing w:before="0" w:beforeAutospacing="0" w:after="120" w:afterAutospacing="0"/>
        <w:ind w:left="720"/>
        <w:rPr>
          <w:color w:val="000000"/>
          <w:lang w:val="es-ES"/>
        </w:rPr>
      </w:pPr>
      <w:r w:rsidRPr="0078239A">
        <w:rPr>
          <w:color w:val="000000"/>
          <w:lang w:val="es-US"/>
        </w:rPr>
        <w:t xml:space="preserve">Si la organización de revisión rechaza su apelación, significa que la fecha prevista del alta es médicamente apropiada. En caso de que esto suceda, </w:t>
      </w:r>
      <w:r w:rsidRPr="0078239A">
        <w:rPr>
          <w:b/>
          <w:bCs/>
          <w:color w:val="000000"/>
          <w:lang w:val="es-US"/>
        </w:rPr>
        <w:t>nuestra cobertura para los</w:t>
      </w:r>
      <w:r w:rsidR="00E83959" w:rsidRPr="00E83959">
        <w:rPr>
          <w:b/>
          <w:bCs/>
          <w:color w:val="000000"/>
          <w:lang w:val="es-ES"/>
        </w:rPr>
        <w:t> </w:t>
      </w:r>
      <w:r w:rsidRPr="0078239A">
        <w:rPr>
          <w:b/>
          <w:bCs/>
          <w:color w:val="000000"/>
          <w:lang w:val="es-US"/>
        </w:rPr>
        <w:t xml:space="preserve">servicios hospitalarios para pacientes </w:t>
      </w:r>
      <w:r w:rsidRPr="0078239A">
        <w:rPr>
          <w:b/>
          <w:bCs/>
          <w:lang w:val="es-US"/>
        </w:rPr>
        <w:t xml:space="preserve">internados </w:t>
      </w:r>
      <w:r w:rsidRPr="0078239A">
        <w:rPr>
          <w:b/>
          <w:bCs/>
          <w:color w:val="000000"/>
          <w:lang w:val="es-US"/>
        </w:rPr>
        <w:t>finalizará</w:t>
      </w:r>
      <w:r w:rsidRPr="0078239A">
        <w:rPr>
          <w:color w:val="000000"/>
          <w:lang w:val="es-US"/>
        </w:rPr>
        <w:t xml:space="preserve"> al mediodía del día </w:t>
      </w:r>
      <w:r w:rsidRPr="0078239A">
        <w:rPr>
          <w:b/>
          <w:bCs/>
          <w:color w:val="000000"/>
          <w:lang w:val="es-US"/>
        </w:rPr>
        <w:t>posterior</w:t>
      </w:r>
      <w:r w:rsidRPr="0078239A">
        <w:rPr>
          <w:color w:val="000000"/>
          <w:lang w:val="es-US"/>
        </w:rPr>
        <w:t xml:space="preserve"> al día en que la Organización para la mejora de la calidad le dé su respuesta a</w:t>
      </w:r>
      <w:r w:rsidR="00E83959" w:rsidRPr="00E83959">
        <w:rPr>
          <w:color w:val="000000"/>
          <w:lang w:val="es-ES"/>
        </w:rPr>
        <w:t> </w:t>
      </w:r>
      <w:r w:rsidRPr="0078239A">
        <w:rPr>
          <w:color w:val="000000"/>
          <w:lang w:val="es-US"/>
        </w:rPr>
        <w:t>la apelación.</w:t>
      </w:r>
    </w:p>
    <w:p w14:paraId="44F456ED" w14:textId="77777777" w:rsidR="00C41EA7" w:rsidRPr="0078239A" w:rsidRDefault="00C41EA7" w:rsidP="00C44FB6">
      <w:pPr>
        <w:numPr>
          <w:ilvl w:val="0"/>
          <w:numId w:val="5"/>
        </w:numPr>
        <w:tabs>
          <w:tab w:val="left" w:pos="1080"/>
        </w:tabs>
        <w:spacing w:before="0" w:beforeAutospacing="0" w:after="120" w:afterAutospacing="0"/>
        <w:ind w:left="720"/>
        <w:rPr>
          <w:b/>
          <w:bCs/>
          <w:i/>
          <w:iCs/>
          <w:color w:val="000000"/>
          <w:lang w:val="es-ES"/>
        </w:rPr>
      </w:pPr>
      <w:r w:rsidRPr="0078239A">
        <w:rPr>
          <w:color w:val="000000"/>
          <w:lang w:val="es-US"/>
        </w:rPr>
        <w:t xml:space="preserve">Si la organización de revisión rechaza su apelación y usted decide permanecer en el hospital, es posible que </w:t>
      </w:r>
      <w:r w:rsidRPr="0078239A">
        <w:rPr>
          <w:b/>
          <w:bCs/>
          <w:color w:val="000000"/>
          <w:lang w:val="es-US"/>
        </w:rPr>
        <w:t>deba pagar el costo total</w:t>
      </w:r>
      <w:r w:rsidRPr="0078239A">
        <w:rPr>
          <w:color w:val="000000"/>
          <w:lang w:val="es-US"/>
        </w:rPr>
        <w:t xml:space="preserve"> de la atención hospitalaria que reciba después del mediodía del día posterior a que la Organización para la mejora de la calidad le brinde su respuesta a la apelación.</w:t>
      </w:r>
    </w:p>
    <w:p w14:paraId="6CB79843" w14:textId="066AD95D"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rechazan su apelación de Nivel 1, usted decide si quiere presentar otra</w:t>
      </w:r>
      <w:r w:rsidR="00E83959" w:rsidRPr="00E83959">
        <w:rPr>
          <w:bCs/>
          <w:lang w:val="es-ES"/>
        </w:rPr>
        <w:t> </w:t>
      </w:r>
      <w:r w:rsidRPr="0078239A">
        <w:rPr>
          <w:bCs/>
          <w:lang w:val="es-US"/>
        </w:rPr>
        <w:t>apelación.</w:t>
      </w:r>
    </w:p>
    <w:p w14:paraId="5A593E32" w14:textId="46C1948B"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 xml:space="preserve">Si la Organización para la mejora de la calidad </w:t>
      </w:r>
      <w:r w:rsidRPr="0078239A">
        <w:rPr>
          <w:i/>
          <w:iCs/>
          <w:lang w:val="es-US"/>
        </w:rPr>
        <w:t>rechazó</w:t>
      </w:r>
      <w:r w:rsidRPr="0078239A">
        <w:rPr>
          <w:lang w:val="es-US"/>
        </w:rPr>
        <w:t xml:space="preserve"> su apelación </w:t>
      </w:r>
      <w:r w:rsidRPr="0078239A">
        <w:rPr>
          <w:i/>
          <w:iCs/>
          <w:lang w:val="es-US"/>
        </w:rPr>
        <w:t>y</w:t>
      </w:r>
      <w:r w:rsidRPr="0078239A">
        <w:rPr>
          <w:lang w:val="es-US"/>
        </w:rPr>
        <w:t xml:space="preserve"> usted permanece en el hospital después de la fecha prevista del alta, puede presentar otra apelación. Presentar otra apelación significa que pasa al </w:t>
      </w:r>
      <w:r w:rsidRPr="0078239A">
        <w:rPr>
          <w:b/>
          <w:bCs/>
          <w:lang w:val="es-US"/>
        </w:rPr>
        <w:t>Nivel 2</w:t>
      </w:r>
      <w:r w:rsidRPr="0078239A">
        <w:rPr>
          <w:lang w:val="es-US"/>
        </w:rPr>
        <w:t xml:space="preserve"> del proceso de apelaciones.</w:t>
      </w:r>
    </w:p>
    <w:p w14:paraId="2CB3E7BF" w14:textId="1A40AA01" w:rsidR="00C41EA7" w:rsidRPr="0078239A" w:rsidRDefault="00C41EA7" w:rsidP="00C41EA7">
      <w:pPr>
        <w:pStyle w:val="Heading4"/>
        <w:rPr>
          <w:lang w:val="es-ES"/>
        </w:rPr>
      </w:pPr>
      <w:bookmarkStart w:id="992" w:name="_Toc68442690"/>
      <w:r w:rsidRPr="0078239A">
        <w:rPr>
          <w:lang w:val="es-US"/>
        </w:rPr>
        <w:t>Sección 8.3</w:t>
      </w:r>
      <w:r w:rsidRPr="0078239A">
        <w:rPr>
          <w:lang w:val="es-US"/>
        </w:rPr>
        <w:tab/>
        <w:t>Paso a paso: Cómo presentar una apelación de Nivel 2 para cambiar la fecha del alta del hospital</w:t>
      </w:r>
      <w:bookmarkEnd w:id="992"/>
    </w:p>
    <w:p w14:paraId="0CCE4D3A" w14:textId="7B54BEA3" w:rsidR="00C41EA7" w:rsidRPr="0078239A" w:rsidRDefault="00C41EA7" w:rsidP="00C41EA7">
      <w:pPr>
        <w:rPr>
          <w:lang w:val="es-ES"/>
        </w:rPr>
      </w:pPr>
      <w:r w:rsidRPr="0078239A">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6EB513FA" w14:textId="68BDD878" w:rsidR="00C41EA7" w:rsidRPr="0078239A" w:rsidRDefault="00C41EA7" w:rsidP="00C41EA7">
      <w:pPr>
        <w:pStyle w:val="StepHeading"/>
        <w:rPr>
          <w:lang w:val="es-ES"/>
        </w:rPr>
      </w:pPr>
      <w:r w:rsidRPr="0078239A">
        <w:rPr>
          <w:bCs/>
          <w:u w:val="single"/>
          <w:lang w:val="es-US"/>
        </w:rPr>
        <w:t>Paso 1:</w:t>
      </w:r>
      <w:r w:rsidRPr="0078239A">
        <w:rPr>
          <w:bCs/>
          <w:lang w:val="es-US"/>
        </w:rPr>
        <w:t xml:space="preserve"> Usted se pone en contacto con la Organización para la mejora de la calidad de nuevo para pedir otra revisión.</w:t>
      </w:r>
    </w:p>
    <w:p w14:paraId="33CC527C" w14:textId="2CAA2D84" w:rsidR="00C41EA7" w:rsidRPr="0078239A" w:rsidDel="00A5614C" w:rsidRDefault="00C41EA7" w:rsidP="00C44FB6">
      <w:pPr>
        <w:numPr>
          <w:ilvl w:val="0"/>
          <w:numId w:val="5"/>
        </w:numPr>
        <w:tabs>
          <w:tab w:val="left" w:pos="1080"/>
        </w:tabs>
        <w:spacing w:before="0" w:beforeAutospacing="0" w:after="120" w:afterAutospacing="0"/>
        <w:ind w:left="720"/>
        <w:rPr>
          <w:u w:val="single"/>
          <w:lang w:val="es-ES"/>
        </w:rPr>
      </w:pPr>
      <w:r w:rsidRPr="0078239A">
        <w:rPr>
          <w:lang w:val="es-US"/>
        </w:rPr>
        <w:t xml:space="preserve">Debe pedir esta revisión </w:t>
      </w:r>
      <w:r w:rsidRPr="0078239A">
        <w:rPr>
          <w:b/>
          <w:bCs/>
          <w:lang w:val="es-US"/>
        </w:rPr>
        <w:t>en un plazo de 60 días calendario</w:t>
      </w:r>
      <w:r w:rsidRPr="0078239A">
        <w:rPr>
          <w:lang w:val="es-US"/>
        </w:rPr>
        <w:t xml:space="preserve"> después del día en que la Organización para la mejora de la calidad rechazó su apelación de Nivel 1. Puede pedir esta revisión solo si permanece en el hospital después de la fecha en la que finalizó su cobertura de atención médica.</w:t>
      </w:r>
    </w:p>
    <w:p w14:paraId="408531D8" w14:textId="77777777" w:rsidR="00C41EA7" w:rsidRPr="0078239A" w:rsidRDefault="00C41EA7" w:rsidP="00C41EA7">
      <w:pPr>
        <w:pStyle w:val="StepHeading"/>
        <w:rPr>
          <w:lang w:val="es-ES"/>
        </w:rPr>
      </w:pPr>
      <w:r w:rsidRPr="0078239A">
        <w:rPr>
          <w:bCs/>
          <w:u w:val="single"/>
          <w:lang w:val="es-US"/>
        </w:rPr>
        <w:t>Paso 2:</w:t>
      </w:r>
      <w:r w:rsidRPr="0078239A">
        <w:rPr>
          <w:bCs/>
          <w:lang w:val="es-US"/>
        </w:rPr>
        <w:t xml:space="preserve"> La Organización para la mejora de la calidad realiza una segunda revisión de su situación.</w:t>
      </w:r>
    </w:p>
    <w:p w14:paraId="50D5FA4B" w14:textId="0E4EB88F"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Los revisores de la Organización para la mejora de la calidad harán otra revisión cuidadosa de toda la información relacionada con su apelación.</w:t>
      </w:r>
    </w:p>
    <w:p w14:paraId="3BEFEC62" w14:textId="16128BCD" w:rsidR="00C41EA7" w:rsidRPr="0078239A" w:rsidRDefault="00C41EA7" w:rsidP="00C41EA7">
      <w:pPr>
        <w:pStyle w:val="StepHeading"/>
        <w:rPr>
          <w:lang w:val="es-ES"/>
        </w:rPr>
      </w:pPr>
      <w:r w:rsidRPr="0078239A">
        <w:rPr>
          <w:bCs/>
          <w:u w:val="single"/>
          <w:lang w:val="es-US"/>
        </w:rPr>
        <w:t>Paso 3:</w:t>
      </w:r>
      <w:r w:rsidRPr="0078239A">
        <w:rPr>
          <w:bCs/>
          <w:lang w:val="es-US"/>
        </w:rPr>
        <w:t xml:space="preserve"> Los revisores decidirán, en un plazo de 14 días calendario después de recibir su solicitud para una apelación de Nivel 2, sobre su apelación y le informarán su decisión.</w:t>
      </w:r>
    </w:p>
    <w:p w14:paraId="7E4C3CF8" w14:textId="77777777" w:rsidR="00C41EA7" w:rsidRPr="0078239A" w:rsidRDefault="00C41EA7" w:rsidP="001C149E">
      <w:pPr>
        <w:pStyle w:val="Minorsubheadingindented25"/>
        <w:ind w:left="0"/>
        <w:rPr>
          <w:lang w:val="es-ES"/>
        </w:rPr>
      </w:pPr>
      <w:r w:rsidRPr="0078239A">
        <w:rPr>
          <w:bCs/>
          <w:iCs/>
          <w:lang w:val="es-US"/>
        </w:rPr>
        <w:t>Si la organización de revisión la acepta:</w:t>
      </w:r>
    </w:p>
    <w:p w14:paraId="4DCC0056" w14:textId="77777777" w:rsidR="00C41EA7" w:rsidRPr="0078239A" w:rsidRDefault="00C41EA7" w:rsidP="00C44FB6">
      <w:pPr>
        <w:numPr>
          <w:ilvl w:val="0"/>
          <w:numId w:val="10"/>
        </w:numPr>
        <w:spacing w:before="0" w:beforeAutospacing="0" w:after="120" w:afterAutospacing="0"/>
        <w:rPr>
          <w:lang w:val="es-ES"/>
        </w:rPr>
      </w:pPr>
      <w:r w:rsidRPr="0078239A">
        <w:rPr>
          <w:b/>
          <w:bCs/>
          <w:lang w:val="es-US"/>
        </w:rPr>
        <w:t>Debemos reembolsarle</w:t>
      </w:r>
      <w:r w:rsidRPr="0078239A">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78239A">
        <w:rPr>
          <w:b/>
          <w:bCs/>
          <w:lang w:val="es-US"/>
        </w:rPr>
        <w:t>Debemos seguir brindando cobertura para su atención hospitalaria para pacientes internados durante el tiempo que sea médicamente necesaria.</w:t>
      </w:r>
    </w:p>
    <w:p w14:paraId="2635C207" w14:textId="77777777" w:rsidR="00C41EA7" w:rsidRPr="0078239A" w:rsidRDefault="00C41EA7" w:rsidP="00C44FB6">
      <w:pPr>
        <w:numPr>
          <w:ilvl w:val="0"/>
          <w:numId w:val="10"/>
        </w:numPr>
        <w:spacing w:before="0" w:beforeAutospacing="0" w:after="120" w:afterAutospacing="0"/>
        <w:rPr>
          <w:lang w:val="es-ES"/>
        </w:rPr>
      </w:pPr>
      <w:r w:rsidRPr="0078239A">
        <w:rPr>
          <w:lang w:val="es-US"/>
        </w:rPr>
        <w:t>Usted tendrá que seguir pagando la parte que le corresponde de los costos, y es posible que se apliquen limitaciones de cobertura.</w:t>
      </w:r>
    </w:p>
    <w:p w14:paraId="776157C3" w14:textId="77777777" w:rsidR="00C41EA7" w:rsidRPr="0078239A" w:rsidRDefault="00C41EA7" w:rsidP="001C149E">
      <w:pPr>
        <w:pStyle w:val="Minorsubheadingindented25"/>
        <w:ind w:left="0"/>
        <w:rPr>
          <w:lang w:val="es-ES"/>
        </w:rPr>
      </w:pPr>
      <w:r w:rsidRPr="0078239A">
        <w:rPr>
          <w:bCs/>
          <w:iCs/>
          <w:lang w:val="es-US"/>
        </w:rPr>
        <w:t>Si la organización de revisión la rechaza:</w:t>
      </w:r>
    </w:p>
    <w:p w14:paraId="6C70D025" w14:textId="25EA7F3F" w:rsidR="00C41EA7" w:rsidRPr="0078239A" w:rsidRDefault="00C41EA7" w:rsidP="00C44FB6">
      <w:pPr>
        <w:numPr>
          <w:ilvl w:val="0"/>
          <w:numId w:val="10"/>
        </w:numPr>
        <w:spacing w:before="0" w:beforeAutospacing="0" w:after="120" w:afterAutospacing="0"/>
        <w:rPr>
          <w:lang w:val="es-ES"/>
        </w:rPr>
      </w:pPr>
      <w:r w:rsidRPr="0078239A">
        <w:rPr>
          <w:lang w:val="es-US"/>
        </w:rPr>
        <w:t>Significa que están de acuerdo con la decisión que tomaron para su apelación de Nivel 1.</w:t>
      </w:r>
    </w:p>
    <w:p w14:paraId="3EEE0278" w14:textId="1CC7B0B0" w:rsidR="00C41EA7" w:rsidRPr="0078239A" w:rsidRDefault="00C41EA7" w:rsidP="00C44FB6">
      <w:pPr>
        <w:numPr>
          <w:ilvl w:val="0"/>
          <w:numId w:val="10"/>
        </w:numPr>
        <w:spacing w:before="0" w:beforeAutospacing="0" w:after="120" w:afterAutospacing="0"/>
        <w:rPr>
          <w:i/>
          <w:iCs/>
          <w:lang w:val="es-ES"/>
        </w:rPr>
      </w:pPr>
      <w:r w:rsidRPr="0078239A">
        <w:rPr>
          <w:lang w:val="es-US"/>
        </w:rPr>
        <w:t xml:space="preserve">En el aviso que recibirá, se le explicará por escrito qué puede hacer si desea continuar con el proceso de revisión. </w:t>
      </w:r>
    </w:p>
    <w:p w14:paraId="4BE18624" w14:textId="77777777"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la rechazan, tendrá que decidir si quiere continuar con la apelación y presentar una apelación de Nivel 3.</w:t>
      </w:r>
    </w:p>
    <w:p w14:paraId="25E3F709" w14:textId="15C04EE8" w:rsidR="00C41EA7" w:rsidRPr="0078239A" w:rsidRDefault="00C41EA7" w:rsidP="00C44FB6">
      <w:pPr>
        <w:numPr>
          <w:ilvl w:val="0"/>
          <w:numId w:val="10"/>
        </w:numPr>
        <w:spacing w:before="0" w:beforeAutospacing="0" w:after="120" w:afterAutospacing="0"/>
        <w:rPr>
          <w:lang w:val="es-ES"/>
        </w:rPr>
      </w:pPr>
      <w:r w:rsidRPr="0078239A">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3588D396" w14:textId="47E46B2F" w:rsidR="00C41EA7" w:rsidRPr="00E83959" w:rsidRDefault="00D46DBD" w:rsidP="00C44FB6">
      <w:pPr>
        <w:numPr>
          <w:ilvl w:val="0"/>
          <w:numId w:val="10"/>
        </w:numPr>
        <w:spacing w:before="0" w:beforeAutospacing="0" w:after="120" w:afterAutospacing="0"/>
        <w:rPr>
          <w:spacing w:val="-4"/>
          <w:lang w:val="es-ES"/>
        </w:rPr>
      </w:pPr>
      <w:r w:rsidRPr="00E83959">
        <w:rPr>
          <w:spacing w:val="-4"/>
          <w:lang w:val="es-US"/>
        </w:rPr>
        <w:t>La apelación de Nivel 3 es manejada por un juez administrativo o un mediador. La Sección 10 de este capítulo explica más sobre los Niveles 3, 4 y 5 del proceso de apelaciones.</w:t>
      </w:r>
    </w:p>
    <w:p w14:paraId="57097978" w14:textId="4C9018C2" w:rsidR="00C41EA7" w:rsidRPr="0078239A" w:rsidRDefault="00C41EA7">
      <w:pPr>
        <w:pStyle w:val="Heading3"/>
        <w:rPr>
          <w:sz w:val="12"/>
          <w:szCs w:val="12"/>
          <w:lang w:val="es-ES"/>
        </w:rPr>
      </w:pPr>
      <w:bookmarkStart w:id="993" w:name="_Toc102342863"/>
      <w:bookmarkStart w:id="994" w:name="_Toc68442692"/>
      <w:bookmarkStart w:id="995" w:name="_Toc172653902"/>
      <w:r w:rsidRPr="0078239A">
        <w:rPr>
          <w:lang w:val="es-US"/>
        </w:rPr>
        <w:t>SECCIÓN 9</w:t>
      </w:r>
      <w:r w:rsidRPr="0078239A">
        <w:rPr>
          <w:lang w:val="es-US"/>
        </w:rPr>
        <w:tab/>
        <w:t>Cómo solicitarnos que sigamos cubriendo algunos servicios médicos si siente que su cobertura está terminando demasiado pronto.</w:t>
      </w:r>
      <w:bookmarkEnd w:id="993"/>
      <w:bookmarkEnd w:id="994"/>
      <w:bookmarkEnd w:id="995"/>
    </w:p>
    <w:p w14:paraId="2185DC0B" w14:textId="343E2B9D" w:rsidR="00C41EA7" w:rsidRPr="0078239A" w:rsidRDefault="00C41EA7" w:rsidP="00C41EA7">
      <w:pPr>
        <w:pStyle w:val="Heading4"/>
        <w:rPr>
          <w:lang w:val="es-ES"/>
        </w:rPr>
      </w:pPr>
      <w:bookmarkStart w:id="996" w:name="_Toc68442693"/>
      <w:r w:rsidRPr="0078239A">
        <w:rPr>
          <w:lang w:val="es-US"/>
        </w:rPr>
        <w:t>Sección 9.1</w:t>
      </w:r>
      <w:r w:rsidRPr="0078239A">
        <w:rPr>
          <w:lang w:val="es-US"/>
        </w:rPr>
        <w:tab/>
        <w:t>Esta sección trata solo acerca de tres servicios:</w:t>
      </w:r>
      <w:r w:rsidRPr="0078239A">
        <w:rPr>
          <w:b w:val="0"/>
          <w:bCs w:val="0"/>
          <w:lang w:val="es-US"/>
        </w:rPr>
        <w:br/>
      </w:r>
      <w:r w:rsidRPr="0078239A">
        <w:rPr>
          <w:lang w:val="es-US"/>
        </w:rPr>
        <w:t xml:space="preserve">Servicios de atención médica a domicilio, en un centro de atención de enfermería especializada y en un centro de rehabilitación integral para pacientes externos (Comprehensive </w:t>
      </w:r>
      <w:proofErr w:type="spellStart"/>
      <w:r w:rsidRPr="0078239A">
        <w:rPr>
          <w:lang w:val="es-US"/>
        </w:rPr>
        <w:t>Outpatient</w:t>
      </w:r>
      <w:proofErr w:type="spellEnd"/>
      <w:r w:rsidRPr="0078239A">
        <w:rPr>
          <w:lang w:val="es-US"/>
        </w:rPr>
        <w:t xml:space="preserve"> </w:t>
      </w:r>
      <w:proofErr w:type="spellStart"/>
      <w:r w:rsidRPr="0078239A">
        <w:rPr>
          <w:lang w:val="es-US"/>
        </w:rPr>
        <w:t>Rehabilitation</w:t>
      </w:r>
      <w:proofErr w:type="spellEnd"/>
      <w:r w:rsidRPr="0078239A">
        <w:rPr>
          <w:lang w:val="es-US"/>
        </w:rPr>
        <w:t xml:space="preserve"> </w:t>
      </w:r>
      <w:proofErr w:type="spellStart"/>
      <w:r w:rsidRPr="0078239A">
        <w:rPr>
          <w:lang w:val="es-US"/>
        </w:rPr>
        <w:t>Facility</w:t>
      </w:r>
      <w:proofErr w:type="spellEnd"/>
      <w:r w:rsidRPr="0078239A">
        <w:rPr>
          <w:lang w:val="es-US"/>
        </w:rPr>
        <w:t>, CORF)</w:t>
      </w:r>
      <w:bookmarkEnd w:id="996"/>
    </w:p>
    <w:p w14:paraId="63334CC7" w14:textId="17338BD9" w:rsidR="00C41EA7" w:rsidRPr="0078239A" w:rsidRDefault="00C41EA7" w:rsidP="00C41EA7">
      <w:pPr>
        <w:rPr>
          <w:color w:val="333399"/>
          <w:lang w:val="es-ES"/>
        </w:rPr>
      </w:pPr>
      <w:r w:rsidRPr="0078239A">
        <w:rPr>
          <w:lang w:val="es-US"/>
        </w:rPr>
        <w:t xml:space="preserve">Cuando está recibiendo </w:t>
      </w:r>
      <w:r w:rsidRPr="0078239A">
        <w:rPr>
          <w:b/>
          <w:bCs/>
          <w:lang w:val="es-US"/>
        </w:rPr>
        <w:t>servicios de atención médica a domicilio, servicios de atención de enfermería especializada o atención de rehabilitación (centro de rehabilitación integral para pacientes externos)</w:t>
      </w:r>
      <w:r w:rsidRPr="0078239A">
        <w:rPr>
          <w:lang w:val="es-US"/>
        </w:rPr>
        <w:t xml:space="preserve"> que estén cubiertos, tiene derecho a seguir recibiendo sus servicios para ese tipo de atención, siempre que la atención sea necesaria para diagnosticar y tratar su enfermedad o lesión. </w:t>
      </w:r>
    </w:p>
    <w:p w14:paraId="42156162" w14:textId="0A3AFC85" w:rsidR="00C41EA7" w:rsidRPr="00E83959" w:rsidRDefault="00C41EA7" w:rsidP="00C41EA7">
      <w:pPr>
        <w:rPr>
          <w:spacing w:val="-4"/>
          <w:lang w:val="es-ES"/>
        </w:rPr>
      </w:pPr>
      <w:r w:rsidRPr="00E83959">
        <w:rPr>
          <w:spacing w:val="-4"/>
          <w:lang w:val="es-US"/>
        </w:rPr>
        <w:t xml:space="preserve">Cuando decidimos que es hora de dejar de cubrir alguno de los tres tipos de atención, estamos obligados a decírselo por anticipado. Cuando finalice su cobertura para esa atención, </w:t>
      </w:r>
      <w:r w:rsidRPr="00E83959">
        <w:rPr>
          <w:b/>
          <w:bCs/>
          <w:spacing w:val="-4"/>
          <w:lang w:val="es-US"/>
        </w:rPr>
        <w:t xml:space="preserve">dejaremos de pagar </w:t>
      </w:r>
      <w:r w:rsidRPr="00E83959">
        <w:rPr>
          <w:b/>
          <w:bCs/>
          <w:color w:val="0000FF"/>
          <w:spacing w:val="-4"/>
          <w:lang w:val="es-ES"/>
        </w:rPr>
        <w:t>[</w:t>
      </w:r>
      <w:proofErr w:type="spellStart"/>
      <w:r w:rsidRPr="00E83959">
        <w:rPr>
          <w:b/>
          <w:bCs/>
          <w:i/>
          <w:iCs/>
          <w:color w:val="0000FF"/>
          <w:spacing w:val="-4"/>
          <w:lang w:val="es-ES"/>
        </w:rPr>
        <w:t>insert</w:t>
      </w:r>
      <w:proofErr w:type="spellEnd"/>
      <w:r w:rsidRPr="00E83959">
        <w:rPr>
          <w:b/>
          <w:bCs/>
          <w:i/>
          <w:iCs/>
          <w:color w:val="0000FF"/>
          <w:spacing w:val="-4"/>
          <w:lang w:val="es-ES"/>
        </w:rPr>
        <w:t xml:space="preserve"> </w:t>
      </w:r>
      <w:proofErr w:type="spellStart"/>
      <w:r w:rsidRPr="00E83959">
        <w:rPr>
          <w:b/>
          <w:bCs/>
          <w:i/>
          <w:iCs/>
          <w:color w:val="0000FF"/>
          <w:spacing w:val="-4"/>
          <w:lang w:val="es-ES"/>
        </w:rPr>
        <w:t>if</w:t>
      </w:r>
      <w:proofErr w:type="spellEnd"/>
      <w:r w:rsidRPr="00E83959">
        <w:rPr>
          <w:b/>
          <w:bCs/>
          <w:i/>
          <w:iCs/>
          <w:color w:val="0000FF"/>
          <w:spacing w:val="-4"/>
          <w:lang w:val="es-ES"/>
        </w:rPr>
        <w:t xml:space="preserve"> plan has </w:t>
      </w:r>
      <w:proofErr w:type="spellStart"/>
      <w:r w:rsidRPr="00E83959">
        <w:rPr>
          <w:b/>
          <w:bCs/>
          <w:i/>
          <w:iCs/>
          <w:color w:val="0000FF"/>
          <w:spacing w:val="-4"/>
          <w:lang w:val="es-ES"/>
        </w:rPr>
        <w:t>cost</w:t>
      </w:r>
      <w:proofErr w:type="spellEnd"/>
      <w:r w:rsidRPr="00E83959">
        <w:rPr>
          <w:b/>
          <w:bCs/>
          <w:i/>
          <w:iCs/>
          <w:color w:val="0000FF"/>
          <w:spacing w:val="-4"/>
          <w:lang w:val="es-ES"/>
        </w:rPr>
        <w:t xml:space="preserve"> </w:t>
      </w:r>
      <w:proofErr w:type="spellStart"/>
      <w:r w:rsidRPr="00E83959">
        <w:rPr>
          <w:b/>
          <w:bCs/>
          <w:i/>
          <w:iCs/>
          <w:color w:val="0000FF"/>
          <w:spacing w:val="-4"/>
          <w:lang w:val="es-ES"/>
        </w:rPr>
        <w:t>sharing</w:t>
      </w:r>
      <w:proofErr w:type="spellEnd"/>
      <w:r w:rsidRPr="00E83959">
        <w:rPr>
          <w:b/>
          <w:bCs/>
          <w:i/>
          <w:iCs/>
          <w:color w:val="0000FF"/>
          <w:spacing w:val="-4"/>
          <w:lang w:val="es-ES"/>
        </w:rPr>
        <w:t xml:space="preserve">: </w:t>
      </w:r>
      <w:r w:rsidRPr="00E83959">
        <w:rPr>
          <w:b/>
          <w:bCs/>
          <w:color w:val="0000FF"/>
          <w:spacing w:val="-4"/>
          <w:lang w:val="es-US"/>
        </w:rPr>
        <w:t>la parte que nos corresponde del costo</w:t>
      </w:r>
      <w:r w:rsidRPr="00E83959">
        <w:rPr>
          <w:color w:val="0000FF"/>
          <w:spacing w:val="-4"/>
          <w:lang w:val="es-ES"/>
        </w:rPr>
        <w:t>]</w:t>
      </w:r>
      <w:r w:rsidRPr="00E83959">
        <w:rPr>
          <w:i/>
          <w:iCs/>
          <w:spacing w:val="-4"/>
          <w:lang w:val="es-US"/>
        </w:rPr>
        <w:t xml:space="preserve"> de su atención</w:t>
      </w:r>
      <w:r w:rsidRPr="00E83959">
        <w:rPr>
          <w:spacing w:val="-4"/>
          <w:lang w:val="es-US"/>
        </w:rPr>
        <w:t>.</w:t>
      </w:r>
    </w:p>
    <w:p w14:paraId="4945C671" w14:textId="77777777" w:rsidR="00C41EA7" w:rsidRPr="0078239A" w:rsidRDefault="00C41EA7" w:rsidP="00C41EA7">
      <w:pPr>
        <w:rPr>
          <w:lang w:val="es-ES"/>
        </w:rPr>
      </w:pPr>
      <w:r w:rsidRPr="0078239A">
        <w:rPr>
          <w:lang w:val="es-US"/>
        </w:rPr>
        <w:t xml:space="preserve">Si cree que estamos terminando la cobertura para su atención demasiado pronto, </w:t>
      </w:r>
      <w:r w:rsidRPr="0078239A">
        <w:rPr>
          <w:b/>
          <w:bCs/>
          <w:lang w:val="es-US"/>
        </w:rPr>
        <w:t>puede apelar nuestra decisión</w:t>
      </w:r>
      <w:r w:rsidRPr="0078239A">
        <w:rPr>
          <w:lang w:val="es-US"/>
        </w:rPr>
        <w:t>. Esta sección le indica cómo solicitar una apelación.</w:t>
      </w:r>
    </w:p>
    <w:p w14:paraId="14DAAEBA" w14:textId="4E505E09" w:rsidR="00C41EA7" w:rsidRPr="0078239A" w:rsidRDefault="00C41EA7" w:rsidP="00C41EA7">
      <w:pPr>
        <w:pStyle w:val="Heading4"/>
        <w:rPr>
          <w:lang w:val="es-ES"/>
        </w:rPr>
      </w:pPr>
      <w:bookmarkStart w:id="997" w:name="_Toc68442694"/>
      <w:r w:rsidRPr="0078239A">
        <w:rPr>
          <w:lang w:val="es-US"/>
        </w:rPr>
        <w:t>Sección 9.2</w:t>
      </w:r>
      <w:r w:rsidRPr="0078239A">
        <w:rPr>
          <w:lang w:val="es-US"/>
        </w:rPr>
        <w:tab/>
        <w:t>Le comunicaremos por adelantado cuándo se cancelará su cobertura</w:t>
      </w:r>
      <w:bookmarkEnd w:id="997"/>
    </w:p>
    <w:p w14:paraId="7C344E8A" w14:textId="77777777" w:rsidR="00CB6AD8" w:rsidRPr="0078239A" w:rsidRDefault="00CB6AD8" w:rsidP="00BF2E56">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183BE5" w:rsidRPr="0078239A" w14:paraId="22B563CF" w14:textId="77777777" w:rsidTr="78DCAA1D">
        <w:trPr>
          <w:cantSplit/>
          <w:trHeight w:val="175"/>
          <w:tblHeader/>
          <w:jc w:val="center"/>
        </w:trPr>
        <w:tc>
          <w:tcPr>
            <w:tcW w:w="8948" w:type="dxa"/>
            <w:shd w:val="clear" w:color="auto" w:fill="auto"/>
          </w:tcPr>
          <w:p w14:paraId="246DC899" w14:textId="517BD160" w:rsidR="00183BE5" w:rsidRPr="0078239A" w:rsidRDefault="00183BE5">
            <w:pPr>
              <w:keepNext/>
              <w:jc w:val="center"/>
              <w:rPr>
                <w:b/>
                <w:bCs/>
              </w:rPr>
            </w:pPr>
            <w:r w:rsidRPr="0078239A">
              <w:rPr>
                <w:b/>
                <w:bCs/>
                <w:lang w:val="es-US"/>
              </w:rPr>
              <w:t>Término Legal</w:t>
            </w:r>
          </w:p>
        </w:tc>
      </w:tr>
      <w:tr w:rsidR="00183BE5" w:rsidRPr="00FB6E3B" w14:paraId="29943948" w14:textId="77777777" w:rsidTr="78DCAA1D">
        <w:trPr>
          <w:cantSplit/>
          <w:trHeight w:val="897"/>
          <w:jc w:val="center"/>
        </w:trPr>
        <w:tc>
          <w:tcPr>
            <w:tcW w:w="8948" w:type="dxa"/>
            <w:shd w:val="clear" w:color="auto" w:fill="auto"/>
          </w:tcPr>
          <w:p w14:paraId="027DA79F" w14:textId="6738E249" w:rsidR="00183BE5" w:rsidRPr="0078239A" w:rsidRDefault="00183BE5" w:rsidP="00CB6AD8">
            <w:pPr>
              <w:rPr>
                <w:lang w:val="es-ES"/>
              </w:rPr>
            </w:pPr>
            <w:r w:rsidRPr="0078239A">
              <w:rPr>
                <w:b/>
                <w:bCs/>
                <w:lang w:val="es-US"/>
              </w:rPr>
              <w:t>Aviso de no cobertura de Medicare.</w:t>
            </w:r>
            <w:r w:rsidRPr="0078239A">
              <w:rPr>
                <w:lang w:val="es-US"/>
              </w:rPr>
              <w:t xml:space="preserve"> Le dice </w:t>
            </w:r>
            <w:r w:rsidRPr="0078239A">
              <w:rPr>
                <w:color w:val="000000"/>
                <w:lang w:val="es-US"/>
              </w:rPr>
              <w:t xml:space="preserve">cómo puede solicitar una </w:t>
            </w:r>
            <w:r w:rsidRPr="0078239A">
              <w:rPr>
                <w:b/>
                <w:bCs/>
                <w:color w:val="000000"/>
                <w:lang w:val="es-US"/>
              </w:rPr>
              <w:t>apelación rápida</w:t>
            </w:r>
            <w:r w:rsidRPr="0078239A">
              <w:rPr>
                <w:color w:val="000000"/>
                <w:lang w:val="es-US"/>
              </w:rPr>
              <w:t>.</w:t>
            </w:r>
            <w:r w:rsidRPr="0078239A">
              <w:rPr>
                <w:b/>
                <w:bCs/>
                <w:color w:val="000000"/>
                <w:lang w:val="es-US"/>
              </w:rPr>
              <w:t xml:space="preserve"> </w:t>
            </w:r>
            <w:r w:rsidRPr="0078239A">
              <w:rPr>
                <w:color w:val="000000"/>
                <w:lang w:val="es-US"/>
              </w:rPr>
              <w:t xml:space="preserve">Solicitar una apelación rápida es una forma legal y formal de solicitar un cambio a nuestra decisión de cobertura sobre cuándo dejar de prestar atención médica. </w:t>
            </w:r>
          </w:p>
        </w:tc>
      </w:tr>
    </w:tbl>
    <w:p w14:paraId="0EA5007F" w14:textId="7C6380EF" w:rsidR="00C41EA7" w:rsidRPr="0078239A" w:rsidRDefault="00C41EA7" w:rsidP="0049614B">
      <w:pPr>
        <w:spacing w:before="240" w:beforeAutospacing="0" w:after="120" w:afterAutospacing="0"/>
        <w:ind w:left="360" w:hanging="360"/>
      </w:pPr>
      <w:r w:rsidRPr="0078239A">
        <w:rPr>
          <w:b/>
          <w:bCs/>
          <w:lang w:val="es-US"/>
        </w:rPr>
        <w:t>1.</w:t>
      </w:r>
      <w:r w:rsidRPr="0078239A">
        <w:rPr>
          <w:b/>
          <w:bCs/>
          <w:lang w:val="es-US"/>
        </w:rPr>
        <w:tab/>
        <w:t>Recibirá un aviso por escrito</w:t>
      </w:r>
      <w:r w:rsidRPr="0078239A">
        <w:rPr>
          <w:lang w:val="es-US"/>
        </w:rPr>
        <w:t xml:space="preserve"> al menos dos días calendario antes de que nuestro plan deje de cubrir su atención. El aviso dice lo siguiente:</w:t>
      </w:r>
    </w:p>
    <w:p w14:paraId="6B10CA25" w14:textId="1F5B2E01" w:rsidR="00C41EA7" w:rsidRPr="0078239A" w:rsidRDefault="00913254" w:rsidP="0049614B">
      <w:pPr>
        <w:numPr>
          <w:ilvl w:val="0"/>
          <w:numId w:val="11"/>
        </w:numPr>
        <w:tabs>
          <w:tab w:val="left" w:pos="720"/>
        </w:tabs>
        <w:spacing w:before="120" w:beforeAutospacing="0" w:after="120" w:afterAutospacing="0"/>
        <w:ind w:left="720"/>
        <w:rPr>
          <w:lang w:val="es-ES"/>
        </w:rPr>
      </w:pPr>
      <w:r w:rsidRPr="0078239A">
        <w:rPr>
          <w:lang w:val="es-US"/>
        </w:rPr>
        <w:t>La fecha en la que dejamos de cubrir su atención.</w:t>
      </w:r>
    </w:p>
    <w:p w14:paraId="7E27EE9D" w14:textId="255D58B9" w:rsidR="00C41EA7" w:rsidRPr="0078239A" w:rsidRDefault="00913254" w:rsidP="0049614B">
      <w:pPr>
        <w:numPr>
          <w:ilvl w:val="0"/>
          <w:numId w:val="11"/>
        </w:numPr>
        <w:tabs>
          <w:tab w:val="left" w:pos="720"/>
        </w:tabs>
        <w:spacing w:before="0" w:beforeAutospacing="0" w:after="120" w:afterAutospacing="0"/>
        <w:ind w:left="720"/>
        <w:rPr>
          <w:lang w:val="es-ES"/>
        </w:rPr>
      </w:pPr>
      <w:r w:rsidRPr="0078239A">
        <w:rPr>
          <w:lang w:val="es-US"/>
        </w:rPr>
        <w:t>Cómo solicitar una apelación rápida para solicitarnos que sigamos cubriendo su atención durante un período de tiempo más largo.</w:t>
      </w:r>
    </w:p>
    <w:p w14:paraId="63DD01FE" w14:textId="77777777" w:rsidR="00C41EA7" w:rsidRPr="0078239A" w:rsidRDefault="00C41EA7" w:rsidP="0049614B">
      <w:pPr>
        <w:spacing w:before="240" w:beforeAutospacing="0" w:after="0" w:afterAutospacing="0"/>
        <w:ind w:left="360" w:hanging="360"/>
        <w:rPr>
          <w:b/>
          <w:bCs/>
          <w:lang w:val="es-ES"/>
        </w:rPr>
      </w:pPr>
      <w:r w:rsidRPr="0078239A">
        <w:rPr>
          <w:b/>
          <w:bCs/>
          <w:lang w:val="es-US"/>
        </w:rPr>
        <w:t>2.</w:t>
      </w:r>
      <w:r w:rsidRPr="0078239A">
        <w:rPr>
          <w:b/>
          <w:bCs/>
          <w:lang w:val="es-US"/>
        </w:rPr>
        <w:tab/>
        <w:t xml:space="preserve">Se le pedirá que usted o alguien que actúa en su nombre firme el aviso por escrito para demostrar que lo recibió. </w:t>
      </w:r>
      <w:r w:rsidRPr="0078239A">
        <w:rPr>
          <w:lang w:val="es-US"/>
        </w:rPr>
        <w:t xml:space="preserve">Firmar el aviso </w:t>
      </w:r>
      <w:r w:rsidRPr="0078239A">
        <w:rPr>
          <w:i/>
          <w:iCs/>
          <w:lang w:val="es-US"/>
        </w:rPr>
        <w:t>solo</w:t>
      </w:r>
      <w:r w:rsidRPr="0078239A">
        <w:rPr>
          <w:lang w:val="es-US"/>
        </w:rPr>
        <w:t xml:space="preserve"> indica que ha recibido la información sobre cuándo finalizará su cobertura. </w:t>
      </w:r>
      <w:r w:rsidRPr="0078239A">
        <w:rPr>
          <w:b/>
          <w:bCs/>
          <w:lang w:val="es-US"/>
        </w:rPr>
        <w:t xml:space="preserve">Firmarlo </w:t>
      </w:r>
      <w:r w:rsidRPr="0078239A">
        <w:rPr>
          <w:b/>
          <w:bCs/>
          <w:u w:val="single"/>
          <w:lang w:val="es-US"/>
        </w:rPr>
        <w:t>no</w:t>
      </w:r>
      <w:r w:rsidRPr="0078239A">
        <w:rPr>
          <w:b/>
          <w:bCs/>
          <w:lang w:val="es-US"/>
        </w:rPr>
        <w:t xml:space="preserve"> significa que esté de acuerdo</w:t>
      </w:r>
      <w:r w:rsidRPr="0078239A">
        <w:rPr>
          <w:lang w:val="es-US"/>
        </w:rPr>
        <w:t xml:space="preserve"> con la decisión del plan de suspender la atención.</w:t>
      </w:r>
    </w:p>
    <w:p w14:paraId="27F2FC70" w14:textId="38C3ADD3" w:rsidR="00C41EA7" w:rsidRPr="0078239A" w:rsidRDefault="00C41EA7" w:rsidP="00C41EA7">
      <w:pPr>
        <w:pStyle w:val="Heading4"/>
        <w:rPr>
          <w:lang w:val="es-ES"/>
        </w:rPr>
      </w:pPr>
      <w:bookmarkStart w:id="998" w:name="_Toc68442695"/>
      <w:r w:rsidRPr="0078239A">
        <w:rPr>
          <w:lang w:val="es-US"/>
        </w:rPr>
        <w:t>Sección 9.3</w:t>
      </w:r>
      <w:r w:rsidRPr="0078239A">
        <w:rPr>
          <w:lang w:val="es-US"/>
        </w:rPr>
        <w:tab/>
        <w:t>Paso a paso: Cómo presentar una apelación de Nivel 1 para</w:t>
      </w:r>
      <w:r w:rsidR="00E83959" w:rsidRPr="00E83959">
        <w:rPr>
          <w:lang w:val="es-ES"/>
        </w:rPr>
        <w:t> </w:t>
      </w:r>
      <w:r w:rsidRPr="0078239A">
        <w:rPr>
          <w:lang w:val="es-US"/>
        </w:rPr>
        <w:t>que nuestro plan cubra su atención durante un período más largo</w:t>
      </w:r>
      <w:bookmarkEnd w:id="998"/>
    </w:p>
    <w:p w14:paraId="2FCB2875" w14:textId="77777777" w:rsidR="00C41EA7" w:rsidRPr="00E83959" w:rsidRDefault="00C41EA7" w:rsidP="00E83959">
      <w:pPr>
        <w:ind w:right="-138"/>
        <w:rPr>
          <w:spacing w:val="-4"/>
          <w:lang w:val="es-ES"/>
        </w:rPr>
      </w:pPr>
      <w:r w:rsidRPr="00E83959">
        <w:rPr>
          <w:spacing w:val="-4"/>
          <w:lang w:val="es-US"/>
        </w:rPr>
        <w:t>Si desea pedirnos que cubramos su atención durante un período más largo, deberá usar el proceso de apelaciones para presentar esta solicitud. Antes de empezar, comprenda lo que debe hacer y los plazos.</w:t>
      </w:r>
    </w:p>
    <w:p w14:paraId="1FDBED31" w14:textId="70FA7FD7" w:rsidR="00C41EA7" w:rsidRPr="0078239A" w:rsidRDefault="00C41EA7" w:rsidP="00C44FB6">
      <w:pPr>
        <w:numPr>
          <w:ilvl w:val="0"/>
          <w:numId w:val="11"/>
        </w:numPr>
        <w:tabs>
          <w:tab w:val="left" w:pos="702"/>
        </w:tabs>
        <w:spacing w:before="0" w:beforeAutospacing="0" w:after="120" w:afterAutospacing="0"/>
        <w:ind w:left="720"/>
      </w:pPr>
      <w:r w:rsidRPr="0078239A">
        <w:rPr>
          <w:b/>
          <w:bCs/>
          <w:lang w:val="es-US"/>
        </w:rPr>
        <w:t xml:space="preserve">Siga el proceso. </w:t>
      </w:r>
    </w:p>
    <w:p w14:paraId="53273EBA" w14:textId="3CE79F1A" w:rsidR="00C41EA7" w:rsidRPr="0078239A" w:rsidRDefault="00C41EA7" w:rsidP="00C44FB6">
      <w:pPr>
        <w:numPr>
          <w:ilvl w:val="0"/>
          <w:numId w:val="11"/>
        </w:numPr>
        <w:tabs>
          <w:tab w:val="left" w:pos="702"/>
        </w:tabs>
        <w:spacing w:before="0" w:beforeAutospacing="0" w:after="120" w:afterAutospacing="0"/>
        <w:ind w:left="720"/>
      </w:pPr>
      <w:r w:rsidRPr="0078239A">
        <w:rPr>
          <w:b/>
          <w:bCs/>
          <w:lang w:val="es-US"/>
        </w:rPr>
        <w:t xml:space="preserve">Cumpla con los plazos. </w:t>
      </w:r>
    </w:p>
    <w:p w14:paraId="239E3BD1" w14:textId="38E2F3CA" w:rsidR="00C41EA7" w:rsidRPr="0078239A" w:rsidRDefault="00C41EA7" w:rsidP="00C44FB6">
      <w:pPr>
        <w:numPr>
          <w:ilvl w:val="0"/>
          <w:numId w:val="11"/>
        </w:numPr>
        <w:tabs>
          <w:tab w:val="left" w:pos="702"/>
        </w:tabs>
        <w:spacing w:before="0" w:beforeAutospacing="0" w:after="120" w:afterAutospacing="0"/>
        <w:ind w:left="720"/>
        <w:rPr>
          <w:lang w:val="es-ES"/>
        </w:rPr>
      </w:pPr>
      <w:r w:rsidRPr="0078239A">
        <w:rPr>
          <w:b/>
          <w:bCs/>
          <w:lang w:val="es-US"/>
        </w:rPr>
        <w:t>Pida ayuda si la necesita.</w:t>
      </w:r>
      <w:r w:rsidRPr="0078239A">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08697707" w14:textId="270A317B" w:rsidR="00294627" w:rsidRPr="0078239A" w:rsidRDefault="00294627">
      <w:pPr>
        <w:rPr>
          <w:rFonts w:eastAsia="Calibri"/>
          <w:i/>
          <w:iCs/>
          <w:lang w:val="es-ES"/>
        </w:rPr>
      </w:pPr>
      <w:r w:rsidRPr="0078239A">
        <w:rPr>
          <w:b/>
          <w:bCs/>
          <w:lang w:val="es-US"/>
        </w:rPr>
        <w:t>Durante una apelación de Nivel 1, la Organización para la mejora de la calidad revisa su apelación.</w:t>
      </w:r>
      <w:r w:rsidRPr="0078239A">
        <w:rPr>
          <w:lang w:val="es-US"/>
        </w:rPr>
        <w:t xml:space="preserve"> Decide si la fecha de finalización de su atención es médicamente adecuada.</w:t>
      </w:r>
    </w:p>
    <w:p w14:paraId="43758216" w14:textId="3B88DA01" w:rsidR="00C335AF" w:rsidRPr="0078239A" w:rsidRDefault="00116D00" w:rsidP="00CB6AD8">
      <w:pPr>
        <w:rPr>
          <w:rFonts w:eastAsia="Calibri"/>
          <w:lang w:val="es-ES"/>
        </w:rPr>
      </w:pPr>
      <w:r w:rsidRPr="0078239A">
        <w:rPr>
          <w:rFonts w:eastAsia="Calibri"/>
          <w:lang w:val="es-US"/>
        </w:rPr>
        <w:t xml:space="preserve">La </w:t>
      </w:r>
      <w:r w:rsidRPr="0078239A">
        <w:rPr>
          <w:rFonts w:eastAsia="Calibri"/>
          <w:b/>
          <w:bCs/>
          <w:lang w:val="es-US"/>
        </w:rPr>
        <w:t>Organización para la mejora de la calidad</w:t>
      </w:r>
      <w:r w:rsidRPr="0078239A">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0E0C5BB7" w14:textId="125F7432" w:rsidR="00C41EA7" w:rsidRPr="0078239A" w:rsidRDefault="00C41EA7" w:rsidP="00C41EA7">
      <w:pPr>
        <w:pStyle w:val="StepHeading"/>
      </w:pPr>
      <w:r w:rsidRPr="0078239A">
        <w:rPr>
          <w:bCs/>
          <w:u w:val="single"/>
          <w:lang w:val="es-US"/>
        </w:rPr>
        <w:t>Paso 1:</w:t>
      </w:r>
      <w:r w:rsidRPr="0078239A">
        <w:rPr>
          <w:bCs/>
          <w:lang w:val="es-US"/>
        </w:rPr>
        <w:t xml:space="preserve"> Solicite su apelación de Nivel 1: comuníquese con la Organización para la mejora de la calidad y pida una </w:t>
      </w:r>
      <w:r w:rsidRPr="0078239A">
        <w:rPr>
          <w:bCs/>
          <w:i/>
          <w:iCs/>
          <w:lang w:val="es-US"/>
        </w:rPr>
        <w:t>apelación rápida</w:t>
      </w:r>
      <w:r w:rsidRPr="0078239A">
        <w:rPr>
          <w:bCs/>
          <w:lang w:val="es-US"/>
        </w:rPr>
        <w:t>. Debe actuar rápido.</w:t>
      </w:r>
    </w:p>
    <w:p w14:paraId="0A73479D" w14:textId="77777777" w:rsidR="00C41EA7" w:rsidRPr="0078239A" w:rsidRDefault="00C41EA7" w:rsidP="00C44FB6">
      <w:pPr>
        <w:pStyle w:val="Minorsubheadingindented25"/>
        <w:ind w:left="0"/>
      </w:pPr>
      <w:r w:rsidRPr="0078239A">
        <w:rPr>
          <w:rFonts w:eastAsia="Calibri"/>
          <w:bCs/>
          <w:iCs/>
          <w:lang w:val="es-US"/>
        </w:rPr>
        <w:t>¿Cómo puede comunicarse con esta organización?</w:t>
      </w:r>
    </w:p>
    <w:p w14:paraId="038EF960" w14:textId="1D4D47A7" w:rsidR="00C41EA7" w:rsidRPr="0078239A" w:rsidRDefault="00C41EA7" w:rsidP="00C44FB6">
      <w:pPr>
        <w:numPr>
          <w:ilvl w:val="0"/>
          <w:numId w:val="5"/>
        </w:numPr>
        <w:tabs>
          <w:tab w:val="left" w:pos="1080"/>
        </w:tabs>
        <w:spacing w:before="0" w:beforeAutospacing="0" w:after="120" w:afterAutospacing="0"/>
        <w:ind w:left="720"/>
        <w:rPr>
          <w:rFonts w:eastAsia="Calibri"/>
          <w:lang w:val="es-ES"/>
        </w:rPr>
      </w:pPr>
      <w:r w:rsidRPr="0078239A">
        <w:rPr>
          <w:lang w:val="es-US"/>
        </w:rPr>
        <w:t>En el aviso por escrito que recibió (</w:t>
      </w:r>
      <w:r w:rsidRPr="0078239A">
        <w:rPr>
          <w:i/>
          <w:iCs/>
          <w:lang w:val="es-US"/>
        </w:rPr>
        <w:t>Aviso de no cobertura de Medicare</w:t>
      </w:r>
      <w:r w:rsidRPr="0078239A">
        <w:rPr>
          <w:lang w:val="es-US"/>
        </w:rPr>
        <w:t>) se le explica cómo puede comunicarse con esta organización. O busque el nombre, la dirección y el teléfono de la Organización para la mejora de la calidad de su estado en el Capítulo 2.</w:t>
      </w:r>
    </w:p>
    <w:p w14:paraId="7B506BCF" w14:textId="77777777" w:rsidR="00174C37" w:rsidRPr="0078239A" w:rsidRDefault="00F50B48" w:rsidP="00E83959">
      <w:pPr>
        <w:pStyle w:val="ListBullet"/>
        <w:pageBreakBefore/>
        <w:numPr>
          <w:ilvl w:val="0"/>
          <w:numId w:val="0"/>
        </w:numPr>
        <w:spacing w:line="233" w:lineRule="auto"/>
        <w:ind w:left="357" w:hanging="357"/>
        <w:rPr>
          <w:rFonts w:eastAsia="Calibri"/>
          <w:b/>
          <w:bCs/>
          <w:i/>
          <w:iCs/>
        </w:rPr>
      </w:pPr>
      <w:r w:rsidRPr="0078239A">
        <w:rPr>
          <w:rFonts w:eastAsia="Calibri"/>
          <w:b/>
          <w:bCs/>
          <w:i/>
          <w:iCs/>
          <w:lang w:val="es-US"/>
        </w:rPr>
        <w:t xml:space="preserve">Actúe rápido: </w:t>
      </w:r>
    </w:p>
    <w:p w14:paraId="1B5F9572" w14:textId="1E27E387" w:rsidR="00A06863" w:rsidRPr="0078239A" w:rsidRDefault="00A06863" w:rsidP="00E83959">
      <w:pPr>
        <w:pStyle w:val="ListBullet"/>
        <w:numPr>
          <w:ilvl w:val="0"/>
          <w:numId w:val="5"/>
        </w:numPr>
        <w:spacing w:line="233" w:lineRule="auto"/>
        <w:ind w:left="720"/>
        <w:rPr>
          <w:lang w:val="es-ES"/>
        </w:rPr>
      </w:pPr>
      <w:r w:rsidRPr="0078239A">
        <w:rPr>
          <w:lang w:val="es-US"/>
        </w:rPr>
        <w:t xml:space="preserve">Debe comunicarse con la Organización para la mejora de la calidad para iniciar su apelación </w:t>
      </w:r>
      <w:r w:rsidRPr="0078239A">
        <w:rPr>
          <w:b/>
          <w:bCs/>
          <w:lang w:val="es-US"/>
        </w:rPr>
        <w:t>antes del mediodía del día antes de la fecha de entrada en vigencia</w:t>
      </w:r>
      <w:r w:rsidRPr="0078239A">
        <w:rPr>
          <w:lang w:val="es-US"/>
        </w:rPr>
        <w:t xml:space="preserve"> que aparece en el Aviso de no cobertura de Medicare. </w:t>
      </w:r>
    </w:p>
    <w:p w14:paraId="17326905" w14:textId="41FD2D3B" w:rsidR="00C41EA7" w:rsidRPr="0078239A" w:rsidRDefault="00C41EA7" w:rsidP="00E83959">
      <w:pPr>
        <w:numPr>
          <w:ilvl w:val="0"/>
          <w:numId w:val="5"/>
        </w:numPr>
        <w:tabs>
          <w:tab w:val="left" w:pos="1080"/>
        </w:tabs>
        <w:spacing w:before="0" w:beforeAutospacing="0" w:after="120" w:afterAutospacing="0" w:line="233" w:lineRule="auto"/>
        <w:ind w:left="720"/>
        <w:rPr>
          <w:lang w:val="es-ES"/>
        </w:rPr>
      </w:pPr>
      <w:r w:rsidRPr="0078239A">
        <w:rPr>
          <w:lang w:val="es-US"/>
        </w:rPr>
        <w:t>Si se vence el plazo para comunicarse con la Organización para la mejora de la calidad, es posible que aún tenga derechos de apelación. Comuníquese con la Organización para la mejora de la calidad.</w:t>
      </w:r>
    </w:p>
    <w:p w14:paraId="03F3A09D" w14:textId="77777777" w:rsidR="00C41EA7" w:rsidRPr="0078239A" w:rsidRDefault="00C41EA7" w:rsidP="00E83959">
      <w:pPr>
        <w:pStyle w:val="StepHeading"/>
        <w:spacing w:line="233" w:lineRule="auto"/>
        <w:rPr>
          <w:lang w:val="es-ES"/>
        </w:rPr>
      </w:pPr>
      <w:r w:rsidRPr="0078239A">
        <w:rPr>
          <w:bCs/>
          <w:u w:val="single"/>
          <w:lang w:val="es-US"/>
        </w:rPr>
        <w:t>Paso 2:</w:t>
      </w:r>
      <w:r w:rsidRPr="0078239A">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FA6D9D" w:rsidRPr="0078239A" w14:paraId="2F0368A0" w14:textId="77777777" w:rsidTr="78DCAA1D">
        <w:trPr>
          <w:cantSplit/>
          <w:tblHeader/>
          <w:jc w:val="center"/>
        </w:trPr>
        <w:tc>
          <w:tcPr>
            <w:tcW w:w="5385" w:type="dxa"/>
            <w:shd w:val="clear" w:color="auto" w:fill="auto"/>
          </w:tcPr>
          <w:p w14:paraId="34655890" w14:textId="757C42EE" w:rsidR="00FA6D9D" w:rsidRPr="0078239A" w:rsidRDefault="00FA6D9D">
            <w:pPr>
              <w:keepNext/>
              <w:jc w:val="center"/>
              <w:rPr>
                <w:b/>
                <w:bCs/>
              </w:rPr>
            </w:pPr>
            <w:r w:rsidRPr="0078239A">
              <w:rPr>
                <w:b/>
                <w:bCs/>
                <w:lang w:val="es-US"/>
              </w:rPr>
              <w:t>Término Legal</w:t>
            </w:r>
          </w:p>
        </w:tc>
      </w:tr>
      <w:tr w:rsidR="00FA6D9D" w:rsidRPr="00FB6E3B" w14:paraId="731732E2" w14:textId="77777777" w:rsidTr="78DCAA1D">
        <w:trPr>
          <w:cantSplit/>
          <w:jc w:val="center"/>
        </w:trPr>
        <w:tc>
          <w:tcPr>
            <w:tcW w:w="5385" w:type="dxa"/>
            <w:shd w:val="clear" w:color="auto" w:fill="auto"/>
          </w:tcPr>
          <w:p w14:paraId="30D19393" w14:textId="681B729E" w:rsidR="00FA6D9D" w:rsidRPr="0078239A" w:rsidRDefault="00FA6D9D" w:rsidP="00CB6AD8">
            <w:pPr>
              <w:rPr>
                <w:lang w:val="es-ES"/>
              </w:rPr>
            </w:pPr>
            <w:r w:rsidRPr="0078239A">
              <w:rPr>
                <w:lang w:val="es-US"/>
              </w:rPr>
              <w:t xml:space="preserve"> </w:t>
            </w:r>
            <w:r w:rsidRPr="0078239A">
              <w:rPr>
                <w:b/>
                <w:bCs/>
                <w:lang w:val="es-US"/>
              </w:rPr>
              <w:t xml:space="preserve">Explicación detallada de no cobertura. </w:t>
            </w:r>
            <w:r w:rsidRPr="0078239A">
              <w:rPr>
                <w:lang w:val="es-US"/>
              </w:rPr>
              <w:t xml:space="preserve">Aviso que proporciona detalles sobre las razones para terminar la cobertura. </w:t>
            </w:r>
          </w:p>
        </w:tc>
      </w:tr>
    </w:tbl>
    <w:p w14:paraId="785DE10A" w14:textId="77777777" w:rsidR="00C41EA7" w:rsidRPr="0078239A" w:rsidRDefault="00C41EA7" w:rsidP="00E83959">
      <w:pPr>
        <w:pStyle w:val="Minorsubheadingindented25"/>
        <w:spacing w:line="233" w:lineRule="auto"/>
        <w:ind w:left="0"/>
        <w:rPr>
          <w:rFonts w:eastAsia="Calibri"/>
          <w:lang w:val="es-ES"/>
        </w:rPr>
      </w:pPr>
      <w:r w:rsidRPr="0078239A">
        <w:rPr>
          <w:rFonts w:eastAsia="Calibri"/>
          <w:bCs/>
          <w:iCs/>
          <w:lang w:val="es-US"/>
        </w:rPr>
        <w:t>¿Qué sucede durante esta revisión?</w:t>
      </w:r>
    </w:p>
    <w:p w14:paraId="448F3245" w14:textId="07C1BDD8" w:rsidR="00C41EA7" w:rsidRPr="00E83959" w:rsidRDefault="00C41EA7" w:rsidP="00E83959">
      <w:pPr>
        <w:numPr>
          <w:ilvl w:val="0"/>
          <w:numId w:val="5"/>
        </w:numPr>
        <w:tabs>
          <w:tab w:val="left" w:pos="1080"/>
        </w:tabs>
        <w:spacing w:before="0" w:beforeAutospacing="0" w:after="120" w:afterAutospacing="0" w:line="233" w:lineRule="auto"/>
        <w:ind w:left="720"/>
        <w:rPr>
          <w:spacing w:val="-4"/>
          <w:lang w:val="es-ES"/>
        </w:rPr>
      </w:pPr>
      <w:r w:rsidRPr="00E83959">
        <w:rPr>
          <w:spacing w:val="-4"/>
          <w:lang w:val="es-US"/>
        </w:rPr>
        <w:t>Los profesionales de la salud de la Organización para la mejora de la calidad (los revisores) le</w:t>
      </w:r>
      <w:r w:rsidR="00E83959">
        <w:rPr>
          <w:spacing w:val="-4"/>
          <w:lang w:val="es-US"/>
        </w:rPr>
        <w:t> </w:t>
      </w:r>
      <w:r w:rsidRPr="00E83959">
        <w:rPr>
          <w:spacing w:val="-4"/>
          <w:lang w:val="es-US"/>
        </w:rPr>
        <w:t>preguntarán a usted o a su representante por qué cree que debería continuar la cobertura de</w:t>
      </w:r>
      <w:r w:rsidR="00E83959">
        <w:rPr>
          <w:spacing w:val="-4"/>
          <w:lang w:val="es-US"/>
        </w:rPr>
        <w:t> </w:t>
      </w:r>
      <w:r w:rsidRPr="00E83959">
        <w:rPr>
          <w:spacing w:val="-4"/>
          <w:lang w:val="es-US"/>
        </w:rPr>
        <w:t>los servicios. No tiene que preparar nada por escrito, pero puede hacerlo si así lo desea.</w:t>
      </w:r>
    </w:p>
    <w:p w14:paraId="448861CD" w14:textId="77777777" w:rsidR="00C41EA7" w:rsidRPr="0078239A" w:rsidRDefault="00C41EA7" w:rsidP="00E83959">
      <w:pPr>
        <w:numPr>
          <w:ilvl w:val="0"/>
          <w:numId w:val="5"/>
        </w:numPr>
        <w:tabs>
          <w:tab w:val="left" w:pos="1080"/>
        </w:tabs>
        <w:spacing w:before="0" w:beforeAutospacing="0" w:after="120" w:afterAutospacing="0" w:line="233" w:lineRule="auto"/>
        <w:ind w:left="720"/>
        <w:rPr>
          <w:lang w:val="es-ES"/>
        </w:rPr>
      </w:pPr>
      <w:r w:rsidRPr="0078239A">
        <w:rPr>
          <w:lang w:val="es-US"/>
        </w:rPr>
        <w:t>La organización de revisión también revisará su información médica, hablará con su médico y revisará la información que le ha dado nuestro plan.</w:t>
      </w:r>
    </w:p>
    <w:p w14:paraId="3F1CBC0E" w14:textId="4697B883" w:rsidR="00C41EA7" w:rsidRPr="0078239A" w:rsidRDefault="00C41EA7" w:rsidP="00E83959">
      <w:pPr>
        <w:numPr>
          <w:ilvl w:val="0"/>
          <w:numId w:val="5"/>
        </w:numPr>
        <w:tabs>
          <w:tab w:val="left" w:pos="1080"/>
        </w:tabs>
        <w:spacing w:before="0" w:beforeAutospacing="0" w:after="120" w:afterAutospacing="0" w:line="233" w:lineRule="auto"/>
        <w:ind w:left="720"/>
        <w:rPr>
          <w:lang w:val="es-ES"/>
        </w:rPr>
      </w:pPr>
      <w:r w:rsidRPr="0078239A">
        <w:rPr>
          <w:lang w:val="es-US"/>
        </w:rPr>
        <w:t xml:space="preserve">Al final del día, los revisores nos informarán sobre su apelación, usted recibirá la </w:t>
      </w:r>
      <w:r w:rsidRPr="0078239A">
        <w:rPr>
          <w:b/>
          <w:bCs/>
          <w:lang w:val="es-US"/>
        </w:rPr>
        <w:t>Explicación detallada de no cobertura</w:t>
      </w:r>
      <w:r w:rsidRPr="0078239A">
        <w:rPr>
          <w:lang w:val="es-US"/>
        </w:rPr>
        <w:t xml:space="preserve"> donde se explican detalladamente los motivos por los cuales queremos finalizar la cobertura de sus servicios.</w:t>
      </w:r>
    </w:p>
    <w:p w14:paraId="7CFD771C" w14:textId="7C941372" w:rsidR="00C41EA7" w:rsidRPr="0078239A" w:rsidRDefault="00C41EA7" w:rsidP="00E83959">
      <w:pPr>
        <w:pStyle w:val="StepHeading"/>
        <w:spacing w:line="233" w:lineRule="auto"/>
        <w:rPr>
          <w:lang w:val="es-ES"/>
        </w:rPr>
      </w:pPr>
      <w:r w:rsidRPr="0078239A">
        <w:rPr>
          <w:bCs/>
          <w:u w:val="single"/>
          <w:lang w:val="es-US"/>
        </w:rPr>
        <w:t>Paso 3:</w:t>
      </w:r>
      <w:r w:rsidRPr="0078239A">
        <w:rPr>
          <w:bCs/>
          <w:lang w:val="es-US"/>
        </w:rPr>
        <w:t xml:space="preserve"> Dentro del plazo de un día completo después de tener toda la información que necesitan, los revisores le comunicarán su decisión.</w:t>
      </w:r>
    </w:p>
    <w:p w14:paraId="22CF5F5D" w14:textId="052A62F8" w:rsidR="00C41EA7" w:rsidRPr="0078239A" w:rsidRDefault="00C41EA7" w:rsidP="00E83959">
      <w:pPr>
        <w:pStyle w:val="Minorsubheadingindented25"/>
        <w:spacing w:line="233" w:lineRule="auto"/>
        <w:ind w:left="0"/>
        <w:rPr>
          <w:lang w:val="es-ES"/>
        </w:rPr>
      </w:pPr>
      <w:r w:rsidRPr="0078239A">
        <w:rPr>
          <w:bCs/>
          <w:iCs/>
          <w:lang w:val="es-US"/>
        </w:rPr>
        <w:t>¿Qué sucede si los revisores aceptan?</w:t>
      </w:r>
    </w:p>
    <w:p w14:paraId="088A45BC" w14:textId="77777777" w:rsidR="00C41EA7" w:rsidRPr="0078239A" w:rsidRDefault="00C41EA7" w:rsidP="00E83959">
      <w:pPr>
        <w:numPr>
          <w:ilvl w:val="0"/>
          <w:numId w:val="5"/>
        </w:numPr>
        <w:tabs>
          <w:tab w:val="left" w:pos="1080"/>
        </w:tabs>
        <w:spacing w:before="0" w:beforeAutospacing="0" w:after="120" w:afterAutospacing="0" w:line="233" w:lineRule="auto"/>
        <w:ind w:left="720"/>
        <w:rPr>
          <w:lang w:val="es-ES"/>
        </w:rPr>
      </w:pPr>
      <w:r w:rsidRPr="0078239A">
        <w:rPr>
          <w:lang w:val="es-US"/>
        </w:rPr>
        <w:t xml:space="preserve">Si los revisores aceptan su apelación, entonces </w:t>
      </w:r>
      <w:r w:rsidRPr="0078239A">
        <w:rPr>
          <w:b/>
          <w:bCs/>
          <w:lang w:val="es-US"/>
        </w:rPr>
        <w:t>debemos seguir brindándole servicios cubiertos mientras sigan siendo médicamente necesarios</w:t>
      </w:r>
      <w:r w:rsidRPr="0078239A">
        <w:rPr>
          <w:lang w:val="es-US"/>
        </w:rPr>
        <w:t>.</w:t>
      </w:r>
    </w:p>
    <w:p w14:paraId="3BA1F3B2" w14:textId="169DE125" w:rsidR="00C41EA7" w:rsidRPr="00E83959" w:rsidRDefault="00C41EA7" w:rsidP="00E83959">
      <w:pPr>
        <w:numPr>
          <w:ilvl w:val="0"/>
          <w:numId w:val="5"/>
        </w:numPr>
        <w:tabs>
          <w:tab w:val="left" w:pos="1080"/>
        </w:tabs>
        <w:spacing w:before="0" w:beforeAutospacing="0" w:after="120" w:afterAutospacing="0" w:line="233" w:lineRule="auto"/>
        <w:ind w:left="720"/>
        <w:rPr>
          <w:spacing w:val="-4"/>
        </w:rPr>
      </w:pPr>
      <w:r w:rsidRPr="00E83959">
        <w:rPr>
          <w:spacing w:val="-4"/>
          <w:lang w:val="es-US"/>
        </w:rPr>
        <w:t>Usted tendrá que seguir pagando la parte que le corresponde de los costos (como deducibles o copagos, si corresponden). Es posible que haya limitaciones en sus servicios cubiertos.</w:t>
      </w:r>
    </w:p>
    <w:p w14:paraId="4F0EC88F" w14:textId="28D5697C" w:rsidR="00C41EA7" w:rsidRPr="0078239A" w:rsidRDefault="00C41EA7" w:rsidP="00E83959">
      <w:pPr>
        <w:pStyle w:val="Minorsubheadingindented25"/>
        <w:spacing w:line="233" w:lineRule="auto"/>
        <w:ind w:left="0"/>
        <w:rPr>
          <w:lang w:val="es-ES"/>
        </w:rPr>
      </w:pPr>
      <w:r w:rsidRPr="0078239A">
        <w:rPr>
          <w:bCs/>
          <w:iCs/>
          <w:lang w:val="es-US"/>
        </w:rPr>
        <w:t>¿Qué sucede si los revisores rechazan?</w:t>
      </w:r>
    </w:p>
    <w:p w14:paraId="0530E813" w14:textId="0E4F6FBD" w:rsidR="00C41EA7" w:rsidRPr="00E83959" w:rsidRDefault="00C41EA7" w:rsidP="00E83959">
      <w:pPr>
        <w:numPr>
          <w:ilvl w:val="0"/>
          <w:numId w:val="5"/>
        </w:numPr>
        <w:tabs>
          <w:tab w:val="left" w:pos="1080"/>
        </w:tabs>
        <w:spacing w:before="0" w:beforeAutospacing="0" w:after="120" w:afterAutospacing="0" w:line="233" w:lineRule="auto"/>
        <w:ind w:left="720"/>
        <w:rPr>
          <w:color w:val="000000"/>
          <w:spacing w:val="-4"/>
          <w:lang w:val="es-ES"/>
        </w:rPr>
      </w:pPr>
      <w:r w:rsidRPr="00E83959">
        <w:rPr>
          <w:color w:val="000000"/>
          <w:spacing w:val="-4"/>
          <w:lang w:val="es-US"/>
        </w:rPr>
        <w:t xml:space="preserve">Si los revisores rechazan, entonces </w:t>
      </w:r>
      <w:r w:rsidRPr="00E83959">
        <w:rPr>
          <w:b/>
          <w:bCs/>
          <w:color w:val="000000"/>
          <w:spacing w:val="-4"/>
          <w:lang w:val="es-US"/>
        </w:rPr>
        <w:t>su cobertura finalizará en la fecha que le indicamos</w:t>
      </w:r>
      <w:r w:rsidRPr="00E83959">
        <w:rPr>
          <w:color w:val="000000"/>
          <w:spacing w:val="-4"/>
          <w:lang w:val="es-US"/>
        </w:rPr>
        <w:t xml:space="preserve">. </w:t>
      </w:r>
    </w:p>
    <w:p w14:paraId="4043D760" w14:textId="77777777" w:rsidR="00C41EA7" w:rsidRPr="0078239A" w:rsidRDefault="00C41EA7" w:rsidP="00E83959">
      <w:pPr>
        <w:numPr>
          <w:ilvl w:val="0"/>
          <w:numId w:val="5"/>
        </w:numPr>
        <w:tabs>
          <w:tab w:val="left" w:pos="1080"/>
        </w:tabs>
        <w:spacing w:before="0" w:beforeAutospacing="0" w:after="120" w:afterAutospacing="0" w:line="233" w:lineRule="auto"/>
        <w:ind w:left="720"/>
        <w:rPr>
          <w:color w:val="000000"/>
          <w:lang w:val="es-ES"/>
        </w:rPr>
      </w:pPr>
      <w:r w:rsidRPr="0078239A">
        <w:rPr>
          <w:color w:val="000000" w:themeColor="text1"/>
          <w:lang w:val="es-US"/>
        </w:rPr>
        <w:t xml:space="preserve">Si decide continuar recibiendo servicios de atención médica a domicilio, servicios en un centro de atención de enfermería especializada o servicios en un centro de rehabilitación integral para pacientes externos (Comprehensive </w:t>
      </w:r>
      <w:proofErr w:type="spellStart"/>
      <w:r w:rsidRPr="0078239A">
        <w:rPr>
          <w:color w:val="000000" w:themeColor="text1"/>
          <w:lang w:val="es-US"/>
        </w:rPr>
        <w:t>Outpatient</w:t>
      </w:r>
      <w:proofErr w:type="spellEnd"/>
      <w:r w:rsidRPr="0078239A">
        <w:rPr>
          <w:color w:val="000000" w:themeColor="text1"/>
          <w:lang w:val="es-US"/>
        </w:rPr>
        <w:t xml:space="preserve"> </w:t>
      </w:r>
      <w:proofErr w:type="spellStart"/>
      <w:r w:rsidRPr="0078239A">
        <w:rPr>
          <w:color w:val="000000" w:themeColor="text1"/>
          <w:lang w:val="es-US"/>
        </w:rPr>
        <w:t>Rehabilitation</w:t>
      </w:r>
      <w:proofErr w:type="spellEnd"/>
      <w:r w:rsidRPr="0078239A">
        <w:rPr>
          <w:color w:val="000000" w:themeColor="text1"/>
          <w:lang w:val="es-US"/>
        </w:rPr>
        <w:t xml:space="preserve"> </w:t>
      </w:r>
      <w:proofErr w:type="spellStart"/>
      <w:r w:rsidRPr="0078239A">
        <w:rPr>
          <w:color w:val="000000" w:themeColor="text1"/>
          <w:lang w:val="es-US"/>
        </w:rPr>
        <w:t>Facility</w:t>
      </w:r>
      <w:proofErr w:type="spellEnd"/>
      <w:r w:rsidRPr="0078239A">
        <w:rPr>
          <w:color w:val="000000" w:themeColor="text1"/>
          <w:lang w:val="es-US"/>
        </w:rPr>
        <w:t xml:space="preserve">, CORF) </w:t>
      </w:r>
      <w:r w:rsidRPr="0078239A">
        <w:rPr>
          <w:b/>
          <w:bCs/>
          <w:color w:val="000000" w:themeColor="text1"/>
          <w:lang w:val="es-US"/>
        </w:rPr>
        <w:t>después</w:t>
      </w:r>
      <w:r w:rsidRPr="0078239A">
        <w:rPr>
          <w:color w:val="000000" w:themeColor="text1"/>
          <w:lang w:val="es-US"/>
        </w:rPr>
        <w:t xml:space="preserve"> de la fecha en la que termina su cobertura, </w:t>
      </w:r>
      <w:r w:rsidRPr="0078239A">
        <w:rPr>
          <w:b/>
          <w:bCs/>
          <w:color w:val="000000" w:themeColor="text1"/>
          <w:lang w:val="es-US"/>
        </w:rPr>
        <w:t>deberá pagar el costo total</w:t>
      </w:r>
      <w:r w:rsidRPr="0078239A">
        <w:rPr>
          <w:color w:val="000000" w:themeColor="text1"/>
          <w:lang w:val="es-US"/>
        </w:rPr>
        <w:t xml:space="preserve"> de esta atención.</w:t>
      </w:r>
    </w:p>
    <w:p w14:paraId="05AA59BE" w14:textId="35E6ADCC"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rechazan su apelación de Nivel 1, usted decide si quiere presentar otra</w:t>
      </w:r>
      <w:r w:rsidR="00E83959">
        <w:rPr>
          <w:bCs/>
          <w:lang w:val="es-US"/>
        </w:rPr>
        <w:t> </w:t>
      </w:r>
      <w:r w:rsidRPr="0078239A">
        <w:rPr>
          <w:bCs/>
          <w:lang w:val="es-US"/>
        </w:rPr>
        <w:t>apelación.</w:t>
      </w:r>
    </w:p>
    <w:p w14:paraId="734175A8" w14:textId="4D918A74"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 xml:space="preserve">Si los revisores rechazan su apelación de Nivel 1 </w:t>
      </w:r>
      <w:r w:rsidRPr="0078239A">
        <w:rPr>
          <w:u w:val="single"/>
          <w:lang w:val="es-US"/>
        </w:rPr>
        <w:t>y</w:t>
      </w:r>
      <w:r w:rsidRPr="0078239A">
        <w:rPr>
          <w:lang w:val="es-US"/>
        </w:rPr>
        <w:t xml:space="preserve"> usted decide seguir recibiendo la atención después de que haya finalizado la cobertura de la atención, puede presentar una apelación de Nivel 2.</w:t>
      </w:r>
    </w:p>
    <w:p w14:paraId="3FE95FA6" w14:textId="421BC2A1" w:rsidR="00C41EA7" w:rsidRPr="0078239A" w:rsidRDefault="00C41EA7" w:rsidP="00C41EA7">
      <w:pPr>
        <w:pStyle w:val="Heading4"/>
        <w:rPr>
          <w:lang w:val="es-ES"/>
        </w:rPr>
      </w:pPr>
      <w:bookmarkStart w:id="999" w:name="_Toc68442696"/>
      <w:r w:rsidRPr="0078239A">
        <w:rPr>
          <w:lang w:val="es-US"/>
        </w:rPr>
        <w:t>Sección 9.4</w:t>
      </w:r>
      <w:r w:rsidRPr="0078239A">
        <w:rPr>
          <w:lang w:val="es-US"/>
        </w:rPr>
        <w:tab/>
        <w:t>Paso a paso: Cómo presentar una apelación de Nivel 2 para</w:t>
      </w:r>
      <w:r w:rsidR="0085737A" w:rsidRPr="0085737A">
        <w:rPr>
          <w:lang w:val="es-ES"/>
        </w:rPr>
        <w:t> </w:t>
      </w:r>
      <w:r w:rsidRPr="0078239A">
        <w:rPr>
          <w:lang w:val="es-US"/>
        </w:rPr>
        <w:t>que nuestro plan cubra su atención durante un período más largo</w:t>
      </w:r>
      <w:bookmarkEnd w:id="999"/>
    </w:p>
    <w:p w14:paraId="7707430F" w14:textId="33D33659" w:rsidR="00C41EA7" w:rsidRPr="0078239A" w:rsidRDefault="00C41EA7" w:rsidP="00C41EA7">
      <w:pPr>
        <w:rPr>
          <w:lang w:val="es-ES"/>
        </w:rPr>
      </w:pPr>
      <w:r w:rsidRPr="0078239A">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78239A">
        <w:rPr>
          <w:color w:val="000000" w:themeColor="text1"/>
          <w:lang w:val="es-US"/>
        </w:rPr>
        <w:t xml:space="preserve">centro de rehabilitación integral para pacientes externos (Comprehensive </w:t>
      </w:r>
      <w:proofErr w:type="spellStart"/>
      <w:r w:rsidRPr="0078239A">
        <w:rPr>
          <w:color w:val="000000" w:themeColor="text1"/>
          <w:lang w:val="es-US"/>
        </w:rPr>
        <w:t>Outpatient</w:t>
      </w:r>
      <w:proofErr w:type="spellEnd"/>
      <w:r w:rsidRPr="0078239A">
        <w:rPr>
          <w:color w:val="000000" w:themeColor="text1"/>
          <w:lang w:val="es-US"/>
        </w:rPr>
        <w:t xml:space="preserve"> </w:t>
      </w:r>
      <w:proofErr w:type="spellStart"/>
      <w:r w:rsidRPr="0078239A">
        <w:rPr>
          <w:color w:val="000000" w:themeColor="text1"/>
          <w:lang w:val="es-US"/>
        </w:rPr>
        <w:t>Rehabilitation</w:t>
      </w:r>
      <w:proofErr w:type="spellEnd"/>
      <w:r w:rsidRPr="0078239A">
        <w:rPr>
          <w:color w:val="000000" w:themeColor="text1"/>
          <w:lang w:val="es-US"/>
        </w:rPr>
        <w:t xml:space="preserve"> </w:t>
      </w:r>
      <w:proofErr w:type="spellStart"/>
      <w:r w:rsidRPr="0078239A">
        <w:rPr>
          <w:color w:val="000000" w:themeColor="text1"/>
          <w:lang w:val="es-US"/>
        </w:rPr>
        <w:t>Facility</w:t>
      </w:r>
      <w:proofErr w:type="spellEnd"/>
      <w:r w:rsidRPr="0078239A">
        <w:rPr>
          <w:color w:val="000000" w:themeColor="text1"/>
          <w:lang w:val="es-US"/>
        </w:rPr>
        <w:t>, CORF)</w:t>
      </w:r>
      <w:r w:rsidRPr="0078239A">
        <w:rPr>
          <w:lang w:val="es-US"/>
        </w:rPr>
        <w:t xml:space="preserve"> </w:t>
      </w:r>
      <w:r w:rsidRPr="0078239A">
        <w:rPr>
          <w:i/>
          <w:iCs/>
          <w:lang w:val="es-US"/>
        </w:rPr>
        <w:t>después</w:t>
      </w:r>
      <w:r w:rsidRPr="0078239A">
        <w:rPr>
          <w:lang w:val="es-US"/>
        </w:rPr>
        <w:t xml:space="preserve"> de la fecha en la que le informamos que finalizaría su cobertura.</w:t>
      </w:r>
    </w:p>
    <w:p w14:paraId="01FD8D5E" w14:textId="12C1332C" w:rsidR="00C41EA7" w:rsidRPr="0078239A" w:rsidRDefault="00C41EA7" w:rsidP="00C41EA7">
      <w:pPr>
        <w:pStyle w:val="StepHeading"/>
        <w:rPr>
          <w:lang w:val="es-ES"/>
        </w:rPr>
      </w:pPr>
      <w:r w:rsidRPr="0078239A">
        <w:rPr>
          <w:bCs/>
          <w:u w:val="single"/>
          <w:lang w:val="es-US"/>
        </w:rPr>
        <w:t>Paso 1:</w:t>
      </w:r>
      <w:r w:rsidRPr="0078239A">
        <w:rPr>
          <w:bCs/>
          <w:lang w:val="es-US"/>
        </w:rPr>
        <w:t xml:space="preserve"> Usted se pone en contacto con la Organización para la mejora de la calidad de nuevo para pedir otra revisión.</w:t>
      </w:r>
    </w:p>
    <w:p w14:paraId="7724F549" w14:textId="6B31D5E0"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 xml:space="preserve">Debe pedir esta revisión </w:t>
      </w:r>
      <w:r w:rsidRPr="0078239A">
        <w:rPr>
          <w:b/>
          <w:bCs/>
          <w:lang w:val="es-US"/>
        </w:rPr>
        <w:t>en un plazo de 60 días calendario</w:t>
      </w:r>
      <w:r w:rsidRPr="0078239A">
        <w:rPr>
          <w:lang w:val="es-US"/>
        </w:rPr>
        <w:t xml:space="preserve"> después del día en el que la Organización para la mejora de la calidad </w:t>
      </w:r>
      <w:r w:rsidRPr="0078239A">
        <w:rPr>
          <w:i/>
          <w:iCs/>
          <w:lang w:val="es-US"/>
        </w:rPr>
        <w:t>rechazó</w:t>
      </w:r>
      <w:r w:rsidRPr="0078239A">
        <w:rPr>
          <w:lang w:val="es-US"/>
        </w:rPr>
        <w:t xml:space="preserve"> su apelación de Nivel 1. Puede pedir esta revisión solo si siguió recibiendo la atención después de la fecha en la que finalizó su</w:t>
      </w:r>
      <w:r w:rsidR="00B13BE2">
        <w:rPr>
          <w:lang w:val="es-US"/>
        </w:rPr>
        <w:t> </w:t>
      </w:r>
      <w:r w:rsidRPr="0078239A">
        <w:rPr>
          <w:lang w:val="es-US"/>
        </w:rPr>
        <w:t>cobertura.</w:t>
      </w:r>
    </w:p>
    <w:p w14:paraId="5FE2DCD1" w14:textId="77777777" w:rsidR="00C41EA7" w:rsidRPr="0078239A" w:rsidRDefault="00C41EA7" w:rsidP="00C41EA7">
      <w:pPr>
        <w:pStyle w:val="StepHeading"/>
        <w:rPr>
          <w:lang w:val="es-ES"/>
        </w:rPr>
      </w:pPr>
      <w:r w:rsidRPr="0078239A">
        <w:rPr>
          <w:bCs/>
          <w:u w:val="single"/>
          <w:lang w:val="es-US"/>
        </w:rPr>
        <w:t>Paso 2:</w:t>
      </w:r>
      <w:r w:rsidRPr="0078239A">
        <w:rPr>
          <w:bCs/>
          <w:lang w:val="es-US"/>
        </w:rPr>
        <w:t xml:space="preserve"> La Organización para la mejora de la calidad realiza una segunda revisión de su situación.</w:t>
      </w:r>
    </w:p>
    <w:p w14:paraId="1D3E330B" w14:textId="77777777"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Los revisores de la Organización para la mejora de la calidad harán otra revisión cuidadosa de toda la información relacionada con su apelación.</w:t>
      </w:r>
    </w:p>
    <w:p w14:paraId="7638DCCC" w14:textId="3613D4D2" w:rsidR="00C41EA7" w:rsidRPr="0078239A" w:rsidRDefault="00C41EA7" w:rsidP="00C41EA7">
      <w:pPr>
        <w:pStyle w:val="StepHeading"/>
        <w:rPr>
          <w:lang w:val="es-ES"/>
        </w:rPr>
      </w:pPr>
      <w:r w:rsidRPr="0078239A">
        <w:rPr>
          <w:bCs/>
          <w:u w:val="single"/>
          <w:lang w:val="es-US"/>
        </w:rPr>
        <w:t>Paso 3:</w:t>
      </w:r>
      <w:r w:rsidRPr="0078239A">
        <w:rPr>
          <w:bCs/>
          <w:lang w:val="es-US"/>
        </w:rPr>
        <w:t xml:space="preserve"> Los revisores decidirán, en un plazo de 14 días calendario después de recibir su solicitud de apelación, sobre su apelación y le informarán su decisión.</w:t>
      </w:r>
    </w:p>
    <w:p w14:paraId="7E7B79F6" w14:textId="52EB642A" w:rsidR="00C41EA7" w:rsidRPr="0078239A" w:rsidRDefault="00C41EA7" w:rsidP="00C44FB6">
      <w:pPr>
        <w:pStyle w:val="Minorsubheadingindented25"/>
        <w:ind w:left="0"/>
        <w:rPr>
          <w:lang w:val="es-ES"/>
        </w:rPr>
      </w:pPr>
      <w:r w:rsidRPr="0078239A">
        <w:rPr>
          <w:bCs/>
          <w:iCs/>
          <w:lang w:val="es-US"/>
        </w:rPr>
        <w:t>¿Qué sucede si la organización de revisión acepta?</w:t>
      </w:r>
    </w:p>
    <w:p w14:paraId="6202DC4F" w14:textId="77777777" w:rsidR="00C41EA7" w:rsidRPr="00B318A5" w:rsidRDefault="00C41EA7" w:rsidP="00C44FB6">
      <w:pPr>
        <w:numPr>
          <w:ilvl w:val="0"/>
          <w:numId w:val="10"/>
        </w:numPr>
        <w:spacing w:before="0" w:beforeAutospacing="0" w:after="120" w:afterAutospacing="0"/>
        <w:rPr>
          <w:spacing w:val="-4"/>
          <w:lang w:val="es-ES"/>
        </w:rPr>
      </w:pPr>
      <w:r w:rsidRPr="00B318A5">
        <w:rPr>
          <w:b/>
          <w:bCs/>
          <w:spacing w:val="-4"/>
          <w:lang w:val="es-US"/>
        </w:rPr>
        <w:t>Debemos reembolsarle</w:t>
      </w:r>
      <w:r w:rsidRPr="00B318A5">
        <w:rPr>
          <w:spacing w:val="-4"/>
          <w:lang w:val="es-US"/>
        </w:rPr>
        <w:t xml:space="preserve"> la parte que nos corresponde de los costos de la atención que ha recibido desde la fecha en la que le informamos que finalizaría su cobertura. </w:t>
      </w:r>
      <w:r w:rsidRPr="00B318A5">
        <w:rPr>
          <w:b/>
          <w:bCs/>
          <w:spacing w:val="-4"/>
          <w:lang w:val="es-US"/>
        </w:rPr>
        <w:t>Debemos seguir brindando cobertura</w:t>
      </w:r>
      <w:r w:rsidRPr="00B318A5">
        <w:rPr>
          <w:spacing w:val="-4"/>
          <w:lang w:val="es-US"/>
        </w:rPr>
        <w:t xml:space="preserve"> para su atención durante el tiempo que sea médicamente necesaria.</w:t>
      </w:r>
    </w:p>
    <w:p w14:paraId="22CAABFA" w14:textId="77777777" w:rsidR="00C41EA7" w:rsidRPr="0078239A" w:rsidRDefault="00C41EA7" w:rsidP="00C44FB6">
      <w:pPr>
        <w:numPr>
          <w:ilvl w:val="0"/>
          <w:numId w:val="10"/>
        </w:numPr>
        <w:spacing w:before="0" w:beforeAutospacing="0" w:after="120" w:afterAutospacing="0"/>
        <w:rPr>
          <w:lang w:val="es-ES"/>
        </w:rPr>
      </w:pPr>
      <w:r w:rsidRPr="0078239A">
        <w:rPr>
          <w:lang w:val="es-US"/>
        </w:rPr>
        <w:t>Usted debe seguir pagando la parte que le corresponde de los costos y es posible que se apliquen limitaciones de cobertura.</w:t>
      </w:r>
    </w:p>
    <w:p w14:paraId="5434512A" w14:textId="77777777" w:rsidR="00C41EA7" w:rsidRPr="0078239A" w:rsidRDefault="00C41EA7" w:rsidP="00C44FB6">
      <w:pPr>
        <w:pStyle w:val="Minorsubheadingindented25"/>
        <w:ind w:left="0"/>
        <w:rPr>
          <w:lang w:val="es-ES"/>
        </w:rPr>
      </w:pPr>
      <w:r w:rsidRPr="0078239A">
        <w:rPr>
          <w:bCs/>
          <w:iCs/>
          <w:lang w:val="es-US"/>
        </w:rPr>
        <w:t>¿Qué sucede si la organización de revisión la rechaza?</w:t>
      </w:r>
    </w:p>
    <w:p w14:paraId="761A8CB3" w14:textId="5BB891E6"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Significa que están de acuerdo con la decisión que tomamos respecto de su apelación de</w:t>
      </w:r>
      <w:r w:rsidR="00B318A5">
        <w:rPr>
          <w:lang w:val="es-US"/>
        </w:rPr>
        <w:t> </w:t>
      </w:r>
      <w:r w:rsidRPr="0078239A">
        <w:rPr>
          <w:lang w:val="es-US"/>
        </w:rPr>
        <w:t>Nivel 1.</w:t>
      </w:r>
    </w:p>
    <w:p w14:paraId="7394A410" w14:textId="77777777" w:rsidR="00C41EA7" w:rsidRPr="0078239A" w:rsidRDefault="00C41EA7" w:rsidP="00C44FB6">
      <w:pPr>
        <w:numPr>
          <w:ilvl w:val="0"/>
          <w:numId w:val="5"/>
        </w:numPr>
        <w:tabs>
          <w:tab w:val="left" w:pos="1080"/>
        </w:tabs>
        <w:spacing w:before="0" w:beforeAutospacing="0" w:after="120" w:afterAutospacing="0"/>
        <w:ind w:left="720"/>
        <w:rPr>
          <w:lang w:val="es-ES"/>
        </w:rPr>
      </w:pPr>
      <w:r w:rsidRPr="0078239A">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2866EF87" w14:textId="77777777" w:rsidR="00C41EA7" w:rsidRPr="0078239A" w:rsidRDefault="00C41EA7" w:rsidP="00C41EA7">
      <w:pPr>
        <w:pStyle w:val="StepHeading"/>
        <w:rPr>
          <w:lang w:val="es-ES"/>
        </w:rPr>
      </w:pPr>
      <w:r w:rsidRPr="0078239A">
        <w:rPr>
          <w:bCs/>
          <w:u w:val="single"/>
          <w:lang w:val="es-US"/>
        </w:rPr>
        <w:t>Paso 4:</w:t>
      </w:r>
      <w:r w:rsidRPr="0078239A">
        <w:rPr>
          <w:bCs/>
          <w:lang w:val="es-US"/>
        </w:rPr>
        <w:t xml:space="preserve"> Si la rechaza, tendrá que decidir si quiere continuar con la apelación.</w:t>
      </w:r>
    </w:p>
    <w:p w14:paraId="0FFFCF4F" w14:textId="2314B8E6" w:rsidR="00C41EA7" w:rsidRPr="0078239A" w:rsidRDefault="00C41EA7" w:rsidP="00C44FB6">
      <w:pPr>
        <w:numPr>
          <w:ilvl w:val="0"/>
          <w:numId w:val="10"/>
        </w:numPr>
        <w:tabs>
          <w:tab w:val="left" w:pos="1080"/>
        </w:tabs>
        <w:spacing w:before="0" w:beforeAutospacing="0" w:after="120" w:afterAutospacing="0"/>
        <w:rPr>
          <w:lang w:val="es-ES"/>
        </w:rPr>
      </w:pPr>
      <w:r w:rsidRPr="0078239A">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63C0C531" w14:textId="0ABEE0F1" w:rsidR="00C41EA7" w:rsidRPr="00CF0EE6" w:rsidRDefault="001058C5" w:rsidP="00CF0EE6">
      <w:pPr>
        <w:numPr>
          <w:ilvl w:val="0"/>
          <w:numId w:val="10"/>
        </w:numPr>
        <w:tabs>
          <w:tab w:val="left" w:pos="1080"/>
        </w:tabs>
        <w:spacing w:before="0" w:beforeAutospacing="0" w:after="120" w:afterAutospacing="0"/>
        <w:ind w:right="-138"/>
        <w:rPr>
          <w:spacing w:val="-4"/>
          <w:lang w:val="es-ES"/>
        </w:rPr>
      </w:pPr>
      <w:r w:rsidRPr="00CF0EE6">
        <w:rPr>
          <w:spacing w:val="-4"/>
          <w:lang w:val="es-US"/>
        </w:rPr>
        <w:t>La apelación de Nivel 3 es manejada por un juez administrativo o un mediador. La Sección 10 de este capítulo explica más acerca de los Niveles 3, 4 y 5 del proceso de apelaciones.</w:t>
      </w:r>
    </w:p>
    <w:p w14:paraId="1B9035FF" w14:textId="77777777" w:rsidR="00C41EA7" w:rsidRPr="0078239A" w:rsidRDefault="00C41EA7">
      <w:pPr>
        <w:pStyle w:val="Heading3"/>
        <w:rPr>
          <w:sz w:val="12"/>
          <w:szCs w:val="12"/>
          <w:lang w:val="es-ES"/>
        </w:rPr>
      </w:pPr>
      <w:bookmarkStart w:id="1000" w:name="_Toc102342864"/>
      <w:bookmarkStart w:id="1001" w:name="_Toc68442698"/>
      <w:bookmarkStart w:id="1002" w:name="_Toc172653903"/>
      <w:r w:rsidRPr="0078239A">
        <w:rPr>
          <w:lang w:val="es-US"/>
        </w:rPr>
        <w:t>SECCIÓN 10</w:t>
      </w:r>
      <w:r w:rsidRPr="0078239A">
        <w:rPr>
          <w:lang w:val="es-US"/>
        </w:rPr>
        <w:tab/>
        <w:t>Cómo llevar su apelación al Nivel 3 y más allá</w:t>
      </w:r>
      <w:bookmarkEnd w:id="1000"/>
      <w:bookmarkEnd w:id="1001"/>
      <w:bookmarkEnd w:id="1002"/>
    </w:p>
    <w:p w14:paraId="0674444B" w14:textId="48540C64" w:rsidR="00C41EA7" w:rsidRPr="0078239A" w:rsidRDefault="00C41EA7" w:rsidP="00C41EA7">
      <w:pPr>
        <w:pStyle w:val="Heading4"/>
        <w:rPr>
          <w:lang w:val="es-ES"/>
        </w:rPr>
      </w:pPr>
      <w:bookmarkStart w:id="1003" w:name="_Toc68442699"/>
      <w:r w:rsidRPr="0078239A">
        <w:rPr>
          <w:lang w:val="es-US"/>
        </w:rPr>
        <w:t>Sección 10.1</w:t>
      </w:r>
      <w:r w:rsidRPr="0078239A">
        <w:rPr>
          <w:lang w:val="es-US"/>
        </w:rPr>
        <w:tab/>
        <w:t>Niveles de apelación 3, 4 y 5 para solicitudes de servicios médicos</w:t>
      </w:r>
      <w:bookmarkEnd w:id="1003"/>
    </w:p>
    <w:p w14:paraId="356C9DC1" w14:textId="06B24DBE" w:rsidR="00C41EA7" w:rsidRPr="0078239A" w:rsidRDefault="00C41EA7" w:rsidP="00AB6D46">
      <w:pPr>
        <w:spacing w:after="0" w:afterAutospacing="0"/>
        <w:rPr>
          <w:lang w:val="es-ES"/>
        </w:rPr>
      </w:pPr>
      <w:r w:rsidRPr="0078239A">
        <w:rPr>
          <w:lang w:val="es-US"/>
        </w:rPr>
        <w:t>Esta sección puede ser adecuada para usted si ha presentado una apelación de Nivel 1 y Nivel 2, y ambas apelaciones han sido rechazadas.</w:t>
      </w:r>
    </w:p>
    <w:p w14:paraId="22ECCAE9" w14:textId="608B27FC" w:rsidR="00C41EA7" w:rsidRPr="00CF0EE6" w:rsidRDefault="00C41EA7" w:rsidP="00AB6D46">
      <w:pPr>
        <w:spacing w:after="0" w:afterAutospacing="0"/>
        <w:rPr>
          <w:spacing w:val="-4"/>
          <w:lang w:val="es-ES"/>
        </w:rPr>
      </w:pPr>
      <w:r w:rsidRPr="00CF0EE6">
        <w:rPr>
          <w:spacing w:val="-4"/>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7130FF4B" w14:textId="77777777" w:rsidR="00C41EA7" w:rsidRPr="0078239A" w:rsidRDefault="00C41EA7" w:rsidP="00C41EA7">
      <w:pPr>
        <w:rPr>
          <w:lang w:val="es-ES"/>
        </w:rPr>
      </w:pPr>
      <w:r w:rsidRPr="0078239A">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FBED85A" w14:textId="24269520" w:rsidR="00C41EA7" w:rsidRPr="0078239A" w:rsidRDefault="00C41EA7" w:rsidP="00CF0EE6">
      <w:pPr>
        <w:pStyle w:val="AppealBox"/>
        <w:ind w:left="2268" w:hanging="2268"/>
        <w:rPr>
          <w:lang w:val="es-ES"/>
        </w:rPr>
      </w:pPr>
      <w:r w:rsidRPr="0078239A">
        <w:rPr>
          <w:rStyle w:val="Strong"/>
          <w:lang w:val="es-US"/>
        </w:rPr>
        <w:t>Apelación de Nivel 3</w:t>
      </w:r>
      <w:r w:rsidRPr="0078239A">
        <w:rPr>
          <w:rStyle w:val="Strong"/>
          <w:lang w:val="es-US"/>
        </w:rPr>
        <w:tab/>
        <w:t xml:space="preserve">Un </w:t>
      </w:r>
      <w:r w:rsidRPr="0078239A">
        <w:rPr>
          <w:b/>
          <w:bCs/>
          <w:lang w:val="es-US"/>
        </w:rPr>
        <w:t xml:space="preserve">juez administrativo o un mediador </w:t>
      </w:r>
      <w:r w:rsidRPr="0078239A">
        <w:rPr>
          <w:rStyle w:val="Strong"/>
          <w:lang w:val="es-US"/>
        </w:rPr>
        <w:t>que trabaja para el gobierno federal</w:t>
      </w:r>
      <w:r w:rsidRPr="0078239A">
        <w:rPr>
          <w:lang w:val="es-US"/>
        </w:rPr>
        <w:t xml:space="preserve"> revisará su apelación y le dará una respuesta.</w:t>
      </w:r>
    </w:p>
    <w:p w14:paraId="577EFB7D" w14:textId="1B9DEF4D" w:rsidR="00C41EA7" w:rsidRPr="0078239A" w:rsidRDefault="00C41EA7" w:rsidP="00C44FB6">
      <w:pPr>
        <w:numPr>
          <w:ilvl w:val="0"/>
          <w:numId w:val="10"/>
        </w:numPr>
        <w:spacing w:before="0" w:beforeAutospacing="0" w:after="120" w:afterAutospacing="0"/>
      </w:pPr>
      <w:r w:rsidRPr="0078239A">
        <w:rPr>
          <w:b/>
          <w:bCs/>
          <w:lang w:val="es-US"/>
        </w:rPr>
        <w:t>Si el juez administrativo o mediador acepta su apelación, el proceso de apelaciones puede concluir o no.</w:t>
      </w:r>
      <w:r w:rsidRPr="0078239A">
        <w:rPr>
          <w:lang w:val="es-US"/>
        </w:rPr>
        <w:t xml:space="preserve"> A diferencia de la apelación de Nivel 2, tenemos derecho a apelar una decisión de Nivel 3 favorable para usted. Si decidimos apelar, irá a una apelación de</w:t>
      </w:r>
      <w:r w:rsidR="00401428">
        <w:rPr>
          <w:lang w:val="ru-RU"/>
        </w:rPr>
        <w:t> </w:t>
      </w:r>
      <w:r w:rsidRPr="0078239A">
        <w:rPr>
          <w:lang w:val="es-US"/>
        </w:rPr>
        <w:t xml:space="preserve">Nivel 4. </w:t>
      </w:r>
    </w:p>
    <w:p w14:paraId="3D82E1EC" w14:textId="004E5839" w:rsidR="00C41EA7" w:rsidRPr="0078239A" w:rsidRDefault="00C41EA7" w:rsidP="00C44FB6">
      <w:pPr>
        <w:numPr>
          <w:ilvl w:val="1"/>
          <w:numId w:val="10"/>
        </w:numPr>
        <w:spacing w:before="0" w:beforeAutospacing="0" w:after="120" w:afterAutospacing="0"/>
        <w:rPr>
          <w:lang w:val="es-ES"/>
        </w:rPr>
      </w:pPr>
      <w:r w:rsidRPr="0078239A">
        <w:rPr>
          <w:lang w:val="es-US"/>
        </w:rPr>
        <w:t xml:space="preserve">Si decidimos </w:t>
      </w:r>
      <w:r w:rsidRPr="0078239A">
        <w:rPr>
          <w:i/>
          <w:iCs/>
          <w:lang w:val="es-US"/>
        </w:rPr>
        <w:t>no</w:t>
      </w:r>
      <w:r w:rsidRPr="0078239A">
        <w:rPr>
          <w:lang w:val="es-US"/>
        </w:rPr>
        <w:t xml:space="preserve"> apelar, debemos autorizar o proporcionarle atención médica en un plazo de 60 días calendario después de recibida la decisión del juez administrativo o mediador.</w:t>
      </w:r>
    </w:p>
    <w:p w14:paraId="6121E9B5" w14:textId="589B4086" w:rsidR="00C41EA7" w:rsidRPr="0078239A" w:rsidRDefault="00C41EA7" w:rsidP="00C44FB6">
      <w:pPr>
        <w:numPr>
          <w:ilvl w:val="1"/>
          <w:numId w:val="10"/>
        </w:numPr>
        <w:spacing w:before="0" w:beforeAutospacing="0" w:after="120" w:afterAutospacing="0"/>
        <w:rPr>
          <w:lang w:val="es-ES"/>
        </w:rPr>
      </w:pPr>
      <w:r w:rsidRPr="0078239A">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6D0FAFD3" w14:textId="77777777" w:rsidR="00C41EA7" w:rsidRPr="0078239A" w:rsidRDefault="00C41EA7" w:rsidP="00C44FB6">
      <w:pPr>
        <w:numPr>
          <w:ilvl w:val="0"/>
          <w:numId w:val="10"/>
        </w:numPr>
        <w:spacing w:before="0" w:beforeAutospacing="0" w:after="120" w:afterAutospacing="0"/>
        <w:rPr>
          <w:lang w:val="es-ES"/>
        </w:rPr>
      </w:pPr>
      <w:r w:rsidRPr="0078239A">
        <w:rPr>
          <w:b/>
          <w:bCs/>
          <w:lang w:val="es-US"/>
        </w:rPr>
        <w:t xml:space="preserve">Si el juez administrativo o mediador rechaza su apelación,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p>
    <w:p w14:paraId="0DD92126" w14:textId="77777777" w:rsidR="00C41EA7" w:rsidRPr="0078239A" w:rsidRDefault="00C41EA7" w:rsidP="00C44FB6">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5DD96D12" w14:textId="6FA99E06" w:rsidR="00C41EA7" w:rsidRPr="0078239A" w:rsidRDefault="00C41EA7" w:rsidP="00C44FB6">
      <w:pPr>
        <w:numPr>
          <w:ilvl w:val="1"/>
          <w:numId w:val="10"/>
        </w:numPr>
        <w:spacing w:before="0" w:beforeAutospacing="0" w:after="120" w:afterAutospacing="0"/>
        <w:rPr>
          <w:lang w:val="es-ES"/>
        </w:rPr>
      </w:pPr>
      <w:r w:rsidRPr="0078239A">
        <w:rPr>
          <w:color w:val="000000"/>
          <w:lang w:val="es-US"/>
        </w:rPr>
        <w:t>Si no quiere aceptar la decisión, puede pasar al siguiente nivel del proceso de revisión. El aviso que reciba le indicará qué hacer para una apelación de Nivel 4.</w:t>
      </w:r>
    </w:p>
    <w:p w14:paraId="793A2334" w14:textId="60C4DB51" w:rsidR="00C41EA7" w:rsidRPr="0078239A" w:rsidRDefault="00C41EA7" w:rsidP="00CF0EE6">
      <w:pPr>
        <w:pStyle w:val="AppealBox"/>
        <w:ind w:left="2268" w:hanging="2268"/>
      </w:pPr>
      <w:r w:rsidRPr="0078239A">
        <w:rPr>
          <w:rStyle w:val="Strong"/>
          <w:lang w:val="es-US"/>
        </w:rPr>
        <w:t>Apelación de Nivel 4</w:t>
      </w:r>
      <w:r w:rsidRPr="0078239A">
        <w:rPr>
          <w:rStyle w:val="Strong"/>
          <w:b w:val="0"/>
          <w:bCs w:val="0"/>
          <w:lang w:val="es-US"/>
        </w:rPr>
        <w:tab/>
      </w:r>
      <w:r w:rsidRPr="0078239A">
        <w:rPr>
          <w:lang w:val="es-US"/>
        </w:rPr>
        <w:t xml:space="preserve">El </w:t>
      </w:r>
      <w:r w:rsidRPr="0078239A">
        <w:rPr>
          <w:rStyle w:val="Strong"/>
          <w:lang w:val="es-US"/>
        </w:rPr>
        <w:t>Consejo de Apelaciones</w:t>
      </w:r>
      <w:r w:rsidRPr="0078239A">
        <w:rPr>
          <w:b/>
          <w:bCs/>
          <w:lang w:val="es-US"/>
        </w:rPr>
        <w:t xml:space="preserve"> de Medicare </w:t>
      </w:r>
      <w:r w:rsidRPr="0078239A">
        <w:rPr>
          <w:lang w:val="es-US"/>
        </w:rPr>
        <w:t>(el Consejo) revisará su apelación y le dará una respuesta. El Consejo es parte del gobierno federal.</w:t>
      </w:r>
    </w:p>
    <w:p w14:paraId="46656FA9" w14:textId="7E322B01" w:rsidR="00C41EA7" w:rsidRPr="0078239A" w:rsidRDefault="00C41EA7" w:rsidP="00C44FB6">
      <w:pPr>
        <w:keepNext/>
        <w:numPr>
          <w:ilvl w:val="0"/>
          <w:numId w:val="10"/>
        </w:numPr>
        <w:spacing w:before="0" w:beforeAutospacing="0" w:after="120" w:afterAutospacing="0"/>
        <w:rPr>
          <w:lang w:val="es-ES"/>
        </w:rPr>
      </w:pPr>
      <w:r w:rsidRPr="0078239A">
        <w:rPr>
          <w:b/>
          <w:bCs/>
          <w:lang w:val="es-US"/>
        </w:rPr>
        <w:t xml:space="preserve">Si su apelación se acepta o si el Consejo rechaza nuestra solicitud de revisar una decisión favorable a una apelación de Nivel 3,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r w:rsidRPr="0078239A">
        <w:rPr>
          <w:lang w:val="es-US"/>
        </w:rPr>
        <w:t xml:space="preserve"> A diferencia de la decisión tomada en el Nivel 2, tenemos derecho a apelar una decisión de Nivel 4 favorable para usted. Nosotros decidiremos si será necesario apelar esta decisión en el Nivel 5.</w:t>
      </w:r>
    </w:p>
    <w:p w14:paraId="3C798448" w14:textId="3AD94BD6" w:rsidR="00C41EA7" w:rsidRPr="0078239A" w:rsidRDefault="00C41EA7" w:rsidP="00C44FB6">
      <w:pPr>
        <w:numPr>
          <w:ilvl w:val="1"/>
          <w:numId w:val="10"/>
        </w:numPr>
        <w:spacing w:before="0" w:beforeAutospacing="0" w:after="120" w:afterAutospacing="0"/>
        <w:rPr>
          <w:lang w:val="es-ES"/>
        </w:rPr>
      </w:pPr>
      <w:r w:rsidRPr="0078239A">
        <w:rPr>
          <w:lang w:val="es-US"/>
        </w:rPr>
        <w:t xml:space="preserve">Si decidimos </w:t>
      </w:r>
      <w:r w:rsidRPr="0078239A">
        <w:rPr>
          <w:i/>
          <w:iCs/>
          <w:lang w:val="es-US"/>
        </w:rPr>
        <w:t>no</w:t>
      </w:r>
      <w:r w:rsidRPr="0078239A">
        <w:rPr>
          <w:lang w:val="es-US"/>
        </w:rPr>
        <w:t xml:space="preserve"> apelar la decisión, debemos autorizar o proporcionarle atención médica en un plazo de 60 días calendario después de recibida la decisión del Consejo.</w:t>
      </w:r>
    </w:p>
    <w:p w14:paraId="1CD4887D" w14:textId="77777777" w:rsidR="00C41EA7" w:rsidRPr="0078239A" w:rsidRDefault="00C41EA7" w:rsidP="00C44FB6">
      <w:pPr>
        <w:numPr>
          <w:ilvl w:val="1"/>
          <w:numId w:val="10"/>
        </w:numPr>
        <w:spacing w:before="0" w:beforeAutospacing="0" w:after="120" w:afterAutospacing="0"/>
        <w:rPr>
          <w:lang w:val="es-ES"/>
        </w:rPr>
      </w:pPr>
      <w:r w:rsidRPr="0078239A">
        <w:rPr>
          <w:lang w:val="es-US"/>
        </w:rPr>
        <w:t>Si decidimos apelar la decisión, se lo comunicaremos por escrito.</w:t>
      </w:r>
    </w:p>
    <w:p w14:paraId="2084DE15" w14:textId="77777777" w:rsidR="00C41EA7" w:rsidRPr="0078239A" w:rsidRDefault="00C41EA7" w:rsidP="00C44FB6">
      <w:pPr>
        <w:numPr>
          <w:ilvl w:val="0"/>
          <w:numId w:val="10"/>
        </w:numPr>
        <w:spacing w:before="0" w:beforeAutospacing="0" w:after="120" w:afterAutospacing="0"/>
        <w:rPr>
          <w:lang w:val="es-ES"/>
        </w:rPr>
      </w:pPr>
      <w:r w:rsidRPr="0078239A">
        <w:rPr>
          <w:b/>
          <w:bCs/>
          <w:lang w:val="es-US"/>
        </w:rPr>
        <w:t xml:space="preserve">Si la respuesta es negativa o si el Consejo rechaza la solicitud de revisión, el proceso de apelaciones </w:t>
      </w:r>
      <w:r w:rsidRPr="0078239A">
        <w:rPr>
          <w:b/>
          <w:bCs/>
          <w:i/>
          <w:iCs/>
          <w:lang w:val="es-US"/>
        </w:rPr>
        <w:t xml:space="preserve">puede </w:t>
      </w:r>
      <w:r w:rsidRPr="0078239A">
        <w:rPr>
          <w:b/>
          <w:bCs/>
          <w:lang w:val="es-US"/>
        </w:rPr>
        <w:t xml:space="preserve">concluir o </w:t>
      </w:r>
      <w:r w:rsidRPr="0078239A">
        <w:rPr>
          <w:b/>
          <w:bCs/>
          <w:i/>
          <w:iCs/>
          <w:lang w:val="es-US"/>
        </w:rPr>
        <w:t>no</w:t>
      </w:r>
      <w:r w:rsidRPr="0078239A">
        <w:rPr>
          <w:b/>
          <w:bCs/>
          <w:lang w:val="es-US"/>
        </w:rPr>
        <w:t>.</w:t>
      </w:r>
    </w:p>
    <w:p w14:paraId="244887B9" w14:textId="77777777" w:rsidR="00C41EA7" w:rsidRPr="0078239A" w:rsidRDefault="00C41EA7" w:rsidP="00C44FB6">
      <w:pPr>
        <w:numPr>
          <w:ilvl w:val="2"/>
          <w:numId w:val="10"/>
        </w:numPr>
        <w:spacing w:before="0" w:beforeAutospacing="0" w:after="120" w:afterAutospacing="0"/>
        <w:ind w:left="1440"/>
        <w:rPr>
          <w:lang w:val="es-ES"/>
        </w:rPr>
      </w:pPr>
      <w:r w:rsidRPr="0078239A">
        <w:rPr>
          <w:lang w:val="es-US"/>
        </w:rPr>
        <w:t>Si usted decide aceptar esta decisión que rechaza su apelación, el proceso de apelaciones habrá terminado.</w:t>
      </w:r>
    </w:p>
    <w:p w14:paraId="0D8B919D" w14:textId="47E4C5C1" w:rsidR="00C41EA7" w:rsidRPr="0078239A" w:rsidRDefault="00C41EA7" w:rsidP="00C44FB6">
      <w:pPr>
        <w:numPr>
          <w:ilvl w:val="2"/>
          <w:numId w:val="10"/>
        </w:numPr>
        <w:spacing w:before="0" w:beforeAutospacing="0" w:after="120" w:afterAutospacing="0"/>
        <w:ind w:left="1440"/>
        <w:rPr>
          <w:lang w:val="es-ES"/>
        </w:rPr>
      </w:pPr>
      <w:r w:rsidRPr="0078239A">
        <w:rPr>
          <w:lang w:val="es-US"/>
        </w:rPr>
        <w:t>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w:t>
      </w:r>
    </w:p>
    <w:p w14:paraId="3E5DD980" w14:textId="01916A76" w:rsidR="00C41EA7" w:rsidRPr="00401428" w:rsidRDefault="00C41EA7" w:rsidP="00CF0EE6">
      <w:pPr>
        <w:pStyle w:val="AppealBox"/>
        <w:ind w:left="2268" w:hanging="2268"/>
        <w:rPr>
          <w:spacing w:val="-4"/>
          <w:lang w:val="es-ES"/>
        </w:rPr>
      </w:pPr>
      <w:r w:rsidRPr="00401428">
        <w:rPr>
          <w:rStyle w:val="Strong"/>
          <w:spacing w:val="-4"/>
          <w:lang w:val="es-US"/>
        </w:rPr>
        <w:t>Apelación de Nivel 5</w:t>
      </w:r>
      <w:r w:rsidRPr="00401428">
        <w:rPr>
          <w:spacing w:val="-4"/>
          <w:lang w:val="es-US"/>
        </w:rPr>
        <w:tab/>
        <w:t xml:space="preserve">Un juez del </w:t>
      </w:r>
      <w:r w:rsidRPr="00401428">
        <w:rPr>
          <w:rStyle w:val="Strong"/>
          <w:spacing w:val="-4"/>
          <w:lang w:val="es-US"/>
        </w:rPr>
        <w:t>Tribunal Federal de Primera Instancia</w:t>
      </w:r>
      <w:r w:rsidRPr="00401428">
        <w:rPr>
          <w:spacing w:val="-4"/>
          <w:lang w:val="es-US"/>
        </w:rPr>
        <w:t xml:space="preserve"> revisará su apelación.</w:t>
      </w:r>
    </w:p>
    <w:p w14:paraId="316DD672" w14:textId="68967624" w:rsidR="00C41EA7" w:rsidRPr="0078239A" w:rsidRDefault="00585CEA" w:rsidP="00C44FB6">
      <w:pPr>
        <w:numPr>
          <w:ilvl w:val="0"/>
          <w:numId w:val="10"/>
        </w:numPr>
        <w:spacing w:before="0" w:beforeAutospacing="0" w:after="120" w:afterAutospacing="0"/>
        <w:rPr>
          <w:lang w:val="es-ES"/>
        </w:rPr>
      </w:pPr>
      <w:r w:rsidRPr="0078239A">
        <w:rPr>
          <w:lang w:val="es-US"/>
        </w:rPr>
        <w:t xml:space="preserve">Un juez revisará toda la información y decidirá si </w:t>
      </w:r>
      <w:r w:rsidRPr="0078239A">
        <w:rPr>
          <w:i/>
          <w:iCs/>
          <w:lang w:val="es-US"/>
        </w:rPr>
        <w:t>aceptar</w:t>
      </w:r>
      <w:r w:rsidRPr="0078239A">
        <w:rPr>
          <w:lang w:val="es-US"/>
        </w:rPr>
        <w:t xml:space="preserve"> o </w:t>
      </w:r>
      <w:r w:rsidRPr="0078239A">
        <w:rPr>
          <w:i/>
          <w:iCs/>
          <w:lang w:val="es-US"/>
        </w:rPr>
        <w:t>rechazar</w:t>
      </w:r>
      <w:r w:rsidRPr="0078239A">
        <w:rPr>
          <w:lang w:val="es-US"/>
        </w:rPr>
        <w:t xml:space="preserve"> su solicitud. Esta</w:t>
      </w:r>
      <w:r w:rsidR="00401428" w:rsidRPr="00401428">
        <w:rPr>
          <w:lang w:val="es-ES"/>
        </w:rPr>
        <w:t> </w:t>
      </w:r>
      <w:r w:rsidRPr="0078239A">
        <w:rPr>
          <w:lang w:val="es-US"/>
        </w:rPr>
        <w:t>es</w:t>
      </w:r>
      <w:r w:rsidR="008E09F2">
        <w:rPr>
          <w:lang w:val="es-US"/>
        </w:rPr>
        <w:t> </w:t>
      </w:r>
      <w:r w:rsidRPr="0078239A">
        <w:rPr>
          <w:lang w:val="es-US"/>
        </w:rPr>
        <w:t>una respuesta final. No hay más niveles de apelación tras el Tribunal Federal de</w:t>
      </w:r>
      <w:r w:rsidR="00401428" w:rsidRPr="00401428">
        <w:rPr>
          <w:lang w:val="es-ES"/>
        </w:rPr>
        <w:t> </w:t>
      </w:r>
      <w:r w:rsidRPr="0078239A">
        <w:rPr>
          <w:lang w:val="es-US"/>
        </w:rPr>
        <w:t>Primera Instancia.</w:t>
      </w:r>
    </w:p>
    <w:p w14:paraId="5DC8B02C" w14:textId="77777777" w:rsidR="00C41EA7" w:rsidRPr="0078239A" w:rsidRDefault="00C41EA7" w:rsidP="00C41EA7">
      <w:pPr>
        <w:pStyle w:val="Heading4"/>
        <w:rPr>
          <w:lang w:val="es-ES"/>
        </w:rPr>
      </w:pPr>
      <w:bookmarkStart w:id="1004" w:name="_Toc68442700"/>
      <w:r w:rsidRPr="0078239A">
        <w:rPr>
          <w:lang w:val="es-US"/>
        </w:rPr>
        <w:t>Sección 10.2</w:t>
      </w:r>
      <w:r w:rsidRPr="0078239A">
        <w:rPr>
          <w:lang w:val="es-US"/>
        </w:rPr>
        <w:tab/>
        <w:t>Apelaciones adicionales de Medicaid</w:t>
      </w:r>
      <w:bookmarkEnd w:id="1004"/>
    </w:p>
    <w:p w14:paraId="771B833D" w14:textId="05A44122" w:rsidR="00C41EA7" w:rsidRPr="0078239A" w:rsidRDefault="00C41EA7" w:rsidP="00E87934">
      <w:pPr>
        <w:rPr>
          <w:lang w:val="es-ES"/>
        </w:rPr>
      </w:pPr>
      <w:r w:rsidRPr="0078239A">
        <w:rPr>
          <w:lang w:val="es-US"/>
        </w:rPr>
        <w:t>También tiene otros derechos de apelación si su apelación es acerca de servicios o artículos que</w:t>
      </w:r>
      <w:r w:rsidR="00401428" w:rsidRPr="00401428">
        <w:rPr>
          <w:lang w:val="es-ES"/>
        </w:rPr>
        <w:t> </w:t>
      </w:r>
      <w:r w:rsidRPr="0078239A">
        <w:rPr>
          <w:lang w:val="es-US"/>
        </w:rPr>
        <w:t>Medicaid generalmente cubre. La carta que reciba de la oficina de la audiencia imparcial le</w:t>
      </w:r>
      <w:r w:rsidR="00401428" w:rsidRPr="00401428">
        <w:rPr>
          <w:lang w:val="es-ES"/>
        </w:rPr>
        <w:t> </w:t>
      </w:r>
      <w:r w:rsidRPr="0078239A">
        <w:rPr>
          <w:lang w:val="es-US"/>
        </w:rPr>
        <w:t>indicará lo que debe hacer si desea continuar con el proceso de apelaciones.</w:t>
      </w:r>
    </w:p>
    <w:p w14:paraId="7586B3A4" w14:textId="77777777" w:rsidR="00C41EA7" w:rsidRPr="0078239A" w:rsidRDefault="00C41EA7" w:rsidP="00C41EA7">
      <w:pPr>
        <w:pStyle w:val="ListBullet"/>
        <w:ind w:left="0" w:firstLine="0"/>
      </w:pPr>
      <w:r w:rsidRPr="0078239A">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78239A" w:rsidRDefault="00C41EA7" w:rsidP="00C41EA7">
      <w:pPr>
        <w:pStyle w:val="Heading4"/>
        <w:rPr>
          <w:lang w:val="es-ES"/>
        </w:rPr>
      </w:pPr>
      <w:bookmarkStart w:id="1005" w:name="_Toc68442701"/>
      <w:r w:rsidRPr="0078239A">
        <w:rPr>
          <w:lang w:val="es-US"/>
        </w:rPr>
        <w:t>Sección 10.3</w:t>
      </w:r>
      <w:r w:rsidRPr="0078239A">
        <w:rPr>
          <w:lang w:val="es-US"/>
        </w:rPr>
        <w:tab/>
        <w:t>Niveles de apelación 3, 4 y 5 para solicitudes de medicamentos de la Parte D</w:t>
      </w:r>
      <w:bookmarkEnd w:id="1005"/>
    </w:p>
    <w:p w14:paraId="51FFB73B" w14:textId="4680B273" w:rsidR="00C41EA7" w:rsidRPr="0078239A" w:rsidRDefault="00C41EA7" w:rsidP="00AB6D46">
      <w:pPr>
        <w:spacing w:after="0" w:afterAutospacing="0"/>
        <w:rPr>
          <w:lang w:val="es-ES"/>
        </w:rPr>
      </w:pPr>
      <w:r w:rsidRPr="0078239A">
        <w:rPr>
          <w:lang w:val="es-US"/>
        </w:rPr>
        <w:t>Esta sección puede ser adecuada para usted si ha presentado una apelación de Nivel 1 y Nivel 2, y ambas apelaciones han sido rechazadas.</w:t>
      </w:r>
    </w:p>
    <w:p w14:paraId="5A252767" w14:textId="18DAE14A" w:rsidR="00C41EA7" w:rsidRPr="0078239A" w:rsidRDefault="00C41EA7" w:rsidP="00AB6D46">
      <w:pPr>
        <w:spacing w:after="0" w:afterAutospacing="0"/>
        <w:rPr>
          <w:lang w:val="es-ES"/>
        </w:rPr>
      </w:pPr>
      <w:r w:rsidRPr="0078239A">
        <w:rPr>
          <w:lang w:val="es-US"/>
        </w:rPr>
        <w:t>Si el valor del medicamento sobre el que ha apelado cumple con un monto en dólares determinado, es posible que pueda continuar con niveles adicionales de apelación. Si el monto en</w:t>
      </w:r>
      <w:r w:rsidR="00401428" w:rsidRPr="00401428">
        <w:rPr>
          <w:lang w:val="es-ES"/>
        </w:rPr>
        <w:t> </w:t>
      </w:r>
      <w:r w:rsidRPr="0078239A">
        <w:rPr>
          <w:lang w:val="es-US"/>
        </w:rPr>
        <w:t>dólares es menor, no puede seguir apelando. La respuesta escrita que usted reciba para su apelación de Nivel 2 explicará con quién debe comunicarse y qué debe hacer para solicitar una apelación de Nivel 3.</w:t>
      </w:r>
    </w:p>
    <w:p w14:paraId="5E657382" w14:textId="77777777" w:rsidR="00C41EA7" w:rsidRPr="0078239A" w:rsidRDefault="00C41EA7" w:rsidP="00C41EA7">
      <w:pPr>
        <w:rPr>
          <w:lang w:val="es-ES"/>
        </w:rPr>
      </w:pPr>
      <w:r w:rsidRPr="0078239A">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50D1AF0" w14:textId="1A45D0D8" w:rsidR="00C41EA7" w:rsidRPr="0078239A" w:rsidRDefault="00C41EA7" w:rsidP="00401428">
      <w:pPr>
        <w:pStyle w:val="AppealBox"/>
        <w:keepNext/>
        <w:ind w:left="2268" w:hanging="2268"/>
        <w:rPr>
          <w:lang w:val="es-ES"/>
        </w:rPr>
      </w:pPr>
      <w:r w:rsidRPr="0078239A">
        <w:rPr>
          <w:rStyle w:val="Strong"/>
          <w:lang w:val="es-US"/>
        </w:rPr>
        <w:t>Apelación de Nivel 3</w:t>
      </w:r>
      <w:r w:rsidRPr="0078239A">
        <w:rPr>
          <w:rStyle w:val="Strong"/>
          <w:lang w:val="es-US"/>
        </w:rPr>
        <w:tab/>
        <w:t>Un juez administrativo o un mediador que trabaja para el gobierno federal</w:t>
      </w:r>
      <w:r w:rsidRPr="0078239A">
        <w:rPr>
          <w:rStyle w:val="Strong"/>
          <w:b w:val="0"/>
          <w:bCs w:val="0"/>
          <w:lang w:val="es-US"/>
        </w:rPr>
        <w:t xml:space="preserve"> </w:t>
      </w:r>
      <w:r w:rsidRPr="0078239A">
        <w:rPr>
          <w:lang w:val="es-US"/>
        </w:rPr>
        <w:t>revisará su apelación y le dará una respuesta.</w:t>
      </w:r>
    </w:p>
    <w:p w14:paraId="12CF6BCA" w14:textId="2B07336B" w:rsidR="00C41EA7" w:rsidRPr="0078239A" w:rsidRDefault="00C41EA7" w:rsidP="00C44FB6">
      <w:pPr>
        <w:keepNext/>
        <w:numPr>
          <w:ilvl w:val="0"/>
          <w:numId w:val="10"/>
        </w:numPr>
        <w:spacing w:before="0" w:beforeAutospacing="0" w:after="120" w:afterAutospacing="0"/>
        <w:rPr>
          <w:lang w:val="es-ES"/>
        </w:rPr>
      </w:pPr>
      <w:r w:rsidRPr="0078239A">
        <w:rPr>
          <w:b/>
          <w:bCs/>
          <w:lang w:val="es-US"/>
        </w:rPr>
        <w:t>Si su apelación se acepta, el proceso de apelaciones habrá terminado.</w:t>
      </w:r>
      <w:r w:rsidRPr="0078239A">
        <w:rPr>
          <w:lang w:val="es-US"/>
        </w:rPr>
        <w:t xml:space="preserve"> Debemos </w:t>
      </w:r>
      <w:r w:rsidRPr="0078239A">
        <w:rPr>
          <w:b/>
          <w:bCs/>
          <w:lang w:val="es-US"/>
        </w:rPr>
        <w:t>autorizar o brindar la cobertura para medicamentos</w:t>
      </w:r>
      <w:r w:rsidRPr="0078239A">
        <w:rPr>
          <w:lang w:val="es-US"/>
        </w:rPr>
        <w:t xml:space="preserve"> que fue aprobada por el juez administrativo o mediador </w:t>
      </w:r>
      <w:r w:rsidRPr="0078239A">
        <w:rPr>
          <w:b/>
          <w:bCs/>
          <w:lang w:val="es-US"/>
        </w:rPr>
        <w:t>dentro de las 72 horas (24 horas para apelaciones aceleradas) o realizar el pago, a más tardar, dentro de los 30 días calendario</w:t>
      </w:r>
      <w:r w:rsidRPr="0078239A">
        <w:rPr>
          <w:lang w:val="es-US"/>
        </w:rPr>
        <w:t xml:space="preserve"> después de recibir la decisión.</w:t>
      </w:r>
    </w:p>
    <w:p w14:paraId="3A66EEF0" w14:textId="77777777" w:rsidR="00C41EA7" w:rsidRPr="0078239A" w:rsidRDefault="00C41EA7" w:rsidP="00C44FB6">
      <w:pPr>
        <w:keepNext/>
        <w:numPr>
          <w:ilvl w:val="0"/>
          <w:numId w:val="10"/>
        </w:numPr>
        <w:spacing w:before="0" w:beforeAutospacing="0" w:after="120" w:afterAutospacing="0"/>
        <w:rPr>
          <w:lang w:val="es-ES"/>
        </w:rPr>
      </w:pPr>
      <w:r w:rsidRPr="0078239A">
        <w:rPr>
          <w:b/>
          <w:bCs/>
          <w:lang w:val="es-US"/>
        </w:rPr>
        <w:t xml:space="preserve">Si su apelación se rechaza, el proceso de apelaciones </w:t>
      </w:r>
      <w:r w:rsidRPr="0078239A">
        <w:rPr>
          <w:b/>
          <w:bCs/>
          <w:i/>
          <w:iCs/>
          <w:lang w:val="es-US"/>
        </w:rPr>
        <w:t>puede</w:t>
      </w:r>
      <w:r w:rsidRPr="0078239A">
        <w:rPr>
          <w:b/>
          <w:bCs/>
          <w:lang w:val="es-US"/>
        </w:rPr>
        <w:t xml:space="preserve"> concluir o </w:t>
      </w:r>
      <w:r w:rsidRPr="0078239A">
        <w:rPr>
          <w:b/>
          <w:bCs/>
          <w:i/>
          <w:iCs/>
          <w:lang w:val="es-US"/>
        </w:rPr>
        <w:t>no</w:t>
      </w:r>
      <w:r w:rsidRPr="0078239A">
        <w:rPr>
          <w:b/>
          <w:bCs/>
          <w:lang w:val="es-US"/>
        </w:rPr>
        <w:t>.</w:t>
      </w:r>
    </w:p>
    <w:p w14:paraId="19E93CC4" w14:textId="77777777" w:rsidR="00C41EA7" w:rsidRPr="0078239A" w:rsidRDefault="00C41EA7" w:rsidP="00C44FB6">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23CCDAEF" w14:textId="05D599D5" w:rsidR="00585CEA" w:rsidRPr="0078239A" w:rsidRDefault="00C41EA7" w:rsidP="00C44FB6">
      <w:pPr>
        <w:numPr>
          <w:ilvl w:val="1"/>
          <w:numId w:val="10"/>
        </w:numPr>
        <w:spacing w:before="0" w:beforeAutospacing="0" w:after="120" w:afterAutospacing="0"/>
        <w:rPr>
          <w:lang w:val="es-ES"/>
        </w:rPr>
      </w:pPr>
      <w:r w:rsidRPr="0078239A">
        <w:rPr>
          <w:color w:val="000000"/>
          <w:lang w:val="es-US"/>
        </w:rPr>
        <w:t>Si no quiere aceptar la decisión, puede pasar al siguiente nivel del proceso de revisión. El aviso que reciba le indicará qué hacer para una apelación de Nivel 4.</w:t>
      </w:r>
    </w:p>
    <w:p w14:paraId="32272AF6" w14:textId="729D55E3" w:rsidR="00C41EA7" w:rsidRPr="00401428" w:rsidRDefault="00C41EA7" w:rsidP="00401428">
      <w:pPr>
        <w:pStyle w:val="AppealBox"/>
        <w:ind w:left="2268" w:hanging="2268"/>
        <w:rPr>
          <w:spacing w:val="-4"/>
        </w:rPr>
      </w:pPr>
      <w:r w:rsidRPr="00401428">
        <w:rPr>
          <w:rStyle w:val="Strong"/>
          <w:spacing w:val="-4"/>
          <w:lang w:val="es-US"/>
        </w:rPr>
        <w:t>Apelación de Nivel 4</w:t>
      </w:r>
      <w:r w:rsidRPr="00401428">
        <w:rPr>
          <w:rStyle w:val="Strong"/>
          <w:b w:val="0"/>
          <w:bCs w:val="0"/>
          <w:spacing w:val="-4"/>
          <w:lang w:val="es-US"/>
        </w:rPr>
        <w:tab/>
      </w:r>
      <w:r w:rsidRPr="00401428">
        <w:rPr>
          <w:spacing w:val="-4"/>
          <w:lang w:val="es-US"/>
        </w:rPr>
        <w:t xml:space="preserve">El </w:t>
      </w:r>
      <w:r w:rsidRPr="00401428">
        <w:rPr>
          <w:rStyle w:val="Strong"/>
          <w:spacing w:val="-4"/>
          <w:lang w:val="es-US"/>
        </w:rPr>
        <w:t>Consejo de Apelaciones</w:t>
      </w:r>
      <w:r w:rsidRPr="00401428">
        <w:rPr>
          <w:b/>
          <w:bCs/>
          <w:spacing w:val="-4"/>
          <w:lang w:val="es-US"/>
        </w:rPr>
        <w:t xml:space="preserve"> de Medicare </w:t>
      </w:r>
      <w:r w:rsidRPr="00401428">
        <w:rPr>
          <w:spacing w:val="-4"/>
          <w:lang w:val="es-US"/>
        </w:rPr>
        <w:t>(el Consejo) revisará su apelación y le dará una respuesta. El Consejo es parte del gobierno federal.</w:t>
      </w:r>
    </w:p>
    <w:p w14:paraId="23A7DADD" w14:textId="02376735" w:rsidR="00C41EA7" w:rsidRPr="0078239A" w:rsidRDefault="00C41EA7" w:rsidP="00C44FB6">
      <w:pPr>
        <w:keepNext/>
        <w:numPr>
          <w:ilvl w:val="0"/>
          <w:numId w:val="10"/>
        </w:numPr>
        <w:spacing w:before="0" w:beforeAutospacing="0" w:after="120" w:afterAutospacing="0"/>
        <w:rPr>
          <w:lang w:val="es-ES"/>
        </w:rPr>
      </w:pPr>
      <w:r w:rsidRPr="0078239A">
        <w:rPr>
          <w:b/>
          <w:bCs/>
          <w:lang w:val="es-US"/>
        </w:rPr>
        <w:t>Si su apelación se acepta, el proceso de apelaciones habrá terminado.</w:t>
      </w:r>
      <w:r w:rsidRPr="0078239A">
        <w:rPr>
          <w:lang w:val="es-US"/>
        </w:rPr>
        <w:t xml:space="preserve"> Debemos </w:t>
      </w:r>
      <w:r w:rsidRPr="0078239A">
        <w:rPr>
          <w:b/>
          <w:bCs/>
          <w:lang w:val="es-US"/>
        </w:rPr>
        <w:t>autorizar o brindar la cobertura para medicamentos</w:t>
      </w:r>
      <w:r w:rsidRPr="0078239A">
        <w:rPr>
          <w:lang w:val="es-US"/>
        </w:rPr>
        <w:t xml:space="preserve"> que fue aprobada por el Consejo </w:t>
      </w:r>
      <w:r w:rsidRPr="0078239A">
        <w:rPr>
          <w:b/>
          <w:bCs/>
          <w:lang w:val="es-US"/>
        </w:rPr>
        <w:t>dentro de las 72 horas (24 horas para apelaciones aceleradas) o realizar el pago, a</w:t>
      </w:r>
      <w:r w:rsidR="00401428" w:rsidRPr="00401428">
        <w:rPr>
          <w:b/>
          <w:bCs/>
          <w:lang w:val="es-ES"/>
        </w:rPr>
        <w:t> </w:t>
      </w:r>
      <w:r w:rsidRPr="0078239A">
        <w:rPr>
          <w:b/>
          <w:bCs/>
          <w:lang w:val="es-US"/>
        </w:rPr>
        <w:t>más tardar, dentro de los 30 días calendario</w:t>
      </w:r>
      <w:r w:rsidRPr="0078239A">
        <w:rPr>
          <w:lang w:val="es-US"/>
        </w:rPr>
        <w:t xml:space="preserve"> después de recibir la decisión.</w:t>
      </w:r>
    </w:p>
    <w:p w14:paraId="79840C4D" w14:textId="77777777" w:rsidR="00C41EA7" w:rsidRPr="0078239A" w:rsidRDefault="00C41EA7" w:rsidP="00C44FB6">
      <w:pPr>
        <w:keepNext/>
        <w:numPr>
          <w:ilvl w:val="0"/>
          <w:numId w:val="10"/>
        </w:numPr>
        <w:spacing w:before="0" w:beforeAutospacing="0" w:after="120" w:afterAutospacing="0"/>
        <w:rPr>
          <w:lang w:val="es-ES"/>
        </w:rPr>
      </w:pPr>
      <w:r w:rsidRPr="0078239A">
        <w:rPr>
          <w:b/>
          <w:bCs/>
          <w:lang w:val="es-US"/>
        </w:rPr>
        <w:t>Si su apelación se rechaza, el proceso de apelaciones puede concluir o no.</w:t>
      </w:r>
    </w:p>
    <w:p w14:paraId="59D8D2C4" w14:textId="77777777" w:rsidR="00C41EA7" w:rsidRPr="0078239A" w:rsidRDefault="00C41EA7" w:rsidP="00C44FB6">
      <w:pPr>
        <w:numPr>
          <w:ilvl w:val="1"/>
          <w:numId w:val="10"/>
        </w:numPr>
        <w:spacing w:before="0" w:beforeAutospacing="0" w:after="120" w:afterAutospacing="0"/>
        <w:rPr>
          <w:lang w:val="es-ES"/>
        </w:rPr>
      </w:pPr>
      <w:r w:rsidRPr="0078239A">
        <w:rPr>
          <w:lang w:val="es-US"/>
        </w:rPr>
        <w:t>Si usted decide aceptar esta decisión que rechaza su apelación, el proceso de apelaciones habrá terminado.</w:t>
      </w:r>
    </w:p>
    <w:p w14:paraId="6E1A9F83" w14:textId="035B8BD4" w:rsidR="00C41EA7" w:rsidRPr="0078239A" w:rsidRDefault="00C41EA7" w:rsidP="00C44FB6">
      <w:pPr>
        <w:numPr>
          <w:ilvl w:val="1"/>
          <w:numId w:val="10"/>
        </w:numPr>
        <w:spacing w:before="0" w:beforeAutospacing="0" w:after="120" w:afterAutospacing="0"/>
        <w:rPr>
          <w:lang w:val="es-ES"/>
        </w:rPr>
      </w:pPr>
      <w:r w:rsidRPr="0078239A">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w:t>
      </w:r>
      <w:r w:rsidR="00401428" w:rsidRPr="00401428">
        <w:rPr>
          <w:lang w:val="es-ES"/>
        </w:rPr>
        <w:t> </w:t>
      </w:r>
      <w:r w:rsidRPr="0078239A">
        <w:rPr>
          <w:lang w:val="es-US"/>
        </w:rPr>
        <w:t>continuación si decide seguir con su apelación.</w:t>
      </w:r>
    </w:p>
    <w:p w14:paraId="0E665D87" w14:textId="05AB5D39" w:rsidR="00C41EA7" w:rsidRPr="00401428" w:rsidRDefault="00C41EA7" w:rsidP="00C41EA7">
      <w:pPr>
        <w:pStyle w:val="AppealBox"/>
        <w:rPr>
          <w:spacing w:val="-4"/>
          <w:lang w:val="es-ES"/>
        </w:rPr>
      </w:pPr>
      <w:r w:rsidRPr="00401428">
        <w:rPr>
          <w:rStyle w:val="Strong"/>
          <w:spacing w:val="-4"/>
          <w:lang w:val="es-US"/>
        </w:rPr>
        <w:t>Apelación de Nivel 5</w:t>
      </w:r>
      <w:r w:rsidRPr="00401428">
        <w:rPr>
          <w:spacing w:val="-4"/>
          <w:lang w:val="es-US"/>
        </w:rPr>
        <w:tab/>
        <w:t xml:space="preserve">Un juez del </w:t>
      </w:r>
      <w:r w:rsidRPr="00401428">
        <w:rPr>
          <w:rStyle w:val="Strong"/>
          <w:spacing w:val="-4"/>
          <w:lang w:val="es-US"/>
        </w:rPr>
        <w:t>Tribunal Federal de Primera Instancia</w:t>
      </w:r>
      <w:r w:rsidRPr="00401428">
        <w:rPr>
          <w:spacing w:val="-4"/>
          <w:lang w:val="es-US"/>
        </w:rPr>
        <w:t xml:space="preserve"> revisará su apelación.</w:t>
      </w:r>
    </w:p>
    <w:p w14:paraId="081EBE1E" w14:textId="5B921D4E" w:rsidR="00C41EA7" w:rsidRPr="0078239A" w:rsidRDefault="0006581F" w:rsidP="00084133">
      <w:pPr>
        <w:numPr>
          <w:ilvl w:val="0"/>
          <w:numId w:val="10"/>
        </w:numPr>
        <w:spacing w:before="0" w:beforeAutospacing="0" w:after="120" w:afterAutospacing="0"/>
        <w:rPr>
          <w:lang w:val="es-ES"/>
        </w:rPr>
      </w:pPr>
      <w:r w:rsidRPr="0078239A">
        <w:rPr>
          <w:lang w:val="es-US"/>
        </w:rPr>
        <w:t xml:space="preserve">Un juez revisará toda la información y decidirá si </w:t>
      </w:r>
      <w:r w:rsidRPr="0078239A">
        <w:rPr>
          <w:i/>
          <w:iCs/>
          <w:lang w:val="es-US"/>
        </w:rPr>
        <w:t>aceptar</w:t>
      </w:r>
      <w:r w:rsidRPr="0078239A">
        <w:rPr>
          <w:lang w:val="es-US"/>
        </w:rPr>
        <w:t xml:space="preserve"> o </w:t>
      </w:r>
      <w:r w:rsidRPr="0078239A">
        <w:rPr>
          <w:i/>
          <w:iCs/>
          <w:lang w:val="es-US"/>
        </w:rPr>
        <w:t>rechazar</w:t>
      </w:r>
      <w:r w:rsidRPr="0078239A">
        <w:rPr>
          <w:lang w:val="es-US"/>
        </w:rPr>
        <w:t xml:space="preserve"> su solicitud. Esta es</w:t>
      </w:r>
      <w:r w:rsidR="00401428" w:rsidRPr="00DE219C">
        <w:rPr>
          <w:lang w:val="es-ES"/>
        </w:rPr>
        <w:t> </w:t>
      </w:r>
      <w:r w:rsidRPr="0078239A">
        <w:rPr>
          <w:lang w:val="es-US"/>
        </w:rPr>
        <w:t>una respuesta final. No hay más niveles de apelación tras el Tribunal Federal de Primera Instancia.</w:t>
      </w:r>
    </w:p>
    <w:p w14:paraId="1E702F9C" w14:textId="77777777" w:rsidR="00C41EA7" w:rsidRPr="0078239A" w:rsidRDefault="00C41EA7" w:rsidP="00C41EA7">
      <w:pPr>
        <w:pStyle w:val="Heading3"/>
        <w:rPr>
          <w:lang w:val="es-ES"/>
        </w:rPr>
      </w:pPr>
      <w:bookmarkStart w:id="1006" w:name="_Toc102342865"/>
      <w:bookmarkStart w:id="1007" w:name="_Toc68442702"/>
      <w:bookmarkStart w:id="1008" w:name="_Toc172653904"/>
      <w:r w:rsidRPr="0078239A">
        <w:rPr>
          <w:lang w:val="es-US"/>
        </w:rPr>
        <w:t>SECCIÓN 11</w:t>
      </w:r>
      <w:r w:rsidRPr="0078239A">
        <w:rPr>
          <w:lang w:val="es-US"/>
        </w:rPr>
        <w:tab/>
        <w:t>Cómo presentar una queja sobre la calidad de la atención, los tiempos de espera, el servicio al cliente u otras inquietudes</w:t>
      </w:r>
      <w:bookmarkEnd w:id="1006"/>
      <w:bookmarkEnd w:id="1007"/>
      <w:bookmarkEnd w:id="1008"/>
    </w:p>
    <w:p w14:paraId="1F014B0B" w14:textId="77777777" w:rsidR="00C41EA7" w:rsidRPr="0078239A" w:rsidRDefault="00C41EA7" w:rsidP="00C41EA7">
      <w:pPr>
        <w:pStyle w:val="Heading4"/>
        <w:rPr>
          <w:lang w:val="es-ES"/>
        </w:rPr>
      </w:pPr>
      <w:bookmarkStart w:id="1009" w:name="_Toc68442703"/>
      <w:r w:rsidRPr="0078239A">
        <w:rPr>
          <w:lang w:val="es-US"/>
        </w:rPr>
        <w:t>Sección 11.1</w:t>
      </w:r>
      <w:r w:rsidRPr="0078239A">
        <w:rPr>
          <w:lang w:val="es-US"/>
        </w:rPr>
        <w:tab/>
        <w:t>¿Qué tipos de problemas se tratan en el proceso de quejas?</w:t>
      </w:r>
      <w:bookmarkEnd w:id="1009"/>
    </w:p>
    <w:p w14:paraId="0FA8ADC1" w14:textId="0FAE82AB" w:rsidR="00C41EA7" w:rsidRPr="0078239A" w:rsidRDefault="00C41EA7" w:rsidP="00AB6D46">
      <w:pPr>
        <w:spacing w:before="240" w:beforeAutospacing="0" w:after="240" w:afterAutospacing="0"/>
        <w:rPr>
          <w:lang w:val="es-ES"/>
        </w:rPr>
      </w:pPr>
      <w:r w:rsidRPr="0078239A">
        <w:rPr>
          <w:lang w:val="es-US"/>
        </w:rPr>
        <w:t xml:space="preserve">El proceso de quejas se utiliza </w:t>
      </w:r>
      <w:r w:rsidRPr="0078239A">
        <w:rPr>
          <w:i/>
          <w:iCs/>
          <w:lang w:val="es-US"/>
        </w:rPr>
        <w:t>solo</w:t>
      </w:r>
      <w:r w:rsidRPr="0078239A">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é tipos de problemas se tratan en el proceso de quejas?"/>
        <w:tblDescription w:val="¿Qué tipos de problemas se tratan en el proceso de quejas?"/>
      </w:tblPr>
      <w:tblGrid>
        <w:gridCol w:w="3487"/>
        <w:gridCol w:w="5827"/>
      </w:tblGrid>
      <w:tr w:rsidR="00C41EA7" w:rsidRPr="0078239A"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78239A" w:rsidRDefault="00C41EA7" w:rsidP="78DCAA1D">
            <w:pPr>
              <w:pStyle w:val="MethodChartHeading"/>
              <w:rPr>
                <w:szCs w:val="24"/>
              </w:rPr>
            </w:pPr>
            <w:r w:rsidRPr="0078239A">
              <w:rPr>
                <w:bCs/>
                <w:lang w:val="es-US"/>
              </w:rPr>
              <w:t>Queja</w:t>
            </w:r>
          </w:p>
        </w:tc>
        <w:tc>
          <w:tcPr>
            <w:tcW w:w="5827" w:type="dxa"/>
            <w:shd w:val="clear" w:color="auto" w:fill="D9D9D9" w:themeFill="background1" w:themeFillShade="D9"/>
          </w:tcPr>
          <w:p w14:paraId="5BFAB78C" w14:textId="77777777" w:rsidR="00C41EA7" w:rsidRPr="0078239A" w:rsidRDefault="00C41EA7" w:rsidP="78DCAA1D">
            <w:pPr>
              <w:pStyle w:val="MethodChartHeading"/>
              <w:rPr>
                <w:szCs w:val="24"/>
              </w:rPr>
            </w:pPr>
            <w:r w:rsidRPr="0078239A">
              <w:rPr>
                <w:bCs/>
                <w:lang w:val="es-US"/>
              </w:rPr>
              <w:t>Ejemplo</w:t>
            </w:r>
          </w:p>
        </w:tc>
      </w:tr>
      <w:tr w:rsidR="00C41EA7" w:rsidRPr="00FB6E3B" w14:paraId="0CB5DC7F" w14:textId="77777777" w:rsidTr="78DCAA1D">
        <w:trPr>
          <w:cantSplit/>
          <w:jc w:val="center"/>
        </w:trPr>
        <w:tc>
          <w:tcPr>
            <w:tcW w:w="3487" w:type="dxa"/>
          </w:tcPr>
          <w:p w14:paraId="591A3274" w14:textId="77777777" w:rsidR="00C41EA7" w:rsidRPr="0078239A" w:rsidRDefault="00C41EA7" w:rsidP="00AB6D46">
            <w:pPr>
              <w:spacing w:before="80" w:beforeAutospacing="0" w:after="80" w:afterAutospacing="0"/>
              <w:rPr>
                <w:b/>
                <w:bCs/>
                <w:lang w:val="es-ES"/>
              </w:rPr>
            </w:pPr>
            <w:r w:rsidRPr="0078239A">
              <w:rPr>
                <w:b/>
                <w:bCs/>
                <w:lang w:val="es-US"/>
              </w:rPr>
              <w:t>Calidad de su atención médica</w:t>
            </w:r>
          </w:p>
        </w:tc>
        <w:tc>
          <w:tcPr>
            <w:tcW w:w="5827" w:type="dxa"/>
          </w:tcPr>
          <w:p w14:paraId="5D0E67ED" w14:textId="77777777"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¿Está insatisfecho con la calidad de la atención que ha recibido (incluida la atención en el hospital)?</w:t>
            </w:r>
          </w:p>
        </w:tc>
      </w:tr>
      <w:tr w:rsidR="00C41EA7" w:rsidRPr="00FB6E3B" w14:paraId="55536D35" w14:textId="77777777" w:rsidTr="78DCAA1D">
        <w:trPr>
          <w:cantSplit/>
          <w:jc w:val="center"/>
        </w:trPr>
        <w:tc>
          <w:tcPr>
            <w:tcW w:w="3487" w:type="dxa"/>
          </w:tcPr>
          <w:p w14:paraId="37D8AF1B" w14:textId="77777777" w:rsidR="00C41EA7" w:rsidRPr="0078239A" w:rsidRDefault="00C41EA7" w:rsidP="00AB6D46">
            <w:pPr>
              <w:spacing w:before="80" w:beforeAutospacing="0" w:after="80" w:afterAutospacing="0"/>
              <w:rPr>
                <w:b/>
                <w:bCs/>
              </w:rPr>
            </w:pPr>
            <w:r w:rsidRPr="0078239A">
              <w:rPr>
                <w:b/>
                <w:bCs/>
                <w:lang w:val="es-US"/>
              </w:rPr>
              <w:t>Respeto de su privacidad</w:t>
            </w:r>
          </w:p>
        </w:tc>
        <w:tc>
          <w:tcPr>
            <w:tcW w:w="5827" w:type="dxa"/>
          </w:tcPr>
          <w:p w14:paraId="0EC276C7" w14:textId="413FC363" w:rsidR="00C41EA7" w:rsidRPr="0078239A" w:rsidRDefault="0006581F" w:rsidP="003D05B5">
            <w:pPr>
              <w:pStyle w:val="ListParagraph"/>
              <w:numPr>
                <w:ilvl w:val="0"/>
                <w:numId w:val="10"/>
              </w:numPr>
              <w:spacing w:before="80" w:beforeAutospacing="0" w:after="80" w:afterAutospacing="0"/>
              <w:ind w:left="414"/>
              <w:rPr>
                <w:lang w:val="es-ES"/>
              </w:rPr>
            </w:pPr>
            <w:r w:rsidRPr="0078239A">
              <w:rPr>
                <w:lang w:val="es-US"/>
              </w:rPr>
              <w:t>¿Alguien no respetó su derecho a la privacidad o compartió información confidencial?</w:t>
            </w:r>
          </w:p>
        </w:tc>
      </w:tr>
      <w:tr w:rsidR="00C41EA7" w:rsidRPr="00FB6E3B" w14:paraId="7E58365A" w14:textId="77777777" w:rsidTr="78DCAA1D">
        <w:trPr>
          <w:cantSplit/>
          <w:jc w:val="center"/>
        </w:trPr>
        <w:tc>
          <w:tcPr>
            <w:tcW w:w="3487" w:type="dxa"/>
          </w:tcPr>
          <w:p w14:paraId="7C917DF1" w14:textId="77777777" w:rsidR="00C41EA7" w:rsidRPr="0078239A" w:rsidRDefault="00C41EA7" w:rsidP="00AB6D46">
            <w:pPr>
              <w:spacing w:before="80" w:beforeAutospacing="0" w:after="80" w:afterAutospacing="0"/>
              <w:rPr>
                <w:b/>
                <w:bCs/>
                <w:lang w:val="es-ES"/>
              </w:rPr>
            </w:pPr>
            <w:r w:rsidRPr="0078239A">
              <w:rPr>
                <w:b/>
                <w:bCs/>
                <w:lang w:val="es-US"/>
              </w:rPr>
              <w:t>Falta de respeto, mal servicio al cliente u otro comportamiento negativo</w:t>
            </w:r>
          </w:p>
        </w:tc>
        <w:tc>
          <w:tcPr>
            <w:tcW w:w="5827" w:type="dxa"/>
          </w:tcPr>
          <w:p w14:paraId="749971C5" w14:textId="77777777"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¿Alguien ha sido descortés o le ha faltado el respeto?</w:t>
            </w:r>
          </w:p>
          <w:p w14:paraId="3DAE9012" w14:textId="02613FCE"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¿No está satisfecho con nuestros Servicios para los miembros?</w:t>
            </w:r>
          </w:p>
          <w:p w14:paraId="6CD9E5F7" w14:textId="77777777"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¿Le parece que lo están alentando a dejar nuestro plan?</w:t>
            </w:r>
          </w:p>
        </w:tc>
      </w:tr>
      <w:tr w:rsidR="00C41EA7" w:rsidRPr="00FB6E3B" w14:paraId="357B7BEF" w14:textId="77777777" w:rsidTr="78DCAA1D">
        <w:trPr>
          <w:cantSplit/>
          <w:jc w:val="center"/>
        </w:trPr>
        <w:tc>
          <w:tcPr>
            <w:tcW w:w="3487" w:type="dxa"/>
          </w:tcPr>
          <w:p w14:paraId="192A2431" w14:textId="77777777" w:rsidR="00C41EA7" w:rsidRPr="0078239A" w:rsidRDefault="00C41EA7" w:rsidP="00AB6D46">
            <w:pPr>
              <w:spacing w:before="80" w:beforeAutospacing="0" w:after="80" w:afterAutospacing="0"/>
              <w:rPr>
                <w:b/>
                <w:bCs/>
              </w:rPr>
            </w:pPr>
            <w:r w:rsidRPr="0078239A">
              <w:rPr>
                <w:b/>
                <w:bCs/>
                <w:lang w:val="es-US"/>
              </w:rPr>
              <w:t>Tiempos de espera</w:t>
            </w:r>
          </w:p>
        </w:tc>
        <w:tc>
          <w:tcPr>
            <w:tcW w:w="5827" w:type="dxa"/>
          </w:tcPr>
          <w:p w14:paraId="00BB2B45" w14:textId="7F630C6A"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¿Está teniendo problemas para conseguir una cita o</w:t>
            </w:r>
            <w:r w:rsidR="00401428" w:rsidRPr="00401428">
              <w:rPr>
                <w:lang w:val="es-ES"/>
              </w:rPr>
              <w:t> </w:t>
            </w:r>
            <w:r w:rsidRPr="0078239A">
              <w:rPr>
                <w:lang w:val="es-US"/>
              </w:rPr>
              <w:t>tiene que esperar demasiado para conseguirla?</w:t>
            </w:r>
          </w:p>
          <w:p w14:paraId="2777A3C6" w14:textId="5759B7DC"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¿Ha tenido que esperar demasiado a médicos, farmacéuticos u otros profesionales de la salud? ¿O</w:t>
            </w:r>
            <w:r w:rsidR="00401428" w:rsidRPr="00401428">
              <w:rPr>
                <w:lang w:val="es-ES"/>
              </w:rPr>
              <w:t> </w:t>
            </w:r>
            <w:r w:rsidRPr="0078239A">
              <w:rPr>
                <w:lang w:val="es-US"/>
              </w:rPr>
              <w:t>ha tenido que esperar demasiado por Servicios para los miembros u otro personal de nuestro plan?</w:t>
            </w:r>
          </w:p>
          <w:p w14:paraId="33D2B521" w14:textId="6144037B" w:rsidR="00C41EA7" w:rsidRPr="0078239A" w:rsidRDefault="00C41EA7" w:rsidP="003D05B5">
            <w:pPr>
              <w:pStyle w:val="ListParagraph"/>
              <w:numPr>
                <w:ilvl w:val="1"/>
                <w:numId w:val="10"/>
              </w:numPr>
              <w:spacing w:before="80" w:beforeAutospacing="0" w:after="80" w:afterAutospacing="0"/>
              <w:ind w:left="720"/>
              <w:rPr>
                <w:lang w:val="es-ES"/>
              </w:rPr>
            </w:pPr>
            <w:r w:rsidRPr="0078239A">
              <w:rPr>
                <w:lang w:val="es-US"/>
              </w:rPr>
              <w:t>Entre los ejemplos se incluye esperar demasiado al teléfono, en la sala de espera o de consulta, o cuando le van a dar una receta.</w:t>
            </w:r>
          </w:p>
        </w:tc>
      </w:tr>
      <w:tr w:rsidR="00C41EA7" w:rsidRPr="00FB6E3B" w14:paraId="42A165F4" w14:textId="77777777" w:rsidTr="78DCAA1D">
        <w:trPr>
          <w:cantSplit/>
          <w:jc w:val="center"/>
        </w:trPr>
        <w:tc>
          <w:tcPr>
            <w:tcW w:w="3487" w:type="dxa"/>
          </w:tcPr>
          <w:p w14:paraId="5D4E3FD9" w14:textId="77777777" w:rsidR="00C41EA7" w:rsidRPr="0078239A" w:rsidRDefault="00C41EA7" w:rsidP="00AB6D46">
            <w:pPr>
              <w:spacing w:before="80" w:beforeAutospacing="0" w:after="80" w:afterAutospacing="0"/>
              <w:rPr>
                <w:b/>
                <w:bCs/>
              </w:rPr>
            </w:pPr>
            <w:r w:rsidRPr="0078239A">
              <w:rPr>
                <w:b/>
                <w:bCs/>
                <w:lang w:val="es-US"/>
              </w:rPr>
              <w:t>Limpieza</w:t>
            </w:r>
          </w:p>
        </w:tc>
        <w:tc>
          <w:tcPr>
            <w:tcW w:w="5827" w:type="dxa"/>
          </w:tcPr>
          <w:p w14:paraId="1DF45D06" w14:textId="77777777"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¿Está insatisfecho con la limpieza o el estado de una clínica, un hospital o un consultorio de un médico?</w:t>
            </w:r>
          </w:p>
        </w:tc>
      </w:tr>
      <w:tr w:rsidR="00C41EA7" w:rsidRPr="00FB6E3B" w14:paraId="016C7618" w14:textId="77777777" w:rsidTr="78DCAA1D">
        <w:trPr>
          <w:cantSplit/>
          <w:jc w:val="center"/>
        </w:trPr>
        <w:tc>
          <w:tcPr>
            <w:tcW w:w="3487" w:type="dxa"/>
          </w:tcPr>
          <w:p w14:paraId="44D11303" w14:textId="77777777" w:rsidR="00C41EA7" w:rsidRPr="0078239A" w:rsidRDefault="00C41EA7" w:rsidP="00AB6D46">
            <w:pPr>
              <w:spacing w:before="80" w:beforeAutospacing="0" w:after="80" w:afterAutospacing="0"/>
              <w:rPr>
                <w:b/>
                <w:bCs/>
                <w:lang w:val="es-ES"/>
              </w:rPr>
            </w:pPr>
            <w:r w:rsidRPr="0078239A">
              <w:rPr>
                <w:b/>
                <w:bCs/>
                <w:lang w:val="es-US"/>
              </w:rPr>
              <w:t>Información que obtiene de nosotros</w:t>
            </w:r>
          </w:p>
        </w:tc>
        <w:tc>
          <w:tcPr>
            <w:tcW w:w="5827" w:type="dxa"/>
          </w:tcPr>
          <w:p w14:paraId="23D33DF9" w14:textId="673D6C06" w:rsidR="00C41EA7" w:rsidRPr="0078239A" w:rsidRDefault="00C41EA7" w:rsidP="003D05B5">
            <w:pPr>
              <w:pStyle w:val="ListParagraph"/>
              <w:numPr>
                <w:ilvl w:val="0"/>
                <w:numId w:val="10"/>
              </w:numPr>
              <w:spacing w:before="80" w:beforeAutospacing="0" w:after="80" w:afterAutospacing="0"/>
              <w:ind w:left="414"/>
              <w:rPr>
                <w:lang w:val="es-ES"/>
              </w:rPr>
            </w:pPr>
            <w:r w:rsidRPr="0078239A">
              <w:rPr>
                <w:lang w:val="es-US"/>
              </w:rPr>
              <w:t>¿No le dimos un aviso requerido?</w:t>
            </w:r>
          </w:p>
          <w:p w14:paraId="79FD31CD" w14:textId="37306E8C" w:rsidR="00C41EA7" w:rsidRPr="0078239A" w:rsidRDefault="0006581F" w:rsidP="003D05B5">
            <w:pPr>
              <w:pStyle w:val="ListParagraph"/>
              <w:numPr>
                <w:ilvl w:val="0"/>
                <w:numId w:val="10"/>
              </w:numPr>
              <w:spacing w:before="80" w:beforeAutospacing="0" w:after="80" w:afterAutospacing="0"/>
              <w:ind w:left="414"/>
              <w:rPr>
                <w:lang w:val="es-ES"/>
              </w:rPr>
            </w:pPr>
            <w:r w:rsidRPr="0078239A">
              <w:rPr>
                <w:lang w:val="es-US"/>
              </w:rPr>
              <w:t>¿Es nuestra información escrita difícil de entender?</w:t>
            </w:r>
          </w:p>
        </w:tc>
      </w:tr>
      <w:tr w:rsidR="00C41EA7" w:rsidRPr="00FB6E3B" w14:paraId="14ECC1E3" w14:textId="77777777" w:rsidTr="78DCAA1D">
        <w:trPr>
          <w:cantSplit/>
          <w:jc w:val="center"/>
        </w:trPr>
        <w:tc>
          <w:tcPr>
            <w:tcW w:w="3487" w:type="dxa"/>
          </w:tcPr>
          <w:p w14:paraId="38FB2A7F" w14:textId="77777777" w:rsidR="00C41EA7" w:rsidRPr="0078239A" w:rsidRDefault="00C41EA7" w:rsidP="00AB6D46">
            <w:pPr>
              <w:spacing w:before="80" w:beforeAutospacing="0" w:after="80" w:afterAutospacing="0"/>
              <w:rPr>
                <w:b/>
                <w:bCs/>
                <w:lang w:val="es-ES"/>
              </w:rPr>
            </w:pPr>
            <w:r w:rsidRPr="0078239A">
              <w:rPr>
                <w:b/>
                <w:bCs/>
                <w:lang w:val="es-US"/>
              </w:rPr>
              <w:t xml:space="preserve">Puntualidad </w:t>
            </w:r>
            <w:r w:rsidRPr="0078239A">
              <w:rPr>
                <w:lang w:val="es-US"/>
              </w:rPr>
              <w:br/>
              <w:t>(Estos tipos de quejas se relacionan con lo oportuno de nuestras medidas relacionadas con las decisiones de cobertura y las apelaciones)</w:t>
            </w:r>
          </w:p>
        </w:tc>
        <w:tc>
          <w:tcPr>
            <w:tcW w:w="5827" w:type="dxa"/>
          </w:tcPr>
          <w:p w14:paraId="2F974B29" w14:textId="4F2E199A" w:rsidR="00C41EA7" w:rsidRPr="0078239A" w:rsidRDefault="003F5E2C" w:rsidP="00596013">
            <w:pPr>
              <w:pStyle w:val="NoSpacing"/>
              <w:spacing w:before="80" w:after="80"/>
            </w:pPr>
            <w:r w:rsidRPr="0078239A">
              <w:rPr>
                <w:lang w:val="es-US"/>
              </w:rPr>
              <w:t>Si ha pedido una decisión de cobertura o presentado una apelación y le parece que no estamos respondiendo lo suficientemente rápido, puede presentar una queja por nuestra lentitud. Estos son algunos ejemplos:</w:t>
            </w:r>
          </w:p>
          <w:p w14:paraId="5A2B2B9A" w14:textId="2E5C72C9" w:rsidR="00C41EA7" w:rsidRPr="0078239A" w:rsidRDefault="004043F1" w:rsidP="003D05B5">
            <w:pPr>
              <w:pStyle w:val="ListParagraph"/>
              <w:numPr>
                <w:ilvl w:val="0"/>
                <w:numId w:val="10"/>
              </w:numPr>
              <w:spacing w:before="80" w:beforeAutospacing="0" w:after="80" w:afterAutospacing="0"/>
              <w:ind w:left="414"/>
              <w:rPr>
                <w:lang w:val="es-ES"/>
              </w:rPr>
            </w:pPr>
            <w:r w:rsidRPr="0078239A">
              <w:rPr>
                <w:lang w:val="es-US"/>
              </w:rPr>
              <w:t>Ha pedido que le demos una “decisión de cobertura rápida” o una “apelación rápida”, y le hemos dicho que no; puede presentar una queja.</w:t>
            </w:r>
          </w:p>
          <w:p w14:paraId="45348644" w14:textId="252D9B7F" w:rsidR="00C41EA7" w:rsidRPr="0078239A" w:rsidRDefault="001C7D12" w:rsidP="003D05B5">
            <w:pPr>
              <w:pStyle w:val="ListParagraph"/>
              <w:numPr>
                <w:ilvl w:val="0"/>
                <w:numId w:val="10"/>
              </w:numPr>
              <w:spacing w:before="80" w:beforeAutospacing="0" w:after="80" w:afterAutospacing="0"/>
              <w:ind w:left="414"/>
              <w:rPr>
                <w:lang w:val="es-ES"/>
              </w:rPr>
            </w:pPr>
            <w:r w:rsidRPr="0078239A">
              <w:rPr>
                <w:lang w:val="es-US"/>
              </w:rPr>
              <w:t>Usted cree que no cumplimos con los plazos para decisiones de cobertura o apelaciones; puede presentar una queja.</w:t>
            </w:r>
          </w:p>
          <w:p w14:paraId="0B0FB7F2" w14:textId="51DCDB75" w:rsidR="00C41EA7" w:rsidRPr="0078239A" w:rsidRDefault="0062127B" w:rsidP="003D05B5">
            <w:pPr>
              <w:pStyle w:val="ListParagraph"/>
              <w:numPr>
                <w:ilvl w:val="0"/>
                <w:numId w:val="10"/>
              </w:numPr>
              <w:spacing w:before="80" w:beforeAutospacing="0" w:after="80" w:afterAutospacing="0"/>
              <w:ind w:left="414"/>
              <w:rPr>
                <w:lang w:val="es-ES"/>
              </w:rPr>
            </w:pPr>
            <w:r w:rsidRPr="0078239A">
              <w:rPr>
                <w:lang w:val="es-US"/>
              </w:rPr>
              <w:t>Usted cree que no cumplimos con los plazos de cobertura o reembolso de ciertos productos, servicios o medicamentos que fueron aprobados; puede presentar una queja.</w:t>
            </w:r>
          </w:p>
          <w:p w14:paraId="75107F33" w14:textId="044E3930" w:rsidR="00C41EA7" w:rsidRPr="0078239A" w:rsidRDefault="008B1DBF" w:rsidP="003D05B5">
            <w:pPr>
              <w:pStyle w:val="ListParagraph"/>
              <w:numPr>
                <w:ilvl w:val="0"/>
                <w:numId w:val="10"/>
              </w:numPr>
              <w:spacing w:before="80" w:beforeAutospacing="0" w:after="80" w:afterAutospacing="0"/>
              <w:ind w:left="414"/>
              <w:rPr>
                <w:lang w:val="es-ES"/>
              </w:rPr>
            </w:pPr>
            <w:r w:rsidRPr="0078239A">
              <w:rPr>
                <w:lang w:val="es-US"/>
              </w:rPr>
              <w:t>Cree que no cumplimos con los plazos requeridos para enviar su caso a la organización de revisión independiente; puede presentar una queja.</w:t>
            </w:r>
          </w:p>
        </w:tc>
      </w:tr>
    </w:tbl>
    <w:p w14:paraId="59D6ECC4" w14:textId="69813B00" w:rsidR="00C41EA7" w:rsidRPr="0078239A" w:rsidRDefault="00C41EA7" w:rsidP="00C41EA7">
      <w:pPr>
        <w:pStyle w:val="Heading4"/>
      </w:pPr>
      <w:r w:rsidRPr="0078239A">
        <w:rPr>
          <w:lang w:val="es-US"/>
        </w:rPr>
        <w:t>Sección 11.2</w:t>
      </w:r>
      <w:r w:rsidRPr="0078239A">
        <w:rPr>
          <w:lang w:val="es-US"/>
        </w:rPr>
        <w:tab/>
        <w:t>Cómo presentar una queja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18384F" w:rsidRPr="0078239A" w14:paraId="0AFE3455" w14:textId="77777777" w:rsidTr="78DCAA1D">
        <w:trPr>
          <w:cantSplit/>
          <w:tblHeader/>
          <w:jc w:val="center"/>
        </w:trPr>
        <w:tc>
          <w:tcPr>
            <w:tcW w:w="9795" w:type="dxa"/>
            <w:shd w:val="clear" w:color="auto" w:fill="auto"/>
          </w:tcPr>
          <w:p w14:paraId="25460A19" w14:textId="77777777" w:rsidR="0018384F" w:rsidRPr="0078239A" w:rsidRDefault="0018384F">
            <w:pPr>
              <w:keepNext/>
              <w:jc w:val="center"/>
              <w:rPr>
                <w:b/>
                <w:bCs/>
              </w:rPr>
            </w:pPr>
            <w:r w:rsidRPr="0078239A">
              <w:rPr>
                <w:b/>
                <w:bCs/>
                <w:lang w:val="es-US"/>
              </w:rPr>
              <w:t>Términos legales</w:t>
            </w:r>
          </w:p>
        </w:tc>
      </w:tr>
      <w:tr w:rsidR="0018384F" w:rsidRPr="00FB6E3B" w14:paraId="533ED1B9" w14:textId="77777777" w:rsidTr="78DCAA1D">
        <w:trPr>
          <w:cantSplit/>
          <w:jc w:val="center"/>
        </w:trPr>
        <w:tc>
          <w:tcPr>
            <w:tcW w:w="9795" w:type="dxa"/>
            <w:shd w:val="clear" w:color="auto" w:fill="auto"/>
          </w:tcPr>
          <w:p w14:paraId="552A4CC9" w14:textId="458B4B2F" w:rsidR="0018384F" w:rsidRPr="0078239A" w:rsidRDefault="0018384F" w:rsidP="003D05B5">
            <w:pPr>
              <w:numPr>
                <w:ilvl w:val="0"/>
                <w:numId w:val="12"/>
              </w:numPr>
              <w:spacing w:before="120" w:beforeAutospacing="0" w:after="120" w:afterAutospacing="0"/>
              <w:rPr>
                <w:lang w:val="es-ES"/>
              </w:rPr>
            </w:pPr>
            <w:r w:rsidRPr="0078239A">
              <w:rPr>
                <w:lang w:val="es-US"/>
              </w:rPr>
              <w:t xml:space="preserve">Una </w:t>
            </w:r>
            <w:r w:rsidRPr="0078239A">
              <w:rPr>
                <w:b/>
                <w:bCs/>
                <w:lang w:val="es-US"/>
              </w:rPr>
              <w:t>queja</w:t>
            </w:r>
            <w:r w:rsidRPr="0078239A">
              <w:rPr>
                <w:lang w:val="es-US"/>
              </w:rPr>
              <w:t xml:space="preserve"> también se denomina </w:t>
            </w:r>
            <w:r w:rsidRPr="0078239A">
              <w:rPr>
                <w:b/>
                <w:bCs/>
                <w:lang w:val="es-US"/>
              </w:rPr>
              <w:t>reclamo</w:t>
            </w:r>
            <w:r w:rsidRPr="0078239A">
              <w:rPr>
                <w:lang w:val="es-US"/>
              </w:rPr>
              <w:t xml:space="preserve">. </w:t>
            </w:r>
          </w:p>
          <w:p w14:paraId="52D0A5CB" w14:textId="06EE3310" w:rsidR="0018384F" w:rsidRPr="0078239A" w:rsidRDefault="0018384F" w:rsidP="003D05B5">
            <w:pPr>
              <w:numPr>
                <w:ilvl w:val="0"/>
                <w:numId w:val="12"/>
              </w:numPr>
              <w:spacing w:before="120" w:beforeAutospacing="0" w:after="120" w:afterAutospacing="0"/>
              <w:rPr>
                <w:lang w:val="es-ES"/>
              </w:rPr>
            </w:pPr>
            <w:r w:rsidRPr="0078239A">
              <w:rPr>
                <w:b/>
                <w:bCs/>
                <w:lang w:val="es-US"/>
              </w:rPr>
              <w:t>Presentar una queja</w:t>
            </w:r>
            <w:r w:rsidRPr="0078239A">
              <w:rPr>
                <w:lang w:val="es-US"/>
              </w:rPr>
              <w:t xml:space="preserve"> también se denomina </w:t>
            </w:r>
            <w:r w:rsidRPr="0078239A">
              <w:rPr>
                <w:b/>
                <w:bCs/>
                <w:lang w:val="es-US"/>
              </w:rPr>
              <w:t>interponer un reclamo</w:t>
            </w:r>
            <w:r w:rsidRPr="0078239A">
              <w:rPr>
                <w:lang w:val="es-US"/>
              </w:rPr>
              <w:t xml:space="preserve">. </w:t>
            </w:r>
          </w:p>
          <w:p w14:paraId="2975305E" w14:textId="241E3278" w:rsidR="0018384F" w:rsidRPr="0078239A" w:rsidRDefault="0018384F" w:rsidP="003D05B5">
            <w:pPr>
              <w:numPr>
                <w:ilvl w:val="0"/>
                <w:numId w:val="12"/>
              </w:numPr>
              <w:spacing w:before="120" w:beforeAutospacing="0" w:after="120" w:afterAutospacing="0"/>
              <w:rPr>
                <w:lang w:val="es-ES"/>
              </w:rPr>
            </w:pPr>
            <w:r w:rsidRPr="0078239A">
              <w:rPr>
                <w:b/>
                <w:bCs/>
                <w:lang w:val="es-US"/>
              </w:rPr>
              <w:t>Usar el proceso para quejas</w:t>
            </w:r>
            <w:r w:rsidRPr="0078239A">
              <w:rPr>
                <w:lang w:val="es-US"/>
              </w:rPr>
              <w:t xml:space="preserve"> también se denomina </w:t>
            </w:r>
            <w:r w:rsidRPr="0078239A">
              <w:rPr>
                <w:b/>
                <w:bCs/>
                <w:lang w:val="es-US"/>
              </w:rPr>
              <w:t>usar el proceso para interponer un</w:t>
            </w:r>
            <w:r w:rsidR="00401428" w:rsidRPr="00401428">
              <w:rPr>
                <w:b/>
                <w:bCs/>
                <w:lang w:val="es-ES"/>
              </w:rPr>
              <w:t> </w:t>
            </w:r>
            <w:r w:rsidRPr="0078239A">
              <w:rPr>
                <w:b/>
                <w:bCs/>
                <w:lang w:val="es-US"/>
              </w:rPr>
              <w:t>reclamo</w:t>
            </w:r>
            <w:r w:rsidRPr="0078239A">
              <w:rPr>
                <w:lang w:val="es-US"/>
              </w:rPr>
              <w:t>.</w:t>
            </w:r>
          </w:p>
          <w:p w14:paraId="0FCD54E7" w14:textId="57477E4F" w:rsidR="0018384F" w:rsidRPr="0078239A" w:rsidRDefault="0018384F" w:rsidP="003D05B5">
            <w:pPr>
              <w:numPr>
                <w:ilvl w:val="0"/>
                <w:numId w:val="12"/>
              </w:numPr>
              <w:spacing w:before="120" w:beforeAutospacing="0" w:after="120" w:afterAutospacing="0"/>
              <w:rPr>
                <w:lang w:val="es-ES"/>
              </w:rPr>
            </w:pPr>
            <w:r w:rsidRPr="0078239A">
              <w:rPr>
                <w:lang w:val="es-US"/>
              </w:rPr>
              <w:t xml:space="preserve">Una </w:t>
            </w:r>
            <w:r w:rsidRPr="0078239A">
              <w:rPr>
                <w:b/>
                <w:bCs/>
                <w:lang w:val="es-US"/>
              </w:rPr>
              <w:t>queja rápida</w:t>
            </w:r>
            <w:r w:rsidRPr="0078239A">
              <w:rPr>
                <w:lang w:val="es-US"/>
              </w:rPr>
              <w:t xml:space="preserve"> también se denomina </w:t>
            </w:r>
            <w:r w:rsidRPr="0078239A">
              <w:rPr>
                <w:b/>
                <w:bCs/>
                <w:lang w:val="es-US"/>
              </w:rPr>
              <w:t>reclamo acelerado</w:t>
            </w:r>
            <w:r w:rsidRPr="0078239A">
              <w:rPr>
                <w:lang w:val="es-US"/>
              </w:rPr>
              <w:t>.</w:t>
            </w:r>
          </w:p>
        </w:tc>
      </w:tr>
    </w:tbl>
    <w:p w14:paraId="7CD1ABE6" w14:textId="77777777" w:rsidR="00C41EA7" w:rsidRPr="0078239A" w:rsidRDefault="00C41EA7" w:rsidP="00C41EA7">
      <w:pPr>
        <w:pStyle w:val="Heading4"/>
        <w:rPr>
          <w:lang w:val="es-ES"/>
        </w:rPr>
      </w:pPr>
      <w:bookmarkStart w:id="1010" w:name="_Toc68442705"/>
      <w:r w:rsidRPr="0078239A">
        <w:rPr>
          <w:lang w:val="es-US"/>
        </w:rPr>
        <w:t>Sección 11.3</w:t>
      </w:r>
      <w:r w:rsidRPr="0078239A">
        <w:rPr>
          <w:lang w:val="es-US"/>
        </w:rPr>
        <w:tab/>
        <w:t>Paso a paso: Presentación de una queja</w:t>
      </w:r>
      <w:bookmarkEnd w:id="1010"/>
    </w:p>
    <w:p w14:paraId="12BC7E7C" w14:textId="77777777" w:rsidR="00C41EA7" w:rsidRPr="00401428" w:rsidRDefault="00C41EA7" w:rsidP="00C41EA7">
      <w:pPr>
        <w:pStyle w:val="StepHeading"/>
        <w:rPr>
          <w:rFonts w:cs="Times New Roman Bold"/>
          <w:spacing w:val="-4"/>
          <w:lang w:val="es-ES"/>
        </w:rPr>
      </w:pPr>
      <w:r w:rsidRPr="00401428">
        <w:rPr>
          <w:rFonts w:cs="Times New Roman Bold"/>
          <w:bCs/>
          <w:spacing w:val="-4"/>
          <w:u w:val="single"/>
          <w:lang w:val="es-US"/>
        </w:rPr>
        <w:t>Paso 1:</w:t>
      </w:r>
      <w:r w:rsidRPr="00401428">
        <w:rPr>
          <w:rFonts w:cs="Times New Roman Bold"/>
          <w:bCs/>
          <w:spacing w:val="-4"/>
          <w:lang w:val="es-US"/>
        </w:rPr>
        <w:t xml:space="preserve"> Comuníquese con nosotros de inmediato, ya sea por escrito o por teléfono.</w:t>
      </w:r>
    </w:p>
    <w:p w14:paraId="644D0C1F" w14:textId="08253592" w:rsidR="00C41EA7" w:rsidRPr="0078239A" w:rsidRDefault="00C41EA7">
      <w:pPr>
        <w:pStyle w:val="ListBullet2"/>
        <w:numPr>
          <w:ilvl w:val="0"/>
          <w:numId w:val="101"/>
        </w:numPr>
        <w:spacing w:before="0"/>
        <w:rPr>
          <w:lang w:val="es-ES"/>
        </w:rPr>
      </w:pPr>
      <w:r w:rsidRPr="0078239A">
        <w:rPr>
          <w:b/>
          <w:bCs/>
          <w:lang w:val="es-US"/>
        </w:rPr>
        <w:t>Habitualmente, el primer paso consiste en llamar a Servicios para los miembros.</w:t>
      </w:r>
      <w:r w:rsidRPr="0078239A">
        <w:rPr>
          <w:lang w:val="es-US"/>
        </w:rPr>
        <w:t xml:space="preserve"> Si debe hacer algo más, Servicios para los miembros se lo indicará.</w:t>
      </w:r>
    </w:p>
    <w:p w14:paraId="7AD7007D" w14:textId="77777777" w:rsidR="00C41EA7" w:rsidRPr="0078239A" w:rsidRDefault="00C41EA7">
      <w:pPr>
        <w:pStyle w:val="ListBullet2"/>
        <w:numPr>
          <w:ilvl w:val="0"/>
          <w:numId w:val="101"/>
        </w:numPr>
        <w:spacing w:before="0"/>
        <w:rPr>
          <w:lang w:val="es-ES"/>
        </w:rPr>
      </w:pPr>
      <w:r w:rsidRPr="0078239A">
        <w:rPr>
          <w:b/>
          <w:bCs/>
          <w:lang w:val="es-US"/>
        </w:rPr>
        <w:t>Si no desea llamar (o si llamó y no quedó satisfecho), puede presentar su queja por escrito y enviárnosla.</w:t>
      </w:r>
      <w:r w:rsidRPr="0078239A">
        <w:rPr>
          <w:lang w:val="es-US"/>
        </w:rPr>
        <w:t xml:space="preserve"> Si presentó su queja por escrito, le responderemos por escrito.</w:t>
      </w:r>
    </w:p>
    <w:p w14:paraId="253AA596" w14:textId="65282359" w:rsidR="00C41EA7" w:rsidRPr="0078239A" w:rsidRDefault="00C41EA7">
      <w:pPr>
        <w:pStyle w:val="ListBullet2"/>
        <w:numPr>
          <w:ilvl w:val="0"/>
          <w:numId w:val="101"/>
        </w:numPr>
        <w:spacing w:before="0"/>
        <w:rPr>
          <w:color w:val="0000FF"/>
        </w:rPr>
      </w:pPr>
      <w:r w:rsidRPr="0078239A">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78239A" w:rsidRDefault="00C41EA7">
      <w:pPr>
        <w:pStyle w:val="ListBullet2"/>
        <w:numPr>
          <w:ilvl w:val="0"/>
          <w:numId w:val="101"/>
        </w:numPr>
        <w:spacing w:before="0"/>
        <w:rPr>
          <w:lang w:val="es-ES"/>
        </w:rPr>
      </w:pPr>
      <w:r w:rsidRPr="0078239A">
        <w:rPr>
          <w:b/>
          <w:bCs/>
          <w:lang w:val="es-US"/>
        </w:rPr>
        <w:t xml:space="preserve">Independientemente de si llama o escribe, debe comunicarse con Servicios para los miembros inmediatamente. </w:t>
      </w:r>
      <w:r w:rsidRPr="0078239A">
        <w:rPr>
          <w:lang w:val="es-US"/>
        </w:rPr>
        <w:t>Puede presentar la queja en cualquier momento después de haber tenido el problema por el que desea presentar la queja.</w:t>
      </w:r>
    </w:p>
    <w:p w14:paraId="423B2D0C" w14:textId="77777777" w:rsidR="00C41EA7" w:rsidRPr="0078239A" w:rsidRDefault="00C41EA7" w:rsidP="00C41EA7">
      <w:pPr>
        <w:pStyle w:val="StepHeading"/>
        <w:rPr>
          <w:lang w:val="es-ES"/>
        </w:rPr>
      </w:pPr>
      <w:r w:rsidRPr="0078239A">
        <w:rPr>
          <w:bCs/>
          <w:u w:val="single"/>
          <w:lang w:val="es-US"/>
        </w:rPr>
        <w:t>Paso 2:</w:t>
      </w:r>
      <w:r w:rsidRPr="0078239A">
        <w:rPr>
          <w:bCs/>
          <w:lang w:val="es-US"/>
        </w:rPr>
        <w:t xml:space="preserve"> Analizaremos su queja y le daremos una respuesta.</w:t>
      </w:r>
    </w:p>
    <w:p w14:paraId="733BFE85" w14:textId="79BFA2D6" w:rsidR="00C41EA7" w:rsidRPr="0078239A" w:rsidRDefault="00C41EA7">
      <w:pPr>
        <w:pStyle w:val="ListBullet"/>
        <w:numPr>
          <w:ilvl w:val="0"/>
          <w:numId w:val="135"/>
        </w:numPr>
        <w:rPr>
          <w:lang w:val="es-ES"/>
        </w:rPr>
      </w:pPr>
      <w:r w:rsidRPr="0078239A">
        <w:rPr>
          <w:b/>
          <w:bCs/>
          <w:lang w:val="es-US"/>
        </w:rPr>
        <w:t>De ser posible, le daremos una respuesta de inmediato.</w:t>
      </w:r>
      <w:r w:rsidRPr="0078239A">
        <w:rPr>
          <w:lang w:val="es-US"/>
        </w:rPr>
        <w:t xml:space="preserve"> Si nos llama por una queja, tal</w:t>
      </w:r>
      <w:r w:rsidR="00401428" w:rsidRPr="00401428">
        <w:rPr>
          <w:lang w:val="es-ES"/>
        </w:rPr>
        <w:t> </w:t>
      </w:r>
      <w:r w:rsidRPr="0078239A">
        <w:rPr>
          <w:lang w:val="es-US"/>
        </w:rPr>
        <w:t xml:space="preserve">vez podamos darle una respuesta durante esa misma llamada telefónica. </w:t>
      </w:r>
    </w:p>
    <w:p w14:paraId="5FA03A5D" w14:textId="77777777" w:rsidR="00C41EA7" w:rsidRPr="0078239A" w:rsidRDefault="00C41EA7">
      <w:pPr>
        <w:pStyle w:val="ListBullet"/>
        <w:numPr>
          <w:ilvl w:val="0"/>
          <w:numId w:val="135"/>
        </w:numPr>
        <w:rPr>
          <w:lang w:val="es-ES"/>
        </w:rPr>
      </w:pPr>
      <w:r w:rsidRPr="0078239A">
        <w:rPr>
          <w:b/>
          <w:bCs/>
          <w:lang w:val="es-US"/>
        </w:rPr>
        <w:t xml:space="preserve">La mayoría de las quejas se responden dentro de los 30 días calendario. </w:t>
      </w:r>
      <w:r w:rsidRPr="0078239A">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EBD9FA" w14:textId="22EB4972" w:rsidR="00F9592A" w:rsidRPr="0078239A" w:rsidRDefault="00557839">
      <w:pPr>
        <w:pStyle w:val="ListBullet"/>
        <w:numPr>
          <w:ilvl w:val="0"/>
          <w:numId w:val="135"/>
        </w:numPr>
        <w:rPr>
          <w:lang w:val="es-ES"/>
        </w:rPr>
      </w:pPr>
      <w:r w:rsidRPr="0078239A">
        <w:rPr>
          <w:b/>
          <w:bCs/>
          <w:lang w:val="es-US"/>
        </w:rPr>
        <w:t xml:space="preserve">Si presenta una queja porque se rechazó su solicitud de una decisión de cobertura rápida o una apelación rápida, automáticamente le concederemos una queja rápida. </w:t>
      </w:r>
      <w:r w:rsidRPr="0078239A">
        <w:rPr>
          <w:lang w:val="es-US"/>
        </w:rPr>
        <w:t xml:space="preserve">Si se le ha concedido una queja rápida, quiere decir que le daremos </w:t>
      </w:r>
      <w:r w:rsidRPr="0078239A">
        <w:rPr>
          <w:b/>
          <w:bCs/>
          <w:lang w:val="es-US"/>
        </w:rPr>
        <w:t>una respuesta en un plazo de 24 horas</w:t>
      </w:r>
      <w:r w:rsidRPr="0078239A">
        <w:rPr>
          <w:lang w:val="es-US"/>
        </w:rPr>
        <w:t>.</w:t>
      </w:r>
    </w:p>
    <w:p w14:paraId="13161DA5" w14:textId="17B9BC2F" w:rsidR="00C41EA7" w:rsidRPr="0078239A" w:rsidRDefault="00C41EA7">
      <w:pPr>
        <w:pStyle w:val="ListBullet"/>
        <w:numPr>
          <w:ilvl w:val="0"/>
          <w:numId w:val="135"/>
        </w:numPr>
        <w:rPr>
          <w:lang w:val="es-ES"/>
        </w:rPr>
      </w:pPr>
      <w:r w:rsidRPr="0078239A">
        <w:rPr>
          <w:b/>
          <w:bCs/>
          <w:lang w:val="es-US"/>
        </w:rPr>
        <w:t>Si no estamos de acuerdo</w:t>
      </w:r>
      <w:r w:rsidRPr="0078239A">
        <w:rPr>
          <w:lang w:val="es-US"/>
        </w:rPr>
        <w:t xml:space="preserve"> con la totalidad o una parte de la queja o si no nos hacemos responsables por el problema del que se está quejando, incluiremos las razones en nuestra</w:t>
      </w:r>
      <w:r w:rsidR="00401428" w:rsidRPr="00401428">
        <w:rPr>
          <w:lang w:val="es-ES"/>
        </w:rPr>
        <w:t> </w:t>
      </w:r>
      <w:r w:rsidRPr="0078239A">
        <w:rPr>
          <w:lang w:val="es-US"/>
        </w:rPr>
        <w:t>respuesta.</w:t>
      </w:r>
    </w:p>
    <w:p w14:paraId="527C03E7" w14:textId="77777777" w:rsidR="00C41EA7" w:rsidRPr="0078239A" w:rsidRDefault="00C41EA7" w:rsidP="00C41EA7">
      <w:pPr>
        <w:pStyle w:val="Heading4"/>
        <w:rPr>
          <w:lang w:val="es-ES"/>
        </w:rPr>
      </w:pPr>
      <w:bookmarkStart w:id="1011" w:name="_Toc68442706"/>
      <w:r w:rsidRPr="0078239A">
        <w:rPr>
          <w:lang w:val="es-US"/>
        </w:rPr>
        <w:t>Sección 11.4</w:t>
      </w:r>
      <w:r w:rsidRPr="0078239A">
        <w:rPr>
          <w:lang w:val="es-US"/>
        </w:rPr>
        <w:tab/>
        <w:t>También puede presentar quejas sobre la calidad de la atención a la Organización para la mejora de la calidad</w:t>
      </w:r>
      <w:bookmarkEnd w:id="1011"/>
    </w:p>
    <w:p w14:paraId="186D7A35" w14:textId="77777777" w:rsidR="00C41EA7" w:rsidRPr="0078239A" w:rsidRDefault="00C41EA7" w:rsidP="00084133">
      <w:pPr>
        <w:rPr>
          <w:lang w:val="es-ES"/>
        </w:rPr>
      </w:pPr>
      <w:r w:rsidRPr="0078239A">
        <w:rPr>
          <w:lang w:val="es-US"/>
        </w:rPr>
        <w:t xml:space="preserve">Cuando su queja es sobre la </w:t>
      </w:r>
      <w:r w:rsidRPr="0078239A">
        <w:rPr>
          <w:i/>
          <w:iCs/>
          <w:lang w:val="es-US"/>
        </w:rPr>
        <w:t>calidad de la atención</w:t>
      </w:r>
      <w:r w:rsidRPr="0078239A">
        <w:rPr>
          <w:lang w:val="es-US"/>
        </w:rPr>
        <w:t>, también tiene dos opciones adicionales:</w:t>
      </w:r>
    </w:p>
    <w:p w14:paraId="7378FA6C" w14:textId="77777777" w:rsidR="008A2E79" w:rsidRPr="0078239A" w:rsidRDefault="00C41EA7">
      <w:pPr>
        <w:pStyle w:val="ListBullet2"/>
        <w:numPr>
          <w:ilvl w:val="0"/>
          <w:numId w:val="202"/>
        </w:numPr>
        <w:spacing w:before="0"/>
        <w:ind w:left="720"/>
      </w:pPr>
      <w:r w:rsidRPr="0078239A">
        <w:rPr>
          <w:b/>
          <w:bCs/>
          <w:lang w:val="es-US"/>
        </w:rPr>
        <w:t xml:space="preserve">Puede presentar su queja directamente a la Organización para la mejora de la calidad. </w:t>
      </w:r>
      <w:r w:rsidRPr="0078239A">
        <w:rPr>
          <w:lang w:val="es-US"/>
        </w:rPr>
        <w:t>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499F74B3" w14:textId="6FF4F421" w:rsidR="00C73543" w:rsidRPr="0078239A" w:rsidRDefault="00BA1D2E" w:rsidP="000C28E3">
      <w:pPr>
        <w:pStyle w:val="ListBullet"/>
        <w:numPr>
          <w:ilvl w:val="0"/>
          <w:numId w:val="0"/>
        </w:numPr>
        <w:ind w:left="4320"/>
        <w:rPr>
          <w:i/>
          <w:iCs/>
        </w:rPr>
      </w:pPr>
      <w:r w:rsidRPr="0078239A">
        <w:rPr>
          <w:i/>
          <w:iCs/>
        </w:rPr>
        <w:t>O</w:t>
      </w:r>
      <w:r w:rsidR="00D3200F">
        <w:rPr>
          <w:i/>
          <w:iCs/>
        </w:rPr>
        <w:t xml:space="preserve"> bien</w:t>
      </w:r>
    </w:p>
    <w:p w14:paraId="054CD6B7" w14:textId="3DD6136C" w:rsidR="00C41EA7" w:rsidRPr="0078239A" w:rsidRDefault="002D2C43">
      <w:pPr>
        <w:pStyle w:val="ListBullet2"/>
        <w:numPr>
          <w:ilvl w:val="0"/>
          <w:numId w:val="202"/>
        </w:numPr>
        <w:spacing w:before="0"/>
        <w:ind w:left="720"/>
        <w:rPr>
          <w:b/>
          <w:bCs/>
          <w:lang w:val="es-ES"/>
        </w:rPr>
      </w:pPr>
      <w:r w:rsidRPr="0078239A">
        <w:rPr>
          <w:b/>
          <w:bCs/>
          <w:lang w:val="es-US"/>
        </w:rPr>
        <w:t>Puede presentar su queja ante la Organización para la mejora de la calidad y ante nosotros al mismo tiempo.</w:t>
      </w:r>
    </w:p>
    <w:p w14:paraId="6FD5DC3B" w14:textId="64CC2D43" w:rsidR="00C41EA7" w:rsidRPr="0078239A" w:rsidRDefault="00C41EA7" w:rsidP="00C41EA7">
      <w:pPr>
        <w:pStyle w:val="Heading4"/>
        <w:rPr>
          <w:lang w:val="es-ES"/>
        </w:rPr>
      </w:pPr>
      <w:bookmarkStart w:id="1012" w:name="_Toc68442707"/>
      <w:r w:rsidRPr="0078239A">
        <w:rPr>
          <w:lang w:val="es-US"/>
        </w:rPr>
        <w:t>Sección 11.5</w:t>
      </w:r>
      <w:r w:rsidRPr="0078239A">
        <w:rPr>
          <w:lang w:val="es-US"/>
        </w:rPr>
        <w:tab/>
        <w:t xml:space="preserve">También puede informarle a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as </w:t>
      </w:r>
      <w:proofErr w:type="spellStart"/>
      <w:r w:rsidRPr="0078239A">
        <w:rPr>
          <w:i/>
          <w:iCs/>
          <w:color w:val="0000FF"/>
          <w:lang w:val="es-ES"/>
        </w:rPr>
        <w:t>applicable</w:t>
      </w:r>
      <w:proofErr w:type="spellEnd"/>
      <w:r w:rsidRPr="0078239A">
        <w:rPr>
          <w:i/>
          <w:iCs/>
          <w:color w:val="0000FF"/>
          <w:lang w:val="es-ES"/>
        </w:rPr>
        <w:t xml:space="preserve">: </w:t>
      </w:r>
      <w:r w:rsidRPr="00401428">
        <w:rPr>
          <w:lang w:val="es-US"/>
        </w:rPr>
        <w:t>y</w:t>
      </w:r>
      <w:r w:rsidR="00401428" w:rsidRPr="00401428">
        <w:rPr>
          <w:lang w:val="es-ES"/>
        </w:rPr>
        <w:t> </w:t>
      </w:r>
      <w:r w:rsidRPr="00401428">
        <w:rPr>
          <w:lang w:val="es-US"/>
        </w:rPr>
        <w:t>Medicaid</w:t>
      </w:r>
      <w:r w:rsidRPr="0078239A">
        <w:rPr>
          <w:color w:val="0000FF"/>
          <w:lang w:val="es-ES"/>
        </w:rPr>
        <w:t>]</w:t>
      </w:r>
      <w:r w:rsidRPr="0078239A">
        <w:rPr>
          <w:b w:val="0"/>
          <w:bCs w:val="0"/>
          <w:lang w:val="es-US"/>
        </w:rPr>
        <w:t xml:space="preserve"> </w:t>
      </w:r>
      <w:r w:rsidRPr="00401428">
        <w:rPr>
          <w:lang w:val="es-US"/>
        </w:rPr>
        <w:t>acerca de su queja</w:t>
      </w:r>
      <w:bookmarkEnd w:id="1012"/>
    </w:p>
    <w:p w14:paraId="04152FD5" w14:textId="15097377" w:rsidR="00C41EA7" w:rsidRPr="0078239A" w:rsidRDefault="00C41EA7">
      <w:pPr>
        <w:rPr>
          <w:sz w:val="32"/>
          <w:szCs w:val="32"/>
          <w:lang w:val="es-ES"/>
        </w:rPr>
      </w:pPr>
      <w:r w:rsidRPr="0078239A">
        <w:rPr>
          <w:lang w:val="es-US"/>
        </w:rPr>
        <w:t xml:space="preserve">Puede presentar una queja sobre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directamente a Medicare. Para presentar una queja ante Medicare ingrese en </w:t>
      </w:r>
      <w:r w:rsidR="00000000">
        <w:fldChar w:fldCharType="begin"/>
      </w:r>
      <w:r w:rsidR="00000000" w:rsidRPr="00FB6E3B">
        <w:rPr>
          <w:lang w:val="es-US"/>
        </w:rPr>
        <w:instrText>HYPERLINK "http://www.medicare.gov/MedicareComplaintForm/home.aspx"</w:instrText>
      </w:r>
      <w:r w:rsidR="00000000">
        <w:fldChar w:fldCharType="separate"/>
      </w:r>
      <w:r w:rsidRPr="0078239A">
        <w:rPr>
          <w:rStyle w:val="Hyperlink"/>
          <w:lang w:val="es-US"/>
        </w:rPr>
        <w:t>www.medicare.gov/MedicareComplaintForm/home.aspx</w:t>
      </w:r>
      <w:r w:rsidR="00000000">
        <w:rPr>
          <w:rStyle w:val="Hyperlink"/>
          <w:lang w:val="es-US"/>
        </w:rPr>
        <w:fldChar w:fldCharType="end"/>
      </w:r>
      <w:r w:rsidRPr="0078239A">
        <w:rPr>
          <w:lang w:val="es-US"/>
        </w:rPr>
        <w:t xml:space="preserve">. También puede llamar al </w:t>
      </w:r>
      <w:r w:rsidRPr="00D3200F">
        <w:rPr>
          <w:lang w:val="es-US"/>
        </w:rPr>
        <w:t>1</w:t>
      </w:r>
      <w:r w:rsidR="00D3200F" w:rsidRPr="00D3200F">
        <w:rPr>
          <w:lang w:val="es-US"/>
        </w:rPr>
        <w:noBreakHyphen/>
      </w:r>
      <w:r w:rsidRPr="00D3200F">
        <w:rPr>
          <w:lang w:val="es-US"/>
        </w:rPr>
        <w:t>800</w:t>
      </w:r>
      <w:r w:rsidR="00D3200F" w:rsidRPr="00D3200F">
        <w:rPr>
          <w:lang w:val="es-US"/>
        </w:rPr>
        <w:noBreakHyphen/>
      </w:r>
      <w:r w:rsidRPr="00D3200F">
        <w:rPr>
          <w:lang w:val="es-US"/>
        </w:rPr>
        <w:t>MEDICARE</w:t>
      </w:r>
      <w:r w:rsidRPr="0078239A">
        <w:rPr>
          <w:lang w:val="es-US"/>
        </w:rPr>
        <w:t xml:space="preserve"> (1-800-633-4227). Los usuarios de TTY/TDD deben llamar al 1</w:t>
      </w:r>
      <w:r w:rsidR="00D3200F">
        <w:rPr>
          <w:lang w:val="es-US"/>
        </w:rPr>
        <w:noBreakHyphen/>
      </w:r>
      <w:r w:rsidRPr="0078239A">
        <w:rPr>
          <w:lang w:val="es-US"/>
        </w:rPr>
        <w:t>877</w:t>
      </w:r>
      <w:r w:rsidR="00D3200F">
        <w:rPr>
          <w:lang w:val="es-US"/>
        </w:rPr>
        <w:noBreakHyphen/>
      </w:r>
      <w:r w:rsidRPr="0078239A">
        <w:rPr>
          <w:lang w:val="es-US"/>
        </w:rPr>
        <w:t>486</w:t>
      </w:r>
      <w:r w:rsidR="00D3200F">
        <w:rPr>
          <w:lang w:val="es-US"/>
        </w:rPr>
        <w:noBreakHyphen/>
      </w:r>
      <w:r w:rsidRPr="0078239A">
        <w:rPr>
          <w:lang w:val="es-US"/>
        </w:rPr>
        <w:t>2048.</w:t>
      </w:r>
    </w:p>
    <w:p w14:paraId="3BD8A4AB" w14:textId="77777777" w:rsidR="00C41EA7" w:rsidRPr="0078239A" w:rsidRDefault="00C41EA7">
      <w:pPr>
        <w:rPr>
          <w:i/>
          <w:iCs/>
        </w:rPr>
      </w:pPr>
      <w:r w:rsidRPr="0078239A">
        <w:rPr>
          <w:i/>
          <w:iCs/>
          <w:color w:val="0000FF"/>
        </w:rPr>
        <w:t>[If state Medicaid agencies hear complaints, plans insert state-specific contact information here as directed by the state.]</w:t>
      </w:r>
    </w:p>
    <w:bookmarkEnd w:id="951"/>
    <w:p w14:paraId="013206FF" w14:textId="77777777" w:rsidR="00C41EA7" w:rsidRPr="0078239A" w:rsidRDefault="00C41EA7" w:rsidP="00365937"/>
    <w:p w14:paraId="13089298" w14:textId="77777777" w:rsidR="00FD4FEF" w:rsidRPr="0078239A" w:rsidRDefault="00FD4FEF" w:rsidP="00365937">
      <w:pPr>
        <w:sectPr w:rsidR="00FD4FEF" w:rsidRPr="0078239A" w:rsidSect="00FB70E7">
          <w:headerReference w:type="even" r:id="rId46"/>
          <w:headerReference w:type="default" r:id="rId47"/>
          <w:footerReference w:type="even" r:id="rId48"/>
          <w:headerReference w:type="first" r:id="rId49"/>
          <w:footerReference w:type="first" r:id="rId50"/>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78239A" w:rsidRDefault="00C525E6" w:rsidP="00C525E6">
      <w:bookmarkStart w:id="1013" w:name="_Toc110591479"/>
      <w:bookmarkStart w:id="1014" w:name="S10"/>
    </w:p>
    <w:p w14:paraId="61F38AB9" w14:textId="3D093DA4" w:rsidR="00C525E6" w:rsidRPr="0078239A" w:rsidRDefault="007937F2" w:rsidP="00AD351E">
      <w:pPr>
        <w:pStyle w:val="Heading2"/>
        <w:rPr>
          <w:lang w:val="es-ES"/>
        </w:rPr>
      </w:pPr>
      <w:bookmarkStart w:id="1015" w:name="_Toc102342866"/>
      <w:bookmarkStart w:id="1016" w:name="_Toc172653905"/>
      <w:r w:rsidRPr="0078239A">
        <w:rPr>
          <w:bCs w:val="0"/>
          <w:iCs w:val="0"/>
          <w:lang w:val="es-US"/>
        </w:rPr>
        <w:t>CAPÍTULO 10:</w:t>
      </w:r>
      <w:r w:rsidRPr="0078239A">
        <w:rPr>
          <w:bCs w:val="0"/>
          <w:iCs w:val="0"/>
          <w:lang w:val="es-US"/>
        </w:rPr>
        <w:br/>
      </w:r>
      <w:r w:rsidRPr="0078239A">
        <w:rPr>
          <w:bCs w:val="0"/>
          <w:i/>
          <w:sz w:val="56"/>
          <w:szCs w:val="56"/>
          <w:lang w:val="es-US"/>
        </w:rPr>
        <w:t>Cancelación de su membresía en</w:t>
      </w:r>
      <w:r w:rsidR="00E77EFA" w:rsidRPr="00E77EFA">
        <w:rPr>
          <w:bCs w:val="0"/>
          <w:i/>
          <w:sz w:val="56"/>
          <w:szCs w:val="56"/>
          <w:lang w:val="es-ES"/>
        </w:rPr>
        <w:t> </w:t>
      </w:r>
      <w:r w:rsidRPr="0078239A">
        <w:rPr>
          <w:bCs w:val="0"/>
          <w:i/>
          <w:sz w:val="56"/>
          <w:szCs w:val="56"/>
          <w:lang w:val="es-US"/>
        </w:rPr>
        <w:t>el</w:t>
      </w:r>
      <w:r w:rsidR="00E77EFA" w:rsidRPr="00E77EFA">
        <w:rPr>
          <w:bCs w:val="0"/>
          <w:i/>
          <w:sz w:val="56"/>
          <w:szCs w:val="56"/>
          <w:lang w:val="es-ES"/>
        </w:rPr>
        <w:t> </w:t>
      </w:r>
      <w:r w:rsidRPr="0078239A">
        <w:rPr>
          <w:bCs w:val="0"/>
          <w:i/>
          <w:sz w:val="56"/>
          <w:szCs w:val="56"/>
          <w:lang w:val="es-US"/>
        </w:rPr>
        <w:t>plan</w:t>
      </w:r>
      <w:bookmarkEnd w:id="1015"/>
      <w:bookmarkEnd w:id="1016"/>
    </w:p>
    <w:p w14:paraId="794361E2" w14:textId="7A51A258" w:rsidR="0013793F" w:rsidRPr="0078239A" w:rsidRDefault="0013793F">
      <w:pPr>
        <w:rPr>
          <w:i/>
          <w:iCs/>
          <w:color w:val="0000FF"/>
        </w:rPr>
      </w:pPr>
      <w:bookmarkStart w:id="1017" w:name="_Toc109316903"/>
      <w:bookmarkStart w:id="1018" w:name="_Toc109472683"/>
      <w:bookmarkEnd w:id="1013"/>
      <w:r w:rsidRPr="00FB6E3B">
        <w:rPr>
          <w:i/>
          <w:iCs/>
          <w:color w:val="0000FF"/>
        </w:rPr>
        <w:br w:type="page"/>
      </w:r>
      <w:bookmarkEnd w:id="1017"/>
      <w:bookmarkEnd w:id="1018"/>
      <w:r w:rsidRPr="0078239A">
        <w:rPr>
          <w:i/>
          <w:iCs/>
          <w:color w:val="0000FF"/>
        </w:rPr>
        <w:t>[Plans may revise this chapter as needed if the plan will continue to provide Medicaid coverage when the member disenrolls from the Medicare plan.]</w:t>
      </w:r>
    </w:p>
    <w:p w14:paraId="290F0128" w14:textId="77777777" w:rsidR="003F2EBA" w:rsidRPr="0078239A" w:rsidRDefault="003F2EBA">
      <w:pPr>
        <w:pStyle w:val="Heading3"/>
        <w:rPr>
          <w:sz w:val="12"/>
          <w:szCs w:val="12"/>
          <w:lang w:val="es-ES"/>
        </w:rPr>
      </w:pPr>
      <w:bookmarkStart w:id="1019" w:name="_Toc68442708"/>
      <w:bookmarkStart w:id="1020" w:name="_Toc479864045"/>
      <w:bookmarkStart w:id="1021" w:name="_Toc228562438"/>
      <w:bookmarkStart w:id="1022" w:name="_Toc102342867"/>
      <w:bookmarkStart w:id="1023" w:name="_Toc172653906"/>
      <w:r w:rsidRPr="0078239A">
        <w:rPr>
          <w:lang w:val="es-US"/>
        </w:rPr>
        <w:t>SECCIÓN 1</w:t>
      </w:r>
      <w:r w:rsidRPr="0078239A">
        <w:rPr>
          <w:lang w:val="es-US"/>
        </w:rPr>
        <w:tab/>
        <w:t>Introducción</w:t>
      </w:r>
      <w:bookmarkEnd w:id="1019"/>
      <w:bookmarkEnd w:id="1020"/>
      <w:bookmarkEnd w:id="1021"/>
      <w:r w:rsidRPr="0078239A">
        <w:rPr>
          <w:lang w:val="es-US"/>
        </w:rPr>
        <w:t xml:space="preserve"> a cómo cancelar su membresía en nuestro plan</w:t>
      </w:r>
      <w:bookmarkEnd w:id="1022"/>
      <w:bookmarkEnd w:id="1023"/>
    </w:p>
    <w:p w14:paraId="4912F704" w14:textId="30811534" w:rsidR="003F2EBA" w:rsidRPr="0078239A" w:rsidRDefault="003F2EBA" w:rsidP="00B349DF">
      <w:pPr>
        <w:rPr>
          <w:lang w:val="es-ES"/>
        </w:rPr>
      </w:pPr>
      <w:r w:rsidRPr="0078239A">
        <w:rPr>
          <w:lang w:val="es-US"/>
        </w:rPr>
        <w:t xml:space="preserve">Cancelar su membresía en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puede ser de forma </w:t>
      </w:r>
      <w:r w:rsidRPr="0078239A">
        <w:rPr>
          <w:b/>
          <w:bCs/>
          <w:lang w:val="es-US"/>
        </w:rPr>
        <w:t xml:space="preserve">voluntaria </w:t>
      </w:r>
      <w:r w:rsidRPr="0078239A">
        <w:rPr>
          <w:lang w:val="es-US"/>
        </w:rPr>
        <w:t xml:space="preserve">(su elección) o </w:t>
      </w:r>
      <w:r w:rsidRPr="0078239A">
        <w:rPr>
          <w:b/>
          <w:bCs/>
          <w:lang w:val="es-US"/>
        </w:rPr>
        <w:t>involuntaria</w:t>
      </w:r>
      <w:r w:rsidRPr="0078239A">
        <w:rPr>
          <w:lang w:val="es-US"/>
        </w:rPr>
        <w:t xml:space="preserve"> (cuando no es su elección):</w:t>
      </w:r>
    </w:p>
    <w:p w14:paraId="779B3123" w14:textId="5EE6FC1F" w:rsidR="003F2EBA" w:rsidRPr="0078239A" w:rsidRDefault="003F2EBA">
      <w:pPr>
        <w:pStyle w:val="ListBullet"/>
        <w:numPr>
          <w:ilvl w:val="0"/>
          <w:numId w:val="134"/>
        </w:numPr>
        <w:ind w:left="720"/>
        <w:rPr>
          <w:lang w:val="es-ES"/>
        </w:rPr>
      </w:pPr>
      <w:r w:rsidRPr="0078239A">
        <w:rPr>
          <w:lang w:val="es-US"/>
        </w:rPr>
        <w:t xml:space="preserve">Es posible que deje nuestro plan porque ha decidido que </w:t>
      </w:r>
      <w:r w:rsidRPr="0078239A">
        <w:rPr>
          <w:i/>
          <w:iCs/>
          <w:lang w:val="es-US"/>
        </w:rPr>
        <w:t>quiere</w:t>
      </w:r>
      <w:r w:rsidRPr="0078239A">
        <w:rPr>
          <w:lang w:val="es-US"/>
        </w:rPr>
        <w:t xml:space="preserve"> dejarlo. Las Secciones 2 y 3 brindan información sobre cómo cancelar su membresía voluntariamente.</w:t>
      </w:r>
    </w:p>
    <w:p w14:paraId="1184A2C6" w14:textId="77777777" w:rsidR="0013793F" w:rsidRPr="0078239A" w:rsidRDefault="0013793F">
      <w:pPr>
        <w:pStyle w:val="ListBullet"/>
        <w:numPr>
          <w:ilvl w:val="0"/>
          <w:numId w:val="134"/>
        </w:numPr>
        <w:ind w:left="720"/>
        <w:rPr>
          <w:lang w:val="es-ES"/>
        </w:rPr>
      </w:pPr>
      <w:r w:rsidRPr="0078239A">
        <w:rPr>
          <w:lang w:val="es-US"/>
        </w:rPr>
        <w:t>También hay situaciones limitadas en las que no decide dejarlo, pero nos vemos obligados a cancelar su membresía. La Sección 5 describe situaciones en las que podemos cancelar su membresía.</w:t>
      </w:r>
    </w:p>
    <w:p w14:paraId="28653EF4" w14:textId="22DEBE08" w:rsidR="00D50078" w:rsidRPr="0078239A" w:rsidRDefault="0013793F" w:rsidP="00B349DF">
      <w:pPr>
        <w:rPr>
          <w:lang w:val="es-ES"/>
        </w:rPr>
      </w:pPr>
      <w:r w:rsidRPr="0078239A">
        <w:rPr>
          <w:lang w:val="es-US"/>
        </w:rPr>
        <w:t>Si está dejando nuestro plan, nuestro plan debe continuar proporcionando su atención médica y</w:t>
      </w:r>
      <w:r w:rsidR="00E77EFA" w:rsidRPr="00E77EFA">
        <w:rPr>
          <w:lang w:val="es-ES"/>
        </w:rPr>
        <w:t> </w:t>
      </w:r>
      <w:r w:rsidRPr="0078239A">
        <w:rPr>
          <w:lang w:val="es-US"/>
        </w:rPr>
        <w:t>medicamentos con receta y seguirá pagando la parte que le corresponde de los costos hasta que</w:t>
      </w:r>
      <w:r w:rsidR="00E77EFA" w:rsidRPr="00E77EFA">
        <w:rPr>
          <w:lang w:val="es-ES"/>
        </w:rPr>
        <w:t> </w:t>
      </w:r>
      <w:r w:rsidRPr="0078239A">
        <w:rPr>
          <w:lang w:val="es-US"/>
        </w:rPr>
        <w:t>finalice su membresía.</w:t>
      </w:r>
    </w:p>
    <w:p w14:paraId="4F2CD2E2" w14:textId="19ED1E4B" w:rsidR="0013793F" w:rsidRPr="0078239A" w:rsidRDefault="0013793F" w:rsidP="00055936">
      <w:pPr>
        <w:pStyle w:val="Heading3"/>
        <w:rPr>
          <w:lang w:val="es-ES"/>
        </w:rPr>
      </w:pPr>
      <w:bookmarkStart w:id="1024" w:name="_Toc102342868"/>
      <w:bookmarkStart w:id="1025" w:name="_Toc68442710"/>
      <w:bookmarkStart w:id="1026" w:name="_Toc479864047"/>
      <w:bookmarkStart w:id="1027" w:name="_Toc228562440"/>
      <w:bookmarkStart w:id="1028" w:name="_Toc109472685"/>
      <w:bookmarkStart w:id="1029" w:name="_Toc109316905"/>
      <w:bookmarkStart w:id="1030" w:name="_Toc172653907"/>
      <w:r w:rsidRPr="0078239A">
        <w:rPr>
          <w:lang w:val="es-US"/>
        </w:rPr>
        <w:t>SECCIÓN 2</w:t>
      </w:r>
      <w:r w:rsidRPr="0078239A">
        <w:rPr>
          <w:lang w:val="es-US"/>
        </w:rPr>
        <w:tab/>
        <w:t>¿Cuándo puede cancelar su membresía en nuestro</w:t>
      </w:r>
      <w:r w:rsidR="00E77EFA" w:rsidRPr="00E77EFA">
        <w:rPr>
          <w:lang w:val="es-ES"/>
        </w:rPr>
        <w:t> </w:t>
      </w:r>
      <w:r w:rsidRPr="0078239A">
        <w:rPr>
          <w:lang w:val="es-US"/>
        </w:rPr>
        <w:t>plan?</w:t>
      </w:r>
      <w:bookmarkEnd w:id="1024"/>
      <w:bookmarkEnd w:id="1025"/>
      <w:bookmarkEnd w:id="1026"/>
      <w:bookmarkEnd w:id="1027"/>
      <w:bookmarkEnd w:id="1028"/>
      <w:bookmarkEnd w:id="1029"/>
      <w:bookmarkEnd w:id="1030"/>
    </w:p>
    <w:p w14:paraId="59C7C9A3" w14:textId="50ACFC43" w:rsidR="0013793F" w:rsidRPr="00E77EFA" w:rsidRDefault="0013793F">
      <w:pPr>
        <w:pStyle w:val="Heading4"/>
        <w:rPr>
          <w:rFonts w:cs="Times New Roman Bold"/>
          <w:spacing w:val="-4"/>
          <w:sz w:val="12"/>
          <w:szCs w:val="12"/>
          <w:lang w:val="es-ES"/>
        </w:rPr>
      </w:pPr>
      <w:bookmarkStart w:id="1031" w:name="_Toc68442711"/>
      <w:bookmarkStart w:id="1032" w:name="_Toc479864048"/>
      <w:bookmarkStart w:id="1033" w:name="_Toc228562441"/>
      <w:bookmarkStart w:id="1034" w:name="_Toc109472686"/>
      <w:bookmarkStart w:id="1035" w:name="_Toc109316906"/>
      <w:r w:rsidRPr="0078239A">
        <w:rPr>
          <w:lang w:val="es-US"/>
        </w:rPr>
        <w:t>Sección 2.1</w:t>
      </w:r>
      <w:r w:rsidRPr="0078239A">
        <w:rPr>
          <w:lang w:val="es-US"/>
        </w:rPr>
        <w:tab/>
      </w:r>
      <w:r w:rsidRPr="00E77EFA">
        <w:rPr>
          <w:rFonts w:cs="Times New Roman Bold"/>
          <w:spacing w:val="-4"/>
          <w:lang w:val="es-US"/>
        </w:rPr>
        <w:t>Puede cancelar su membresía porque tiene Medicare y</w:t>
      </w:r>
      <w:r w:rsidR="00E77EFA" w:rsidRPr="00E77EFA">
        <w:rPr>
          <w:rFonts w:cs="Times New Roman Bold"/>
          <w:spacing w:val="-4"/>
          <w:lang w:val="es-ES"/>
        </w:rPr>
        <w:t> </w:t>
      </w:r>
      <w:r w:rsidRPr="00E77EFA">
        <w:rPr>
          <w:rFonts w:cs="Times New Roman Bold"/>
          <w:spacing w:val="-4"/>
          <w:lang w:val="es-US"/>
        </w:rPr>
        <w:t>Medicaid</w:t>
      </w:r>
      <w:bookmarkEnd w:id="1031"/>
      <w:bookmarkEnd w:id="1032"/>
      <w:bookmarkEnd w:id="1033"/>
      <w:bookmarkEnd w:id="1034"/>
      <w:bookmarkEnd w:id="1035"/>
    </w:p>
    <w:p w14:paraId="608F45E8" w14:textId="0E324EBC" w:rsidR="0097015B" w:rsidRPr="0078239A" w:rsidRDefault="0097015B">
      <w:pPr>
        <w:pStyle w:val="ListParagraph"/>
        <w:numPr>
          <w:ilvl w:val="0"/>
          <w:numId w:val="216"/>
        </w:numPr>
        <w:spacing w:before="0" w:beforeAutospacing="0" w:after="120" w:afterAutospacing="0"/>
        <w:rPr>
          <w:lang w:val="es-ES"/>
        </w:rPr>
      </w:pPr>
      <w:r w:rsidRPr="0078239A">
        <w:rPr>
          <w:lang w:val="es-US"/>
        </w:rPr>
        <w:t>La mayoría de las personas con Medicare pueden cancelar su membresía solo durante ciertos momentos del año. Debido a que tiene Medicaid, puede cancelar su membresía en nuestro plan en cualquier mes del año. También tiene opciones para inscribirse en otro plan Medicare cualquier mes, incluso:</w:t>
      </w:r>
    </w:p>
    <w:p w14:paraId="1B52042A" w14:textId="49333D6A" w:rsidR="0013793F" w:rsidRPr="00E77EFA" w:rsidRDefault="0013793F" w:rsidP="00084133">
      <w:pPr>
        <w:pStyle w:val="ListBullet2"/>
        <w:spacing w:before="0"/>
        <w:rPr>
          <w:spacing w:val="-4"/>
          <w:lang w:val="es-ES"/>
        </w:rPr>
      </w:pPr>
      <w:r w:rsidRPr="00E77EFA">
        <w:rPr>
          <w:spacing w:val="-4"/>
          <w:lang w:val="es-US"/>
        </w:rPr>
        <w:t xml:space="preserve">Original Medicare </w:t>
      </w:r>
      <w:r w:rsidRPr="00E77EFA">
        <w:rPr>
          <w:i/>
          <w:iCs/>
          <w:spacing w:val="-4"/>
          <w:lang w:val="es-US"/>
        </w:rPr>
        <w:t>con</w:t>
      </w:r>
      <w:r w:rsidRPr="00E77EFA">
        <w:rPr>
          <w:spacing w:val="-4"/>
          <w:lang w:val="es-US"/>
        </w:rPr>
        <w:t xml:space="preserve"> un plan separado de medicamentos con receta de Medicare,</w:t>
      </w:r>
    </w:p>
    <w:p w14:paraId="6C52095F" w14:textId="7663C4FE" w:rsidR="003131E7" w:rsidRPr="0078239A" w:rsidRDefault="0013793F" w:rsidP="00084133">
      <w:pPr>
        <w:pStyle w:val="ListBullet2"/>
        <w:spacing w:before="0"/>
        <w:rPr>
          <w:lang w:val="es-ES"/>
        </w:rPr>
      </w:pPr>
      <w:r w:rsidRPr="0078239A">
        <w:rPr>
          <w:lang w:val="es-US"/>
        </w:rPr>
        <w:t xml:space="preserve">Original Medicare </w:t>
      </w:r>
      <w:r w:rsidRPr="0078239A">
        <w:rPr>
          <w:i/>
          <w:iCs/>
          <w:lang w:val="es-US"/>
        </w:rPr>
        <w:t>sin</w:t>
      </w:r>
      <w:r w:rsidRPr="0078239A">
        <w:rPr>
          <w:lang w:val="es-US"/>
        </w:rPr>
        <w:t xml:space="preserve"> un plan separado de medicamentos con receta de Medicare (Si elige esta opción, Medicare puede inscribirlo en un plan de medicamentos, a</w:t>
      </w:r>
      <w:r w:rsidR="00E77EFA" w:rsidRPr="00E77EFA">
        <w:rPr>
          <w:lang w:val="es-ES"/>
        </w:rPr>
        <w:t> </w:t>
      </w:r>
      <w:r w:rsidRPr="0078239A">
        <w:rPr>
          <w:lang w:val="es-US"/>
        </w:rPr>
        <w:t>menos que haya optado por no participar de la inscripción automática).</w:t>
      </w:r>
    </w:p>
    <w:p w14:paraId="7362C002" w14:textId="5C3C1D50" w:rsidR="00EE36C8" w:rsidRPr="0078239A" w:rsidRDefault="00EE36C8" w:rsidP="00084133">
      <w:pPr>
        <w:pStyle w:val="ListBullet2"/>
        <w:spacing w:before="0"/>
        <w:rPr>
          <w:lang w:val="es-ES"/>
        </w:rPr>
      </w:pPr>
      <w:r w:rsidRPr="0078239A">
        <w:rPr>
          <w:lang w:val="es-US"/>
        </w:rPr>
        <w:t>Si es elegible, un D-SNP integrado que le brinde sus beneficios y servicios de Medicaid a Medicare y la mayoría o la totalidad de sus beneficios y servicios de Medicaid en un solo plan.</w:t>
      </w:r>
    </w:p>
    <w:p w14:paraId="7AED1737" w14:textId="69B00B2A" w:rsidR="0013793F" w:rsidRPr="0078239A" w:rsidRDefault="0013793F" w:rsidP="00AB6D46">
      <w:pPr>
        <w:spacing w:before="120" w:beforeAutospacing="0" w:after="120" w:afterAutospacing="0"/>
        <w:ind w:left="1080"/>
        <w:rPr>
          <w:lang w:val="es-ES"/>
        </w:rPr>
      </w:pPr>
      <w:r w:rsidRPr="0078239A">
        <w:rPr>
          <w:b/>
          <w:bCs/>
          <w:lang w:val="es-US"/>
        </w:rPr>
        <w:t>Nota:</w:t>
      </w:r>
      <w:r w:rsidRPr="0078239A">
        <w:rPr>
          <w:lang w:val="es-US"/>
        </w:rPr>
        <w:t xml:space="preserve"> si cancela su inscripción en un plan de medicamentos con receta de Medicare y</w:t>
      </w:r>
      <w:r w:rsidR="00E77EFA" w:rsidRPr="00E77EFA">
        <w:rPr>
          <w:lang w:val="es-ES"/>
        </w:rPr>
        <w:t> </w:t>
      </w:r>
      <w:r w:rsidRPr="0078239A">
        <w:rPr>
          <w:lang w:val="es-US"/>
        </w:rPr>
        <w:t>no tiene otra cobertura “acreditable” para medicamentos con receta durante un período continuo de 63 días o más, es posible que tenga que pagar una multa por inscripción tardía de la Parte D para inscribirse más adelante en un plan de medicamentos de Medicare.</w:t>
      </w:r>
    </w:p>
    <w:p w14:paraId="74A08433" w14:textId="53892DCC" w:rsidR="0013793F" w:rsidRPr="0078239A" w:rsidRDefault="0013793F" w:rsidP="00AB6D46">
      <w:pPr>
        <w:spacing w:before="120" w:beforeAutospacing="0" w:after="120" w:afterAutospacing="0"/>
        <w:ind w:left="1080"/>
        <w:rPr>
          <w:lang w:val="es-ES"/>
        </w:rPr>
      </w:pPr>
      <w:r w:rsidRPr="0078239A">
        <w:rPr>
          <w:lang w:val="es-US"/>
        </w:rPr>
        <w:t>Para obtener información sobre las opciones de planes de Medicaid, comuníquese con la oficina de Medicaid de su estado (los números de teléfono se encuentran en la Sección 6 del Capítulo 2 de este documento).</w:t>
      </w:r>
    </w:p>
    <w:p w14:paraId="4E635118" w14:textId="4C8CC6E2" w:rsidR="00EC739C" w:rsidRPr="0078239A" w:rsidRDefault="00EC739C">
      <w:pPr>
        <w:pStyle w:val="ListParagraph"/>
        <w:numPr>
          <w:ilvl w:val="0"/>
          <w:numId w:val="215"/>
        </w:numPr>
        <w:spacing w:before="0" w:beforeAutospacing="0" w:after="120" w:afterAutospacing="0"/>
        <w:rPr>
          <w:szCs w:val="22"/>
          <w:lang w:val="es-ES"/>
        </w:rPr>
      </w:pPr>
      <w:r w:rsidRPr="0078239A">
        <w:rPr>
          <w:szCs w:val="22"/>
          <w:lang w:val="es-US"/>
        </w:rPr>
        <w:t xml:space="preserve">Otras opciones del plan de salud de Medicare están disponibles durante el </w:t>
      </w:r>
      <w:r w:rsidRPr="0078239A">
        <w:rPr>
          <w:b/>
          <w:bCs/>
          <w:szCs w:val="22"/>
          <w:lang w:val="es-US"/>
        </w:rPr>
        <w:t>Período de inscripción anual</w:t>
      </w:r>
      <w:r w:rsidRPr="0078239A">
        <w:rPr>
          <w:szCs w:val="22"/>
          <w:lang w:val="es-US"/>
        </w:rPr>
        <w:t>. En la Sección 2.2 encontrará más información sobre el Período de inscripción anual.</w:t>
      </w:r>
    </w:p>
    <w:p w14:paraId="4CFC9608" w14:textId="68F148AD" w:rsidR="0013793F" w:rsidRPr="0078239A" w:rsidRDefault="0013793F">
      <w:pPr>
        <w:pStyle w:val="ListBullet"/>
        <w:numPr>
          <w:ilvl w:val="0"/>
          <w:numId w:val="101"/>
        </w:numPr>
        <w:rPr>
          <w:b/>
          <w:bCs/>
          <w:lang w:val="es-ES"/>
        </w:rPr>
      </w:pPr>
      <w:r w:rsidRPr="0078239A">
        <w:rPr>
          <w:b/>
          <w:bCs/>
          <w:lang w:val="es-US"/>
        </w:rPr>
        <w:t xml:space="preserve">¿Cuándo se cancelará su membresía? </w:t>
      </w:r>
      <w:r w:rsidRPr="0078239A">
        <w:rPr>
          <w:lang w:val="es-US"/>
        </w:rPr>
        <w:t>Generalmente, su membresía se cancelará el</w:t>
      </w:r>
      <w:r w:rsidR="00E77EFA" w:rsidRPr="00E77EFA">
        <w:rPr>
          <w:lang w:val="es-ES"/>
        </w:rPr>
        <w:t> </w:t>
      </w:r>
      <w:r w:rsidRPr="0078239A">
        <w:rPr>
          <w:lang w:val="es-US"/>
        </w:rPr>
        <w:t>primer día del mes después de que recibamos su solicitud para cambiar su plan. Su</w:t>
      </w:r>
      <w:r w:rsidR="00E77EFA" w:rsidRPr="00E77EFA">
        <w:rPr>
          <w:lang w:val="es-ES"/>
        </w:rPr>
        <w:t> </w:t>
      </w:r>
      <w:r w:rsidRPr="0078239A">
        <w:rPr>
          <w:lang w:val="es-US"/>
        </w:rPr>
        <w:t>inscripción en su nuevo plan también comenzará este día.</w:t>
      </w:r>
    </w:p>
    <w:p w14:paraId="11149457" w14:textId="77777777" w:rsidR="000463C9" w:rsidRPr="0078239A" w:rsidRDefault="000463C9">
      <w:pPr>
        <w:pStyle w:val="Heading4"/>
        <w:rPr>
          <w:sz w:val="12"/>
          <w:szCs w:val="12"/>
          <w:lang w:val="es-ES"/>
        </w:rPr>
      </w:pPr>
      <w:bookmarkStart w:id="1036" w:name="_Toc68442712"/>
      <w:r w:rsidRPr="0078239A">
        <w:rPr>
          <w:lang w:val="es-US"/>
        </w:rPr>
        <w:t>Sección 2.2</w:t>
      </w:r>
      <w:r w:rsidRPr="0078239A">
        <w:rPr>
          <w:lang w:val="es-US"/>
        </w:rPr>
        <w:tab/>
        <w:t>Puede cancelar su membresía durante el Período de inscripción anual</w:t>
      </w:r>
      <w:bookmarkEnd w:id="1036"/>
    </w:p>
    <w:p w14:paraId="5D8B8281" w14:textId="7A31DC7C" w:rsidR="000463C9" w:rsidRPr="0078239A" w:rsidRDefault="000463C9" w:rsidP="000463C9">
      <w:pPr>
        <w:rPr>
          <w:lang w:val="es-ES"/>
        </w:rPr>
      </w:pPr>
      <w:r w:rsidRPr="0078239A">
        <w:rPr>
          <w:lang w:val="es-US"/>
        </w:rPr>
        <w:t xml:space="preserve">Puede cancelar su membresía durante el </w:t>
      </w:r>
      <w:r w:rsidRPr="0078239A">
        <w:rPr>
          <w:b/>
          <w:bCs/>
          <w:lang w:val="es-US"/>
        </w:rPr>
        <w:t>Período de inscripción anual</w:t>
      </w:r>
      <w:r w:rsidRPr="0078239A">
        <w:rPr>
          <w:lang w:val="es-US"/>
        </w:rPr>
        <w:t xml:space="preserve"> (también conocido como</w:t>
      </w:r>
      <w:r w:rsidR="00E77EFA" w:rsidRPr="00E77EFA">
        <w:rPr>
          <w:lang w:val="es-ES"/>
        </w:rPr>
        <w:t> </w:t>
      </w:r>
      <w:r w:rsidRPr="0078239A">
        <w:rPr>
          <w:lang w:val="es-US"/>
        </w:rPr>
        <w:t>el Período de inscripción abierta anual). Durante este tiempo, revise su cobertura de salud y medicamentos y decida sobre la cobertura para el próximo año.</w:t>
      </w:r>
    </w:p>
    <w:p w14:paraId="45B81CDD" w14:textId="1AFA0A20" w:rsidR="000463C9" w:rsidRPr="0078239A" w:rsidRDefault="00D63F24">
      <w:pPr>
        <w:pStyle w:val="ListParagraph"/>
        <w:numPr>
          <w:ilvl w:val="0"/>
          <w:numId w:val="31"/>
        </w:numPr>
        <w:spacing w:before="0" w:beforeAutospacing="0" w:after="120" w:afterAutospacing="0"/>
        <w:ind w:left="720"/>
        <w:rPr>
          <w:b/>
          <w:bCs/>
          <w:lang w:val="es-ES"/>
        </w:rPr>
      </w:pPr>
      <w:r w:rsidRPr="0078239A">
        <w:rPr>
          <w:lang w:val="es-US"/>
        </w:rPr>
        <w:t>El</w:t>
      </w:r>
      <w:r w:rsidRPr="0078239A">
        <w:rPr>
          <w:b/>
          <w:bCs/>
          <w:lang w:val="es-US"/>
        </w:rPr>
        <w:t xml:space="preserve"> Período de inscripción anual </w:t>
      </w:r>
      <w:r w:rsidRPr="0078239A">
        <w:rPr>
          <w:lang w:val="es-US"/>
        </w:rPr>
        <w:t xml:space="preserve">es del </w:t>
      </w:r>
      <w:r w:rsidRPr="0078239A">
        <w:rPr>
          <w:b/>
          <w:bCs/>
          <w:lang w:val="es-US"/>
        </w:rPr>
        <w:t>15 de octubre al 7 de diciembre</w:t>
      </w:r>
      <w:r w:rsidRPr="0078239A">
        <w:rPr>
          <w:lang w:val="es-US"/>
        </w:rPr>
        <w:t>.</w:t>
      </w:r>
    </w:p>
    <w:p w14:paraId="43381FDA" w14:textId="08DDC862" w:rsidR="000463C9" w:rsidRPr="0078239A" w:rsidRDefault="00994444">
      <w:pPr>
        <w:pStyle w:val="ListParagraph"/>
        <w:numPr>
          <w:ilvl w:val="0"/>
          <w:numId w:val="31"/>
        </w:numPr>
        <w:spacing w:before="120" w:beforeAutospacing="0" w:after="120" w:afterAutospacing="0"/>
        <w:ind w:left="720"/>
        <w:contextualSpacing w:val="0"/>
        <w:rPr>
          <w:b/>
          <w:bCs/>
          <w:lang w:val="es-ES"/>
        </w:rPr>
      </w:pPr>
      <w:r w:rsidRPr="0078239A">
        <w:rPr>
          <w:b/>
          <w:bCs/>
          <w:lang w:val="es-US"/>
        </w:rPr>
        <w:t xml:space="preserve">Elija mantener su cobertura actual o hacer cambios en su cobertura para el próximo año. </w:t>
      </w:r>
      <w:r w:rsidRPr="0078239A">
        <w:rPr>
          <w:lang w:val="es-US"/>
        </w:rPr>
        <w:t>Si decide cambiar a un nuevo plan, puede elegir cualquiera de los siguientes tipos de planes:</w:t>
      </w:r>
    </w:p>
    <w:p w14:paraId="5B2AD8AB" w14:textId="25B37F70" w:rsidR="000463C9" w:rsidRPr="0078239A" w:rsidRDefault="000463C9">
      <w:pPr>
        <w:pStyle w:val="ListParagraph"/>
        <w:numPr>
          <w:ilvl w:val="1"/>
          <w:numId w:val="32"/>
        </w:numPr>
        <w:spacing w:before="120" w:beforeAutospacing="0" w:after="120" w:afterAutospacing="0"/>
        <w:contextualSpacing w:val="0"/>
        <w:rPr>
          <w:lang w:val="es-ES"/>
        </w:rPr>
      </w:pPr>
      <w:r w:rsidRPr="0078239A">
        <w:rPr>
          <w:lang w:val="es-US"/>
        </w:rPr>
        <w:t>Otro plan de salud de Medicare, con o sin cobertura de medicamentos con receta.</w:t>
      </w:r>
    </w:p>
    <w:p w14:paraId="15C6F63C" w14:textId="77777777" w:rsidR="000463C9" w:rsidRPr="00E77EFA" w:rsidRDefault="000463C9">
      <w:pPr>
        <w:pStyle w:val="ListParagraph"/>
        <w:numPr>
          <w:ilvl w:val="1"/>
          <w:numId w:val="32"/>
        </w:numPr>
        <w:spacing w:before="120" w:beforeAutospacing="0" w:after="120" w:afterAutospacing="0"/>
        <w:contextualSpacing w:val="0"/>
        <w:rPr>
          <w:spacing w:val="-4"/>
          <w:lang w:val="es-ES"/>
        </w:rPr>
      </w:pPr>
      <w:r w:rsidRPr="00E77EFA">
        <w:rPr>
          <w:spacing w:val="-4"/>
          <w:lang w:val="es-US"/>
        </w:rPr>
        <w:t xml:space="preserve">Original Medicare </w:t>
      </w:r>
      <w:r w:rsidRPr="00E77EFA">
        <w:rPr>
          <w:i/>
          <w:iCs/>
          <w:spacing w:val="-4"/>
          <w:lang w:val="es-US"/>
        </w:rPr>
        <w:t>con</w:t>
      </w:r>
      <w:r w:rsidRPr="00E77EFA">
        <w:rPr>
          <w:spacing w:val="-4"/>
          <w:lang w:val="es-US"/>
        </w:rPr>
        <w:t xml:space="preserve"> un plan separado de medicamentos con receta de Medicare.</w:t>
      </w:r>
    </w:p>
    <w:p w14:paraId="0CE114AC" w14:textId="37F21172" w:rsidR="00E2571F" w:rsidRPr="00BA1215" w:rsidRDefault="00E2571F" w:rsidP="0049614B">
      <w:pPr>
        <w:pStyle w:val="ListBullet2"/>
        <w:numPr>
          <w:ilvl w:val="1"/>
          <w:numId w:val="0"/>
        </w:numPr>
        <w:jc w:val="center"/>
        <w:rPr>
          <w:i/>
          <w:iCs/>
        </w:rPr>
      </w:pPr>
      <w:r w:rsidRPr="0078239A">
        <w:rPr>
          <w:i/>
          <w:iCs/>
        </w:rPr>
        <w:t>O</w:t>
      </w:r>
      <w:r w:rsidR="00BA1215">
        <w:rPr>
          <w:i/>
          <w:iCs/>
          <w:lang w:val="ru-RU"/>
        </w:rPr>
        <w:t xml:space="preserve"> </w:t>
      </w:r>
      <w:r w:rsidR="00BA1215">
        <w:rPr>
          <w:i/>
          <w:iCs/>
        </w:rPr>
        <w:t>BIEN</w:t>
      </w:r>
    </w:p>
    <w:p w14:paraId="61D800F6" w14:textId="23988841" w:rsidR="000463C9" w:rsidRPr="0078239A" w:rsidRDefault="000463C9">
      <w:pPr>
        <w:pStyle w:val="ListParagraph"/>
        <w:numPr>
          <w:ilvl w:val="3"/>
          <w:numId w:val="32"/>
        </w:numPr>
        <w:spacing w:before="120" w:beforeAutospacing="0" w:after="120" w:afterAutospacing="0"/>
        <w:ind w:left="1440"/>
        <w:contextualSpacing w:val="0"/>
        <w:rPr>
          <w:i/>
          <w:iCs/>
          <w:lang w:val="es-ES"/>
        </w:rPr>
      </w:pPr>
      <w:r w:rsidRPr="0078239A">
        <w:rPr>
          <w:lang w:val="es-US"/>
        </w:rPr>
        <w:t xml:space="preserve">Original Medicare </w:t>
      </w:r>
      <w:r w:rsidRPr="0078239A">
        <w:rPr>
          <w:i/>
          <w:iCs/>
          <w:lang w:val="es-US"/>
        </w:rPr>
        <w:t>sin</w:t>
      </w:r>
      <w:r w:rsidRPr="0078239A">
        <w:rPr>
          <w:lang w:val="es-US"/>
        </w:rPr>
        <w:t xml:space="preserve"> un plan separado de medicamentos con receta de Medicare.</w:t>
      </w:r>
    </w:p>
    <w:p w14:paraId="42DEBA35" w14:textId="3075EDAF" w:rsidR="00253F70" w:rsidRPr="0078239A" w:rsidRDefault="00253F70" w:rsidP="00253F70">
      <w:pPr>
        <w:spacing w:before="0" w:beforeAutospacing="0" w:after="120" w:afterAutospacing="0"/>
        <w:rPr>
          <w:lang w:val="es-ES"/>
        </w:rPr>
      </w:pPr>
    </w:p>
    <w:p w14:paraId="33C4FAC9" w14:textId="77777777" w:rsidR="00253F70" w:rsidRPr="0078239A" w:rsidRDefault="00253F70">
      <w:pPr>
        <w:pStyle w:val="ListParagraph"/>
        <w:numPr>
          <w:ilvl w:val="0"/>
          <w:numId w:val="203"/>
        </w:numPr>
        <w:spacing w:before="0" w:beforeAutospacing="0" w:after="120" w:afterAutospacing="0"/>
        <w:ind w:left="720"/>
        <w:rPr>
          <w:b/>
          <w:bCs/>
          <w:lang w:val="es-ES"/>
        </w:rPr>
      </w:pPr>
      <w:r w:rsidRPr="0078239A">
        <w:rPr>
          <w:b/>
          <w:bCs/>
          <w:lang w:val="es-US"/>
        </w:rPr>
        <w:t xml:space="preserve">Su membresía se cancelará en nuestro plan </w:t>
      </w:r>
      <w:r w:rsidRPr="0078239A">
        <w:rPr>
          <w:lang w:val="es-US"/>
        </w:rPr>
        <w:t>cuando comience la cobertura de su nuevo plan el 1 de enero.</w:t>
      </w:r>
    </w:p>
    <w:p w14:paraId="36A9C691" w14:textId="08CF568E" w:rsidR="000463C9" w:rsidRPr="0078239A" w:rsidDel="00CE72DA" w:rsidRDefault="000463C9" w:rsidP="00AB6D46">
      <w:pPr>
        <w:spacing w:before="0" w:beforeAutospacing="0" w:after="120" w:afterAutospacing="0"/>
        <w:rPr>
          <w:lang w:val="es-ES"/>
        </w:rPr>
      </w:pPr>
      <w:r w:rsidRPr="0078239A">
        <w:rPr>
          <w:b/>
          <w:bCs/>
          <w:lang w:val="es-US"/>
        </w:rPr>
        <w:t>Si usted recibe “Ayuda adicional” de Medicare para pagar sus medicamentos con receta:</w:t>
      </w:r>
      <w:r w:rsidRPr="0078239A">
        <w:rPr>
          <w:lang w:val="es-US"/>
        </w:rPr>
        <w:t xml:space="preserve"> Si</w:t>
      </w:r>
      <w:r w:rsidR="00E77EFA" w:rsidRPr="00E77EFA">
        <w:rPr>
          <w:lang w:val="es-ES"/>
        </w:rPr>
        <w:t> </w:t>
      </w:r>
      <w:r w:rsidRPr="0078239A">
        <w:rPr>
          <w:lang w:val="es-US"/>
        </w:rPr>
        <w:t>se pasa a Original Medicare y no se inscribe en un plan de medicamentos con receta de Medicare distinto, Medicare puede inscribirlo en un plan de medicamentos, a menos que haya optado por no participar de la inscripción automática.</w:t>
      </w:r>
    </w:p>
    <w:p w14:paraId="2A33836A" w14:textId="6DD20099" w:rsidR="000463C9" w:rsidRPr="0078239A" w:rsidRDefault="000463C9" w:rsidP="00AB6D46">
      <w:pPr>
        <w:spacing w:before="120" w:beforeAutospacing="0" w:after="120" w:afterAutospacing="0"/>
        <w:rPr>
          <w:lang w:val="es-ES"/>
        </w:rPr>
      </w:pPr>
      <w:r w:rsidRPr="0078239A">
        <w:rPr>
          <w:b/>
          <w:bCs/>
          <w:lang w:val="es-US"/>
        </w:rPr>
        <w:t>Nota:</w:t>
      </w:r>
      <w:r w:rsidRPr="0078239A">
        <w:rPr>
          <w:lang w:val="es-US"/>
        </w:rPr>
        <w:t xml:space="preserve"> Si cancela su inscripción en una cobertura de medicamentos con receta de Medicare y no</w:t>
      </w:r>
      <w:r w:rsidR="00E77EFA" w:rsidRPr="00E77EFA">
        <w:rPr>
          <w:lang w:val="es-ES"/>
        </w:rPr>
        <w:t> </w:t>
      </w:r>
      <w:r w:rsidRPr="0078239A">
        <w:rPr>
          <w:lang w:val="es-US"/>
        </w:rPr>
        <w:t>tiene otra cobertura acreditable para medicamentos con receta durante 63 días consecutivos o</w:t>
      </w:r>
      <w:r w:rsidR="00E77EFA" w:rsidRPr="00E77EFA">
        <w:rPr>
          <w:lang w:val="es-ES"/>
        </w:rPr>
        <w:t> </w:t>
      </w:r>
      <w:r w:rsidRPr="0078239A">
        <w:rPr>
          <w:lang w:val="es-US"/>
        </w:rPr>
        <w:t xml:space="preserve">más, es posible que tenga que pagar una multa por inscripción tardía de la Parte D para inscribirse más adelante en un plan de medicamentos de Medicare. </w:t>
      </w:r>
    </w:p>
    <w:p w14:paraId="1F6A7134" w14:textId="77777777" w:rsidR="000463C9" w:rsidRPr="0078239A" w:rsidRDefault="000463C9">
      <w:pPr>
        <w:pStyle w:val="Heading4"/>
        <w:rPr>
          <w:sz w:val="12"/>
          <w:szCs w:val="12"/>
          <w:lang w:val="es-ES"/>
        </w:rPr>
      </w:pPr>
      <w:bookmarkStart w:id="1037" w:name="_Toc68442713"/>
      <w:r w:rsidRPr="0078239A">
        <w:rPr>
          <w:lang w:val="es-US"/>
        </w:rPr>
        <w:t>Sección 2.3</w:t>
      </w:r>
      <w:r w:rsidRPr="0078239A">
        <w:rPr>
          <w:lang w:val="es-US"/>
        </w:rPr>
        <w:tab/>
        <w:t xml:space="preserve">Puede cancelar su membresía durante el Período de inscripción abierta de Medicare </w:t>
      </w:r>
      <w:proofErr w:type="spellStart"/>
      <w:r w:rsidRPr="0078239A">
        <w:rPr>
          <w:lang w:val="es-US"/>
        </w:rPr>
        <w:t>Advantage</w:t>
      </w:r>
      <w:bookmarkEnd w:id="1037"/>
      <w:proofErr w:type="spellEnd"/>
    </w:p>
    <w:p w14:paraId="5185AA9C" w14:textId="77777777" w:rsidR="000463C9" w:rsidRPr="0078239A" w:rsidRDefault="000463C9" w:rsidP="78DCAA1D">
      <w:pPr>
        <w:rPr>
          <w:szCs w:val="26"/>
          <w:lang w:val="es-ES"/>
        </w:rPr>
      </w:pPr>
      <w:r w:rsidRPr="0078239A">
        <w:rPr>
          <w:lang w:val="es-US"/>
        </w:rPr>
        <w:t xml:space="preserve">Tiene la oportunidad de hacer un cambio en su cobertura médica durante el </w:t>
      </w:r>
      <w:r w:rsidRPr="0078239A">
        <w:rPr>
          <w:b/>
          <w:bCs/>
          <w:lang w:val="es-US"/>
        </w:rPr>
        <w:t xml:space="preserve">Período de inscripción abierta de Medicare </w:t>
      </w:r>
      <w:proofErr w:type="spellStart"/>
      <w:r w:rsidRPr="0078239A">
        <w:rPr>
          <w:b/>
          <w:bCs/>
          <w:lang w:val="es-US"/>
        </w:rPr>
        <w:t>Advantage</w:t>
      </w:r>
      <w:proofErr w:type="spellEnd"/>
      <w:r w:rsidRPr="0078239A">
        <w:rPr>
          <w:lang w:val="es-US"/>
        </w:rPr>
        <w:t>.</w:t>
      </w:r>
    </w:p>
    <w:p w14:paraId="0FEF10E5" w14:textId="429DDED1" w:rsidR="000463C9" w:rsidRPr="0078239A" w:rsidRDefault="00E2571F">
      <w:pPr>
        <w:pStyle w:val="ListParagraph"/>
        <w:numPr>
          <w:ilvl w:val="0"/>
          <w:numId w:val="36"/>
        </w:numPr>
        <w:spacing w:before="0" w:beforeAutospacing="0" w:after="120" w:afterAutospacing="0"/>
        <w:ind w:left="720"/>
        <w:rPr>
          <w:lang w:val="es-ES"/>
        </w:rPr>
      </w:pPr>
      <w:r w:rsidRPr="0078239A">
        <w:rPr>
          <w:b/>
          <w:bCs/>
          <w:lang w:val="es-US"/>
        </w:rPr>
        <w:t xml:space="preserve">El Período de inscripción abierta anual de Medicare </w:t>
      </w:r>
      <w:proofErr w:type="spellStart"/>
      <w:r w:rsidRPr="0078239A">
        <w:rPr>
          <w:b/>
          <w:bCs/>
          <w:lang w:val="es-US"/>
        </w:rPr>
        <w:t>Advantage</w:t>
      </w:r>
      <w:proofErr w:type="spellEnd"/>
      <w:r w:rsidRPr="0078239A">
        <w:rPr>
          <w:b/>
          <w:bCs/>
          <w:lang w:val="es-US"/>
        </w:rPr>
        <w:t xml:space="preserve"> </w:t>
      </w:r>
      <w:r w:rsidRPr="0078239A">
        <w:rPr>
          <w:lang w:val="es-US"/>
        </w:rPr>
        <w:t>es del 1 de enero al 31 de marzo y también para los nuevos beneficiarios de Medicare que están inscritos en un plan de MA, desde el mes en que tienen derecho a la Parte A y la Parte B hasta el último día del tercer mes en que tienen derecho.</w:t>
      </w:r>
    </w:p>
    <w:p w14:paraId="6167DC15" w14:textId="4CEE1400" w:rsidR="000463C9" w:rsidRPr="0078239A" w:rsidRDefault="00E2571F">
      <w:pPr>
        <w:pStyle w:val="ListParagraph"/>
        <w:numPr>
          <w:ilvl w:val="0"/>
          <w:numId w:val="36"/>
        </w:numPr>
        <w:spacing w:before="0" w:beforeAutospacing="0" w:after="120" w:afterAutospacing="0"/>
        <w:ind w:left="720"/>
        <w:rPr>
          <w:lang w:val="es-ES"/>
        </w:rPr>
      </w:pPr>
      <w:r w:rsidRPr="0078239A">
        <w:rPr>
          <w:b/>
          <w:bCs/>
          <w:lang w:val="es-US"/>
        </w:rPr>
        <w:t xml:space="preserve">Durante el Período de inscripción abierta anual de Medicare </w:t>
      </w:r>
      <w:proofErr w:type="spellStart"/>
      <w:r w:rsidRPr="0078239A">
        <w:rPr>
          <w:b/>
          <w:bCs/>
          <w:lang w:val="es-US"/>
        </w:rPr>
        <w:t>Advantage</w:t>
      </w:r>
      <w:proofErr w:type="spellEnd"/>
      <w:r w:rsidRPr="0078239A">
        <w:rPr>
          <w:b/>
          <w:bCs/>
          <w:lang w:val="es-US"/>
        </w:rPr>
        <w:t xml:space="preserve"> </w:t>
      </w:r>
      <w:r w:rsidRPr="0078239A">
        <w:rPr>
          <w:lang w:val="es-US"/>
        </w:rPr>
        <w:t>usted puede realizar lo siguiente:</w:t>
      </w:r>
    </w:p>
    <w:p w14:paraId="687308FD" w14:textId="1C06CBF5" w:rsidR="000463C9" w:rsidRPr="0078239A" w:rsidRDefault="000463C9">
      <w:pPr>
        <w:numPr>
          <w:ilvl w:val="1"/>
          <w:numId w:val="33"/>
        </w:numPr>
        <w:spacing w:before="0" w:beforeAutospacing="0" w:after="120" w:afterAutospacing="0"/>
        <w:rPr>
          <w:lang w:val="es-ES"/>
        </w:rPr>
      </w:pPr>
      <w:r w:rsidRPr="0078239A">
        <w:rPr>
          <w:lang w:val="es-US"/>
        </w:rPr>
        <w:t xml:space="preserve">Cambiar a otro plan Medicare </w:t>
      </w:r>
      <w:proofErr w:type="spellStart"/>
      <w:r w:rsidRPr="0078239A">
        <w:rPr>
          <w:lang w:val="es-US"/>
        </w:rPr>
        <w:t>Advantage</w:t>
      </w:r>
      <w:proofErr w:type="spellEnd"/>
      <w:r w:rsidRPr="0078239A">
        <w:rPr>
          <w:lang w:val="es-US"/>
        </w:rPr>
        <w:t xml:space="preserve"> con o sin cobertura de medicamentos con receta.</w:t>
      </w:r>
    </w:p>
    <w:p w14:paraId="202CB950" w14:textId="77777777" w:rsidR="003176F6" w:rsidRPr="0078239A" w:rsidRDefault="000463C9">
      <w:pPr>
        <w:numPr>
          <w:ilvl w:val="1"/>
          <w:numId w:val="33"/>
        </w:numPr>
        <w:spacing w:before="0" w:beforeAutospacing="0" w:after="120" w:afterAutospacing="0"/>
        <w:rPr>
          <w:lang w:val="es-ES"/>
        </w:rPr>
      </w:pPr>
      <w:r w:rsidRPr="0078239A">
        <w:rPr>
          <w:lang w:val="es-US"/>
        </w:rPr>
        <w:t>Cancelar su inscripción en nuestro plan y obtener cobertura a través de Original Medicare. Si elige cambiar a Original Medicare en este período, también puede inscribirse en un plan separado de medicamentos con receta de Medicare en ese momento.</w:t>
      </w:r>
    </w:p>
    <w:p w14:paraId="6ECDFF03" w14:textId="0CCFD1CE" w:rsidR="000463C9" w:rsidRPr="00E77EFA" w:rsidRDefault="000463C9">
      <w:pPr>
        <w:pStyle w:val="ListParagraph"/>
        <w:numPr>
          <w:ilvl w:val="0"/>
          <w:numId w:val="33"/>
        </w:numPr>
        <w:spacing w:before="0" w:beforeAutospacing="0" w:after="120" w:afterAutospacing="0"/>
        <w:rPr>
          <w:spacing w:val="-4"/>
          <w:lang w:val="es-ES"/>
        </w:rPr>
      </w:pPr>
      <w:r w:rsidRPr="00E77EFA">
        <w:rPr>
          <w:b/>
          <w:bCs/>
          <w:spacing w:val="-4"/>
          <w:lang w:val="es-US"/>
        </w:rPr>
        <w:t>Su membresía se cancelará</w:t>
      </w:r>
      <w:r w:rsidRPr="00E77EFA">
        <w:rPr>
          <w:spacing w:val="-4"/>
          <w:lang w:val="es-US"/>
        </w:rPr>
        <w:t xml:space="preserve"> el primer día del mes después de que se inscriba en un plan Medicare </w:t>
      </w:r>
      <w:proofErr w:type="spellStart"/>
      <w:r w:rsidRPr="00E77EFA">
        <w:rPr>
          <w:spacing w:val="-4"/>
          <w:lang w:val="es-US"/>
        </w:rPr>
        <w:t>Advantage</w:t>
      </w:r>
      <w:proofErr w:type="spellEnd"/>
      <w:r w:rsidRPr="00E77EFA">
        <w:rPr>
          <w:spacing w:val="-4"/>
          <w:lang w:val="es-US"/>
        </w:rPr>
        <w:t xml:space="preserve"> diferente o que recibamos su solicitud de cambio a Original Medicare. Si también elige inscribirse en un plan de medicamentos con receta de Medicare, su membresía en el plan de medicamentos comenzará el primer día del mes después de que el</w:t>
      </w:r>
      <w:r w:rsidR="00E77EFA" w:rsidRPr="00E77EFA">
        <w:rPr>
          <w:spacing w:val="-4"/>
          <w:lang w:val="es-ES"/>
        </w:rPr>
        <w:t> </w:t>
      </w:r>
      <w:r w:rsidRPr="00E77EFA">
        <w:rPr>
          <w:spacing w:val="-4"/>
          <w:lang w:val="es-US"/>
        </w:rPr>
        <w:t>plan de medicamentos reciba su solicitud de inscripción.</w:t>
      </w:r>
    </w:p>
    <w:p w14:paraId="6FBD04D5" w14:textId="77777777" w:rsidR="000463C9" w:rsidRPr="0078239A" w:rsidRDefault="000463C9" w:rsidP="002C339F">
      <w:pPr>
        <w:pStyle w:val="Heading4"/>
        <w:rPr>
          <w:rFonts w:cs="Arial"/>
          <w:lang w:val="es-ES"/>
        </w:rPr>
      </w:pPr>
      <w:bookmarkStart w:id="1038" w:name="_Toc68442714"/>
      <w:bookmarkStart w:id="1039" w:name="_Toc471482523"/>
      <w:bookmarkStart w:id="1040" w:name="_Toc377720967"/>
      <w:bookmarkStart w:id="1041" w:name="_Toc228557869"/>
      <w:bookmarkStart w:id="1042" w:name="_Toc109472688"/>
      <w:bookmarkStart w:id="1043" w:name="_Toc109316908"/>
      <w:r w:rsidRPr="0078239A">
        <w:rPr>
          <w:lang w:val="es-US"/>
        </w:rPr>
        <w:t>Sección 2.4</w:t>
      </w:r>
      <w:r w:rsidRPr="0078239A">
        <w:rPr>
          <w:lang w:val="es-US"/>
        </w:rPr>
        <w:tab/>
        <w:t>En ciertas situaciones, puede cancelar su membresía durante un Período de inscripción especial</w:t>
      </w:r>
      <w:bookmarkEnd w:id="1038"/>
      <w:bookmarkEnd w:id="1039"/>
      <w:bookmarkEnd w:id="1040"/>
      <w:bookmarkEnd w:id="1041"/>
      <w:bookmarkEnd w:id="1042"/>
      <w:bookmarkEnd w:id="1043"/>
    </w:p>
    <w:p w14:paraId="416F4B33" w14:textId="77777777" w:rsidR="000463C9" w:rsidRPr="0078239A" w:rsidRDefault="000463C9" w:rsidP="000463C9">
      <w:pPr>
        <w:rPr>
          <w:rFonts w:cs="Arial"/>
          <w:lang w:val="es-ES"/>
        </w:rPr>
      </w:pPr>
      <w:r w:rsidRPr="0078239A">
        <w:rPr>
          <w:rFonts w:cs="Arial"/>
          <w:lang w:val="es-US"/>
        </w:rPr>
        <w:t xml:space="preserve">En determinadas situaciones, puede ser elegible para cancelar su membresía en otro momento del año. Esto se conoce como </w:t>
      </w:r>
      <w:r w:rsidRPr="0078239A">
        <w:rPr>
          <w:rFonts w:cs="Arial"/>
          <w:b/>
          <w:bCs/>
          <w:lang w:val="es-US"/>
        </w:rPr>
        <w:t>Período de inscripción especial</w:t>
      </w:r>
      <w:r w:rsidRPr="0078239A">
        <w:rPr>
          <w:rFonts w:cs="Arial"/>
          <w:lang w:val="es-US"/>
        </w:rPr>
        <w:t>.</w:t>
      </w:r>
    </w:p>
    <w:p w14:paraId="65A4CC0D" w14:textId="3732FC05" w:rsidR="000463C9" w:rsidRPr="0078239A" w:rsidRDefault="00E2571F" w:rsidP="003424BC">
      <w:pPr>
        <w:pStyle w:val="ListParagraph"/>
        <w:ind w:left="0"/>
        <w:contextualSpacing w:val="0"/>
        <w:rPr>
          <w:lang w:val="es-ES"/>
        </w:rPr>
      </w:pPr>
      <w:r w:rsidRPr="0078239A">
        <w:rPr>
          <w:b/>
          <w:bCs/>
          <w:lang w:val="es-US"/>
        </w:rPr>
        <w:t>Puede ser elegible para cancelar su membresía durante el Período de inscripción especial</w:t>
      </w:r>
      <w:r w:rsidRPr="0078239A">
        <w:rPr>
          <w:lang w:val="es-US"/>
        </w:rPr>
        <w:t xml:space="preserve"> si</w:t>
      </w:r>
      <w:r w:rsidR="00E77EFA" w:rsidRPr="00E77EFA">
        <w:rPr>
          <w:lang w:val="es-ES"/>
        </w:rPr>
        <w:t> </w:t>
      </w:r>
      <w:r w:rsidRPr="0078239A">
        <w:rPr>
          <w:lang w:val="es-US"/>
        </w:rPr>
        <w:t>alguna de las siguientes situaciones aplica a usted. Estos son solo ejemplos. Para obtener la lista completa, puede comunicarse con el plan, llamar a Medicare o visitar el sitio web de Medicare (</w:t>
      </w:r>
      <w:r w:rsidR="00000000">
        <w:fldChar w:fldCharType="begin"/>
      </w:r>
      <w:r w:rsidR="00000000" w:rsidRPr="00FB6E3B">
        <w:rPr>
          <w:lang w:val="es-US"/>
        </w:rPr>
        <w:instrText>HYPERLINK "http://www.medicare.gov"</w:instrText>
      </w:r>
      <w:r w:rsidR="00000000">
        <w:fldChar w:fldCharType="separate"/>
      </w:r>
      <w:r w:rsidRPr="0078239A">
        <w:rPr>
          <w:rStyle w:val="Hyperlink"/>
          <w:lang w:val="es-US"/>
        </w:rPr>
        <w:t>www.medicare.gov</w:t>
      </w:r>
      <w:r w:rsidR="00000000">
        <w:rPr>
          <w:rStyle w:val="Hyperlink"/>
          <w:lang w:val="es-US"/>
        </w:rPr>
        <w:fldChar w:fldCharType="end"/>
      </w:r>
      <w:r w:rsidRPr="0078239A">
        <w:rPr>
          <w:lang w:val="es-US"/>
        </w:rPr>
        <w:t>):</w:t>
      </w:r>
    </w:p>
    <w:p w14:paraId="7E34F778" w14:textId="77777777" w:rsidR="000463C9" w:rsidRPr="0078239A" w:rsidRDefault="00F23398">
      <w:pPr>
        <w:pStyle w:val="ListParagraph"/>
        <w:numPr>
          <w:ilvl w:val="1"/>
          <w:numId w:val="55"/>
        </w:numPr>
        <w:spacing w:before="0" w:beforeAutospacing="0" w:after="120" w:afterAutospacing="0"/>
        <w:ind w:left="720"/>
        <w:contextualSpacing w:val="0"/>
        <w:rPr>
          <w:lang w:val="es-ES"/>
        </w:rPr>
      </w:pPr>
      <w:r w:rsidRPr="0078239A">
        <w:rPr>
          <w:lang w:val="es-US"/>
        </w:rPr>
        <w:t>En general, cuando se muda.</w:t>
      </w:r>
    </w:p>
    <w:p w14:paraId="5106B43F" w14:textId="77777777" w:rsidR="000463C9" w:rsidRPr="0078239A" w:rsidRDefault="000463C9">
      <w:pPr>
        <w:pStyle w:val="ListParagraph"/>
        <w:numPr>
          <w:ilvl w:val="1"/>
          <w:numId w:val="55"/>
        </w:numPr>
        <w:spacing w:before="0" w:beforeAutospacing="0" w:after="120" w:afterAutospacing="0"/>
        <w:ind w:left="720"/>
        <w:contextualSpacing w:val="0"/>
      </w:pPr>
      <w:r w:rsidRPr="0078239A">
        <w:rPr>
          <w:i/>
          <w:iCs/>
          <w:color w:val="0000FF"/>
        </w:rPr>
        <w:t xml:space="preserve">[Revise bullet to use state-specific name, if applicable] </w:t>
      </w:r>
      <w:r w:rsidRPr="0078239A">
        <w:t xml:space="preserve">Si </w:t>
      </w:r>
      <w:proofErr w:type="spellStart"/>
      <w:r w:rsidRPr="0078239A">
        <w:t>tiene</w:t>
      </w:r>
      <w:proofErr w:type="spellEnd"/>
      <w:r w:rsidRPr="0078239A">
        <w:t xml:space="preserve"> Medicaid.</w:t>
      </w:r>
    </w:p>
    <w:p w14:paraId="093DC642" w14:textId="63D37C53" w:rsidR="000463C9" w:rsidRPr="00E77EFA" w:rsidRDefault="000463C9">
      <w:pPr>
        <w:pStyle w:val="ListParagraph"/>
        <w:numPr>
          <w:ilvl w:val="1"/>
          <w:numId w:val="55"/>
        </w:numPr>
        <w:spacing w:before="0" w:beforeAutospacing="0" w:after="120" w:afterAutospacing="0"/>
        <w:ind w:left="720"/>
        <w:contextualSpacing w:val="0"/>
        <w:rPr>
          <w:spacing w:val="-4"/>
          <w:lang w:val="es-ES"/>
        </w:rPr>
      </w:pPr>
      <w:r w:rsidRPr="00E77EFA">
        <w:rPr>
          <w:spacing w:val="-4"/>
          <w:lang w:val="es-US"/>
        </w:rPr>
        <w:t xml:space="preserve">Si es </w:t>
      </w:r>
      <w:r w:rsidRPr="00E77EFA">
        <w:rPr>
          <w:lang w:val="es-US"/>
        </w:rPr>
        <w:t>elegible</w:t>
      </w:r>
      <w:r w:rsidRPr="00E77EFA">
        <w:rPr>
          <w:spacing w:val="-4"/>
          <w:lang w:val="es-US"/>
        </w:rPr>
        <w:t xml:space="preserve"> para “Ayuda adicional” para pagar sus medicamentos con receta de Medicare.</w:t>
      </w:r>
    </w:p>
    <w:p w14:paraId="21EB7EA3" w14:textId="77777777" w:rsidR="000463C9" w:rsidRPr="0078239A" w:rsidRDefault="000463C9">
      <w:pPr>
        <w:pStyle w:val="ListParagraph"/>
        <w:numPr>
          <w:ilvl w:val="1"/>
          <w:numId w:val="55"/>
        </w:numPr>
        <w:spacing w:before="0" w:beforeAutospacing="0" w:after="120" w:afterAutospacing="0"/>
        <w:ind w:left="720"/>
        <w:contextualSpacing w:val="0"/>
        <w:rPr>
          <w:lang w:val="es-ES"/>
        </w:rPr>
      </w:pPr>
      <w:r w:rsidRPr="0078239A">
        <w:rPr>
          <w:lang w:val="es-US"/>
        </w:rPr>
        <w:t>Si rompemos nuestro contrato con usted.</w:t>
      </w:r>
    </w:p>
    <w:p w14:paraId="6265F094" w14:textId="0CFE8630" w:rsidR="000463C9" w:rsidRPr="0078239A" w:rsidRDefault="000463C9">
      <w:pPr>
        <w:pStyle w:val="ListParagraph"/>
        <w:numPr>
          <w:ilvl w:val="1"/>
          <w:numId w:val="55"/>
        </w:numPr>
        <w:spacing w:before="0" w:beforeAutospacing="0" w:after="120" w:afterAutospacing="0"/>
        <w:ind w:left="720"/>
        <w:contextualSpacing w:val="0"/>
        <w:rPr>
          <w:lang w:val="es-ES"/>
        </w:rPr>
      </w:pPr>
      <w:r w:rsidRPr="0078239A">
        <w:rPr>
          <w:lang w:val="es-US"/>
        </w:rPr>
        <w:t>Si está recibiendo atención en una institución, como un centro de cuidados o un hospital de atención a largo plazo (Long-</w:t>
      </w:r>
      <w:proofErr w:type="spellStart"/>
      <w:r w:rsidRPr="0078239A">
        <w:rPr>
          <w:lang w:val="es-US"/>
        </w:rPr>
        <w:t>Term</w:t>
      </w:r>
      <w:proofErr w:type="spellEnd"/>
      <w:r w:rsidRPr="0078239A">
        <w:rPr>
          <w:lang w:val="es-US"/>
        </w:rPr>
        <w:t xml:space="preserve"> Care, LTC).</w:t>
      </w:r>
    </w:p>
    <w:p w14:paraId="50CCB528" w14:textId="012A43DC" w:rsidR="00560BB2" w:rsidRPr="00E77EFA" w:rsidRDefault="00E926BB">
      <w:pPr>
        <w:pStyle w:val="ListParagraph"/>
        <w:numPr>
          <w:ilvl w:val="1"/>
          <w:numId w:val="55"/>
        </w:numPr>
        <w:spacing w:before="0" w:beforeAutospacing="0" w:after="120" w:afterAutospacing="0"/>
        <w:ind w:left="720"/>
        <w:contextualSpacing w:val="0"/>
        <w:rPr>
          <w:spacing w:val="-4"/>
          <w:lang w:val="es-ES"/>
        </w:rPr>
      </w:pPr>
      <w:r w:rsidRPr="00E77EFA">
        <w:rPr>
          <w:color w:val="0000FF"/>
          <w:spacing w:val="-4"/>
          <w:lang w:val="es-ES"/>
        </w:rPr>
        <w:t>[</w:t>
      </w:r>
      <w:proofErr w:type="spellStart"/>
      <w:r w:rsidRPr="00E77EFA">
        <w:rPr>
          <w:i/>
          <w:iCs/>
          <w:color w:val="0000FF"/>
          <w:spacing w:val="-4"/>
          <w:lang w:val="es-ES"/>
        </w:rPr>
        <w:t>Plans</w:t>
      </w:r>
      <w:proofErr w:type="spellEnd"/>
      <w:r w:rsidRPr="00E77EFA">
        <w:rPr>
          <w:i/>
          <w:iCs/>
          <w:color w:val="0000FF"/>
          <w:spacing w:val="-4"/>
          <w:lang w:val="es-ES"/>
        </w:rPr>
        <w:t xml:space="preserve"> in</w:t>
      </w:r>
      <w:r w:rsidRPr="00E77EFA">
        <w:rPr>
          <w:color w:val="0000FF"/>
          <w:spacing w:val="-4"/>
          <w:lang w:val="es-US"/>
        </w:rPr>
        <w:t xml:space="preserve"> </w:t>
      </w:r>
      <w:proofErr w:type="spellStart"/>
      <w:r w:rsidRPr="00E77EFA">
        <w:rPr>
          <w:i/>
          <w:iCs/>
          <w:color w:val="0000FF"/>
          <w:spacing w:val="-4"/>
          <w:lang w:val="es-ES"/>
        </w:rPr>
        <w:t>states</w:t>
      </w:r>
      <w:proofErr w:type="spellEnd"/>
      <w:r w:rsidRPr="00E77EFA">
        <w:rPr>
          <w:i/>
          <w:iCs/>
          <w:color w:val="0000FF"/>
          <w:spacing w:val="-4"/>
          <w:lang w:val="es-ES"/>
        </w:rPr>
        <w:t xml:space="preserve"> </w:t>
      </w:r>
      <w:proofErr w:type="spellStart"/>
      <w:r w:rsidRPr="00E77EFA">
        <w:rPr>
          <w:i/>
          <w:iCs/>
          <w:color w:val="0000FF"/>
          <w:spacing w:val="-4"/>
          <w:lang w:val="es-ES"/>
        </w:rPr>
        <w:t>with</w:t>
      </w:r>
      <w:proofErr w:type="spellEnd"/>
      <w:r w:rsidRPr="00E77EFA">
        <w:rPr>
          <w:i/>
          <w:iCs/>
          <w:color w:val="0000FF"/>
          <w:spacing w:val="-4"/>
          <w:lang w:val="es-ES"/>
        </w:rPr>
        <w:t xml:space="preserve"> PACE, </w:t>
      </w:r>
      <w:proofErr w:type="spellStart"/>
      <w:r w:rsidRPr="00E77EFA">
        <w:rPr>
          <w:i/>
          <w:iCs/>
          <w:color w:val="0000FF"/>
          <w:spacing w:val="-4"/>
          <w:lang w:val="es-ES"/>
        </w:rPr>
        <w:t>insert</w:t>
      </w:r>
      <w:proofErr w:type="spellEnd"/>
      <w:r w:rsidRPr="00E77EFA">
        <w:rPr>
          <w:i/>
          <w:iCs/>
          <w:color w:val="0000FF"/>
          <w:spacing w:val="-4"/>
          <w:lang w:val="es-ES"/>
        </w:rPr>
        <w:t>:</w:t>
      </w:r>
      <w:r w:rsidRPr="00E77EFA">
        <w:rPr>
          <w:color w:val="0000FF"/>
          <w:spacing w:val="-4"/>
          <w:lang w:val="es-US"/>
        </w:rPr>
        <w:t xml:space="preserve"> Si está inscrito en el Programa de atención integral para</w:t>
      </w:r>
      <w:r w:rsidR="00E77EFA" w:rsidRPr="00E77EFA">
        <w:rPr>
          <w:color w:val="0000FF"/>
          <w:spacing w:val="-4"/>
          <w:lang w:val="es-ES"/>
        </w:rPr>
        <w:t> </w:t>
      </w:r>
      <w:r w:rsidRPr="00E77EFA">
        <w:rPr>
          <w:color w:val="0000FF"/>
          <w:spacing w:val="-4"/>
          <w:lang w:val="es-US"/>
        </w:rPr>
        <w:t>las personas de edad avanzada (</w:t>
      </w:r>
      <w:proofErr w:type="spellStart"/>
      <w:r w:rsidRPr="00E77EFA">
        <w:rPr>
          <w:color w:val="0000FF"/>
          <w:spacing w:val="-4"/>
          <w:lang w:val="es-US"/>
        </w:rPr>
        <w:t>Program</w:t>
      </w:r>
      <w:proofErr w:type="spellEnd"/>
      <w:r w:rsidRPr="00E77EFA">
        <w:rPr>
          <w:color w:val="0000FF"/>
          <w:spacing w:val="-4"/>
          <w:lang w:val="es-US"/>
        </w:rPr>
        <w:t xml:space="preserve"> </w:t>
      </w:r>
      <w:proofErr w:type="spellStart"/>
      <w:r w:rsidRPr="00E77EFA">
        <w:rPr>
          <w:color w:val="0000FF"/>
          <w:spacing w:val="-4"/>
          <w:lang w:val="es-US"/>
        </w:rPr>
        <w:t>of</w:t>
      </w:r>
      <w:proofErr w:type="spellEnd"/>
      <w:r w:rsidRPr="00E77EFA">
        <w:rPr>
          <w:color w:val="0000FF"/>
          <w:spacing w:val="-4"/>
          <w:lang w:val="es-US"/>
        </w:rPr>
        <w:t xml:space="preserve"> </w:t>
      </w:r>
      <w:proofErr w:type="spellStart"/>
      <w:r w:rsidRPr="00E77EFA">
        <w:rPr>
          <w:color w:val="0000FF"/>
          <w:spacing w:val="-4"/>
          <w:lang w:val="es-US"/>
        </w:rPr>
        <w:t>All</w:t>
      </w:r>
      <w:proofErr w:type="spellEnd"/>
      <w:r w:rsidRPr="00E77EFA">
        <w:rPr>
          <w:color w:val="0000FF"/>
          <w:spacing w:val="-4"/>
          <w:lang w:val="es-US"/>
        </w:rPr>
        <w:t xml:space="preserve">-inclusive Care </w:t>
      </w:r>
      <w:proofErr w:type="spellStart"/>
      <w:r w:rsidRPr="00E77EFA">
        <w:rPr>
          <w:color w:val="0000FF"/>
          <w:spacing w:val="-4"/>
          <w:lang w:val="es-US"/>
        </w:rPr>
        <w:t>for</w:t>
      </w:r>
      <w:proofErr w:type="spellEnd"/>
      <w:r w:rsidRPr="00E77EFA">
        <w:rPr>
          <w:color w:val="0000FF"/>
          <w:spacing w:val="-4"/>
          <w:lang w:val="es-US"/>
        </w:rPr>
        <w:t xml:space="preserve"> </w:t>
      </w:r>
      <w:proofErr w:type="spellStart"/>
      <w:r w:rsidRPr="00E77EFA">
        <w:rPr>
          <w:color w:val="0000FF"/>
          <w:spacing w:val="-4"/>
          <w:lang w:val="es-US"/>
        </w:rPr>
        <w:t>the</w:t>
      </w:r>
      <w:proofErr w:type="spellEnd"/>
      <w:r w:rsidRPr="00E77EFA">
        <w:rPr>
          <w:color w:val="0000FF"/>
          <w:spacing w:val="-4"/>
          <w:lang w:val="es-US"/>
        </w:rPr>
        <w:t xml:space="preserve"> </w:t>
      </w:r>
      <w:proofErr w:type="spellStart"/>
      <w:r w:rsidRPr="00E77EFA">
        <w:rPr>
          <w:color w:val="0000FF"/>
          <w:spacing w:val="-4"/>
          <w:lang w:val="es-US"/>
        </w:rPr>
        <w:t>Elderly</w:t>
      </w:r>
      <w:proofErr w:type="spellEnd"/>
      <w:r w:rsidRPr="00E77EFA">
        <w:rPr>
          <w:color w:val="0000FF"/>
          <w:spacing w:val="-4"/>
          <w:lang w:val="es-US"/>
        </w:rPr>
        <w:t>, PACE).</w:t>
      </w:r>
      <w:r w:rsidRPr="00E77EFA">
        <w:rPr>
          <w:color w:val="0000FF"/>
          <w:spacing w:val="-4"/>
          <w:lang w:val="es-ES"/>
        </w:rPr>
        <w:t>]</w:t>
      </w:r>
    </w:p>
    <w:p w14:paraId="5D0CCD7A" w14:textId="0BA407C0" w:rsidR="00560BB2" w:rsidRPr="0078239A" w:rsidRDefault="008D1269">
      <w:pPr>
        <w:pStyle w:val="ListParagraph"/>
        <w:numPr>
          <w:ilvl w:val="1"/>
          <w:numId w:val="55"/>
        </w:numPr>
        <w:spacing w:before="0" w:beforeAutospacing="0" w:after="120" w:afterAutospacing="0"/>
        <w:ind w:left="720"/>
        <w:contextualSpacing w:val="0"/>
      </w:pPr>
      <w:r w:rsidRPr="0078239A">
        <w:rPr>
          <w:color w:val="0000FF"/>
        </w:rPr>
        <w:t>[</w:t>
      </w:r>
      <w:r w:rsidRPr="0078239A">
        <w:rPr>
          <w:b/>
          <w:bCs/>
          <w:color w:val="0000FF"/>
        </w:rPr>
        <w:t>Note:</w:t>
      </w:r>
      <w:r w:rsidRPr="0078239A">
        <w:rPr>
          <w:color w:val="0000FF"/>
        </w:rPr>
        <w:t xml:space="preserve"> If you’re in a drug management program, you may not be able to change plans.</w:t>
      </w:r>
      <w:r w:rsidRPr="0078239A">
        <w:rPr>
          <w:b/>
          <w:bCs/>
          <w:color w:val="0000FF"/>
        </w:rPr>
        <w:t xml:space="preserve"> </w:t>
      </w:r>
      <w:bookmarkStart w:id="1044" w:name="_Hlk533785010"/>
      <w:r w:rsidRPr="0078239A">
        <w:rPr>
          <w:color w:val="0000FF"/>
        </w:rPr>
        <w:t>Chapter 5, Section 10</w:t>
      </w:r>
      <w:r w:rsidRPr="0078239A">
        <w:rPr>
          <w:color w:val="0000FF"/>
          <w:lang w:val="es-US"/>
        </w:rPr>
        <w:t xml:space="preserve"> </w:t>
      </w:r>
      <w:r w:rsidRPr="0078239A">
        <w:rPr>
          <w:color w:val="0000FF"/>
        </w:rPr>
        <w:t>tells you more about drug management programs.]</w:t>
      </w:r>
      <w:bookmarkEnd w:id="1044"/>
    </w:p>
    <w:p w14:paraId="01A15FE7" w14:textId="19A05942" w:rsidR="006C5D11" w:rsidRPr="00E77EFA" w:rsidRDefault="00245EB0">
      <w:pPr>
        <w:pStyle w:val="ListParagraph"/>
        <w:numPr>
          <w:ilvl w:val="1"/>
          <w:numId w:val="55"/>
        </w:numPr>
        <w:spacing w:before="0" w:beforeAutospacing="0" w:after="120" w:afterAutospacing="0"/>
        <w:ind w:left="720" w:right="-138"/>
        <w:contextualSpacing w:val="0"/>
        <w:rPr>
          <w:spacing w:val="-6"/>
        </w:rPr>
      </w:pPr>
      <w:r w:rsidRPr="00E77EFA">
        <w:rPr>
          <w:color w:val="0000FF"/>
          <w:spacing w:val="-6"/>
        </w:rPr>
        <w:t>[</w:t>
      </w:r>
      <w:r w:rsidRPr="00E77EFA">
        <w:rPr>
          <w:b/>
          <w:bCs/>
          <w:color w:val="0000FF"/>
          <w:spacing w:val="-6"/>
        </w:rPr>
        <w:t>Note:</w:t>
      </w:r>
      <w:r w:rsidRPr="00E77EFA">
        <w:rPr>
          <w:color w:val="0000FF"/>
          <w:spacing w:val="-6"/>
        </w:rPr>
        <w:t xml:space="preserve"> Section 2.1 tells you more about the special enrollment period for people with Medicaid.]</w:t>
      </w:r>
    </w:p>
    <w:p w14:paraId="26E8C8C8" w14:textId="786566B6" w:rsidR="000463C9" w:rsidRPr="0078239A" w:rsidRDefault="000463C9" w:rsidP="00940144">
      <w:pPr>
        <w:spacing w:before="0" w:beforeAutospacing="0" w:after="120" w:afterAutospacing="0"/>
        <w:rPr>
          <w:lang w:val="es-ES"/>
        </w:rPr>
      </w:pPr>
      <w:r w:rsidRPr="0078239A">
        <w:rPr>
          <w:b/>
          <w:bCs/>
          <w:lang w:val="es-US"/>
        </w:rPr>
        <w:t>Los períodos de tiempo de inscripción varían</w:t>
      </w:r>
      <w:r w:rsidRPr="0078239A">
        <w:rPr>
          <w:lang w:val="es-US"/>
        </w:rPr>
        <w:t xml:space="preserve"> según cada caso.</w:t>
      </w:r>
    </w:p>
    <w:p w14:paraId="4B6B6C69" w14:textId="30BA089E" w:rsidR="000463C9" w:rsidRPr="0078239A" w:rsidRDefault="000463C9" w:rsidP="00940144">
      <w:pPr>
        <w:spacing w:before="0" w:beforeAutospacing="0" w:after="120" w:afterAutospacing="0"/>
        <w:rPr>
          <w:b/>
          <w:bCs/>
        </w:rPr>
      </w:pPr>
      <w:r w:rsidRPr="0078239A">
        <w:rPr>
          <w:b/>
          <w:bCs/>
          <w:lang w:val="es-US"/>
        </w:rPr>
        <w:t>Para saber si es elegible para un Período de inscripción especial</w:t>
      </w:r>
      <w:r w:rsidRPr="0078239A">
        <w:rPr>
          <w:lang w:val="es-US"/>
        </w:rPr>
        <w:t>, llame a Medicare al 1</w:t>
      </w:r>
      <w:r w:rsidR="00E77EFA" w:rsidRPr="00E77EFA">
        <w:rPr>
          <w:lang w:val="es-ES"/>
        </w:rPr>
        <w:noBreakHyphen/>
      </w:r>
      <w:r w:rsidRPr="0078239A">
        <w:rPr>
          <w:lang w:val="es-US"/>
        </w:rPr>
        <w:t>800</w:t>
      </w:r>
      <w:r w:rsidR="00E77EFA" w:rsidRPr="00E77EFA">
        <w:rPr>
          <w:lang w:val="es-ES"/>
        </w:rPr>
        <w:noBreakHyphen/>
      </w:r>
      <w:r w:rsidRPr="0078239A">
        <w:rPr>
          <w:lang w:val="es-US"/>
        </w:rPr>
        <w:t>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732ACF9F" w14:textId="2A5F4739" w:rsidR="000463C9" w:rsidRPr="0078239A" w:rsidRDefault="000463C9">
      <w:pPr>
        <w:pStyle w:val="ListParagraph"/>
        <w:numPr>
          <w:ilvl w:val="0"/>
          <w:numId w:val="56"/>
        </w:numPr>
        <w:spacing w:before="120" w:beforeAutospacing="0" w:after="120" w:afterAutospacing="0"/>
        <w:contextualSpacing w:val="0"/>
        <w:rPr>
          <w:lang w:val="es-ES"/>
        </w:rPr>
      </w:pPr>
      <w:r w:rsidRPr="0078239A">
        <w:rPr>
          <w:lang w:val="es-US"/>
        </w:rPr>
        <w:t xml:space="preserve">Otro plan de salud de Medicare con o sin cobertura de medicamentos con receta. </w:t>
      </w:r>
    </w:p>
    <w:p w14:paraId="4C6BF641" w14:textId="0747292A" w:rsidR="003176F6" w:rsidRPr="0078239A" w:rsidRDefault="000463C9">
      <w:pPr>
        <w:pStyle w:val="ListParagraph"/>
        <w:numPr>
          <w:ilvl w:val="1"/>
          <w:numId w:val="56"/>
        </w:numPr>
        <w:spacing w:before="120" w:beforeAutospacing="0" w:after="120" w:afterAutospacing="0"/>
        <w:ind w:left="720"/>
        <w:contextualSpacing w:val="0"/>
        <w:rPr>
          <w:lang w:val="es-ES"/>
        </w:rPr>
      </w:pPr>
      <w:r w:rsidRPr="0078239A">
        <w:rPr>
          <w:lang w:val="es-US"/>
        </w:rPr>
        <w:t xml:space="preserve">Original Medicare </w:t>
      </w:r>
      <w:r w:rsidRPr="0078239A">
        <w:rPr>
          <w:i/>
          <w:iCs/>
          <w:lang w:val="es-US"/>
        </w:rPr>
        <w:t>con</w:t>
      </w:r>
      <w:r w:rsidRPr="0078239A">
        <w:rPr>
          <w:lang w:val="es-US"/>
        </w:rPr>
        <w:t xml:space="preserve"> un plan separado de medicamentos con receta de Medicare,</w:t>
      </w:r>
    </w:p>
    <w:p w14:paraId="2BD57936" w14:textId="4D6CAF84" w:rsidR="000463C9" w:rsidRPr="00E77EFA" w:rsidRDefault="00940144">
      <w:pPr>
        <w:pStyle w:val="ListParagraph"/>
        <w:numPr>
          <w:ilvl w:val="1"/>
          <w:numId w:val="56"/>
        </w:numPr>
        <w:spacing w:before="120" w:beforeAutospacing="0" w:after="120" w:afterAutospacing="0"/>
        <w:ind w:left="720"/>
        <w:contextualSpacing w:val="0"/>
        <w:rPr>
          <w:spacing w:val="-4"/>
          <w:lang w:val="es-ES"/>
        </w:rPr>
      </w:pPr>
      <w:r w:rsidRPr="00E77EFA">
        <w:rPr>
          <w:i/>
          <w:iCs/>
          <w:spacing w:val="-4"/>
          <w:lang w:val="es-US"/>
        </w:rPr>
        <w:t>O bien</w:t>
      </w:r>
      <w:r w:rsidRPr="00E77EFA">
        <w:rPr>
          <w:spacing w:val="-4"/>
          <w:lang w:val="es-US"/>
        </w:rPr>
        <w:t xml:space="preserve">, Original Medicare </w:t>
      </w:r>
      <w:r w:rsidRPr="00E77EFA">
        <w:rPr>
          <w:i/>
          <w:iCs/>
          <w:spacing w:val="-4"/>
          <w:lang w:val="es-US"/>
        </w:rPr>
        <w:t xml:space="preserve">sin </w:t>
      </w:r>
      <w:r w:rsidRPr="00E77EFA">
        <w:rPr>
          <w:spacing w:val="-4"/>
          <w:lang w:val="es-US"/>
        </w:rPr>
        <w:t>un plan separado de medicamentos con receta de Medicare.</w:t>
      </w:r>
    </w:p>
    <w:p w14:paraId="67FEF809" w14:textId="404F1B11" w:rsidR="007D5E2C" w:rsidRPr="0078239A" w:rsidRDefault="00C33B38" w:rsidP="0066062D">
      <w:pPr>
        <w:tabs>
          <w:tab w:val="num" w:pos="1080"/>
        </w:tabs>
        <w:spacing w:before="120" w:beforeAutospacing="0" w:after="120" w:afterAutospacing="0"/>
        <w:ind w:left="360"/>
        <w:rPr>
          <w:b/>
          <w:bCs/>
          <w:lang w:val="es-ES"/>
        </w:rPr>
      </w:pPr>
      <w:r w:rsidRPr="0078239A">
        <w:rPr>
          <w:b/>
          <w:bCs/>
          <w:lang w:val="es-US"/>
        </w:rPr>
        <w:t>Nota:</w:t>
      </w:r>
      <w:r w:rsidRPr="0078239A">
        <w:rPr>
          <w:lang w:val="es-US"/>
        </w:rPr>
        <w:t xml:space="preserve"> Si cancela su inscripción en una cobertura de medicamentos con receta de Medicare y</w:t>
      </w:r>
      <w:r w:rsidR="00E77EFA" w:rsidRPr="00E77EFA">
        <w:rPr>
          <w:lang w:val="es-ES"/>
        </w:rPr>
        <w:t> </w:t>
      </w:r>
      <w:r w:rsidRPr="0078239A">
        <w:rPr>
          <w:lang w:val="es-US"/>
        </w:rPr>
        <w:t>no tiene otra cobertura acreditable para medicamentos con receta durante 63 días consecutivos o más, es posible que tenga que pagar una multa por inscripción tardía de la</w:t>
      </w:r>
      <w:r w:rsidR="00E77EFA" w:rsidRPr="00E77EFA">
        <w:rPr>
          <w:lang w:val="es-ES"/>
        </w:rPr>
        <w:t> </w:t>
      </w:r>
      <w:r w:rsidRPr="0078239A">
        <w:rPr>
          <w:lang w:val="es-US"/>
        </w:rPr>
        <w:t>Parte D para inscribirse más adelante en un plan de medicamentos de Medicare.</w:t>
      </w:r>
    </w:p>
    <w:p w14:paraId="03EE339B" w14:textId="77777777" w:rsidR="00C33B38" w:rsidRPr="0078239A" w:rsidRDefault="00C33B38" w:rsidP="00570D34">
      <w:pPr>
        <w:tabs>
          <w:tab w:val="num" w:pos="1080"/>
        </w:tabs>
        <w:spacing w:before="0" w:beforeAutospacing="0" w:after="120" w:afterAutospacing="0"/>
        <w:contextualSpacing/>
        <w:rPr>
          <w:b/>
          <w:lang w:val="es-ES"/>
        </w:rPr>
      </w:pPr>
    </w:p>
    <w:p w14:paraId="3797C411" w14:textId="44FC934B" w:rsidR="000463C9" w:rsidRPr="0078239A" w:rsidDel="00CE72DA" w:rsidRDefault="000463C9" w:rsidP="00AB6D46">
      <w:pPr>
        <w:tabs>
          <w:tab w:val="num" w:pos="1080"/>
        </w:tabs>
        <w:spacing w:before="0" w:beforeAutospacing="0" w:after="120" w:afterAutospacing="0"/>
        <w:contextualSpacing/>
        <w:rPr>
          <w:lang w:val="es-ES"/>
        </w:rPr>
      </w:pPr>
      <w:r w:rsidRPr="0078239A">
        <w:rPr>
          <w:b/>
          <w:bCs/>
          <w:lang w:val="es-US"/>
        </w:rPr>
        <w:t>Si usted recibe “Ayuda adicional” de Medicare para pagar sus medicamentos con receta:</w:t>
      </w:r>
      <w:r w:rsidRPr="0078239A">
        <w:rPr>
          <w:lang w:val="es-US"/>
        </w:rPr>
        <w:t xml:space="preserve"> Si</w:t>
      </w:r>
      <w:r w:rsidR="00E77EFA" w:rsidRPr="00E77EFA">
        <w:rPr>
          <w:lang w:val="es-ES"/>
        </w:rPr>
        <w:t> </w:t>
      </w:r>
      <w:r w:rsidRPr="0078239A">
        <w:rPr>
          <w:lang w:val="es-US"/>
        </w:rPr>
        <w:t>se pasa a Original Medicare y no se inscribe en un plan de medicamentos con receta de Medicare distinto, Medicare puede inscribirlo en un plan de medicamentos, a menos que haya optado por no participar de la inscripción automática.</w:t>
      </w:r>
    </w:p>
    <w:p w14:paraId="54498389" w14:textId="45696AE7" w:rsidR="000463C9" w:rsidRPr="0078239A" w:rsidRDefault="000463C9" w:rsidP="00895249">
      <w:pPr>
        <w:spacing w:before="120" w:beforeAutospacing="0" w:after="0" w:afterAutospacing="0"/>
        <w:rPr>
          <w:szCs w:val="26"/>
          <w:lang w:val="es-ES"/>
        </w:rPr>
      </w:pPr>
    </w:p>
    <w:p w14:paraId="234803ED" w14:textId="7D226BCC" w:rsidR="000463C9" w:rsidRPr="0078239A" w:rsidRDefault="000463C9" w:rsidP="00AB6D46">
      <w:pPr>
        <w:spacing w:before="0" w:beforeAutospacing="0" w:after="120" w:afterAutospacing="0"/>
        <w:rPr>
          <w:lang w:val="es-ES"/>
        </w:rPr>
      </w:pPr>
      <w:r w:rsidRPr="0078239A">
        <w:rPr>
          <w:b/>
          <w:bCs/>
          <w:lang w:val="es-US"/>
        </w:rPr>
        <w:t>Generalmente, su membresía se cancelará</w:t>
      </w:r>
      <w:r w:rsidRPr="0078239A">
        <w:rPr>
          <w:lang w:val="es-US"/>
        </w:rPr>
        <w:t xml:space="preserve"> el primer día del mes después de que se recibe su solicitud para cambiar su plan.</w:t>
      </w:r>
    </w:p>
    <w:p w14:paraId="3FCE60D9" w14:textId="48913B93" w:rsidR="00364A31" w:rsidRPr="0078239A" w:rsidRDefault="00364A31" w:rsidP="00AB6D46">
      <w:pPr>
        <w:spacing w:before="0" w:beforeAutospacing="0" w:after="120" w:afterAutospacing="0"/>
        <w:rPr>
          <w:b/>
          <w:bCs/>
          <w:lang w:val="es-ES"/>
        </w:rPr>
      </w:pPr>
      <w:r w:rsidRPr="0078239A">
        <w:rPr>
          <w:b/>
          <w:bCs/>
          <w:lang w:val="es-US"/>
        </w:rPr>
        <w:t>Nota:</w:t>
      </w:r>
      <w:r w:rsidRPr="0078239A">
        <w:rPr>
          <w:lang w:val="es-US"/>
        </w:rPr>
        <w:t xml:space="preserve"> En las Secciones 2.1 y 2.2 encontrará más información sobre el Período de inscripción especial para las personas que tienen Medicaid y reciben Ayuda adicional.</w:t>
      </w:r>
    </w:p>
    <w:p w14:paraId="6B664543" w14:textId="77777777" w:rsidR="0013793F" w:rsidRPr="0078239A" w:rsidRDefault="0013793F" w:rsidP="00055936">
      <w:pPr>
        <w:pStyle w:val="Heading4"/>
        <w:rPr>
          <w:lang w:val="es-ES"/>
        </w:rPr>
      </w:pPr>
      <w:bookmarkStart w:id="1045" w:name="_Toc68442715"/>
      <w:bookmarkStart w:id="1046" w:name="_Toc479864049"/>
      <w:bookmarkStart w:id="1047" w:name="_Toc228562442"/>
      <w:bookmarkStart w:id="1048" w:name="_Toc109472689"/>
      <w:bookmarkStart w:id="1049" w:name="_Toc109316909"/>
      <w:r w:rsidRPr="0078239A">
        <w:rPr>
          <w:lang w:val="es-US"/>
        </w:rPr>
        <w:t>Sección 2.5</w:t>
      </w:r>
      <w:r w:rsidRPr="0078239A">
        <w:rPr>
          <w:lang w:val="es-US"/>
        </w:rPr>
        <w:tab/>
        <w:t>¿Dónde puede obtener más información sobre cuándo puede finalizar su membresía?</w:t>
      </w:r>
      <w:bookmarkEnd w:id="1045"/>
      <w:bookmarkEnd w:id="1046"/>
      <w:bookmarkEnd w:id="1047"/>
      <w:bookmarkEnd w:id="1048"/>
      <w:bookmarkEnd w:id="1049"/>
    </w:p>
    <w:p w14:paraId="4D7C12C6" w14:textId="7C3F5C65" w:rsidR="0013793F" w:rsidRPr="0078239A" w:rsidRDefault="0013793F" w:rsidP="00B349DF">
      <w:pPr>
        <w:rPr>
          <w:lang w:val="es-ES"/>
        </w:rPr>
      </w:pPr>
      <w:r w:rsidRPr="0078239A">
        <w:rPr>
          <w:lang w:val="es-US"/>
        </w:rPr>
        <w:t>Si tiene alguna pregunta sobre cómo finalizar su membresía, puede hacer lo siguiente:</w:t>
      </w:r>
    </w:p>
    <w:p w14:paraId="2BE92473" w14:textId="25D2B0FF" w:rsidR="0013793F" w:rsidRPr="0078239A" w:rsidRDefault="00E2571F">
      <w:pPr>
        <w:pStyle w:val="ListBullet"/>
        <w:numPr>
          <w:ilvl w:val="0"/>
          <w:numId w:val="56"/>
        </w:numPr>
        <w:rPr>
          <w:lang w:val="es-ES"/>
        </w:rPr>
      </w:pPr>
      <w:r w:rsidRPr="0078239A">
        <w:rPr>
          <w:b/>
          <w:bCs/>
          <w:lang w:val="es-US"/>
        </w:rPr>
        <w:t>Llame a Servicios para los miembros.</w:t>
      </w:r>
      <w:r w:rsidRPr="0078239A">
        <w:rPr>
          <w:lang w:val="es-US"/>
        </w:rPr>
        <w:t xml:space="preserve"> </w:t>
      </w:r>
    </w:p>
    <w:p w14:paraId="2A28268C" w14:textId="63174461" w:rsidR="0013793F" w:rsidRPr="0078239A" w:rsidRDefault="00E2571F">
      <w:pPr>
        <w:pStyle w:val="ListBullet"/>
        <w:numPr>
          <w:ilvl w:val="0"/>
          <w:numId w:val="56"/>
        </w:numPr>
        <w:rPr>
          <w:lang w:val="es-ES"/>
        </w:rPr>
      </w:pPr>
      <w:r w:rsidRPr="0078239A">
        <w:rPr>
          <w:lang w:val="es-US"/>
        </w:rPr>
        <w:t xml:space="preserve">Encuentre la información en el manual </w:t>
      </w:r>
      <w:r w:rsidRPr="0078239A">
        <w:rPr>
          <w:b/>
          <w:bCs/>
          <w:i/>
          <w:iCs/>
          <w:lang w:val="es-US"/>
        </w:rPr>
        <w:t xml:space="preserve">Medicare &amp; </w:t>
      </w:r>
      <w:proofErr w:type="spellStart"/>
      <w:r w:rsidRPr="0078239A">
        <w:rPr>
          <w:b/>
          <w:bCs/>
          <w:i/>
          <w:iCs/>
          <w:lang w:val="es-US"/>
        </w:rPr>
        <w:t>You</w:t>
      </w:r>
      <w:proofErr w:type="spellEnd"/>
      <w:r w:rsidRPr="0078239A">
        <w:rPr>
          <w:b/>
          <w:bCs/>
          <w:i/>
          <w:iCs/>
          <w:lang w:val="es-US"/>
        </w:rPr>
        <w:t xml:space="preserve"> 2025</w:t>
      </w:r>
      <w:r w:rsidRPr="0078239A">
        <w:rPr>
          <w:b/>
          <w:bCs/>
          <w:lang w:val="es-US"/>
        </w:rPr>
        <w:t xml:space="preserve"> (</w:t>
      </w:r>
      <w:r w:rsidRPr="0078239A">
        <w:rPr>
          <w:b/>
          <w:bCs/>
          <w:i/>
          <w:iCs/>
          <w:lang w:val="es-US"/>
        </w:rPr>
        <w:t>Medicare y Usted 2025</w:t>
      </w:r>
      <w:r w:rsidRPr="0078239A">
        <w:rPr>
          <w:b/>
          <w:bCs/>
          <w:lang w:val="es-US"/>
        </w:rPr>
        <w:t>).</w:t>
      </w:r>
    </w:p>
    <w:p w14:paraId="377AA360" w14:textId="04986AFB" w:rsidR="0013793F" w:rsidRPr="0078239A" w:rsidRDefault="00E2571F">
      <w:pPr>
        <w:pStyle w:val="ListBullet"/>
        <w:numPr>
          <w:ilvl w:val="0"/>
          <w:numId w:val="56"/>
        </w:numPr>
      </w:pPr>
      <w:r w:rsidRPr="0078239A">
        <w:rPr>
          <w:lang w:val="es-US"/>
        </w:rPr>
        <w:t xml:space="preserve">Comuníquese con </w:t>
      </w:r>
      <w:r w:rsidRPr="0078239A">
        <w:rPr>
          <w:b/>
          <w:bCs/>
          <w:lang w:val="es-US"/>
        </w:rPr>
        <w:t>Medicare</w:t>
      </w:r>
      <w:r w:rsidRPr="0078239A">
        <w:rPr>
          <w:lang w:val="es-US"/>
        </w:rPr>
        <w:t xml:space="preserve"> al 1-800-MEDICARE (1-800-633-4227), durante las 24 horas, los 7 días de la semana. (TTY 1-877-486-2048).</w:t>
      </w:r>
    </w:p>
    <w:p w14:paraId="75BDDCF8" w14:textId="2E6A0139" w:rsidR="00A3538C" w:rsidRPr="00E77EFA" w:rsidRDefault="0013793F">
      <w:pPr>
        <w:pStyle w:val="Heading3"/>
        <w:rPr>
          <w:spacing w:val="-4"/>
          <w:sz w:val="12"/>
          <w:szCs w:val="12"/>
          <w:lang w:val="es-ES"/>
        </w:rPr>
      </w:pPr>
      <w:bookmarkStart w:id="1050" w:name="_Toc102342869"/>
      <w:bookmarkStart w:id="1051" w:name="_Toc68442716"/>
      <w:bookmarkStart w:id="1052" w:name="_Toc479864050"/>
      <w:bookmarkStart w:id="1053" w:name="_Toc228562443"/>
      <w:bookmarkStart w:id="1054" w:name="_Toc109472690"/>
      <w:bookmarkStart w:id="1055" w:name="_Toc109316910"/>
      <w:bookmarkStart w:id="1056" w:name="_Toc172653908"/>
      <w:r w:rsidRPr="00E77EFA">
        <w:rPr>
          <w:spacing w:val="-4"/>
          <w:lang w:val="es-US"/>
        </w:rPr>
        <w:t>SECCIÓN 3</w:t>
      </w:r>
      <w:r w:rsidRPr="00E77EFA">
        <w:rPr>
          <w:spacing w:val="-4"/>
          <w:lang w:val="es-US"/>
        </w:rPr>
        <w:tab/>
        <w:t>¿Cómo puede cancelar su membresía en nuestro plan?</w:t>
      </w:r>
      <w:bookmarkEnd w:id="1050"/>
      <w:bookmarkEnd w:id="1051"/>
      <w:bookmarkEnd w:id="1052"/>
      <w:bookmarkEnd w:id="1053"/>
      <w:bookmarkEnd w:id="1054"/>
      <w:bookmarkEnd w:id="1055"/>
      <w:bookmarkEnd w:id="1056"/>
    </w:p>
    <w:p w14:paraId="0FD3078A" w14:textId="77777777" w:rsidR="002331B6" w:rsidRPr="0078239A" w:rsidRDefault="0013793F" w:rsidP="002331B6">
      <w:pPr>
        <w:rPr>
          <w:lang w:val="es-ES"/>
        </w:rPr>
      </w:pPr>
      <w:r w:rsidRPr="0078239A">
        <w:rPr>
          <w:lang w:val="es-US"/>
        </w:rPr>
        <w:t>La siguiente tabla explica cómo debe cancelar su membresía en nuestro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4345"/>
        <w:gridCol w:w="5015"/>
      </w:tblGrid>
      <w:tr w:rsidR="002331B6" w:rsidRPr="00FB6E3B"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8239A" w:rsidRDefault="002331B6" w:rsidP="78DCAA1D">
            <w:pPr>
              <w:pStyle w:val="TableHeaderSide"/>
              <w:rPr>
                <w:szCs w:val="22"/>
                <w:lang w:val="es-ES"/>
              </w:rPr>
            </w:pPr>
            <w:r w:rsidRPr="0078239A">
              <w:rPr>
                <w:bCs/>
                <w:lang w:val="es-US"/>
              </w:rPr>
              <w:t>Si desea cambiar de nuestro plan a:</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8239A" w:rsidRDefault="002331B6" w:rsidP="78DCAA1D">
            <w:pPr>
              <w:pStyle w:val="TableHeaderSide"/>
              <w:rPr>
                <w:szCs w:val="22"/>
                <w:lang w:val="es-ES"/>
              </w:rPr>
            </w:pPr>
            <w:r w:rsidRPr="0078239A">
              <w:rPr>
                <w:bCs/>
                <w:lang w:val="es-US"/>
              </w:rPr>
              <w:t>Esto es lo que debe hacer:</w:t>
            </w:r>
          </w:p>
        </w:tc>
      </w:tr>
      <w:tr w:rsidR="002331B6" w:rsidRPr="00FB6E3B"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78239A" w:rsidRDefault="002331B6">
            <w:pPr>
              <w:pStyle w:val="ListParagraph"/>
              <w:numPr>
                <w:ilvl w:val="0"/>
                <w:numId w:val="214"/>
              </w:numPr>
              <w:rPr>
                <w:lang w:val="es-ES"/>
              </w:rPr>
            </w:pPr>
            <w:r w:rsidRPr="0078239A">
              <w:rPr>
                <w:lang w:val="es-US"/>
              </w:rPr>
              <w:t>Otro plan de salud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78239A" w:rsidRDefault="002331B6">
            <w:pPr>
              <w:pStyle w:val="ListParagraph"/>
              <w:numPr>
                <w:ilvl w:val="0"/>
                <w:numId w:val="175"/>
              </w:numPr>
              <w:rPr>
                <w:lang w:val="es-ES"/>
              </w:rPr>
            </w:pPr>
            <w:r w:rsidRPr="0078239A">
              <w:rPr>
                <w:lang w:val="es-US"/>
              </w:rPr>
              <w:t>Inscribirse en el nuevo plan de salud de Medicare. Su nueva cobertura entrará en vigencia el primer día del mes siguiente.</w:t>
            </w:r>
          </w:p>
          <w:p w14:paraId="38DE9D21" w14:textId="759C27BE" w:rsidR="002331B6" w:rsidRPr="0078239A" w:rsidRDefault="002331B6">
            <w:pPr>
              <w:pStyle w:val="ListParagraph"/>
              <w:numPr>
                <w:ilvl w:val="0"/>
                <w:numId w:val="175"/>
              </w:numPr>
              <w:spacing w:before="0" w:beforeAutospacing="0" w:after="0" w:afterAutospacing="0"/>
              <w:rPr>
                <w:lang w:val="es-ES"/>
              </w:rPr>
            </w:pPr>
            <w:r w:rsidRPr="0078239A">
              <w:rPr>
                <w:lang w:val="es-US"/>
              </w:rPr>
              <w:t xml:space="preserve">Su inscripción en 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w:t>
            </w:r>
            <w:r w:rsidR="00E77EFA" w:rsidRPr="00E77EFA">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se cancelará automáticamente cuando comience la</w:t>
            </w:r>
            <w:r w:rsidR="00E77EFA" w:rsidRPr="00E77EFA">
              <w:rPr>
                <w:lang w:val="es-ES"/>
              </w:rPr>
              <w:t> </w:t>
            </w:r>
            <w:r w:rsidRPr="0078239A">
              <w:rPr>
                <w:lang w:val="es-US"/>
              </w:rPr>
              <w:t>cobertura del nuevo plan.</w:t>
            </w:r>
          </w:p>
        </w:tc>
      </w:tr>
      <w:tr w:rsidR="002331B6" w:rsidRPr="00FB6E3B"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78239A" w:rsidRDefault="002331B6">
            <w:pPr>
              <w:pStyle w:val="ListParagraph"/>
              <w:numPr>
                <w:ilvl w:val="0"/>
                <w:numId w:val="175"/>
              </w:numPr>
              <w:rPr>
                <w:lang w:val="es-ES"/>
              </w:rPr>
            </w:pPr>
            <w:r w:rsidRPr="0078239A">
              <w:rPr>
                <w:lang w:val="es-US"/>
              </w:rPr>
              <w:t xml:space="preserve">Original Medicare </w:t>
            </w:r>
            <w:r w:rsidRPr="0078239A">
              <w:rPr>
                <w:i/>
                <w:iCs/>
                <w:lang w:val="es-US"/>
              </w:rPr>
              <w:t>con</w:t>
            </w:r>
            <w:r w:rsidRPr="0078239A">
              <w:rPr>
                <w:lang w:val="es-US"/>
              </w:rPr>
              <w:t xml:space="preserve"> un plan separado de medicamentos con receta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4C3101FA" w:rsidR="002331B6" w:rsidRPr="0078239A" w:rsidRDefault="002331B6">
            <w:pPr>
              <w:pStyle w:val="ListParagraph"/>
              <w:numPr>
                <w:ilvl w:val="0"/>
                <w:numId w:val="175"/>
              </w:numPr>
              <w:rPr>
                <w:lang w:val="es-ES"/>
              </w:rPr>
            </w:pPr>
            <w:r w:rsidRPr="0078239A">
              <w:rPr>
                <w:lang w:val="es-US"/>
              </w:rPr>
              <w:t>Inscribirse en el nuevo plan de medicamentos con receta de Medicare. Su</w:t>
            </w:r>
            <w:r w:rsidR="00E77EFA" w:rsidRPr="00E77EFA">
              <w:rPr>
                <w:lang w:val="es-ES"/>
              </w:rPr>
              <w:t> </w:t>
            </w:r>
            <w:r w:rsidRPr="0078239A">
              <w:rPr>
                <w:lang w:val="es-US"/>
              </w:rPr>
              <w:t>nueva cobertura entrará en vigencia el</w:t>
            </w:r>
            <w:r w:rsidR="00E77EFA" w:rsidRPr="00E77EFA">
              <w:rPr>
                <w:lang w:val="es-ES"/>
              </w:rPr>
              <w:t> </w:t>
            </w:r>
            <w:r w:rsidRPr="0078239A">
              <w:rPr>
                <w:lang w:val="es-US"/>
              </w:rPr>
              <w:t xml:space="preserve">primer día del mes siguiente. </w:t>
            </w:r>
          </w:p>
          <w:p w14:paraId="6D56861E" w14:textId="32AC67C4" w:rsidR="002331B6" w:rsidRPr="0078239A" w:rsidRDefault="002331B6">
            <w:pPr>
              <w:pStyle w:val="ListParagraph"/>
              <w:numPr>
                <w:ilvl w:val="0"/>
                <w:numId w:val="175"/>
              </w:numPr>
              <w:spacing w:before="0" w:beforeAutospacing="0" w:after="0" w:afterAutospacing="0"/>
              <w:rPr>
                <w:rFonts w:cs="Arial"/>
                <w:lang w:val="es-ES"/>
              </w:rPr>
            </w:pPr>
            <w:r w:rsidRPr="0078239A">
              <w:rPr>
                <w:lang w:val="es-US"/>
              </w:rPr>
              <w:t xml:space="preserve">Su inscripción en 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lang w:val="es-ES"/>
              </w:rPr>
              <w:t>]</w:t>
            </w:r>
            <w:r w:rsidRPr="0078239A">
              <w:rPr>
                <w:lang w:val="es-US"/>
              </w:rPr>
              <w:t xml:space="preserve"> se cancelará automáticamente cuando comience la cobertura del nuevo</w:t>
            </w:r>
            <w:r w:rsidR="00E77EFA" w:rsidRPr="00E77EFA">
              <w:rPr>
                <w:lang w:val="es-ES"/>
              </w:rPr>
              <w:t> </w:t>
            </w:r>
            <w:r w:rsidRPr="0078239A">
              <w:rPr>
                <w:lang w:val="es-US"/>
              </w:rPr>
              <w:t>plan.</w:t>
            </w:r>
          </w:p>
        </w:tc>
      </w:tr>
      <w:tr w:rsidR="002331B6" w:rsidRPr="00FB6E3B"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78239A" w:rsidDel="00493C73" w:rsidRDefault="002331B6">
            <w:pPr>
              <w:pStyle w:val="ListParagraph"/>
              <w:numPr>
                <w:ilvl w:val="0"/>
                <w:numId w:val="175"/>
              </w:numPr>
              <w:rPr>
                <w:szCs w:val="26"/>
                <w:lang w:val="es-ES"/>
              </w:rPr>
            </w:pPr>
            <w:r w:rsidRPr="0078239A">
              <w:rPr>
                <w:lang w:val="es-US"/>
              </w:rPr>
              <w:t xml:space="preserve">Original Medicare </w:t>
            </w:r>
            <w:r w:rsidRPr="0078239A">
              <w:rPr>
                <w:i/>
                <w:iCs/>
                <w:lang w:val="es-US"/>
              </w:rPr>
              <w:t>sin</w:t>
            </w:r>
            <w:r w:rsidRPr="0078239A">
              <w:rPr>
                <w:lang w:val="es-US"/>
              </w:rPr>
              <w:t xml:space="preserve"> un plan separado de medicamentos con receta de Medicare.</w:t>
            </w:r>
          </w:p>
          <w:p w14:paraId="391277F5" w14:textId="77777777" w:rsidR="002331B6" w:rsidRPr="0078239A" w:rsidDel="00B25E12" w:rsidRDefault="002331B6">
            <w:pPr>
              <w:numPr>
                <w:ilvl w:val="1"/>
                <w:numId w:val="18"/>
              </w:numPr>
              <w:tabs>
                <w:tab w:val="clear" w:pos="1080"/>
                <w:tab w:val="num" w:pos="720"/>
              </w:tabs>
              <w:spacing w:before="0" w:beforeAutospacing="0" w:after="0" w:afterAutospacing="0"/>
              <w:ind w:left="720"/>
              <w:rPr>
                <w:lang w:val="es-ES"/>
              </w:rPr>
            </w:pPr>
            <w:r w:rsidRPr="0078239A">
              <w:rPr>
                <w:lang w:val="es-US"/>
              </w:rPr>
              <w:t>Si se pasa a Original Medicare y no se inscribe en un plan de medicamentos con receta de Medicare distinto, Medicare puede inscribirlo en un plan de medicamentos, a menos que haya optado por no participar de la inscripción automática.</w:t>
            </w:r>
          </w:p>
          <w:p w14:paraId="1490CD32" w14:textId="77777777" w:rsidR="002331B6" w:rsidRPr="0078239A" w:rsidRDefault="002331B6">
            <w:pPr>
              <w:numPr>
                <w:ilvl w:val="1"/>
                <w:numId w:val="18"/>
              </w:numPr>
              <w:tabs>
                <w:tab w:val="clear" w:pos="1080"/>
                <w:tab w:val="num" w:pos="720"/>
              </w:tabs>
              <w:spacing w:before="0" w:beforeAutospacing="0" w:after="0" w:afterAutospacing="0"/>
              <w:ind w:left="720"/>
              <w:rPr>
                <w:lang w:val="es-ES"/>
              </w:rPr>
            </w:pPr>
            <w:r w:rsidRPr="0078239A">
              <w:rPr>
                <w:lang w:val="es-US"/>
              </w:rPr>
              <w:t>Si cancela su inscripción en una cobertura de medicamentos con receta de Medicare y no tiene otra cobertura acreditable para medicamentos con receta durante 63 días consecutivos o más, es posible que tenga que pagar una multa por inscripción tardía para inscribirse más adelante en un plan de medicamentos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1953022B" w:rsidR="002331B6" w:rsidRPr="0078239A" w:rsidRDefault="002331B6">
            <w:pPr>
              <w:pStyle w:val="ListParagraph"/>
              <w:numPr>
                <w:ilvl w:val="1"/>
                <w:numId w:val="176"/>
              </w:numPr>
              <w:ind w:left="720"/>
              <w:rPr>
                <w:b/>
                <w:bCs/>
                <w:lang w:val="es-ES"/>
              </w:rPr>
            </w:pPr>
            <w:r w:rsidRPr="0078239A">
              <w:rPr>
                <w:b/>
                <w:bCs/>
                <w:lang w:val="es-US"/>
              </w:rPr>
              <w:t xml:space="preserve">Envíenos una solicitud por escrito para cancelar la inscripción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organization</w:t>
            </w:r>
            <w:proofErr w:type="spellEnd"/>
            <w:r w:rsidRPr="0078239A">
              <w:rPr>
                <w:i/>
                <w:iCs/>
                <w:color w:val="0000FF"/>
                <w:lang w:val="es-ES"/>
              </w:rPr>
              <w:t xml:space="preserve"> has </w:t>
            </w:r>
            <w:proofErr w:type="spellStart"/>
            <w:r w:rsidRPr="0078239A">
              <w:rPr>
                <w:i/>
                <w:iCs/>
                <w:color w:val="0000FF"/>
                <w:lang w:val="es-ES"/>
              </w:rPr>
              <w:t>complied</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CMS</w:t>
            </w:r>
            <w:r w:rsidR="00E77EFA" w:rsidRPr="00E77EFA">
              <w:rPr>
                <w:i/>
                <w:iCs/>
                <w:color w:val="0000FF"/>
                <w:lang w:val="es-ES"/>
              </w:rPr>
              <w:t> </w:t>
            </w:r>
            <w:proofErr w:type="spellStart"/>
            <w:r w:rsidRPr="0078239A">
              <w:rPr>
                <w:i/>
                <w:iCs/>
                <w:color w:val="0000FF"/>
                <w:lang w:val="es-ES"/>
              </w:rPr>
              <w:t>guidelines</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i/>
                <w:iCs/>
                <w:color w:val="0000FF"/>
                <w:lang w:val="es-ES"/>
              </w:rPr>
              <w:t xml:space="preserve"> online </w:t>
            </w:r>
            <w:proofErr w:type="spellStart"/>
            <w:r w:rsidRPr="0078239A">
              <w:rPr>
                <w:i/>
                <w:iCs/>
                <w:color w:val="0000FF"/>
                <w:lang w:val="es-ES"/>
              </w:rPr>
              <w:t>disenrollment</w:t>
            </w:r>
            <w:proofErr w:type="spellEnd"/>
            <w:r w:rsidRPr="0078239A">
              <w:rPr>
                <w:lang w:val="es-US"/>
              </w:rPr>
              <w:t xml:space="preserve"> </w:t>
            </w:r>
            <w:r w:rsidRPr="0078239A">
              <w:rPr>
                <w:color w:val="0000FF"/>
                <w:lang w:val="es-US"/>
              </w:rPr>
              <w:t>o visite nuestro sitio web para cancelar la</w:t>
            </w:r>
            <w:r w:rsidR="00E77EFA" w:rsidRPr="00E77EFA">
              <w:rPr>
                <w:color w:val="0000FF"/>
                <w:lang w:val="es-ES"/>
              </w:rPr>
              <w:t> </w:t>
            </w:r>
            <w:r w:rsidRPr="0078239A">
              <w:rPr>
                <w:color w:val="0000FF"/>
                <w:lang w:val="es-US"/>
              </w:rPr>
              <w:t>inscripción en línea</w:t>
            </w:r>
            <w:r w:rsidRPr="0078239A">
              <w:rPr>
                <w:color w:val="0000FF"/>
                <w:lang w:val="es-ES"/>
              </w:rPr>
              <w:t>]</w:t>
            </w:r>
            <w:r w:rsidRPr="0078239A">
              <w:rPr>
                <w:lang w:val="es-US"/>
              </w:rPr>
              <w:t>.</w:t>
            </w:r>
            <w:r w:rsidR="00E77EFA" w:rsidRPr="00E77EFA">
              <w:rPr>
                <w:lang w:val="es-ES"/>
              </w:rPr>
              <w:t xml:space="preserve"> </w:t>
            </w:r>
            <w:r w:rsidRPr="0078239A">
              <w:rPr>
                <w:lang w:val="es-US"/>
              </w:rPr>
              <w:t>Si necesita más información sobre cómo hacer esto, comuníquese con Servicios para los miembros.</w:t>
            </w:r>
          </w:p>
          <w:p w14:paraId="4ADDC6D5" w14:textId="514FFCCC" w:rsidR="002331B6" w:rsidRPr="00E77EFA" w:rsidRDefault="002331B6">
            <w:pPr>
              <w:pStyle w:val="ListParagraph"/>
              <w:numPr>
                <w:ilvl w:val="1"/>
                <w:numId w:val="176"/>
              </w:numPr>
              <w:ind w:left="720"/>
              <w:rPr>
                <w:spacing w:val="-4"/>
                <w:lang w:val="es-ES"/>
              </w:rPr>
            </w:pPr>
            <w:r w:rsidRPr="00E77EFA">
              <w:rPr>
                <w:spacing w:val="-4"/>
                <w:lang w:val="es-US"/>
              </w:rPr>
              <w:t xml:space="preserve">También puede comunicarse con </w:t>
            </w:r>
            <w:r w:rsidRPr="00E77EFA">
              <w:rPr>
                <w:b/>
                <w:bCs/>
                <w:spacing w:val="-4"/>
                <w:lang w:val="es-US"/>
              </w:rPr>
              <w:t>Medicare</w:t>
            </w:r>
            <w:r w:rsidR="00E77EFA" w:rsidRPr="00E77EFA">
              <w:rPr>
                <w:spacing w:val="-4"/>
                <w:lang w:val="es-ES"/>
              </w:rPr>
              <w:t> </w:t>
            </w:r>
            <w:r w:rsidRPr="00E77EFA">
              <w:rPr>
                <w:spacing w:val="-4"/>
                <w:lang w:val="es-US"/>
              </w:rPr>
              <w:t xml:space="preserve">llamando al 1-800-MEDICARE </w:t>
            </w:r>
            <w:r w:rsidR="00E77EFA" w:rsidRPr="00E77EFA">
              <w:rPr>
                <w:spacing w:val="-4"/>
                <w:lang w:val="es-ES"/>
              </w:rPr>
              <w:br/>
            </w:r>
            <w:r w:rsidRPr="00E77EFA">
              <w:rPr>
                <w:spacing w:val="-4"/>
                <w:lang w:val="es-US"/>
              </w:rPr>
              <w:t>(1-800-633-4227), durante las 24 horas, los 7 días de la semana, y solicitar que le cancelen su inscripción. Los usuarios de TTY deben llamar al 1-877-486-2048.</w:t>
            </w:r>
          </w:p>
          <w:p w14:paraId="3921C008" w14:textId="22DE963A" w:rsidR="002331B6" w:rsidRPr="0078239A" w:rsidRDefault="002331B6">
            <w:pPr>
              <w:pStyle w:val="ListParagraph"/>
              <w:numPr>
                <w:ilvl w:val="1"/>
                <w:numId w:val="176"/>
              </w:numPr>
              <w:ind w:left="720"/>
              <w:rPr>
                <w:lang w:val="es-ES"/>
              </w:rPr>
            </w:pPr>
            <w:r w:rsidRPr="0078239A">
              <w:rPr>
                <w:lang w:val="es-US"/>
              </w:rPr>
              <w:t xml:space="preserve">Su inscripción en el plan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w:t>
            </w:r>
            <w:r w:rsidR="002D722C" w:rsidRPr="002D722C">
              <w:rPr>
                <w:i/>
                <w:iCs/>
                <w:color w:val="0000FF"/>
                <w:lang w:val="es-ES"/>
              </w:rPr>
              <w:t> </w:t>
            </w:r>
            <w:r w:rsidRPr="0078239A">
              <w:rPr>
                <w:i/>
                <w:iCs/>
                <w:color w:val="0000FF"/>
                <w:lang w:val="es-ES"/>
              </w:rPr>
              <w:t xml:space="preserve">plan </w:t>
            </w:r>
            <w:proofErr w:type="spellStart"/>
            <w:r w:rsidRPr="0078239A">
              <w:rPr>
                <w:i/>
                <w:iCs/>
                <w:color w:val="0000FF"/>
                <w:lang w:val="es-ES"/>
              </w:rPr>
              <w:t>name</w:t>
            </w:r>
            <w:proofErr w:type="spellEnd"/>
            <w:r w:rsidRPr="0078239A">
              <w:rPr>
                <w:i/>
                <w:iCs/>
                <w:color w:val="0000FF"/>
                <w:lang w:val="es-ES"/>
              </w:rPr>
              <w:t xml:space="preserve">] </w:t>
            </w:r>
            <w:r w:rsidRPr="0078239A">
              <w:rPr>
                <w:lang w:val="es-US"/>
              </w:rPr>
              <w:t>se cancelará cuando comience la cobertura en Original Medicare.</w:t>
            </w:r>
          </w:p>
        </w:tc>
      </w:tr>
    </w:tbl>
    <w:p w14:paraId="0A6B5726" w14:textId="22C99A12" w:rsidR="00ED6AB7" w:rsidRPr="0078239A" w:rsidRDefault="00ED6AB7" w:rsidP="00AB6D46">
      <w:pPr>
        <w:spacing w:before="240" w:beforeAutospacing="0" w:after="0" w:afterAutospacing="0"/>
        <w:ind w:left="360"/>
        <w:rPr>
          <w:lang w:val="es-ES"/>
        </w:rPr>
      </w:pPr>
      <w:r w:rsidRPr="0078239A">
        <w:rPr>
          <w:b/>
          <w:bCs/>
          <w:lang w:val="es-US"/>
        </w:rPr>
        <w:t>Nota:</w:t>
      </w:r>
      <w:r w:rsidRPr="0078239A">
        <w:rPr>
          <w:lang w:val="es-US"/>
        </w:rPr>
        <w:t xml:space="preserve"> Si cancela su inscripción en una cobertura de medicamentos con receta de Medicare y</w:t>
      </w:r>
      <w:r w:rsidR="002D722C" w:rsidRPr="002D722C">
        <w:rPr>
          <w:lang w:val="es-ES"/>
        </w:rPr>
        <w:t> </w:t>
      </w:r>
      <w:r w:rsidRPr="0078239A">
        <w:rPr>
          <w:lang w:val="es-US"/>
        </w:rPr>
        <w:t>no tiene otra cobertura acreditable para medicamentos con receta durante 63 días consecutivos o más, es posible que tenga que pagar una multa por inscripción tardía de la</w:t>
      </w:r>
      <w:r w:rsidR="002D722C" w:rsidRPr="002D722C">
        <w:rPr>
          <w:lang w:val="es-ES"/>
        </w:rPr>
        <w:t> </w:t>
      </w:r>
      <w:r w:rsidRPr="0078239A">
        <w:rPr>
          <w:lang w:val="es-US"/>
        </w:rPr>
        <w:t xml:space="preserve">Parte D para inscribirse más adelante en un plan de medicamentos de Medicare. </w:t>
      </w:r>
    </w:p>
    <w:p w14:paraId="52FB0E5E" w14:textId="38B5063F" w:rsidR="00BA48AA" w:rsidRPr="0078239A" w:rsidRDefault="00BA48AA" w:rsidP="00BA48AA">
      <w:pPr>
        <w:autoSpaceDE w:val="0"/>
        <w:autoSpaceDN w:val="0"/>
        <w:adjustRightInd w:val="0"/>
        <w:rPr>
          <w:b/>
          <w:bCs/>
          <w:color w:val="000000"/>
          <w:lang w:val="es-ES"/>
        </w:rPr>
      </w:pPr>
      <w:r w:rsidRPr="0078239A">
        <w:rPr>
          <w:color w:val="000000"/>
        </w:rPr>
        <w:t xml:space="preserve">Si </w:t>
      </w:r>
      <w:proofErr w:type="spellStart"/>
      <w:r w:rsidRPr="0078239A">
        <w:rPr>
          <w:color w:val="000000"/>
        </w:rPr>
        <w:t>tiene</w:t>
      </w:r>
      <w:proofErr w:type="spellEnd"/>
      <w:r w:rsidRPr="0078239A">
        <w:rPr>
          <w:color w:val="000000"/>
        </w:rPr>
        <w:t xml:space="preserve"> </w:t>
      </w:r>
      <w:proofErr w:type="spellStart"/>
      <w:r w:rsidRPr="0078239A">
        <w:rPr>
          <w:color w:val="000000"/>
        </w:rPr>
        <w:t>alguna</w:t>
      </w:r>
      <w:proofErr w:type="spellEnd"/>
      <w:r w:rsidRPr="0078239A">
        <w:rPr>
          <w:color w:val="000000"/>
        </w:rPr>
        <w:t xml:space="preserve"> </w:t>
      </w:r>
      <w:proofErr w:type="spellStart"/>
      <w:r w:rsidRPr="0078239A">
        <w:rPr>
          <w:color w:val="000000"/>
        </w:rPr>
        <w:t>pregunta</w:t>
      </w:r>
      <w:proofErr w:type="spellEnd"/>
      <w:r w:rsidRPr="0078239A">
        <w:rPr>
          <w:color w:val="000000"/>
        </w:rPr>
        <w:t xml:space="preserve"> </w:t>
      </w:r>
      <w:proofErr w:type="spellStart"/>
      <w:r w:rsidRPr="0078239A">
        <w:rPr>
          <w:color w:val="000000"/>
        </w:rPr>
        <w:t>sobre</w:t>
      </w:r>
      <w:proofErr w:type="spellEnd"/>
      <w:r w:rsidRPr="0078239A">
        <w:rPr>
          <w:color w:val="000000"/>
        </w:rPr>
        <w:t xml:space="preserve"> sus </w:t>
      </w:r>
      <w:proofErr w:type="spellStart"/>
      <w:r w:rsidRPr="0078239A">
        <w:rPr>
          <w:color w:val="000000"/>
        </w:rPr>
        <w:t>beneficios</w:t>
      </w:r>
      <w:proofErr w:type="spellEnd"/>
      <w:r w:rsidRPr="0078239A">
        <w:rPr>
          <w:color w:val="000000"/>
        </w:rPr>
        <w:t xml:space="preserve"> de </w:t>
      </w:r>
      <w:r w:rsidRPr="0078239A">
        <w:rPr>
          <w:i/>
          <w:iCs/>
          <w:color w:val="0000FF"/>
        </w:rPr>
        <w:t>[insert state-specific name for Medicaid]</w:t>
      </w:r>
      <w:r w:rsidRPr="0078239A">
        <w:rPr>
          <w:color w:val="000000"/>
        </w:rPr>
        <w:t xml:space="preserve">, </w:t>
      </w:r>
      <w:proofErr w:type="spellStart"/>
      <w:r w:rsidRPr="0078239A">
        <w:rPr>
          <w:color w:val="000000"/>
        </w:rPr>
        <w:t>comuníquese</w:t>
      </w:r>
      <w:proofErr w:type="spellEnd"/>
      <w:r w:rsidRPr="0078239A">
        <w:rPr>
          <w:color w:val="000000"/>
        </w:rPr>
        <w:t xml:space="preserve"> al </w:t>
      </w:r>
      <w:r w:rsidRPr="0078239A">
        <w:rPr>
          <w:i/>
          <w:iCs/>
          <w:color w:val="0000FF"/>
        </w:rPr>
        <w:t>[insert state-specific name of Medicaid program, toll-free number, TTY, and days and hours of operation]</w:t>
      </w:r>
      <w:r w:rsidRPr="0078239A">
        <w:rPr>
          <w:color w:val="000000"/>
        </w:rPr>
        <w:t xml:space="preserve">. </w:t>
      </w:r>
      <w:r w:rsidRPr="0078239A">
        <w:rPr>
          <w:i/>
          <w:iCs/>
          <w:color w:val="0000FF"/>
        </w:rPr>
        <w:t xml:space="preserve">[Insert any additional state-specific resources for assistance with questions about the member’s Medicaid benefits.] </w:t>
      </w:r>
      <w:r w:rsidRPr="0078239A">
        <w:rPr>
          <w:color w:val="000000"/>
          <w:lang w:val="es-US"/>
        </w:rPr>
        <w:t xml:space="preserve">Pregunte cómo la inscripción en otro plan o el regreso a Original Medicare afectan el modo en que obtiene su cobertura de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w:t>
      </w:r>
      <w:proofErr w:type="spellStart"/>
      <w:r w:rsidRPr="0078239A">
        <w:rPr>
          <w:i/>
          <w:iCs/>
          <w:color w:val="0000FF"/>
          <w:lang w:val="es-ES"/>
        </w:rPr>
        <w:t>name</w:t>
      </w:r>
      <w:proofErr w:type="spellEnd"/>
      <w:r w:rsidRPr="0078239A">
        <w:rPr>
          <w:i/>
          <w:iCs/>
          <w:color w:val="0000FF"/>
          <w:lang w:val="es-ES"/>
        </w:rPr>
        <w:t xml:space="preserve"> </w:t>
      </w:r>
      <w:proofErr w:type="spellStart"/>
      <w:r w:rsidRPr="0078239A">
        <w:rPr>
          <w:i/>
          <w:iCs/>
          <w:color w:val="0000FF"/>
          <w:lang w:val="es-ES"/>
        </w:rPr>
        <w:t>for</w:t>
      </w:r>
      <w:proofErr w:type="spellEnd"/>
      <w:r w:rsidRPr="0078239A">
        <w:rPr>
          <w:b/>
          <w:bCs/>
          <w:i/>
          <w:iCs/>
          <w:color w:val="0000FF"/>
          <w:lang w:val="es-ES"/>
        </w:rPr>
        <w:t xml:space="preserve"> </w:t>
      </w:r>
      <w:r w:rsidRPr="0078239A">
        <w:rPr>
          <w:i/>
          <w:iCs/>
          <w:color w:val="0000FF"/>
          <w:lang w:val="es-ES"/>
        </w:rPr>
        <w:t>Medicaid]</w:t>
      </w:r>
      <w:r w:rsidRPr="0078239A">
        <w:rPr>
          <w:color w:val="000000"/>
          <w:lang w:val="es-US"/>
        </w:rPr>
        <w:t>.</w:t>
      </w:r>
    </w:p>
    <w:p w14:paraId="04630385" w14:textId="735727A4" w:rsidR="0013793F" w:rsidRPr="0078239A" w:rsidRDefault="0013793F">
      <w:pPr>
        <w:pStyle w:val="Heading3"/>
        <w:rPr>
          <w:sz w:val="12"/>
          <w:szCs w:val="12"/>
          <w:lang w:val="es-ES"/>
        </w:rPr>
      </w:pPr>
      <w:bookmarkStart w:id="1057" w:name="_Toc102342870"/>
      <w:bookmarkStart w:id="1058" w:name="_Toc68442718"/>
      <w:bookmarkStart w:id="1059" w:name="_Toc479864052"/>
      <w:bookmarkStart w:id="1060" w:name="_Toc228562445"/>
      <w:bookmarkStart w:id="1061" w:name="_Toc109472692"/>
      <w:bookmarkStart w:id="1062" w:name="_Toc109316912"/>
      <w:bookmarkStart w:id="1063" w:name="_Toc172653909"/>
      <w:r w:rsidRPr="0078239A">
        <w:rPr>
          <w:lang w:val="es-US"/>
        </w:rPr>
        <w:t>SECCIÓN 4</w:t>
      </w:r>
      <w:r w:rsidRPr="0078239A">
        <w:rPr>
          <w:lang w:val="es-US"/>
        </w:rPr>
        <w:tab/>
        <w:t>Hasta que se cancele su membresía, debe seguir recibiendo sus medicamentos, artículos y servicios médicos</w:t>
      </w:r>
      <w:r w:rsidRPr="0078239A">
        <w:rPr>
          <w:color w:val="0000FF"/>
          <w:lang w:val="es-US"/>
        </w:rPr>
        <w:t xml:space="preserve"> </w:t>
      </w:r>
      <w:r w:rsidRPr="0078239A">
        <w:rPr>
          <w:lang w:val="es-US"/>
        </w:rPr>
        <w:t>a través de nuestro plan</w:t>
      </w:r>
      <w:bookmarkEnd w:id="1057"/>
      <w:bookmarkEnd w:id="1058"/>
      <w:bookmarkEnd w:id="1059"/>
      <w:bookmarkEnd w:id="1060"/>
      <w:bookmarkEnd w:id="1061"/>
      <w:bookmarkEnd w:id="1062"/>
      <w:bookmarkEnd w:id="1063"/>
    </w:p>
    <w:p w14:paraId="14AF6321" w14:textId="2B2874F0" w:rsidR="0013793F" w:rsidRPr="0078239A" w:rsidRDefault="0013793F">
      <w:pPr>
        <w:rPr>
          <w:b/>
          <w:bCs/>
          <w:lang w:val="es-ES"/>
        </w:rPr>
      </w:pPr>
      <w:bookmarkStart w:id="1064" w:name="_Toc68442719"/>
      <w:bookmarkStart w:id="1065" w:name="_Toc479864053"/>
      <w:bookmarkStart w:id="1066" w:name="_Toc228562446"/>
      <w:bookmarkStart w:id="1067" w:name="_Toc109472693"/>
      <w:bookmarkStart w:id="1068" w:name="_Toc109316913"/>
      <w:r w:rsidRPr="0078239A">
        <w:rPr>
          <w:lang w:val="es-US"/>
        </w:rPr>
        <w:t>Hasta que finalice su membresía,</w:t>
      </w:r>
      <w:bookmarkEnd w:id="1064"/>
      <w:bookmarkEnd w:id="1065"/>
      <w:bookmarkEnd w:id="1066"/>
      <w:bookmarkEnd w:id="1067"/>
      <w:bookmarkEnd w:id="1068"/>
      <w:r w:rsidRPr="0078239A">
        <w:rPr>
          <w:lang w:val="es-US"/>
        </w:rPr>
        <w:t xml:space="preserv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 xml:space="preserve">] </w:t>
      </w:r>
      <w:r w:rsidRPr="0078239A">
        <w:rPr>
          <w:lang w:val="es-US"/>
        </w:rPr>
        <w:t xml:space="preserve">y comience su nueva cobertura de Medicare </w:t>
      </w:r>
      <w:r w:rsidRPr="0078239A">
        <w:rPr>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color w:val="0000FF"/>
          <w:lang w:val="es-US"/>
        </w:rPr>
        <w:t xml:space="preserve"> y Medicaid</w:t>
      </w:r>
      <w:r w:rsidRPr="0078239A">
        <w:rPr>
          <w:color w:val="0000FF"/>
          <w:lang w:val="es-ES"/>
        </w:rPr>
        <w:t>]</w:t>
      </w:r>
      <w:r w:rsidRPr="0078239A">
        <w:rPr>
          <w:color w:val="0000FF"/>
          <w:lang w:val="es-US"/>
        </w:rPr>
        <w:t xml:space="preserve"> </w:t>
      </w:r>
      <w:r w:rsidRPr="0078239A">
        <w:rPr>
          <w:lang w:val="es-US"/>
        </w:rPr>
        <w:t xml:space="preserve">debe continuar recibiendo </w:t>
      </w:r>
      <w:proofErr w:type="gramStart"/>
      <w:r w:rsidRPr="0078239A">
        <w:rPr>
          <w:lang w:val="es-US"/>
        </w:rPr>
        <w:t>su artículos médicos</w:t>
      </w:r>
      <w:proofErr w:type="gramEnd"/>
      <w:r w:rsidRPr="0078239A">
        <w:rPr>
          <w:lang w:val="es-US"/>
        </w:rPr>
        <w:t>, servicios y medicamentos con receta a través de nuestro plan.</w:t>
      </w:r>
    </w:p>
    <w:p w14:paraId="277AAADA" w14:textId="77777777" w:rsidR="000E7033" w:rsidRPr="0078239A" w:rsidRDefault="000E7033">
      <w:pPr>
        <w:pStyle w:val="ListBullet"/>
        <w:numPr>
          <w:ilvl w:val="0"/>
          <w:numId w:val="37"/>
        </w:numPr>
        <w:ind w:left="720"/>
        <w:rPr>
          <w:lang w:val="es-ES"/>
        </w:rPr>
      </w:pPr>
      <w:r w:rsidRPr="0078239A">
        <w:rPr>
          <w:b/>
          <w:bCs/>
          <w:lang w:val="es-US"/>
        </w:rPr>
        <w:t>Continúe utilizando los proveedores de nuestra red para recibir atención médica.</w:t>
      </w:r>
    </w:p>
    <w:p w14:paraId="27F93A13" w14:textId="47852F73" w:rsidR="0013793F" w:rsidRPr="0078239A" w:rsidRDefault="000E7033">
      <w:pPr>
        <w:pStyle w:val="ListBullet"/>
        <w:numPr>
          <w:ilvl w:val="0"/>
          <w:numId w:val="37"/>
        </w:numPr>
        <w:ind w:left="720"/>
        <w:rPr>
          <w:lang w:val="es-ES"/>
        </w:rPr>
      </w:pPr>
      <w:r w:rsidRPr="0078239A">
        <w:rPr>
          <w:b/>
          <w:bCs/>
          <w:lang w:val="es-US"/>
        </w:rPr>
        <w:t xml:space="preserve">Continúe usando las farmacias de nuestra red </w:t>
      </w:r>
      <w:r w:rsidRPr="002D722C">
        <w:rPr>
          <w:i/>
          <w:iCs/>
          <w:color w:val="0000FF"/>
          <w:lang w:val="es-ES"/>
        </w:rPr>
        <w:t>[</w:t>
      </w:r>
      <w:proofErr w:type="spellStart"/>
      <w:r w:rsidRPr="002D722C">
        <w:rPr>
          <w:i/>
          <w:iCs/>
          <w:color w:val="0000FF"/>
          <w:lang w:val="es-ES"/>
        </w:rPr>
        <w:t>insert</w:t>
      </w:r>
      <w:proofErr w:type="spellEnd"/>
      <w:r w:rsidRPr="002D722C">
        <w:rPr>
          <w:i/>
          <w:iCs/>
          <w:color w:val="0000FF"/>
          <w:lang w:val="es-ES"/>
        </w:rPr>
        <w:t xml:space="preserve"> </w:t>
      </w:r>
      <w:proofErr w:type="spellStart"/>
      <w:r w:rsidRPr="002D722C">
        <w:rPr>
          <w:i/>
          <w:iCs/>
          <w:color w:val="0000FF"/>
          <w:lang w:val="es-ES"/>
        </w:rPr>
        <w:t>if</w:t>
      </w:r>
      <w:proofErr w:type="spellEnd"/>
      <w:r w:rsidRPr="002D722C">
        <w:rPr>
          <w:i/>
          <w:iCs/>
          <w:color w:val="0000FF"/>
          <w:lang w:val="es-ES"/>
        </w:rPr>
        <w:t xml:space="preserve"> </w:t>
      </w:r>
      <w:proofErr w:type="spellStart"/>
      <w:r w:rsidRPr="002D722C">
        <w:rPr>
          <w:i/>
          <w:iCs/>
          <w:color w:val="0000FF"/>
          <w:lang w:val="es-ES"/>
        </w:rPr>
        <w:t>appropriate</w:t>
      </w:r>
      <w:proofErr w:type="spellEnd"/>
      <w:r w:rsidRPr="0078239A">
        <w:rPr>
          <w:b/>
          <w:bCs/>
          <w:i/>
          <w:iCs/>
          <w:color w:val="0000FF"/>
          <w:lang w:val="es-ES"/>
        </w:rPr>
        <w:t xml:space="preserve"> </w:t>
      </w:r>
      <w:r w:rsidRPr="0078239A">
        <w:rPr>
          <w:b/>
          <w:bCs/>
          <w:color w:val="0000FF"/>
          <w:lang w:val="es-US"/>
        </w:rPr>
        <w:t>o pedido por correo</w:t>
      </w:r>
      <w:r w:rsidRPr="0078239A">
        <w:rPr>
          <w:i/>
          <w:iCs/>
          <w:color w:val="0000FF"/>
          <w:lang w:val="es-ES"/>
        </w:rPr>
        <w:t>]</w:t>
      </w:r>
      <w:r w:rsidRPr="0078239A">
        <w:rPr>
          <w:color w:val="0000FF"/>
          <w:lang w:val="es-US"/>
        </w:rPr>
        <w:t xml:space="preserve"> </w:t>
      </w:r>
      <w:r w:rsidRPr="0078239A">
        <w:rPr>
          <w:b/>
          <w:bCs/>
          <w:lang w:val="es-US"/>
        </w:rPr>
        <w:t>para obtener sus medicamentos con receta.</w:t>
      </w:r>
    </w:p>
    <w:p w14:paraId="1F35AC51" w14:textId="24B16282" w:rsidR="0013793F" w:rsidRPr="0078239A" w:rsidRDefault="0013793F">
      <w:pPr>
        <w:pStyle w:val="ListBullet"/>
        <w:numPr>
          <w:ilvl w:val="0"/>
          <w:numId w:val="37"/>
        </w:numPr>
        <w:ind w:left="720"/>
        <w:rPr>
          <w:lang w:val="es-ES"/>
        </w:rPr>
      </w:pPr>
      <w:r w:rsidRPr="0078239A">
        <w:rPr>
          <w:b/>
          <w:bCs/>
          <w:lang w:val="es-US"/>
        </w:rPr>
        <w:t>Si está hospitalizado el día que finaliza su membresía, su hospitalización estará cubierta por nuestro plan hasta que le den el alta</w:t>
      </w:r>
      <w:r w:rsidRPr="0078239A">
        <w:rPr>
          <w:lang w:val="es-US"/>
        </w:rPr>
        <w:t xml:space="preserve"> (incluso si le dan el alta después de que comience su nueva cobertura médica).</w:t>
      </w:r>
    </w:p>
    <w:p w14:paraId="692068DA" w14:textId="7A0622E2" w:rsidR="0013793F" w:rsidRPr="0078239A" w:rsidRDefault="0013793F">
      <w:pPr>
        <w:pStyle w:val="Heading3"/>
        <w:rPr>
          <w:sz w:val="12"/>
          <w:szCs w:val="12"/>
          <w:lang w:val="es-ES"/>
        </w:rPr>
      </w:pPr>
      <w:bookmarkStart w:id="1069" w:name="_Toc109472694"/>
      <w:bookmarkStart w:id="1070" w:name="_Toc109316914"/>
      <w:bookmarkStart w:id="1071" w:name="_Toc102342871"/>
      <w:bookmarkStart w:id="1072" w:name="_Toc68442720"/>
      <w:bookmarkStart w:id="1073" w:name="_Toc479864054"/>
      <w:bookmarkStart w:id="1074" w:name="_Toc228562447"/>
      <w:bookmarkStart w:id="1075" w:name="_Toc172653910"/>
      <w:r w:rsidRPr="0078239A">
        <w:rPr>
          <w:lang w:val="es-US"/>
        </w:rPr>
        <w:t>SECCIÓN 5</w:t>
      </w:r>
      <w:r w:rsidRPr="0078239A">
        <w:rPr>
          <w:lang w:val="es-US"/>
        </w:rPr>
        <w:tab/>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EB1A45">
        <w:rPr>
          <w:lang w:val="es-US"/>
        </w:rPr>
        <w:t xml:space="preserve"> debe cancelar su membresía en el plan</w:t>
      </w:r>
      <w:bookmarkEnd w:id="1069"/>
      <w:bookmarkEnd w:id="1070"/>
      <w:r w:rsidRPr="00EB1A45">
        <w:rPr>
          <w:lang w:val="es-US"/>
        </w:rPr>
        <w:t xml:space="preserve"> en ciertas situaciones</w:t>
      </w:r>
      <w:bookmarkEnd w:id="1071"/>
      <w:bookmarkEnd w:id="1072"/>
      <w:bookmarkEnd w:id="1073"/>
      <w:bookmarkEnd w:id="1074"/>
      <w:bookmarkEnd w:id="1075"/>
    </w:p>
    <w:p w14:paraId="1B6373B3" w14:textId="77777777" w:rsidR="0013793F" w:rsidRPr="0078239A" w:rsidRDefault="0013793F" w:rsidP="78DCAA1D">
      <w:pPr>
        <w:pStyle w:val="Heading4"/>
        <w:rPr>
          <w:szCs w:val="26"/>
          <w:lang w:val="es-ES"/>
        </w:rPr>
      </w:pPr>
      <w:bookmarkStart w:id="1076" w:name="_Toc68442721"/>
      <w:bookmarkStart w:id="1077" w:name="_Toc479864055"/>
      <w:bookmarkStart w:id="1078" w:name="_Toc228562448"/>
      <w:bookmarkStart w:id="1079" w:name="_Toc109472695"/>
      <w:bookmarkStart w:id="1080" w:name="_Toc109316915"/>
      <w:r w:rsidRPr="0078239A">
        <w:rPr>
          <w:lang w:val="es-US"/>
        </w:rPr>
        <w:t>Sección 5.1</w:t>
      </w:r>
      <w:r w:rsidRPr="0078239A">
        <w:rPr>
          <w:lang w:val="es-US"/>
        </w:rPr>
        <w:tab/>
        <w:t>¿Cuándo debemos cancelar su membresía en el plan?</w:t>
      </w:r>
      <w:bookmarkEnd w:id="1076"/>
      <w:bookmarkEnd w:id="1077"/>
      <w:bookmarkEnd w:id="1078"/>
      <w:bookmarkEnd w:id="1079"/>
      <w:bookmarkEnd w:id="1080"/>
    </w:p>
    <w:p w14:paraId="515A6135" w14:textId="58752499" w:rsidR="0013793F" w:rsidRPr="0078239A" w:rsidRDefault="0013793F" w:rsidP="00AB6D46">
      <w:pPr>
        <w:spacing w:before="240" w:beforeAutospacing="0" w:after="120" w:afterAutospacing="0"/>
        <w:rPr>
          <w:rFonts w:cs="Arial"/>
          <w:b/>
          <w:bCs/>
          <w:lang w:val="es-ES"/>
        </w:rPr>
      </w:pPr>
      <w:r w:rsidRPr="0078239A">
        <w:rPr>
          <w:rFonts w:cs="Arial"/>
          <w:b/>
          <w:bCs/>
          <w:i/>
          <w:iCs/>
          <w:color w:val="0000FF"/>
          <w:lang w:val="es-ES"/>
        </w:rPr>
        <w:t>[</w:t>
      </w:r>
      <w:proofErr w:type="spellStart"/>
      <w:r w:rsidRPr="0078239A">
        <w:rPr>
          <w:rFonts w:cs="Arial"/>
          <w:b/>
          <w:bCs/>
          <w:i/>
          <w:iCs/>
          <w:color w:val="0000FF"/>
          <w:lang w:val="es-ES"/>
        </w:rPr>
        <w:t>Insert</w:t>
      </w:r>
      <w:proofErr w:type="spellEnd"/>
      <w:r w:rsidRPr="0078239A">
        <w:rPr>
          <w:rFonts w:cs="Arial"/>
          <w:b/>
          <w:bCs/>
          <w:i/>
          <w:iCs/>
          <w:color w:val="0000FF"/>
          <w:lang w:val="es-ES"/>
        </w:rPr>
        <w:t xml:space="preserve"> 2025 plan </w:t>
      </w:r>
      <w:proofErr w:type="spellStart"/>
      <w:r w:rsidRPr="0078239A">
        <w:rPr>
          <w:rFonts w:cs="Arial"/>
          <w:b/>
          <w:bCs/>
          <w:i/>
          <w:iCs/>
          <w:color w:val="0000FF"/>
          <w:lang w:val="es-ES"/>
        </w:rPr>
        <w:t>name</w:t>
      </w:r>
      <w:proofErr w:type="spellEnd"/>
      <w:r w:rsidRPr="0078239A">
        <w:rPr>
          <w:rFonts w:cs="Arial"/>
          <w:b/>
          <w:bCs/>
          <w:i/>
          <w:iCs/>
          <w:color w:val="0000FF"/>
          <w:lang w:val="es-ES"/>
        </w:rPr>
        <w:t>]</w:t>
      </w:r>
      <w:r w:rsidRPr="0078239A">
        <w:rPr>
          <w:rFonts w:cs="Arial"/>
          <w:b/>
          <w:bCs/>
          <w:lang w:val="es-US"/>
        </w:rPr>
        <w:t xml:space="preserve"> debe cancelar su membresía en el plan si ocurre cualquiera de los siguientes casos:</w:t>
      </w:r>
    </w:p>
    <w:p w14:paraId="13501D87" w14:textId="6AEEEB39" w:rsidR="0013793F" w:rsidRPr="0078239A" w:rsidRDefault="0013793F">
      <w:pPr>
        <w:pStyle w:val="ListBullet"/>
        <w:numPr>
          <w:ilvl w:val="0"/>
          <w:numId w:val="87"/>
        </w:numPr>
        <w:ind w:left="720"/>
        <w:rPr>
          <w:color w:val="000000"/>
          <w:lang w:val="es-ES"/>
        </w:rPr>
      </w:pPr>
      <w:r w:rsidRPr="0078239A">
        <w:rPr>
          <w:lang w:val="es-US"/>
        </w:rPr>
        <w:t>Si ya no tiene la Parte A y la Parte B de Medicare.</w:t>
      </w:r>
    </w:p>
    <w:p w14:paraId="03896D68" w14:textId="77777777" w:rsidR="0013793F" w:rsidRPr="0078239A" w:rsidRDefault="0013793F">
      <w:pPr>
        <w:pStyle w:val="ListBullet"/>
        <w:numPr>
          <w:ilvl w:val="0"/>
          <w:numId w:val="87"/>
        </w:numPr>
        <w:ind w:left="720"/>
        <w:rPr>
          <w:i/>
          <w:iCs/>
        </w:rPr>
      </w:pPr>
      <w:r w:rsidRPr="0078239A">
        <w:rPr>
          <w:lang w:val="es-US"/>
        </w:rPr>
        <w:t xml:space="preserve">Si ya no es elegible para Medicaid. Como se indica en la Sección 2.1 del Capítulo 1, nuestro plan es para personas que son elegibles para Medicare y Medicaid. </w:t>
      </w:r>
      <w:r w:rsidRPr="0078239A">
        <w:rPr>
          <w:i/>
          <w:iCs/>
          <w:color w:val="0000FF"/>
        </w:rPr>
        <w:t>[Plans must insert rules for members who no longer meet special eligibility requirements.]</w:t>
      </w:r>
      <w:bookmarkStart w:id="1081" w:name="_DV_C2914"/>
    </w:p>
    <w:p w14:paraId="4A36EC72" w14:textId="48C66EA2" w:rsidR="00294524" w:rsidRPr="00B0143F" w:rsidRDefault="00294524">
      <w:pPr>
        <w:pStyle w:val="ListBullet"/>
        <w:numPr>
          <w:ilvl w:val="0"/>
          <w:numId w:val="87"/>
        </w:numPr>
        <w:ind w:left="720"/>
        <w:rPr>
          <w:i/>
          <w:iCs/>
          <w:spacing w:val="-4"/>
          <w:lang w:val="es-ES"/>
        </w:rPr>
      </w:pPr>
      <w:r w:rsidRPr="00B0143F">
        <w:rPr>
          <w:color w:val="0000FF"/>
          <w:spacing w:val="-4"/>
          <w:lang w:val="es-ES"/>
        </w:rPr>
        <w:t>[</w:t>
      </w:r>
      <w:proofErr w:type="spellStart"/>
      <w:r w:rsidRPr="00B0143F">
        <w:rPr>
          <w:i/>
          <w:iCs/>
          <w:color w:val="0000FF"/>
          <w:spacing w:val="-4"/>
          <w:lang w:val="es-ES"/>
        </w:rPr>
        <w:t>Insert</w:t>
      </w:r>
      <w:proofErr w:type="spellEnd"/>
      <w:r w:rsidRPr="00B0143F">
        <w:rPr>
          <w:i/>
          <w:iCs/>
          <w:color w:val="0000FF"/>
          <w:spacing w:val="-4"/>
          <w:lang w:val="es-ES"/>
        </w:rPr>
        <w:t xml:space="preserve"> </w:t>
      </w:r>
      <w:proofErr w:type="spellStart"/>
      <w:r w:rsidRPr="00B0143F">
        <w:rPr>
          <w:i/>
          <w:iCs/>
          <w:color w:val="0000FF"/>
          <w:spacing w:val="-4"/>
          <w:lang w:val="es-ES"/>
        </w:rPr>
        <w:t>if</w:t>
      </w:r>
      <w:proofErr w:type="spellEnd"/>
      <w:r w:rsidRPr="00B0143F">
        <w:rPr>
          <w:i/>
          <w:iCs/>
          <w:color w:val="0000FF"/>
          <w:spacing w:val="-4"/>
          <w:lang w:val="es-ES"/>
        </w:rPr>
        <w:t xml:space="preserve"> </w:t>
      </w:r>
      <w:proofErr w:type="spellStart"/>
      <w:r w:rsidRPr="00B0143F">
        <w:rPr>
          <w:i/>
          <w:iCs/>
          <w:color w:val="0000FF"/>
          <w:spacing w:val="-4"/>
          <w:lang w:val="es-ES"/>
        </w:rPr>
        <w:t>applicable</w:t>
      </w:r>
      <w:proofErr w:type="spellEnd"/>
      <w:r w:rsidRPr="00B0143F">
        <w:rPr>
          <w:i/>
          <w:iCs/>
          <w:color w:val="0000FF"/>
          <w:spacing w:val="-4"/>
          <w:lang w:val="es-ES"/>
        </w:rPr>
        <w:t>:</w:t>
      </w:r>
      <w:r w:rsidRPr="00B0143F">
        <w:rPr>
          <w:color w:val="0000FF"/>
          <w:spacing w:val="-4"/>
          <w:lang w:val="es-US"/>
        </w:rPr>
        <w:t xml:space="preserve"> Si no paga sus gastos médicos excesivos (</w:t>
      </w:r>
      <w:proofErr w:type="spellStart"/>
      <w:r w:rsidRPr="00B0143F">
        <w:rPr>
          <w:color w:val="0000FF"/>
          <w:spacing w:val="-4"/>
          <w:lang w:val="es-US"/>
        </w:rPr>
        <w:t>spend</w:t>
      </w:r>
      <w:proofErr w:type="spellEnd"/>
      <w:r w:rsidRPr="00B0143F">
        <w:rPr>
          <w:color w:val="0000FF"/>
          <w:spacing w:val="-4"/>
          <w:lang w:val="es-US"/>
        </w:rPr>
        <w:t xml:space="preserve"> </w:t>
      </w:r>
      <w:proofErr w:type="spellStart"/>
      <w:r w:rsidRPr="00B0143F">
        <w:rPr>
          <w:color w:val="0000FF"/>
          <w:spacing w:val="-4"/>
          <w:lang w:val="es-US"/>
        </w:rPr>
        <w:t>down</w:t>
      </w:r>
      <w:proofErr w:type="spellEnd"/>
      <w:r w:rsidRPr="00B0143F">
        <w:rPr>
          <w:color w:val="0000FF"/>
          <w:spacing w:val="-4"/>
          <w:lang w:val="es-US"/>
        </w:rPr>
        <w:t>), si corresponde.</w:t>
      </w:r>
      <w:r w:rsidRPr="00B0143F">
        <w:rPr>
          <w:color w:val="0000FF"/>
          <w:spacing w:val="-4"/>
          <w:lang w:val="es-ES"/>
        </w:rPr>
        <w:t>]</w:t>
      </w:r>
    </w:p>
    <w:bookmarkEnd w:id="1081"/>
    <w:p w14:paraId="3819BE10" w14:textId="77CA96C8" w:rsidR="001351CF" w:rsidRPr="0078239A" w:rsidRDefault="0013793F">
      <w:pPr>
        <w:pStyle w:val="ListBullet"/>
        <w:numPr>
          <w:ilvl w:val="0"/>
          <w:numId w:val="87"/>
        </w:numPr>
        <w:ind w:left="720"/>
        <w:rPr>
          <w:lang w:val="es-ES"/>
        </w:rPr>
      </w:pPr>
      <w:r w:rsidRPr="0078239A">
        <w:rPr>
          <w:lang w:val="es-US"/>
        </w:rPr>
        <w:t>Si se muda fuera del área de servicio.</w:t>
      </w:r>
    </w:p>
    <w:p w14:paraId="4E9D2DD3" w14:textId="7416EDC6" w:rsidR="00B349DF" w:rsidRPr="0078239A" w:rsidRDefault="00B349DF">
      <w:pPr>
        <w:pStyle w:val="ListBullet"/>
        <w:numPr>
          <w:ilvl w:val="0"/>
          <w:numId w:val="87"/>
        </w:numPr>
        <w:ind w:left="720"/>
      </w:pPr>
      <w:r w:rsidRPr="0078239A">
        <w:rPr>
          <w:lang w:val="es-US"/>
        </w:rPr>
        <w:t xml:space="preserve">Si se encuentra fuera de nuestra área de servicio durante más de seis meses. </w:t>
      </w:r>
      <w:r w:rsidRPr="0078239A">
        <w:rPr>
          <w:i/>
          <w:iCs/>
          <w:color w:val="0000FF"/>
        </w:rPr>
        <w:t>[Plans with visitor/traveler benefits should revise this bullet to indicate when members must be disenrolled from the plan.]</w:t>
      </w:r>
    </w:p>
    <w:p w14:paraId="7EF3D276" w14:textId="05071098" w:rsidR="0013793F" w:rsidRPr="0078239A" w:rsidRDefault="0013793F">
      <w:pPr>
        <w:pStyle w:val="ListBullet2"/>
        <w:numPr>
          <w:ilvl w:val="0"/>
          <w:numId w:val="177"/>
        </w:numPr>
        <w:spacing w:before="0"/>
        <w:ind w:left="1440"/>
        <w:rPr>
          <w:lang w:val="es-ES"/>
        </w:rPr>
      </w:pPr>
      <w:r w:rsidRPr="0078239A">
        <w:rPr>
          <w:lang w:val="es-US"/>
        </w:rPr>
        <w:t xml:space="preserve">Si se muda o realiza un viaje largo, llame a Servicios para los miembros para averiguar si el lugar al que se muda o al que viaja está en el área de nuestro plan. </w:t>
      </w:r>
    </w:p>
    <w:p w14:paraId="61836F75" w14:textId="2D04F164" w:rsidR="00B349DF" w:rsidRPr="0078239A" w:rsidRDefault="00B349DF">
      <w:pPr>
        <w:pStyle w:val="ListBullet2"/>
        <w:numPr>
          <w:ilvl w:val="0"/>
          <w:numId w:val="177"/>
        </w:numPr>
        <w:spacing w:before="0"/>
        <w:ind w:left="1440"/>
        <w:rPr>
          <w:color w:val="0000FF"/>
          <w:lang w:val="es-ES"/>
        </w:rPr>
      </w:pPr>
      <w:r w:rsidRPr="0078239A">
        <w:rPr>
          <w:color w:val="0000FF"/>
          <w:lang w:val="es-ES"/>
        </w:rPr>
        <w:t>[</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with</w:t>
      </w:r>
      <w:proofErr w:type="spellEnd"/>
      <w:r w:rsidRPr="0078239A">
        <w:rPr>
          <w:i/>
          <w:iCs/>
          <w:color w:val="0000FF"/>
          <w:lang w:val="es-ES"/>
        </w:rPr>
        <w:t xml:space="preserve"> </w:t>
      </w:r>
      <w:proofErr w:type="spellStart"/>
      <w:r w:rsidRPr="0078239A">
        <w:rPr>
          <w:i/>
          <w:iCs/>
          <w:color w:val="0000FF"/>
          <w:lang w:val="es-ES"/>
        </w:rPr>
        <w:t>grandfathered</w:t>
      </w:r>
      <w:proofErr w:type="spellEnd"/>
      <w:r w:rsidRPr="0078239A">
        <w:rPr>
          <w:i/>
          <w:iCs/>
          <w:color w:val="0000FF"/>
          <w:lang w:val="es-ES"/>
        </w:rPr>
        <w:t xml:space="preserve"> </w:t>
      </w:r>
      <w:proofErr w:type="spellStart"/>
      <w:r w:rsidRPr="0078239A">
        <w:rPr>
          <w:i/>
          <w:iCs/>
          <w:color w:val="0000FF"/>
          <w:lang w:val="es-ES"/>
        </w:rPr>
        <w:t>members</w:t>
      </w:r>
      <w:proofErr w:type="spellEnd"/>
      <w:r w:rsidRPr="0078239A">
        <w:rPr>
          <w:i/>
          <w:iCs/>
          <w:color w:val="0000FF"/>
          <w:lang w:val="es-ES"/>
        </w:rPr>
        <w:t xml:space="preserve"> </w:t>
      </w:r>
      <w:proofErr w:type="spellStart"/>
      <w:r w:rsidRPr="0078239A">
        <w:rPr>
          <w:i/>
          <w:iCs/>
          <w:color w:val="0000FF"/>
          <w:lang w:val="es-ES"/>
        </w:rPr>
        <w:t>who</w:t>
      </w:r>
      <w:proofErr w:type="spellEnd"/>
      <w:r w:rsidRPr="0078239A">
        <w:rPr>
          <w:i/>
          <w:iCs/>
          <w:color w:val="0000FF"/>
          <w:lang w:val="es-ES"/>
        </w:rPr>
        <w:t xml:space="preserve"> </w:t>
      </w:r>
      <w:proofErr w:type="spellStart"/>
      <w:r w:rsidRPr="0078239A">
        <w:rPr>
          <w:i/>
          <w:iCs/>
          <w:color w:val="0000FF"/>
          <w:lang w:val="es-ES"/>
        </w:rPr>
        <w:t>were</w:t>
      </w:r>
      <w:proofErr w:type="spellEnd"/>
      <w:r w:rsidRPr="0078239A">
        <w:rPr>
          <w:i/>
          <w:iCs/>
          <w:color w:val="0000FF"/>
          <w:lang w:val="es-ES"/>
        </w:rPr>
        <w:t xml:space="preserve"> </w:t>
      </w:r>
      <w:proofErr w:type="spellStart"/>
      <w:r w:rsidRPr="0078239A">
        <w:rPr>
          <w:i/>
          <w:iCs/>
          <w:color w:val="0000FF"/>
          <w:lang w:val="es-ES"/>
        </w:rPr>
        <w:t>outside</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area</w:t>
      </w:r>
      <w:proofErr w:type="spellEnd"/>
      <w:r w:rsidRPr="0078239A">
        <w:rPr>
          <w:i/>
          <w:iCs/>
          <w:color w:val="0000FF"/>
          <w:lang w:val="es-ES"/>
        </w:rPr>
        <w:t xml:space="preserve"> prior </w:t>
      </w:r>
      <w:proofErr w:type="spellStart"/>
      <w:r w:rsidRPr="0078239A">
        <w:rPr>
          <w:i/>
          <w:iCs/>
          <w:color w:val="0000FF"/>
          <w:lang w:val="es-ES"/>
        </w:rPr>
        <w:t>to</w:t>
      </w:r>
      <w:proofErr w:type="spellEnd"/>
      <w:r w:rsidRPr="0078239A">
        <w:rPr>
          <w:i/>
          <w:iCs/>
          <w:color w:val="0000FF"/>
          <w:lang w:val="es-ES"/>
        </w:rPr>
        <w:t xml:space="preserve"> </w:t>
      </w:r>
      <w:proofErr w:type="spellStart"/>
      <w:r w:rsidRPr="0078239A">
        <w:rPr>
          <w:i/>
          <w:iCs/>
          <w:color w:val="0000FF"/>
          <w:lang w:val="es-ES"/>
        </w:rPr>
        <w:t>January</w:t>
      </w:r>
      <w:proofErr w:type="spellEnd"/>
      <w:r w:rsidRPr="0078239A">
        <w:rPr>
          <w:i/>
          <w:iCs/>
          <w:color w:val="0000FF"/>
          <w:lang w:val="es-ES"/>
        </w:rPr>
        <w:t xml:space="preserve"> 1999, </w:t>
      </w:r>
      <w:proofErr w:type="spellStart"/>
      <w:r w:rsidRPr="0078239A">
        <w:rPr>
          <w:i/>
          <w:iCs/>
          <w:color w:val="0000FF"/>
          <w:lang w:val="es-ES"/>
        </w:rPr>
        <w:t>insert</w:t>
      </w:r>
      <w:proofErr w:type="spellEnd"/>
      <w:r w:rsidRPr="0078239A">
        <w:rPr>
          <w:i/>
          <w:iCs/>
          <w:color w:val="0000FF"/>
          <w:lang w:val="es-ES"/>
        </w:rPr>
        <w:t xml:space="preserve">: </w:t>
      </w:r>
      <w:r w:rsidRPr="0078239A">
        <w:rPr>
          <w:color w:val="0000FF"/>
          <w:lang w:val="es-US"/>
        </w:rPr>
        <w:t xml:space="preserve">Si ha sido miembro de nuestro plan de manera ininterrumpida desde antes de enero de 1999 </w:t>
      </w:r>
      <w:r w:rsidRPr="0078239A">
        <w:rPr>
          <w:i/>
          <w:iCs/>
          <w:color w:val="0000FF"/>
          <w:lang w:val="es-US"/>
        </w:rPr>
        <w:t>y</w:t>
      </w:r>
      <w:r w:rsidRPr="0078239A">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Pr="0078239A">
        <w:rPr>
          <w:color w:val="0000FF"/>
          <w:lang w:val="es-ES"/>
        </w:rPr>
        <w:t>]</w:t>
      </w:r>
    </w:p>
    <w:p w14:paraId="0A57B5A5" w14:textId="2BEA83A5" w:rsidR="0013793F" w:rsidRPr="0078239A" w:rsidRDefault="0013793F">
      <w:pPr>
        <w:pStyle w:val="ListBullet"/>
        <w:numPr>
          <w:ilvl w:val="0"/>
          <w:numId w:val="88"/>
        </w:numPr>
        <w:ind w:left="720"/>
        <w:rPr>
          <w:lang w:val="es-ES"/>
        </w:rPr>
      </w:pPr>
      <w:r w:rsidRPr="0078239A">
        <w:rPr>
          <w:lang w:val="es-US"/>
        </w:rPr>
        <w:t>Si es encarcelado (va a prisión).</w:t>
      </w:r>
    </w:p>
    <w:p w14:paraId="61E0421F" w14:textId="7DC0C0CF" w:rsidR="00410AA2" w:rsidRPr="0078239A" w:rsidRDefault="00410AA2">
      <w:pPr>
        <w:pStyle w:val="ListBullet"/>
        <w:numPr>
          <w:ilvl w:val="0"/>
          <w:numId w:val="88"/>
        </w:numPr>
        <w:ind w:left="720"/>
        <w:rPr>
          <w:lang w:val="es-ES"/>
        </w:rPr>
      </w:pPr>
      <w:r w:rsidRPr="0078239A">
        <w:rPr>
          <w:lang w:val="es-US"/>
        </w:rPr>
        <w:t>Si ya no es ciudadano de los Estados Unidos o no está legalmente presente en los Estados Unidos.</w:t>
      </w:r>
    </w:p>
    <w:p w14:paraId="73558E87" w14:textId="671F46AD" w:rsidR="0013793F" w:rsidRPr="0078239A" w:rsidRDefault="0013793F">
      <w:pPr>
        <w:pStyle w:val="ListBullet"/>
        <w:numPr>
          <w:ilvl w:val="0"/>
          <w:numId w:val="88"/>
        </w:numPr>
        <w:ind w:left="720"/>
        <w:rPr>
          <w:lang w:val="es-ES"/>
        </w:rPr>
      </w:pPr>
      <w:r w:rsidRPr="0078239A">
        <w:rPr>
          <w:lang w:val="es-US"/>
        </w:rPr>
        <w:t>Si miente o encubre información sobre otro seguro que tenga que le proporciona cobertura para medicamentos con receta.</w:t>
      </w:r>
    </w:p>
    <w:p w14:paraId="3449C722" w14:textId="77777777" w:rsidR="0013793F" w:rsidRPr="0078239A" w:rsidRDefault="0013793F">
      <w:pPr>
        <w:pStyle w:val="ListBullet"/>
        <w:numPr>
          <w:ilvl w:val="0"/>
          <w:numId w:val="88"/>
        </w:numPr>
        <w:ind w:left="720"/>
        <w:rPr>
          <w:lang w:val="es-ES"/>
        </w:rPr>
      </w:pPr>
      <w:r w:rsidRPr="0078239A">
        <w:rPr>
          <w:i/>
          <w:iCs/>
          <w:color w:val="0000FF"/>
          <w:lang w:val="es-ES"/>
        </w:rPr>
        <w:t>[</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i/>
          <w:iCs/>
          <w:lang w:val="es-ES"/>
        </w:rPr>
        <w:t xml:space="preserve"> </w:t>
      </w:r>
      <w:r w:rsidRPr="0078239A">
        <w:rPr>
          <w:lang w:val="es-US"/>
        </w:rPr>
        <w:t>Si intencionalmente nos da información incorrecta cuando se inscribe en nuestro plan y esa información afecta su elegibilidad en nuestro plan. (No podemos hacerle dejar nuestro plan por esta razón, a menos que recibamos permiso de Medicare primero).</w:t>
      </w:r>
    </w:p>
    <w:p w14:paraId="0D692105" w14:textId="77777777" w:rsidR="0013793F" w:rsidRPr="0078239A" w:rsidRDefault="0013793F">
      <w:pPr>
        <w:pStyle w:val="ListBullet"/>
        <w:numPr>
          <w:ilvl w:val="0"/>
          <w:numId w:val="88"/>
        </w:numPr>
        <w:ind w:left="720"/>
        <w:rPr>
          <w:lang w:val="es-ES"/>
        </w:rPr>
      </w:pPr>
      <w:r w:rsidRPr="0078239A">
        <w:rPr>
          <w:i/>
          <w:iCs/>
          <w:color w:val="0000FF"/>
          <w:lang w:val="es-ES"/>
        </w:rPr>
        <w:t>[</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i/>
          <w:iCs/>
          <w:lang w:val="es-ES"/>
        </w:rPr>
        <w:t xml:space="preserve"> </w:t>
      </w:r>
      <w:r w:rsidRPr="0078239A">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1524831A" w14:textId="77777777" w:rsidR="0013793F" w:rsidRPr="0078239A" w:rsidRDefault="0013793F">
      <w:pPr>
        <w:pStyle w:val="ListBullet"/>
        <w:numPr>
          <w:ilvl w:val="0"/>
          <w:numId w:val="88"/>
        </w:numPr>
        <w:ind w:left="720"/>
        <w:rPr>
          <w:lang w:val="es-ES"/>
        </w:rPr>
      </w:pPr>
      <w:r w:rsidRPr="0078239A">
        <w:rPr>
          <w:i/>
          <w:iCs/>
          <w:color w:val="0000FF"/>
          <w:lang w:val="es-ES"/>
        </w:rPr>
        <w:t>[</w:t>
      </w:r>
      <w:proofErr w:type="spellStart"/>
      <w:r w:rsidRPr="0078239A">
        <w:rPr>
          <w:i/>
          <w:iCs/>
          <w:color w:val="0000FF"/>
          <w:lang w:val="es-ES"/>
        </w:rPr>
        <w:t>Omit</w:t>
      </w:r>
      <w:proofErr w:type="spellEnd"/>
      <w:r w:rsidRPr="0078239A">
        <w:rPr>
          <w:i/>
          <w:iCs/>
          <w:color w:val="0000FF"/>
          <w:lang w:val="es-ES"/>
        </w:rPr>
        <w:t xml:space="preserve"> </w:t>
      </w:r>
      <w:proofErr w:type="spellStart"/>
      <w:r w:rsidRPr="0078239A">
        <w:rPr>
          <w:i/>
          <w:iCs/>
          <w:color w:val="0000FF"/>
          <w:lang w:val="es-ES"/>
        </w:rPr>
        <w:t>bullet</w:t>
      </w:r>
      <w:proofErr w:type="spellEnd"/>
      <w:r w:rsidRPr="0078239A">
        <w:rPr>
          <w:i/>
          <w:iCs/>
          <w:color w:val="0000FF"/>
          <w:lang w:val="es-ES"/>
        </w:rPr>
        <w:t xml:space="preserve"> and </w:t>
      </w:r>
      <w:proofErr w:type="spellStart"/>
      <w:r w:rsidRPr="0078239A">
        <w:rPr>
          <w:i/>
          <w:iCs/>
          <w:color w:val="0000FF"/>
          <w:lang w:val="es-ES"/>
        </w:rPr>
        <w:t>sub-bullet</w:t>
      </w:r>
      <w:proofErr w:type="spellEnd"/>
      <w:r w:rsidRPr="0078239A">
        <w:rPr>
          <w:i/>
          <w:iCs/>
          <w:color w:val="0000FF"/>
          <w:lang w:val="es-ES"/>
        </w:rPr>
        <w:t xml:space="preserve"> </w:t>
      </w:r>
      <w:proofErr w:type="spellStart"/>
      <w:r w:rsidRPr="0078239A">
        <w:rPr>
          <w:i/>
          <w:iCs/>
          <w:color w:val="0000FF"/>
          <w:lang w:val="es-ES"/>
        </w:rPr>
        <w:t>if</w:t>
      </w:r>
      <w:proofErr w:type="spellEnd"/>
      <w:r w:rsidRPr="0078239A">
        <w:rPr>
          <w:i/>
          <w:iCs/>
          <w:color w:val="0000FF"/>
          <w:lang w:val="es-ES"/>
        </w:rPr>
        <w:t xml:space="preserve"> </w:t>
      </w:r>
      <w:proofErr w:type="spellStart"/>
      <w:r w:rsidRPr="0078239A">
        <w:rPr>
          <w:i/>
          <w:iCs/>
          <w:color w:val="0000FF"/>
          <w:lang w:val="es-ES"/>
        </w:rPr>
        <w:t>not</w:t>
      </w:r>
      <w:proofErr w:type="spellEnd"/>
      <w:r w:rsidRPr="0078239A">
        <w:rPr>
          <w:i/>
          <w:iCs/>
          <w:color w:val="0000FF"/>
          <w:lang w:val="es-ES"/>
        </w:rPr>
        <w:t xml:space="preserve"> </w:t>
      </w:r>
      <w:proofErr w:type="spellStart"/>
      <w:r w:rsidRPr="0078239A">
        <w:rPr>
          <w:i/>
          <w:iCs/>
          <w:color w:val="0000FF"/>
          <w:lang w:val="es-ES"/>
        </w:rPr>
        <w:t>applicable</w:t>
      </w:r>
      <w:proofErr w:type="spellEnd"/>
      <w:r w:rsidRPr="0078239A">
        <w:rPr>
          <w:i/>
          <w:iCs/>
          <w:color w:val="0000FF"/>
          <w:lang w:val="es-ES"/>
        </w:rPr>
        <w:t>]</w:t>
      </w:r>
      <w:r w:rsidRPr="0078239A">
        <w:rPr>
          <w:i/>
          <w:iCs/>
          <w:lang w:val="es-ES"/>
        </w:rPr>
        <w:t xml:space="preserve"> </w:t>
      </w:r>
      <w:r w:rsidRPr="0078239A">
        <w:rPr>
          <w:lang w:val="es-US"/>
        </w:rPr>
        <w:t>Si deja que otra persona use su tarjeta de miembro para obtener atención médica. (No podemos hacerle dejar nuestro plan por esta razón, a menos que recibamos permiso de Medicare primero).</w:t>
      </w:r>
    </w:p>
    <w:p w14:paraId="34C63E75" w14:textId="77777777" w:rsidR="0013793F" w:rsidRPr="0078239A" w:rsidRDefault="0013793F">
      <w:pPr>
        <w:pStyle w:val="ListBullet"/>
        <w:numPr>
          <w:ilvl w:val="0"/>
          <w:numId w:val="178"/>
        </w:numPr>
        <w:ind w:left="1440"/>
        <w:rPr>
          <w:lang w:val="es-ES"/>
        </w:rPr>
      </w:pPr>
      <w:r w:rsidRPr="0078239A">
        <w:rPr>
          <w:lang w:val="es-US"/>
        </w:rPr>
        <w:t>Si cancelamos su membresía por esta razón, es posible que Medicare haga que el Inspector general investigue su caso.</w:t>
      </w:r>
    </w:p>
    <w:p w14:paraId="3456E951" w14:textId="70FCD4C1" w:rsidR="00B349DF" w:rsidRPr="0078239A" w:rsidRDefault="00B349DF">
      <w:pPr>
        <w:pStyle w:val="ListBullet"/>
        <w:numPr>
          <w:ilvl w:val="0"/>
          <w:numId w:val="88"/>
        </w:numPr>
        <w:ind w:left="720"/>
      </w:pPr>
      <w:r w:rsidRPr="0078239A">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8239A">
        <w:rPr>
          <w:i/>
          <w:iCs/>
        </w:rPr>
        <w:t xml:space="preserve"> </w:t>
      </w:r>
      <w:r w:rsidRPr="0078239A">
        <w:t xml:space="preserve">Si no </w:t>
      </w:r>
      <w:proofErr w:type="spellStart"/>
      <w:r w:rsidRPr="0078239A">
        <w:t>paga</w:t>
      </w:r>
      <w:proofErr w:type="spellEnd"/>
      <w:r w:rsidRPr="0078239A">
        <w:t xml:space="preserve"> las </w:t>
      </w:r>
      <w:proofErr w:type="spellStart"/>
      <w:r w:rsidRPr="0078239A">
        <w:t>primas</w:t>
      </w:r>
      <w:proofErr w:type="spellEnd"/>
      <w:r w:rsidRPr="0078239A">
        <w:t xml:space="preserve"> del plan </w:t>
      </w:r>
      <w:proofErr w:type="spellStart"/>
      <w:r w:rsidRPr="0078239A">
        <w:t>durante</w:t>
      </w:r>
      <w:proofErr w:type="spellEnd"/>
      <w:r w:rsidRPr="0078239A">
        <w:t xml:space="preserve"> </w:t>
      </w:r>
      <w:r w:rsidRPr="0078239A">
        <w:rPr>
          <w:i/>
          <w:iCs/>
          <w:color w:val="0000FF"/>
        </w:rPr>
        <w:t>[insert length of grace period, which cannot be less than 2 calendar months.]</w:t>
      </w:r>
    </w:p>
    <w:p w14:paraId="0541A7F7" w14:textId="77777777" w:rsidR="0013793F" w:rsidRPr="0078239A" w:rsidRDefault="0013793F">
      <w:pPr>
        <w:pStyle w:val="ListBullet"/>
        <w:numPr>
          <w:ilvl w:val="0"/>
          <w:numId w:val="179"/>
        </w:numPr>
        <w:ind w:left="1440"/>
        <w:rPr>
          <w:rFonts w:ascii="Arial" w:hAnsi="Arial"/>
          <w:b/>
          <w:bCs/>
          <w:lang w:val="es-ES"/>
        </w:rPr>
      </w:pPr>
      <w:r w:rsidRPr="0078239A">
        <w:rPr>
          <w:lang w:val="es-US"/>
        </w:rPr>
        <w:t xml:space="preserve">Debemos notificarle por escrito que tiene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length</w:t>
      </w:r>
      <w:proofErr w:type="spellEnd"/>
      <w:r w:rsidRPr="0078239A">
        <w:rPr>
          <w:i/>
          <w:iCs/>
          <w:color w:val="0000FF"/>
          <w:lang w:val="es-ES"/>
        </w:rPr>
        <w:t xml:space="preserve"> </w:t>
      </w:r>
      <w:proofErr w:type="spellStart"/>
      <w:r w:rsidRPr="0078239A">
        <w:rPr>
          <w:i/>
          <w:iCs/>
          <w:color w:val="0000FF"/>
          <w:lang w:val="es-ES"/>
        </w:rPr>
        <w:t>of</w:t>
      </w:r>
      <w:proofErr w:type="spellEnd"/>
      <w:r w:rsidRPr="0078239A">
        <w:rPr>
          <w:i/>
          <w:iCs/>
          <w:color w:val="0000FF"/>
          <w:lang w:val="es-ES"/>
        </w:rPr>
        <w:t xml:space="preserve"> </w:t>
      </w:r>
      <w:proofErr w:type="spellStart"/>
      <w:r w:rsidRPr="0078239A">
        <w:rPr>
          <w:i/>
          <w:iCs/>
          <w:color w:val="0000FF"/>
          <w:lang w:val="es-ES"/>
        </w:rPr>
        <w:t>grace</w:t>
      </w:r>
      <w:proofErr w:type="spellEnd"/>
      <w:r w:rsidRPr="0078239A">
        <w:rPr>
          <w:i/>
          <w:iCs/>
          <w:color w:val="0000FF"/>
          <w:lang w:val="es-ES"/>
        </w:rPr>
        <w:t xml:space="preserve"> </w:t>
      </w:r>
      <w:proofErr w:type="spellStart"/>
      <w:r w:rsidRPr="0078239A">
        <w:rPr>
          <w:i/>
          <w:iCs/>
          <w:color w:val="0000FF"/>
          <w:lang w:val="es-ES"/>
        </w:rPr>
        <w:t>period</w:t>
      </w:r>
      <w:proofErr w:type="spellEnd"/>
      <w:r w:rsidRPr="0078239A">
        <w:rPr>
          <w:i/>
          <w:iCs/>
          <w:color w:val="0000FF"/>
          <w:lang w:val="es-ES"/>
        </w:rPr>
        <w:t xml:space="preserve">, </w:t>
      </w:r>
      <w:proofErr w:type="spellStart"/>
      <w:r w:rsidRPr="0078239A">
        <w:rPr>
          <w:i/>
          <w:iCs/>
          <w:color w:val="0000FF"/>
          <w:lang w:val="es-ES"/>
        </w:rPr>
        <w:t>which</w:t>
      </w:r>
      <w:proofErr w:type="spellEnd"/>
      <w:r w:rsidRPr="0078239A">
        <w:rPr>
          <w:i/>
          <w:iCs/>
          <w:color w:val="0000FF"/>
          <w:lang w:val="es-ES"/>
        </w:rPr>
        <w:t xml:space="preserve"> </w:t>
      </w:r>
      <w:proofErr w:type="spellStart"/>
      <w:r w:rsidRPr="0078239A">
        <w:rPr>
          <w:i/>
          <w:iCs/>
          <w:color w:val="0000FF"/>
          <w:lang w:val="es-ES"/>
        </w:rPr>
        <w:t>cannot</w:t>
      </w:r>
      <w:proofErr w:type="spellEnd"/>
      <w:r w:rsidRPr="0078239A">
        <w:rPr>
          <w:i/>
          <w:iCs/>
          <w:color w:val="0000FF"/>
          <w:lang w:val="es-ES"/>
        </w:rPr>
        <w:t xml:space="preserve"> be </w:t>
      </w:r>
      <w:proofErr w:type="spellStart"/>
      <w:r w:rsidRPr="0078239A">
        <w:rPr>
          <w:i/>
          <w:iCs/>
          <w:color w:val="0000FF"/>
          <w:lang w:val="es-ES"/>
        </w:rPr>
        <w:t>less</w:t>
      </w:r>
      <w:proofErr w:type="spellEnd"/>
      <w:r w:rsidRPr="0078239A">
        <w:rPr>
          <w:i/>
          <w:iCs/>
          <w:color w:val="0000FF"/>
          <w:lang w:val="es-ES"/>
        </w:rPr>
        <w:t xml:space="preserve"> </w:t>
      </w:r>
      <w:proofErr w:type="spellStart"/>
      <w:r w:rsidRPr="0078239A">
        <w:rPr>
          <w:i/>
          <w:iCs/>
          <w:color w:val="0000FF"/>
          <w:lang w:val="es-ES"/>
        </w:rPr>
        <w:t>than</w:t>
      </w:r>
      <w:proofErr w:type="spellEnd"/>
      <w:r w:rsidRPr="0078239A">
        <w:rPr>
          <w:i/>
          <w:iCs/>
          <w:color w:val="0000FF"/>
          <w:lang w:val="es-ES"/>
        </w:rPr>
        <w:t xml:space="preserve"> 2 calendar </w:t>
      </w:r>
      <w:proofErr w:type="spellStart"/>
      <w:r w:rsidRPr="0078239A">
        <w:rPr>
          <w:i/>
          <w:iCs/>
          <w:color w:val="0000FF"/>
          <w:lang w:val="es-ES"/>
        </w:rPr>
        <w:t>months</w:t>
      </w:r>
      <w:proofErr w:type="spellEnd"/>
      <w:r w:rsidRPr="0078239A">
        <w:rPr>
          <w:i/>
          <w:iCs/>
          <w:color w:val="0000FF"/>
          <w:lang w:val="es-ES"/>
        </w:rPr>
        <w:t>]</w:t>
      </w:r>
      <w:r w:rsidRPr="0078239A">
        <w:rPr>
          <w:i/>
          <w:iCs/>
          <w:lang w:val="es-ES"/>
        </w:rPr>
        <w:t xml:space="preserve"> </w:t>
      </w:r>
      <w:r w:rsidRPr="0078239A">
        <w:rPr>
          <w:lang w:val="es-US"/>
        </w:rPr>
        <w:t>para pagar la prima del plan antes de que cancelemos su membresía.</w:t>
      </w:r>
    </w:p>
    <w:p w14:paraId="42D5528C" w14:textId="082987DA" w:rsidR="00D50078" w:rsidRPr="0078239A" w:rsidRDefault="0022350A">
      <w:pPr>
        <w:pStyle w:val="ListBullet"/>
        <w:numPr>
          <w:ilvl w:val="0"/>
          <w:numId w:val="88"/>
        </w:numPr>
        <w:ind w:left="720"/>
        <w:rPr>
          <w:lang w:val="es-ES"/>
        </w:rPr>
      </w:pPr>
      <w:r w:rsidRPr="0078239A">
        <w:rPr>
          <w:lang w:val="es-US"/>
        </w:rPr>
        <w:t xml:space="preserve">Si usted debe pagar el monto adicional para la Parte D debido a sus ingresos y no lo hace, Medicare </w:t>
      </w:r>
      <w:r w:rsidRPr="0078239A">
        <w:rPr>
          <w:u w:val="single"/>
          <w:lang w:val="es-US"/>
        </w:rPr>
        <w:t>cancelará</w:t>
      </w:r>
      <w:r w:rsidRPr="0078239A">
        <w:rPr>
          <w:lang w:val="es-US"/>
        </w:rPr>
        <w:t xml:space="preserve"> su inscripción en el plan.</w:t>
      </w:r>
    </w:p>
    <w:p w14:paraId="0CCC97F5" w14:textId="77777777" w:rsidR="0013793F" w:rsidRPr="0078239A" w:rsidRDefault="0013793F" w:rsidP="00F06E99">
      <w:pPr>
        <w:pStyle w:val="subheading"/>
        <w:rPr>
          <w:lang w:val="es-ES"/>
        </w:rPr>
      </w:pPr>
      <w:r w:rsidRPr="0078239A">
        <w:rPr>
          <w:bCs/>
          <w:lang w:val="es-US"/>
        </w:rPr>
        <w:t>¿Dónde puede obtener más información?</w:t>
      </w:r>
    </w:p>
    <w:p w14:paraId="1FEE5657" w14:textId="64D6A497" w:rsidR="0013793F" w:rsidRPr="0078239A" w:rsidRDefault="0013793F" w:rsidP="00B349DF">
      <w:pPr>
        <w:keepNext/>
        <w:rPr>
          <w:lang w:val="es-ES"/>
        </w:rPr>
      </w:pPr>
      <w:r w:rsidRPr="0078239A">
        <w:rPr>
          <w:lang w:val="es-US"/>
        </w:rPr>
        <w:t>Si tiene alguna pregunta o desea recibir más información sobre cuándo podemos cancelar su membresía, llame a Servicios para los miembros.</w:t>
      </w:r>
    </w:p>
    <w:p w14:paraId="7ADCFAD8" w14:textId="00412A5B" w:rsidR="000E7033" w:rsidRPr="0078239A" w:rsidRDefault="0013793F" w:rsidP="000E7033">
      <w:pPr>
        <w:pStyle w:val="Heading4"/>
        <w:rPr>
          <w:lang w:val="es-ES"/>
        </w:rPr>
      </w:pPr>
      <w:bookmarkStart w:id="1082" w:name="_Toc68442722"/>
      <w:bookmarkStart w:id="1083" w:name="_Toc479864056"/>
      <w:bookmarkStart w:id="1084" w:name="_Toc228562449"/>
      <w:bookmarkStart w:id="1085" w:name="_Toc109472696"/>
      <w:bookmarkStart w:id="1086" w:name="_Toc109316916"/>
      <w:r w:rsidRPr="0078239A">
        <w:rPr>
          <w:lang w:val="es-US"/>
        </w:rPr>
        <w:t>Sección 5.2</w:t>
      </w:r>
      <w:r w:rsidRPr="0078239A">
        <w:rPr>
          <w:lang w:val="es-US"/>
        </w:rPr>
        <w:tab/>
      </w:r>
      <w:r w:rsidRPr="0078239A">
        <w:rPr>
          <w:u w:val="single"/>
          <w:lang w:val="es-US"/>
        </w:rPr>
        <w:t>No</w:t>
      </w:r>
      <w:r w:rsidRPr="0078239A">
        <w:rPr>
          <w:lang w:val="es-US"/>
        </w:rPr>
        <w:t xml:space="preserve"> podemos pedirle que deje nuestro plan por ningún motivo relacionado con su salud </w:t>
      </w:r>
      <w:bookmarkEnd w:id="1082"/>
      <w:bookmarkEnd w:id="1083"/>
      <w:bookmarkEnd w:id="1084"/>
      <w:bookmarkEnd w:id="1085"/>
      <w:bookmarkEnd w:id="1086"/>
    </w:p>
    <w:p w14:paraId="0A902CA1" w14:textId="454692D4" w:rsidR="00CB53CC" w:rsidRPr="0078239A" w:rsidRDefault="00CB53CC" w:rsidP="00AB6D46">
      <w:pPr>
        <w:spacing w:before="240" w:beforeAutospacing="0" w:after="0" w:afterAutospacing="0"/>
        <w:rPr>
          <w:rFonts w:cs="Arial"/>
          <w:lang w:val="es-ES"/>
        </w:rPr>
      </w:pPr>
      <w:r w:rsidRPr="0078239A">
        <w:rPr>
          <w:rFonts w:cs="Arial"/>
          <w:i/>
          <w:iCs/>
          <w:color w:val="0000FF"/>
          <w:lang w:val="es-ES"/>
        </w:rPr>
        <w:t>[</w:t>
      </w:r>
      <w:proofErr w:type="spellStart"/>
      <w:r w:rsidRPr="0078239A">
        <w:rPr>
          <w:rFonts w:cs="Arial"/>
          <w:i/>
          <w:iCs/>
          <w:color w:val="0000FF"/>
          <w:lang w:val="es-ES"/>
        </w:rPr>
        <w:t>Insert</w:t>
      </w:r>
      <w:proofErr w:type="spellEnd"/>
      <w:r w:rsidRPr="0078239A">
        <w:rPr>
          <w:rFonts w:cs="Arial"/>
          <w:i/>
          <w:iCs/>
          <w:color w:val="0000FF"/>
          <w:lang w:val="es-ES"/>
        </w:rPr>
        <w:t xml:space="preserve"> 2025 plan </w:t>
      </w:r>
      <w:proofErr w:type="spellStart"/>
      <w:r w:rsidRPr="0078239A">
        <w:rPr>
          <w:rFonts w:cs="Arial"/>
          <w:i/>
          <w:iCs/>
          <w:color w:val="0000FF"/>
          <w:lang w:val="es-ES"/>
        </w:rPr>
        <w:t>name</w:t>
      </w:r>
      <w:proofErr w:type="spellEnd"/>
      <w:r w:rsidRPr="0078239A">
        <w:rPr>
          <w:rFonts w:cs="Arial"/>
          <w:i/>
          <w:iCs/>
          <w:color w:val="0000FF"/>
          <w:lang w:val="es-ES"/>
        </w:rPr>
        <w:t>]</w:t>
      </w:r>
      <w:r w:rsidRPr="0078239A">
        <w:rPr>
          <w:rFonts w:cs="Arial"/>
          <w:lang w:val="es-US"/>
        </w:rPr>
        <w:t xml:space="preserve"> no está autorizado a pedirle que se retire de nuestro plan por ningún motivo relacionado con su salud.</w:t>
      </w:r>
    </w:p>
    <w:p w14:paraId="580CCF37" w14:textId="77777777" w:rsidR="0013793F" w:rsidRPr="0078239A" w:rsidRDefault="0013793F" w:rsidP="00F06E99">
      <w:pPr>
        <w:pStyle w:val="subheading"/>
        <w:rPr>
          <w:lang w:val="es-ES"/>
        </w:rPr>
      </w:pPr>
      <w:r w:rsidRPr="0078239A">
        <w:rPr>
          <w:bCs/>
          <w:lang w:val="es-US"/>
        </w:rPr>
        <w:t>¿Qué debe hacer si sucede esto?</w:t>
      </w:r>
    </w:p>
    <w:p w14:paraId="7E7649B1" w14:textId="161F3169" w:rsidR="0013793F" w:rsidRPr="0078239A" w:rsidRDefault="0013793F" w:rsidP="00AB6D46">
      <w:pPr>
        <w:spacing w:before="240" w:beforeAutospacing="0" w:after="0" w:afterAutospacing="0"/>
        <w:rPr>
          <w:szCs w:val="26"/>
          <w:lang w:val="es-ES"/>
        </w:rPr>
      </w:pPr>
      <w:r w:rsidRPr="0078239A">
        <w:rPr>
          <w:lang w:val="es-US"/>
        </w:rPr>
        <w:t xml:space="preserve">Si le parece que le están pidiendo que deje nuestro plan por un motivo relacionado con su salud, debe llamar a Medicare al 1-800-MEDICARE (1-800-633-4227) durante las 24 horas, los 7 días de la semana (TTY 1-877-486-2048). </w:t>
      </w:r>
    </w:p>
    <w:p w14:paraId="1AF60DE7" w14:textId="77777777" w:rsidR="0013793F" w:rsidRPr="0078239A" w:rsidRDefault="0013793F" w:rsidP="78DCAA1D">
      <w:pPr>
        <w:pStyle w:val="Heading4"/>
        <w:rPr>
          <w:szCs w:val="26"/>
          <w:lang w:val="es-ES"/>
        </w:rPr>
      </w:pPr>
      <w:bookmarkStart w:id="1087" w:name="_Toc68442723"/>
      <w:bookmarkStart w:id="1088" w:name="_Toc479864057"/>
      <w:bookmarkStart w:id="1089" w:name="_Toc228562450"/>
      <w:bookmarkStart w:id="1090" w:name="_Toc109472697"/>
      <w:bookmarkStart w:id="1091" w:name="_Toc109316917"/>
      <w:r w:rsidRPr="0078239A">
        <w:rPr>
          <w:lang w:val="es-US"/>
        </w:rPr>
        <w:t>Sección 5.3</w:t>
      </w:r>
      <w:r w:rsidRPr="0078239A">
        <w:rPr>
          <w:lang w:val="es-US"/>
        </w:rPr>
        <w:tab/>
        <w:t>Tiene derecho a presentar una queja si cancelamos su membresía en nuestro plan</w:t>
      </w:r>
      <w:bookmarkEnd w:id="1087"/>
      <w:bookmarkEnd w:id="1088"/>
      <w:bookmarkEnd w:id="1089"/>
      <w:bookmarkEnd w:id="1090"/>
      <w:bookmarkEnd w:id="1091"/>
    </w:p>
    <w:p w14:paraId="6C802178" w14:textId="13CDF182" w:rsidR="0013793F" w:rsidRPr="0078239A" w:rsidRDefault="0013793F" w:rsidP="00245EB0">
      <w:pPr>
        <w:spacing w:after="120"/>
        <w:rPr>
          <w:lang w:val="es-ES"/>
        </w:rPr>
        <w:sectPr w:rsidR="0013793F" w:rsidRPr="0078239A" w:rsidSect="00FB70E7">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r w:rsidRPr="0078239A">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End w:id="1014"/>
    </w:p>
    <w:p w14:paraId="0A90EE89" w14:textId="77777777" w:rsidR="00C525E6" w:rsidRPr="0078239A" w:rsidRDefault="00C525E6" w:rsidP="007F78E0">
      <w:pPr>
        <w:rPr>
          <w:lang w:val="es-ES"/>
        </w:rPr>
      </w:pPr>
      <w:bookmarkStart w:id="1092" w:name="_Toc110591480"/>
      <w:bookmarkStart w:id="1093" w:name="S11"/>
    </w:p>
    <w:p w14:paraId="41E195C4" w14:textId="5BEC2295" w:rsidR="00C525E6" w:rsidRPr="0078239A" w:rsidRDefault="007937F2" w:rsidP="00AD351E">
      <w:pPr>
        <w:pStyle w:val="Heading2"/>
        <w:rPr>
          <w:lang w:val="es-ES"/>
        </w:rPr>
      </w:pPr>
      <w:bookmarkStart w:id="1094" w:name="_Toc102342872"/>
      <w:bookmarkStart w:id="1095" w:name="_Toc172653911"/>
      <w:r w:rsidRPr="0078239A">
        <w:rPr>
          <w:bCs w:val="0"/>
          <w:iCs w:val="0"/>
          <w:lang w:val="es-US"/>
        </w:rPr>
        <w:t>CAPÍTULO 11:</w:t>
      </w:r>
      <w:r w:rsidRPr="0078239A">
        <w:rPr>
          <w:bCs w:val="0"/>
          <w:iCs w:val="0"/>
          <w:lang w:val="es-US"/>
        </w:rPr>
        <w:br/>
      </w:r>
      <w:r w:rsidRPr="0078239A">
        <w:rPr>
          <w:bCs w:val="0"/>
          <w:i/>
          <w:sz w:val="56"/>
          <w:szCs w:val="56"/>
          <w:lang w:val="es-US"/>
        </w:rPr>
        <w:t>Avisos legales</w:t>
      </w:r>
      <w:bookmarkEnd w:id="1094"/>
      <w:bookmarkEnd w:id="1095"/>
    </w:p>
    <w:bookmarkEnd w:id="1092"/>
    <w:p w14:paraId="35444214" w14:textId="77777777" w:rsidR="00F06E99" w:rsidRPr="0078239A" w:rsidRDefault="00F06E99">
      <w:pPr>
        <w:spacing w:before="0" w:beforeAutospacing="0" w:after="0" w:afterAutospacing="0"/>
        <w:rPr>
          <w:lang w:val="es-ES"/>
        </w:rPr>
      </w:pPr>
    </w:p>
    <w:p w14:paraId="16A7CF10" w14:textId="77777777" w:rsidR="0013793F" w:rsidRPr="0078239A" w:rsidRDefault="00F06E99" w:rsidP="00A307BD">
      <w:pPr>
        <w:spacing w:before="0" w:beforeAutospacing="0" w:after="0" w:afterAutospacing="0"/>
        <w:rPr>
          <w:lang w:val="es-ES"/>
        </w:rPr>
      </w:pPr>
      <w:r w:rsidRPr="0078239A">
        <w:rPr>
          <w:lang w:val="es-US"/>
        </w:rPr>
        <w:br w:type="page"/>
      </w:r>
    </w:p>
    <w:p w14:paraId="3EBF4B77" w14:textId="77777777" w:rsidR="0013793F" w:rsidRPr="0078239A" w:rsidRDefault="0013793F" w:rsidP="00F06E99">
      <w:pPr>
        <w:pStyle w:val="Heading3"/>
        <w:rPr>
          <w:lang w:val="es-ES"/>
        </w:rPr>
      </w:pPr>
      <w:bookmarkStart w:id="1096" w:name="_Toc102342873"/>
      <w:bookmarkStart w:id="1097" w:name="_Toc68442724"/>
      <w:bookmarkStart w:id="1098" w:name="_Toc479864058"/>
      <w:bookmarkStart w:id="1099" w:name="_Toc228562456"/>
      <w:bookmarkStart w:id="1100" w:name="_Toc109316970"/>
      <w:bookmarkStart w:id="1101" w:name="_Toc172653912"/>
      <w:r w:rsidRPr="0078239A">
        <w:rPr>
          <w:lang w:val="es-US"/>
        </w:rPr>
        <w:t>SECCIÓN 1</w:t>
      </w:r>
      <w:r w:rsidRPr="0078239A">
        <w:rPr>
          <w:lang w:val="es-US"/>
        </w:rPr>
        <w:tab/>
        <w:t>Aviso sobre leyes vigentes</w:t>
      </w:r>
      <w:bookmarkEnd w:id="1096"/>
      <w:bookmarkEnd w:id="1097"/>
      <w:bookmarkEnd w:id="1098"/>
      <w:bookmarkEnd w:id="1099"/>
      <w:bookmarkEnd w:id="1100"/>
      <w:bookmarkEnd w:id="1101"/>
    </w:p>
    <w:p w14:paraId="4BBEE5FA" w14:textId="099EDE98" w:rsidR="0013793F" w:rsidRPr="0078239A" w:rsidRDefault="0013793F" w:rsidP="78DCAA1D">
      <w:pPr>
        <w:rPr>
          <w:szCs w:val="26"/>
          <w:lang w:val="es-ES"/>
        </w:rPr>
      </w:pPr>
      <w:r w:rsidRPr="0078239A">
        <w:rPr>
          <w:lang w:val="es-US"/>
        </w:rPr>
        <w:t xml:space="preserve">La ley principal que se aplica a este documento de </w:t>
      </w:r>
      <w:r w:rsidRPr="0078239A">
        <w:rPr>
          <w:i/>
          <w:iCs/>
          <w:lang w:val="es-US"/>
        </w:rPr>
        <w:t xml:space="preserve">Evidencia de </w:t>
      </w:r>
      <w:r w:rsidR="00766445" w:rsidRPr="0078239A">
        <w:rPr>
          <w:i/>
          <w:iCs/>
          <w:lang w:val="es-US"/>
        </w:rPr>
        <w:t>Cobertura</w:t>
      </w:r>
      <w:r w:rsidR="00766445" w:rsidRPr="0078239A">
        <w:rPr>
          <w:lang w:val="es-US"/>
        </w:rPr>
        <w:t xml:space="preserve"> </w:t>
      </w:r>
      <w:r w:rsidRPr="0078239A">
        <w:rPr>
          <w:lang w:val="es-US"/>
        </w:rPr>
        <w:t xml:space="preserve">es el Título XVIII de la Ley del Seguro Social y las normas creadas bajo esta ley por parte de los Centros de Servicios de Medicare y Medicaid (Centers </w:t>
      </w:r>
      <w:proofErr w:type="spellStart"/>
      <w:r w:rsidRPr="0078239A">
        <w:rPr>
          <w:lang w:val="es-US"/>
        </w:rPr>
        <w:t>for</w:t>
      </w:r>
      <w:proofErr w:type="spellEnd"/>
      <w:r w:rsidRPr="0078239A">
        <w:rPr>
          <w:lang w:val="es-US"/>
        </w:rPr>
        <w:t xml:space="preserve">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7589882D" w14:textId="77777777" w:rsidR="0013793F" w:rsidRPr="0078239A" w:rsidRDefault="0013793F" w:rsidP="00F06E99">
      <w:pPr>
        <w:pStyle w:val="Heading3"/>
      </w:pPr>
      <w:bookmarkStart w:id="1102" w:name="_Toc102342874"/>
      <w:bookmarkStart w:id="1103" w:name="_Toc68442725"/>
      <w:bookmarkStart w:id="1104" w:name="_Toc479864059"/>
      <w:bookmarkStart w:id="1105" w:name="_Toc228562457"/>
      <w:bookmarkStart w:id="1106" w:name="_Toc109316971"/>
      <w:bookmarkStart w:id="1107" w:name="_Toc172653913"/>
      <w:r w:rsidRPr="0078239A">
        <w:t>SECCIÓN 2</w:t>
      </w:r>
      <w:r w:rsidRPr="0078239A">
        <w:tab/>
        <w:t xml:space="preserve">Aviso </w:t>
      </w:r>
      <w:proofErr w:type="spellStart"/>
      <w:r w:rsidRPr="0078239A">
        <w:t>sobre</w:t>
      </w:r>
      <w:proofErr w:type="spellEnd"/>
      <w:r w:rsidRPr="0078239A">
        <w:t xml:space="preserve"> no </w:t>
      </w:r>
      <w:proofErr w:type="spellStart"/>
      <w:r w:rsidRPr="0078239A">
        <w:t>discriminación</w:t>
      </w:r>
      <w:bookmarkEnd w:id="1102"/>
      <w:bookmarkEnd w:id="1103"/>
      <w:bookmarkEnd w:id="1104"/>
      <w:bookmarkEnd w:id="1105"/>
      <w:bookmarkEnd w:id="1106"/>
      <w:bookmarkEnd w:id="1107"/>
      <w:proofErr w:type="spellEnd"/>
    </w:p>
    <w:p w14:paraId="383A16D1" w14:textId="3F6D46ED" w:rsidR="0013793F" w:rsidRPr="0078239A" w:rsidRDefault="00FF7BAD" w:rsidP="00293BAF">
      <w:pPr>
        <w:spacing w:before="240" w:beforeAutospacing="0" w:after="0" w:afterAutospacing="0" w:line="233" w:lineRule="auto"/>
        <w:rPr>
          <w:lang w:val="es-ES"/>
        </w:rPr>
      </w:pPr>
      <w:r w:rsidRPr="0078239A">
        <w:rPr>
          <w:i/>
          <w:iCs/>
          <w:color w:val="0000FF"/>
        </w:rPr>
        <w:t>[Plans may add language describing additional categories covered under state human rights laws.]</w:t>
      </w:r>
      <w:r w:rsidRPr="0078239A">
        <w:rPr>
          <w:rFonts w:ascii="Lucida Grande" w:hAnsi="Lucida Grande"/>
          <w:color w:val="000000"/>
        </w:rPr>
        <w:t xml:space="preserve"> </w:t>
      </w:r>
      <w:r w:rsidRPr="0078239A">
        <w:rPr>
          <w:b/>
          <w:bCs/>
          <w:lang w:val="es-US"/>
        </w:rPr>
        <w:t>No discriminamos</w:t>
      </w:r>
      <w:r w:rsidRPr="0078239A">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w:t>
      </w:r>
      <w:proofErr w:type="spellStart"/>
      <w:r w:rsidRPr="0078239A">
        <w:rPr>
          <w:lang w:val="es-US"/>
        </w:rPr>
        <w:t>Advantage</w:t>
      </w:r>
      <w:proofErr w:type="spellEnd"/>
      <w:r w:rsidRPr="0078239A">
        <w:rPr>
          <w:lang w:val="es-US"/>
        </w:rPr>
        <w:t>,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w:t>
      </w:r>
      <w:r w:rsidR="00293BAF" w:rsidRPr="00293BAF">
        <w:rPr>
          <w:lang w:val="es-ES"/>
        </w:rPr>
        <w:t> </w:t>
      </w:r>
      <w:r w:rsidRPr="0078239A">
        <w:rPr>
          <w:lang w:val="es-US"/>
        </w:rPr>
        <w:t>o norma que se aplique por cualquier otra razón.</w:t>
      </w:r>
    </w:p>
    <w:p w14:paraId="7865ED69" w14:textId="437775D6" w:rsidR="00DF0AF2" w:rsidRPr="0078239A" w:rsidDel="003A54FC" w:rsidRDefault="00DF0AF2" w:rsidP="00293BAF">
      <w:pPr>
        <w:spacing w:line="233" w:lineRule="auto"/>
        <w:rPr>
          <w:lang w:val="es-ES"/>
        </w:rPr>
      </w:pPr>
      <w:r w:rsidRPr="0078239A">
        <w:rPr>
          <w:lang w:val="es-US"/>
        </w:rPr>
        <w:t xml:space="preserve">Si desea obtener más información o tiene alguna inquietud en cuanto a discriminación o un trato que no ha sido imparcial, llame a la </w:t>
      </w:r>
      <w:r w:rsidRPr="0078239A">
        <w:rPr>
          <w:b/>
          <w:bCs/>
          <w:lang w:val="es-US"/>
        </w:rPr>
        <w:t>Oficina de Derechos Civiles</w:t>
      </w:r>
      <w:r w:rsidRPr="0078239A">
        <w:rPr>
          <w:lang w:val="es-US"/>
        </w:rPr>
        <w:t xml:space="preserve"> del Departamento de Salud y</w:t>
      </w:r>
      <w:r w:rsidR="00293BAF" w:rsidRPr="00293BAF">
        <w:rPr>
          <w:lang w:val="es-ES"/>
        </w:rPr>
        <w:t> </w:t>
      </w:r>
      <w:r w:rsidRPr="0078239A">
        <w:rPr>
          <w:lang w:val="es-US"/>
        </w:rPr>
        <w:t xml:space="preserve">Servicios Humanos al 1-800-368-1019 (TTY 1-800-537-7697) o a la Oficina de Derechos Civiles de su localidad. También puede revisar la información de la Oficina de Derechos Civiles del Departamento de Salud y Servicios Humanos en </w:t>
      </w:r>
      <w:r w:rsidR="00000000">
        <w:fldChar w:fldCharType="begin"/>
      </w:r>
      <w:r w:rsidR="00000000" w:rsidRPr="00FB6E3B">
        <w:rPr>
          <w:lang w:val="es-US"/>
        </w:rPr>
        <w:instrText>HYPERLINK "https://www.hhs.gov/ocr/index.html"</w:instrText>
      </w:r>
      <w:r w:rsidR="00000000">
        <w:fldChar w:fldCharType="separate"/>
      </w:r>
      <w:r w:rsidRPr="0078239A">
        <w:rPr>
          <w:rStyle w:val="Hyperlink"/>
          <w:lang w:val="es-US"/>
        </w:rPr>
        <w:t>https://www.hhs.gov/ocr/index.html</w:t>
      </w:r>
      <w:r w:rsidR="00000000">
        <w:rPr>
          <w:rStyle w:val="Hyperlink"/>
          <w:lang w:val="es-US"/>
        </w:rPr>
        <w:fldChar w:fldCharType="end"/>
      </w:r>
      <w:r w:rsidRPr="0078239A">
        <w:rPr>
          <w:lang w:val="es-US"/>
        </w:rPr>
        <w:t>.</w:t>
      </w:r>
    </w:p>
    <w:p w14:paraId="7951C3A9" w14:textId="63A5EBD2" w:rsidR="00DF0AF2" w:rsidRPr="00293BAF" w:rsidRDefault="00DF0AF2" w:rsidP="00293BAF">
      <w:pPr>
        <w:tabs>
          <w:tab w:val="left" w:pos="8160"/>
        </w:tabs>
        <w:spacing w:before="0" w:after="0" w:line="233" w:lineRule="auto"/>
        <w:rPr>
          <w:spacing w:val="-4"/>
          <w:lang w:val="es-ES"/>
        </w:rPr>
      </w:pPr>
      <w:r w:rsidRPr="00293BAF">
        <w:rPr>
          <w:spacing w:val="-4"/>
          <w:lang w:val="es-US"/>
        </w:rPr>
        <w:t>Si usted tiene una discapacidad y necesita ayuda con el acceso a la atención, llámenos a Servicios para los miembros. Si usted tiene una queja, como un problema de acceso para sillas de ruedas, Servicios para los miembros puede ayudarlo.</w:t>
      </w:r>
    </w:p>
    <w:p w14:paraId="50CC2799" w14:textId="77777777" w:rsidR="000052B5" w:rsidRPr="0078239A" w:rsidRDefault="000052B5" w:rsidP="00F06E99">
      <w:pPr>
        <w:pStyle w:val="Heading3"/>
        <w:rPr>
          <w:lang w:val="es-ES"/>
        </w:rPr>
      </w:pPr>
      <w:bookmarkStart w:id="1108" w:name="_Toc102342875"/>
      <w:bookmarkStart w:id="1109" w:name="_Toc68442726"/>
      <w:bookmarkStart w:id="1110" w:name="_Toc479864060"/>
      <w:bookmarkStart w:id="1111" w:name="_Toc228562458"/>
      <w:bookmarkStart w:id="1112" w:name="_Toc172653914"/>
      <w:r w:rsidRPr="0078239A">
        <w:rPr>
          <w:lang w:val="es-US"/>
        </w:rPr>
        <w:t>SECCIÓN 3</w:t>
      </w:r>
      <w:r w:rsidRPr="0078239A">
        <w:rPr>
          <w:lang w:val="es-US"/>
        </w:rPr>
        <w:tab/>
        <w:t>Aviso sobre los derechos de subrogación del pagador secundario de Medicare</w:t>
      </w:r>
      <w:bookmarkEnd w:id="1108"/>
      <w:bookmarkEnd w:id="1109"/>
      <w:bookmarkEnd w:id="1110"/>
      <w:bookmarkEnd w:id="1111"/>
      <w:bookmarkEnd w:id="1112"/>
    </w:p>
    <w:p w14:paraId="43180681" w14:textId="092FA0D3" w:rsidR="000052B5" w:rsidRPr="0078239A" w:rsidRDefault="000052B5" w:rsidP="00293BAF">
      <w:pPr>
        <w:spacing w:before="240" w:beforeAutospacing="0" w:after="0" w:afterAutospacing="0" w:line="233" w:lineRule="auto"/>
        <w:rPr>
          <w:i/>
          <w:iCs/>
          <w:color w:val="0000FF"/>
          <w:lang w:val="es-ES"/>
        </w:rPr>
      </w:pPr>
      <w:r w:rsidRPr="0078239A">
        <w:rPr>
          <w:lang w:val="es-US"/>
        </w:rPr>
        <w:t xml:space="preserve">Tenemos el derecho y la responsabilidad de cobrar por los servicios cubiertos por Medicare en los que Medicare no es el pagador principal. Según las regulaciones de los Centros de Servicios de Medicare y Medicaid (Centers </w:t>
      </w:r>
      <w:proofErr w:type="spellStart"/>
      <w:r w:rsidRPr="0078239A">
        <w:rPr>
          <w:lang w:val="es-US"/>
        </w:rPr>
        <w:t>for</w:t>
      </w:r>
      <w:proofErr w:type="spellEnd"/>
      <w:r w:rsidRPr="0078239A">
        <w:rPr>
          <w:lang w:val="es-US"/>
        </w:rPr>
        <w:t xml:space="preserve"> Medicare &amp; Medicaid Services, CMS) en el Título 42, secciones 422.108 y 423.462 del Código de Regulaciones Federales (</w:t>
      </w:r>
      <w:proofErr w:type="spellStart"/>
      <w:r w:rsidRPr="0078239A">
        <w:rPr>
          <w:lang w:val="es-US"/>
        </w:rPr>
        <w:t>Code</w:t>
      </w:r>
      <w:proofErr w:type="spellEnd"/>
      <w:r w:rsidRPr="0078239A">
        <w:rPr>
          <w:lang w:val="es-US"/>
        </w:rPr>
        <w:t xml:space="preserve"> </w:t>
      </w:r>
      <w:proofErr w:type="spellStart"/>
      <w:r w:rsidRPr="0078239A">
        <w:rPr>
          <w:lang w:val="es-US"/>
        </w:rPr>
        <w:t>of</w:t>
      </w:r>
      <w:proofErr w:type="spellEnd"/>
      <w:r w:rsidRPr="0078239A">
        <w:rPr>
          <w:lang w:val="es-US"/>
        </w:rPr>
        <w:t xml:space="preserve"> Federal </w:t>
      </w:r>
      <w:proofErr w:type="spellStart"/>
      <w:r w:rsidRPr="0078239A">
        <w:rPr>
          <w:lang w:val="es-US"/>
        </w:rPr>
        <w:t>Regulations</w:t>
      </w:r>
      <w:proofErr w:type="spellEnd"/>
      <w:r w:rsidRPr="0078239A">
        <w:rPr>
          <w:lang w:val="es-US"/>
        </w:rPr>
        <w:t xml:space="preserve">, CFR), </w:t>
      </w: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2025 plan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como una organización Medicare </w:t>
      </w:r>
      <w:proofErr w:type="spellStart"/>
      <w:r w:rsidRPr="0078239A">
        <w:rPr>
          <w:lang w:val="es-US"/>
        </w:rPr>
        <w:t>Advantage</w:t>
      </w:r>
      <w:proofErr w:type="spellEnd"/>
      <w:r w:rsidRPr="0078239A">
        <w:rPr>
          <w:lang w:val="es-US"/>
        </w:rPr>
        <w:t>,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0D04BDEB" w14:textId="77777777" w:rsidR="00AA767A" w:rsidRPr="0078239A" w:rsidRDefault="0013793F" w:rsidP="00AB6D46">
      <w:pPr>
        <w:spacing w:before="360" w:beforeAutospacing="0" w:after="0" w:afterAutospacing="0"/>
        <w:rPr>
          <w:i/>
          <w:iCs/>
          <w:color w:val="0000FF"/>
          <w:lang w:val="es-ES"/>
        </w:rPr>
        <w:sectPr w:rsidR="00AA767A" w:rsidRPr="0078239A" w:rsidSect="00FB70E7">
          <w:headerReference w:type="default"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r w:rsidRPr="0078239A">
        <w:rPr>
          <w:i/>
          <w:iCs/>
          <w:color w:val="0000FF"/>
        </w:rPr>
        <w:t>[</w:t>
      </w:r>
      <w:r w:rsidRPr="0078239A">
        <w:rPr>
          <w:b/>
          <w:bCs/>
          <w:i/>
          <w:iCs/>
          <w:color w:val="0000FF"/>
        </w:rPr>
        <w:t>Note</w:t>
      </w:r>
      <w:r w:rsidRPr="0078239A">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proofErr w:type="spellStart"/>
      <w:r w:rsidRPr="0078239A">
        <w:rPr>
          <w:i/>
          <w:iCs/>
          <w:color w:val="0000FF"/>
          <w:lang w:val="es-ES"/>
        </w:rPr>
        <w:t>Plans</w:t>
      </w:r>
      <w:proofErr w:type="spellEnd"/>
      <w:r w:rsidRPr="0078239A">
        <w:rPr>
          <w:i/>
          <w:iCs/>
          <w:color w:val="0000FF"/>
          <w:lang w:val="es-ES"/>
        </w:rPr>
        <w:t xml:space="preserve"> </w:t>
      </w:r>
      <w:proofErr w:type="spellStart"/>
      <w:r w:rsidRPr="0078239A">
        <w:rPr>
          <w:i/>
          <w:iCs/>
          <w:color w:val="0000FF"/>
          <w:lang w:val="es-ES"/>
        </w:rPr>
        <w:t>may</w:t>
      </w:r>
      <w:proofErr w:type="spellEnd"/>
      <w:r w:rsidRPr="0078239A">
        <w:rPr>
          <w:i/>
          <w:iCs/>
          <w:color w:val="0000FF"/>
          <w:lang w:val="es-ES"/>
        </w:rPr>
        <w:t xml:space="preserve"> </w:t>
      </w:r>
      <w:proofErr w:type="spellStart"/>
      <w:r w:rsidRPr="0078239A">
        <w:rPr>
          <w:i/>
          <w:iCs/>
          <w:color w:val="0000FF"/>
          <w:lang w:val="es-ES"/>
        </w:rPr>
        <w:t>also</w:t>
      </w:r>
      <w:proofErr w:type="spellEnd"/>
      <w:r w:rsidRPr="0078239A">
        <w:rPr>
          <w:i/>
          <w:iCs/>
          <w:color w:val="0000FF"/>
          <w:lang w:val="es-ES"/>
        </w:rPr>
        <w:t xml:space="preserve"> </w:t>
      </w:r>
      <w:proofErr w:type="spellStart"/>
      <w:r w:rsidRPr="0078239A">
        <w:rPr>
          <w:i/>
          <w:iCs/>
          <w:color w:val="0000FF"/>
          <w:lang w:val="es-ES"/>
        </w:rPr>
        <w:t>include</w:t>
      </w:r>
      <w:proofErr w:type="spellEnd"/>
      <w:r w:rsidRPr="0078239A">
        <w:rPr>
          <w:i/>
          <w:iCs/>
          <w:color w:val="0000FF"/>
          <w:lang w:val="es-ES"/>
        </w:rPr>
        <w:t xml:space="preserve"> Medicaid-</w:t>
      </w:r>
      <w:proofErr w:type="spellStart"/>
      <w:r w:rsidRPr="0078239A">
        <w:rPr>
          <w:i/>
          <w:iCs/>
          <w:color w:val="0000FF"/>
          <w:lang w:val="es-ES"/>
        </w:rPr>
        <w:t>related</w:t>
      </w:r>
      <w:proofErr w:type="spellEnd"/>
      <w:r w:rsidRPr="0078239A">
        <w:rPr>
          <w:i/>
          <w:iCs/>
          <w:color w:val="0000FF"/>
          <w:lang w:val="es-ES"/>
        </w:rPr>
        <w:t xml:space="preserve"> legal </w:t>
      </w:r>
      <w:proofErr w:type="spellStart"/>
      <w:r w:rsidRPr="0078239A">
        <w:rPr>
          <w:i/>
          <w:iCs/>
          <w:color w:val="0000FF"/>
          <w:lang w:val="es-ES"/>
        </w:rPr>
        <w:t>notices</w:t>
      </w:r>
      <w:proofErr w:type="spellEnd"/>
      <w:r w:rsidRPr="0078239A">
        <w:rPr>
          <w:i/>
          <w:iCs/>
          <w:color w:val="0000FF"/>
          <w:lang w:val="es-ES"/>
        </w:rPr>
        <w:t>.]</w:t>
      </w:r>
    </w:p>
    <w:p w14:paraId="09F69E31" w14:textId="77777777" w:rsidR="00AB114D" w:rsidRPr="0078239A" w:rsidRDefault="00AB114D" w:rsidP="00AB114D">
      <w:pPr>
        <w:rPr>
          <w:lang w:val="es-ES"/>
        </w:rPr>
      </w:pPr>
      <w:bookmarkStart w:id="1113" w:name="_Toc110591481"/>
      <w:bookmarkEnd w:id="1093"/>
    </w:p>
    <w:p w14:paraId="3171EC2A" w14:textId="4B7EC46C" w:rsidR="00AB114D" w:rsidRPr="0078239A" w:rsidRDefault="007937F2" w:rsidP="00AD351E">
      <w:pPr>
        <w:pStyle w:val="Heading2"/>
        <w:rPr>
          <w:lang w:val="es-ES"/>
        </w:rPr>
      </w:pPr>
      <w:bookmarkStart w:id="1114" w:name="_Toc102342876"/>
      <w:bookmarkStart w:id="1115" w:name="_Toc172653915"/>
      <w:r w:rsidRPr="0078239A">
        <w:rPr>
          <w:bCs w:val="0"/>
          <w:iCs w:val="0"/>
          <w:lang w:val="es-US"/>
        </w:rPr>
        <w:t>CAPÍTULO 12:</w:t>
      </w:r>
      <w:r w:rsidRPr="0078239A">
        <w:rPr>
          <w:bCs w:val="0"/>
          <w:iCs w:val="0"/>
          <w:lang w:val="es-US"/>
        </w:rPr>
        <w:br/>
      </w:r>
      <w:r w:rsidRPr="0078239A">
        <w:rPr>
          <w:bCs w:val="0"/>
          <w:i/>
          <w:sz w:val="56"/>
          <w:szCs w:val="56"/>
          <w:lang w:val="es-US"/>
        </w:rPr>
        <w:t>Definiciones de palabras importantes</w:t>
      </w:r>
      <w:bookmarkEnd w:id="1114"/>
      <w:bookmarkEnd w:id="1115"/>
    </w:p>
    <w:bookmarkEnd w:id="1113"/>
    <w:p w14:paraId="05418C83" w14:textId="77777777" w:rsidR="009862A7" w:rsidRPr="0078239A" w:rsidRDefault="009862A7" w:rsidP="00365937">
      <w:pPr>
        <w:rPr>
          <w:i/>
          <w:lang w:val="es-ES"/>
        </w:rPr>
      </w:pPr>
      <w:r w:rsidRPr="0078239A">
        <w:rPr>
          <w:i/>
          <w:iCs/>
          <w:lang w:val="es-ES"/>
        </w:rPr>
        <w:br w:type="page"/>
      </w:r>
    </w:p>
    <w:p w14:paraId="4A736AC7" w14:textId="2DF403C6" w:rsidR="0013793F" w:rsidRPr="0078239A" w:rsidRDefault="0013793F">
      <w:pPr>
        <w:rPr>
          <w:i/>
          <w:iCs/>
          <w:color w:val="0000FF"/>
        </w:rPr>
      </w:pPr>
      <w:r w:rsidRPr="0078239A">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78239A" w:rsidRDefault="00FC6116">
      <w:pPr>
        <w:rPr>
          <w:b/>
          <w:bCs/>
          <w:color w:val="0000FF"/>
          <w:u w:val="single"/>
        </w:rPr>
      </w:pPr>
      <w:r w:rsidRPr="0078239A">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78239A" w:rsidRDefault="0013793F">
      <w:pPr>
        <w:rPr>
          <w:i/>
          <w:iCs/>
          <w:color w:val="0000FF"/>
        </w:rPr>
      </w:pPr>
      <w:r w:rsidRPr="0078239A">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61BBC4FF" w:rsidR="00AE7322" w:rsidRPr="0078239A" w:rsidRDefault="00AE7322">
      <w:pPr>
        <w:rPr>
          <w:i/>
          <w:iCs/>
          <w:color w:val="0000FF"/>
        </w:rPr>
      </w:pPr>
      <w:r w:rsidRPr="0078239A">
        <w:rPr>
          <w:i/>
          <w:iCs/>
          <w:color w:val="0000FF"/>
        </w:rPr>
        <w:t>[Plans with a POS option: Provide definitions of allowed amount, coinsurance and maximum charge, and prescription drug benefit manager.]</w:t>
      </w:r>
    </w:p>
    <w:p w14:paraId="67B1AF86" w14:textId="77777777" w:rsidR="00395983" w:rsidRPr="00395983" w:rsidRDefault="00395983" w:rsidP="00395983">
      <w:pPr>
        <w:rPr>
          <w:lang w:val="es-ES"/>
        </w:rPr>
      </w:pPr>
      <w:bookmarkStart w:id="1116" w:name="_Hlk152755203"/>
      <w:r w:rsidRPr="00395983">
        <w:rPr>
          <w:b/>
          <w:bCs/>
          <w:lang w:val="es-US"/>
        </w:rPr>
        <w:t>Apelación:</w:t>
      </w:r>
      <w:r w:rsidRPr="00395983">
        <w:rPr>
          <w:lang w:val="es-US"/>
        </w:rPr>
        <w:t xml:space="preserve"> </w:t>
      </w:r>
      <w:r w:rsidRPr="00395983">
        <w:rPr>
          <w:color w:val="000000"/>
          <w:lang w:val="es-US"/>
        </w:rPr>
        <w:t xml:space="preserve">una apelación es un recurso que usted presenta si no está de acuerdo con la decisión de denegarle una solicitud de cobertura de servicios de atención médica o medicamentos con receta o pagos </w:t>
      </w:r>
      <w:r w:rsidRPr="00395983">
        <w:rPr>
          <w:lang w:val="es-US"/>
        </w:rPr>
        <w:t xml:space="preserve">por servicios o medicamentos que ya recibió. También puede presentar una apelación si no está de acuerdo con una decisión de interrumpir los servicios que está recibiendo. </w:t>
      </w:r>
    </w:p>
    <w:p w14:paraId="26A797B3" w14:textId="528B3FC8" w:rsidR="00395983" w:rsidRPr="00395983" w:rsidRDefault="00395983" w:rsidP="00395983">
      <w:pPr>
        <w:rPr>
          <w:rFonts w:cs="Minion Pro"/>
          <w:color w:val="211D1E"/>
          <w:sz w:val="28"/>
          <w:szCs w:val="28"/>
          <w:lang w:val="es-ES"/>
        </w:rPr>
      </w:pPr>
      <w:r w:rsidRPr="00395983">
        <w:rPr>
          <w:b/>
          <w:bCs/>
          <w:color w:val="000000"/>
          <w:lang w:val="es-US"/>
        </w:rPr>
        <w:t>Área de servicio:</w:t>
      </w:r>
      <w:r w:rsidR="00DA16BA">
        <w:rPr>
          <w:b/>
          <w:bCs/>
          <w:color w:val="000000"/>
          <w:lang w:val="es-US"/>
        </w:rPr>
        <w:t xml:space="preserve"> </w:t>
      </w:r>
      <w:r w:rsidRPr="00395983">
        <w:rPr>
          <w:color w:val="211D1E"/>
          <w:lang w:val="es-US"/>
        </w:rPr>
        <w:t>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067376B6"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395983">
        <w:rPr>
          <w:b/>
          <w:bCs/>
          <w:lang w:val="es-US"/>
        </w:rPr>
        <w:t>Atención de emergencia:</w:t>
      </w:r>
      <w:r w:rsidRPr="00395983">
        <w:rPr>
          <w:lang w:val="es-US"/>
        </w:rPr>
        <w:t xml:space="preserve"> servicios cubiertos que: (1) proporcionado por un proveedor calificado para ofrecer servicios de emergencia; y (2) son necesarios para tratar, evaluar o estabilizar una afección médica de emergencia.</w:t>
      </w:r>
    </w:p>
    <w:p w14:paraId="169DDEF0" w14:textId="77777777" w:rsidR="00395983" w:rsidRPr="00395983" w:rsidRDefault="00395983" w:rsidP="00395983">
      <w:pPr>
        <w:rPr>
          <w:lang w:val="es-ES"/>
        </w:rPr>
      </w:pPr>
      <w:r w:rsidRPr="00395983">
        <w:rPr>
          <w:b/>
          <w:bCs/>
          <w:color w:val="000000"/>
          <w:lang w:val="es-US"/>
        </w:rPr>
        <w:t>Autorización previa</w:t>
      </w:r>
      <w:r w:rsidRPr="00395983">
        <w:rPr>
          <w:color w:val="000000"/>
          <w:lang w:val="es-US"/>
        </w:rPr>
        <w:t>:</w:t>
      </w:r>
      <w:r w:rsidRPr="00395983">
        <w:rPr>
          <w:lang w:val="es-US"/>
        </w:rPr>
        <w:t xml:space="preserve"> </w:t>
      </w:r>
      <w:r w:rsidRPr="00395983">
        <w:rPr>
          <w:i/>
          <w:iCs/>
          <w:color w:val="0000FF"/>
          <w:lang w:val="es-ES"/>
        </w:rPr>
        <w:t>[</w:t>
      </w:r>
      <w:proofErr w:type="spellStart"/>
      <w:r w:rsidRPr="00395983">
        <w:rPr>
          <w:i/>
          <w:iCs/>
          <w:color w:val="0000FF"/>
          <w:lang w:val="es-ES"/>
        </w:rPr>
        <w:t>Plans</w:t>
      </w:r>
      <w:proofErr w:type="spellEnd"/>
      <w:r w:rsidRPr="00395983">
        <w:rPr>
          <w:i/>
          <w:iCs/>
          <w:color w:val="0000FF"/>
          <w:lang w:val="es-ES"/>
        </w:rPr>
        <w:t xml:space="preserve"> </w:t>
      </w:r>
      <w:proofErr w:type="spellStart"/>
      <w:r w:rsidRPr="00395983">
        <w:rPr>
          <w:i/>
          <w:iCs/>
          <w:color w:val="0000FF"/>
          <w:lang w:val="es-ES"/>
        </w:rPr>
        <w:t>may</w:t>
      </w:r>
      <w:proofErr w:type="spellEnd"/>
      <w:r w:rsidRPr="00395983">
        <w:rPr>
          <w:i/>
          <w:iCs/>
          <w:color w:val="0000FF"/>
          <w:lang w:val="es-ES"/>
        </w:rPr>
        <w:t xml:space="preserve"> </w:t>
      </w:r>
      <w:proofErr w:type="spellStart"/>
      <w:r w:rsidRPr="00395983">
        <w:rPr>
          <w:i/>
          <w:iCs/>
          <w:color w:val="0000FF"/>
          <w:lang w:val="es-ES"/>
        </w:rPr>
        <w:t>delete</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 xml:space="preserve"> </w:t>
      </w:r>
      <w:proofErr w:type="spellStart"/>
      <w:r w:rsidRPr="00395983">
        <w:rPr>
          <w:i/>
          <w:iCs/>
          <w:color w:val="0000FF"/>
          <w:lang w:val="es-ES"/>
        </w:rPr>
        <w:t>words</w:t>
      </w:r>
      <w:proofErr w:type="spellEnd"/>
      <w:r w:rsidRPr="00395983">
        <w:rPr>
          <w:i/>
          <w:iCs/>
          <w:color w:val="0000FF"/>
          <w:lang w:val="es-ES"/>
        </w:rPr>
        <w:t xml:space="preserve"> </w:t>
      </w:r>
      <w:proofErr w:type="spellStart"/>
      <w:r w:rsidRPr="00395983">
        <w:rPr>
          <w:i/>
          <w:iCs/>
          <w:color w:val="0000FF"/>
          <w:lang w:val="es-ES"/>
        </w:rPr>
        <w:t>or</w:t>
      </w:r>
      <w:proofErr w:type="spellEnd"/>
      <w:r w:rsidRPr="00395983">
        <w:rPr>
          <w:i/>
          <w:iCs/>
          <w:color w:val="0000FF"/>
          <w:lang w:val="es-ES"/>
        </w:rPr>
        <w:t xml:space="preserve"> </w:t>
      </w:r>
      <w:proofErr w:type="spellStart"/>
      <w:r w:rsidRPr="00395983">
        <w:rPr>
          <w:i/>
          <w:iCs/>
          <w:color w:val="0000FF"/>
          <w:lang w:val="es-ES"/>
        </w:rPr>
        <w:t>sentences</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it</w:t>
      </w:r>
      <w:proofErr w:type="spellEnd"/>
      <w:r w:rsidRPr="00395983">
        <w:rPr>
          <w:i/>
          <w:iCs/>
          <w:color w:val="0000FF"/>
          <w:lang w:val="es-ES"/>
        </w:rPr>
        <w:t xml:space="preserve"> </w:t>
      </w:r>
      <w:proofErr w:type="spellStart"/>
      <w:r w:rsidRPr="00395983">
        <w:rPr>
          <w:i/>
          <w:iCs/>
          <w:color w:val="0000FF"/>
          <w:lang w:val="es-ES"/>
        </w:rPr>
        <w:t>does</w:t>
      </w:r>
      <w:proofErr w:type="spellEnd"/>
      <w:r w:rsidRPr="00395983">
        <w:rPr>
          <w:i/>
          <w:iCs/>
          <w:color w:val="0000FF"/>
          <w:lang w:val="es-ES"/>
        </w:rPr>
        <w:t xml:space="preserve"> </w:t>
      </w:r>
      <w:proofErr w:type="spellStart"/>
      <w:r w:rsidRPr="00395983">
        <w:rPr>
          <w:i/>
          <w:iCs/>
          <w:color w:val="0000FF"/>
          <w:lang w:val="es-ES"/>
        </w:rPr>
        <w:t>not</w:t>
      </w:r>
      <w:proofErr w:type="spellEnd"/>
      <w:r w:rsidRPr="00395983">
        <w:rPr>
          <w:i/>
          <w:iCs/>
          <w:color w:val="0000FF"/>
          <w:lang w:val="es-ES"/>
        </w:rPr>
        <w:t xml:space="preserve"> </w:t>
      </w:r>
      <w:proofErr w:type="spellStart"/>
      <w:r w:rsidRPr="00395983">
        <w:rPr>
          <w:i/>
          <w:iCs/>
          <w:color w:val="0000FF"/>
          <w:lang w:val="es-ES"/>
        </w:rPr>
        <w:t>require</w:t>
      </w:r>
      <w:proofErr w:type="spellEnd"/>
      <w:r w:rsidRPr="00395983">
        <w:rPr>
          <w:i/>
          <w:iCs/>
          <w:color w:val="0000FF"/>
          <w:lang w:val="es-ES"/>
        </w:rPr>
        <w:t xml:space="preserve"> prior </w:t>
      </w:r>
      <w:proofErr w:type="spellStart"/>
      <w:r w:rsidRPr="00395983">
        <w:rPr>
          <w:i/>
          <w:iCs/>
          <w:color w:val="0000FF"/>
          <w:lang w:val="es-ES"/>
        </w:rPr>
        <w:t>authorization</w:t>
      </w:r>
      <w:proofErr w:type="spellEnd"/>
      <w:r w:rsidRPr="00395983">
        <w:rPr>
          <w:i/>
          <w:iCs/>
          <w:color w:val="0000FF"/>
          <w:lang w:val="es-ES"/>
        </w:rPr>
        <w:t xml:space="preserve"> </w:t>
      </w:r>
      <w:proofErr w:type="spellStart"/>
      <w:r w:rsidRPr="00395983">
        <w:rPr>
          <w:i/>
          <w:iCs/>
          <w:color w:val="0000FF"/>
          <w:lang w:val="es-ES"/>
        </w:rPr>
        <w:t>for</w:t>
      </w:r>
      <w:proofErr w:type="spellEnd"/>
      <w:r w:rsidRPr="00395983">
        <w:rPr>
          <w:i/>
          <w:iCs/>
          <w:color w:val="0000FF"/>
          <w:lang w:val="es-ES"/>
        </w:rPr>
        <w:t xml:space="preserve"> </w:t>
      </w:r>
      <w:proofErr w:type="spellStart"/>
      <w:r w:rsidRPr="00395983">
        <w:rPr>
          <w:i/>
          <w:iCs/>
          <w:color w:val="0000FF"/>
          <w:lang w:val="es-ES"/>
        </w:rPr>
        <w:t>any</w:t>
      </w:r>
      <w:proofErr w:type="spellEnd"/>
      <w:r w:rsidRPr="00395983">
        <w:rPr>
          <w:i/>
          <w:iCs/>
          <w:color w:val="0000FF"/>
          <w:lang w:val="es-ES"/>
        </w:rPr>
        <w:t xml:space="preserve"> medical </w:t>
      </w:r>
      <w:proofErr w:type="spellStart"/>
      <w:r w:rsidRPr="00395983">
        <w:rPr>
          <w:i/>
          <w:iCs/>
          <w:color w:val="0000FF"/>
          <w:lang w:val="es-ES"/>
        </w:rPr>
        <w:t>services</w:t>
      </w:r>
      <w:proofErr w:type="spellEnd"/>
      <w:r w:rsidRPr="00395983">
        <w:rPr>
          <w:i/>
          <w:iCs/>
          <w:color w:val="0000FF"/>
          <w:lang w:val="es-ES"/>
        </w:rPr>
        <w:t xml:space="preserve"> and/</w:t>
      </w:r>
      <w:proofErr w:type="spellStart"/>
      <w:r w:rsidRPr="00395983">
        <w:rPr>
          <w:i/>
          <w:iCs/>
          <w:color w:val="0000FF"/>
          <w:lang w:val="es-ES"/>
        </w:rPr>
        <w:t>or</w:t>
      </w:r>
      <w:proofErr w:type="spellEnd"/>
      <w:r w:rsidRPr="00395983">
        <w:rPr>
          <w:i/>
          <w:iCs/>
          <w:color w:val="0000FF"/>
          <w:lang w:val="es-ES"/>
        </w:rPr>
        <w:t xml:space="preserve"> </w:t>
      </w:r>
      <w:proofErr w:type="spellStart"/>
      <w:r w:rsidRPr="00395983">
        <w:rPr>
          <w:i/>
          <w:iCs/>
          <w:color w:val="0000FF"/>
          <w:lang w:val="es-ES"/>
        </w:rPr>
        <w:t>any</w:t>
      </w:r>
      <w:proofErr w:type="spellEnd"/>
      <w:r w:rsidRPr="00395983">
        <w:rPr>
          <w:i/>
          <w:iCs/>
          <w:color w:val="0000FF"/>
          <w:lang w:val="es-ES"/>
        </w:rPr>
        <w:t xml:space="preserve"> </w:t>
      </w:r>
      <w:proofErr w:type="spellStart"/>
      <w:r w:rsidRPr="00395983">
        <w:rPr>
          <w:i/>
          <w:iCs/>
          <w:color w:val="0000FF"/>
          <w:lang w:val="es-ES"/>
        </w:rPr>
        <w:t>drugs</w:t>
      </w:r>
      <w:proofErr w:type="spellEnd"/>
      <w:r w:rsidRPr="00395983">
        <w:rPr>
          <w:i/>
          <w:iCs/>
          <w:color w:val="0000FF"/>
          <w:lang w:val="es-ES"/>
        </w:rPr>
        <w:t>.]</w:t>
      </w:r>
      <w:r w:rsidRPr="00395983">
        <w:rPr>
          <w:lang w:val="es-US"/>
        </w:rPr>
        <w:t xml:space="preserve"> aprobación por adelantado para recibir servicios o determinados medicamentos. En la Tabla de beneficios médicos del Capítulo 4, se indican los servicios cubiertos que necesitan</w:t>
      </w:r>
      <w:r w:rsidRPr="00395983">
        <w:rPr>
          <w:color w:val="333399"/>
          <w:lang w:val="es-US"/>
        </w:rPr>
        <w:t xml:space="preserve"> </w:t>
      </w:r>
      <w:r w:rsidRPr="00395983">
        <w:rPr>
          <w:lang w:val="es-US"/>
        </w:rPr>
        <w:t>autorización previa. Los medicamentos cubiertos que necesitan autorización previa están marcados en el Formulario y</w:t>
      </w:r>
      <w:r w:rsidRPr="00395983">
        <w:rPr>
          <w:lang w:val="es-ES"/>
        </w:rPr>
        <w:t> </w:t>
      </w:r>
      <w:r w:rsidRPr="00395983">
        <w:rPr>
          <w:lang w:val="es-US"/>
        </w:rPr>
        <w:t>nuestros criterios están publicados en nuestro sitio web.</w:t>
      </w:r>
    </w:p>
    <w:p w14:paraId="417E6738"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Auxiliar de atención de la salud a domicilio:</w:t>
      </w:r>
      <w:r w:rsidRPr="00395983">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294A9481" w14:textId="77777777" w:rsidR="00395983" w:rsidRPr="00395983" w:rsidRDefault="00395983" w:rsidP="00395983">
      <w:pPr>
        <w:rPr>
          <w:lang w:val="es-ES"/>
        </w:rPr>
      </w:pPr>
      <w:r w:rsidRPr="00395983">
        <w:rPr>
          <w:b/>
          <w:bCs/>
          <w:lang w:val="es-US"/>
        </w:rPr>
        <w:t>Ayuda adicional:</w:t>
      </w:r>
      <w:r w:rsidRPr="00395983">
        <w:rPr>
          <w:lang w:val="es-US"/>
        </w:rPr>
        <w:t xml:space="preserve"> un programa de Medicare que ayuda a las personas con ingresos y recursos limitados a pagar los costos del programa de medicamentos con receta de Medicare, como las primas, los deducibles y el </w:t>
      </w:r>
      <w:proofErr w:type="spellStart"/>
      <w:r w:rsidRPr="00395983">
        <w:rPr>
          <w:lang w:val="es-US"/>
        </w:rPr>
        <w:t>coseguro</w:t>
      </w:r>
      <w:proofErr w:type="spellEnd"/>
      <w:r w:rsidRPr="00395983">
        <w:rPr>
          <w:lang w:val="es-US"/>
        </w:rPr>
        <w:t>.</w:t>
      </w:r>
    </w:p>
    <w:p w14:paraId="2D2FE571" w14:textId="7FE25590" w:rsidR="00395983" w:rsidRPr="00395983" w:rsidRDefault="009A7079" w:rsidP="00395983">
      <w:pPr>
        <w:pageBreakBefore/>
        <w:rPr>
          <w:color w:val="0000FF"/>
          <w:lang w:val="es-ES"/>
        </w:rPr>
      </w:pPr>
      <w:r w:rsidRPr="00395983">
        <w:rPr>
          <w:color w:val="0000FF"/>
          <w:lang w:val="es-ES"/>
        </w:rPr>
        <w:t>[</w:t>
      </w:r>
      <w:proofErr w:type="spellStart"/>
      <w:r w:rsidRPr="00395983">
        <w:rPr>
          <w:i/>
          <w:iCs/>
          <w:color w:val="0000FF"/>
          <w:lang w:val="es-ES"/>
        </w:rPr>
        <w:t>Include</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w:t>
      </w:r>
      <w:r>
        <w:rPr>
          <w:i/>
          <w:iCs/>
          <w:color w:val="0000FF"/>
          <w:lang w:val="es-ES"/>
        </w:rPr>
        <w:t xml:space="preserve"> </w:t>
      </w:r>
      <w:r w:rsidR="00395983" w:rsidRPr="00395983">
        <w:rPr>
          <w:b/>
          <w:bCs/>
          <w:color w:val="0000FF"/>
          <w:lang w:val="es-US"/>
        </w:rPr>
        <w:t>Beneficios complementarios opcionales:</w:t>
      </w:r>
      <w:r w:rsidR="00395983" w:rsidRPr="00395983">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r w:rsidR="00395983" w:rsidRPr="00395983">
        <w:rPr>
          <w:color w:val="0000FF"/>
          <w:lang w:val="es-ES"/>
        </w:rPr>
        <w:t>]</w:t>
      </w:r>
      <w:r w:rsidR="00766445">
        <w:rPr>
          <w:color w:val="0000FF"/>
          <w:lang w:val="es-ES"/>
        </w:rPr>
        <w:t xml:space="preserve"> </w:t>
      </w:r>
    </w:p>
    <w:p w14:paraId="2181EBF5" w14:textId="77777777" w:rsidR="00395983" w:rsidRPr="00395983" w:rsidRDefault="00395983" w:rsidP="00395983">
      <w:pPr>
        <w:rPr>
          <w:color w:val="000000"/>
          <w:lang w:val="es-ES"/>
        </w:rPr>
      </w:pPr>
      <w:r w:rsidRPr="00395983">
        <w:rPr>
          <w:b/>
          <w:bCs/>
          <w:color w:val="000000"/>
          <w:lang w:val="es-US"/>
        </w:rPr>
        <w:t>Biosimilar intercambiable</w:t>
      </w:r>
      <w:r w:rsidRPr="00395983">
        <w:rPr>
          <w:color w:val="000000"/>
          <w:lang w:val="es-US"/>
        </w:rPr>
        <w:t xml:space="preserve">: </w:t>
      </w:r>
      <w:r w:rsidRPr="00395983">
        <w:rPr>
          <w:lang w:val="es-US"/>
        </w:rPr>
        <w:t>un biosimilar que puede ser utilizado como sustituto de un producto biosimilar original en la farmacia sin necesidad de una nueva receta, ya que cumple con los requisitos adicionales relacionados con el potencial de sustitución automática. La sustitución automática en la farmacia está sujeta a la ley estatal.</w:t>
      </w:r>
    </w:p>
    <w:p w14:paraId="1045C98F" w14:textId="77777777" w:rsidR="00395983" w:rsidRPr="00395983" w:rsidRDefault="00395983" w:rsidP="00395983">
      <w:pPr>
        <w:rPr>
          <w:b/>
          <w:bCs/>
          <w:lang w:val="es-ES"/>
        </w:rPr>
      </w:pPr>
      <w:r w:rsidRPr="00395983">
        <w:rPr>
          <w:b/>
          <w:bCs/>
          <w:lang w:val="es-US"/>
        </w:rPr>
        <w:t>Biosimilar</w:t>
      </w:r>
      <w:r w:rsidRPr="00395983">
        <w:rPr>
          <w:lang w:val="es-US"/>
        </w:rPr>
        <w:t>: un producto biológico muy similar, pero no idéntico, al producto biológico original. Los biosimilares son tan seguros y eficaces como el producto biológico original. Algunos biosimilares se pueden sustituir por el producto biológico original en la farmacia sin necesidad de una nueva receta (consulte “</w:t>
      </w:r>
      <w:r w:rsidRPr="00395983">
        <w:rPr>
          <w:b/>
          <w:bCs/>
          <w:lang w:val="es-US"/>
        </w:rPr>
        <w:t>Biosimilar intercambiable</w:t>
      </w:r>
      <w:r w:rsidRPr="00395983">
        <w:rPr>
          <w:lang w:val="es-US"/>
        </w:rPr>
        <w:t>”).</w:t>
      </w:r>
    </w:p>
    <w:p w14:paraId="60522539" w14:textId="77777777" w:rsidR="00395983" w:rsidRPr="00395983" w:rsidRDefault="00395983" w:rsidP="00395983">
      <w:pPr>
        <w:autoSpaceDE w:val="0"/>
        <w:autoSpaceDN w:val="0"/>
        <w:adjustRightInd w:val="0"/>
        <w:rPr>
          <w:color w:val="000000"/>
          <w:lang w:val="es-ES"/>
        </w:rPr>
      </w:pPr>
      <w:r w:rsidRPr="00395983">
        <w:rPr>
          <w:b/>
          <w:bCs/>
          <w:color w:val="000000"/>
          <w:lang w:val="es-US"/>
        </w:rPr>
        <w:t>Cancelar</w:t>
      </w:r>
      <w:r w:rsidRPr="00395983">
        <w:rPr>
          <w:color w:val="000000"/>
          <w:lang w:val="es-US"/>
        </w:rPr>
        <w:t xml:space="preserve"> </w:t>
      </w:r>
      <w:r w:rsidRPr="00766445">
        <w:rPr>
          <w:b/>
          <w:bCs/>
          <w:color w:val="000000"/>
          <w:lang w:val="es-US"/>
        </w:rPr>
        <w:t>o</w:t>
      </w:r>
      <w:r w:rsidRPr="00395983">
        <w:rPr>
          <w:color w:val="000000"/>
          <w:lang w:val="es-US"/>
        </w:rPr>
        <w:t xml:space="preserve"> </w:t>
      </w:r>
      <w:r w:rsidRPr="00395983">
        <w:rPr>
          <w:b/>
          <w:bCs/>
          <w:color w:val="000000"/>
          <w:lang w:val="es-US"/>
        </w:rPr>
        <w:t>cancelación de la inscripción:</w:t>
      </w:r>
      <w:r w:rsidRPr="00395983">
        <w:rPr>
          <w:color w:val="000000"/>
          <w:lang w:val="es-US"/>
        </w:rPr>
        <w:t xml:space="preserve"> el proceso de cancelación de su membresía en nuestro plan. </w:t>
      </w:r>
    </w:p>
    <w:p w14:paraId="4A6AF757" w14:textId="77777777" w:rsidR="00395983" w:rsidRPr="00395983" w:rsidRDefault="00395983" w:rsidP="00395983">
      <w:pPr>
        <w:rPr>
          <w:color w:val="000000"/>
          <w:spacing w:val="-4"/>
          <w:lang w:val="es-ES"/>
        </w:rPr>
      </w:pPr>
      <w:r w:rsidRPr="00395983">
        <w:rPr>
          <w:b/>
          <w:bCs/>
          <w:color w:val="000000"/>
          <w:spacing w:val="-4"/>
          <w:lang w:val="es-US"/>
        </w:rPr>
        <w:t>Centro de atención de enfermería especializada (</w:t>
      </w:r>
      <w:proofErr w:type="spellStart"/>
      <w:r w:rsidRPr="00395983">
        <w:rPr>
          <w:b/>
          <w:bCs/>
          <w:color w:val="000000"/>
          <w:spacing w:val="-4"/>
          <w:lang w:val="es-US"/>
        </w:rPr>
        <w:t>Skilled</w:t>
      </w:r>
      <w:proofErr w:type="spellEnd"/>
      <w:r w:rsidRPr="00395983">
        <w:rPr>
          <w:b/>
          <w:bCs/>
          <w:color w:val="000000"/>
          <w:spacing w:val="-4"/>
          <w:lang w:val="es-US"/>
        </w:rPr>
        <w:t xml:space="preserve"> </w:t>
      </w:r>
      <w:proofErr w:type="spellStart"/>
      <w:r w:rsidRPr="00395983">
        <w:rPr>
          <w:b/>
          <w:bCs/>
          <w:color w:val="000000"/>
          <w:spacing w:val="-4"/>
          <w:lang w:val="es-US"/>
        </w:rPr>
        <w:t>Nursing</w:t>
      </w:r>
      <w:proofErr w:type="spellEnd"/>
      <w:r w:rsidRPr="00395983">
        <w:rPr>
          <w:b/>
          <w:bCs/>
          <w:color w:val="000000"/>
          <w:spacing w:val="-4"/>
          <w:lang w:val="es-US"/>
        </w:rPr>
        <w:t xml:space="preserve"> </w:t>
      </w:r>
      <w:proofErr w:type="spellStart"/>
      <w:r w:rsidRPr="00395983">
        <w:rPr>
          <w:b/>
          <w:bCs/>
          <w:color w:val="000000"/>
          <w:spacing w:val="-4"/>
          <w:lang w:val="es-US"/>
        </w:rPr>
        <w:t>Facility</w:t>
      </w:r>
      <w:proofErr w:type="spellEnd"/>
      <w:r w:rsidRPr="00395983">
        <w:rPr>
          <w:b/>
          <w:bCs/>
          <w:color w:val="000000"/>
          <w:spacing w:val="-4"/>
          <w:lang w:val="es-US"/>
        </w:rPr>
        <w:t>, SNF)</w:t>
      </w:r>
      <w:r w:rsidRPr="00395983">
        <w:rPr>
          <w:color w:val="000000"/>
          <w:spacing w:val="-4"/>
          <w:lang w:val="es-US"/>
        </w:rPr>
        <w:t xml:space="preserve">: </w:t>
      </w:r>
      <w:r w:rsidRPr="00395983">
        <w:rPr>
          <w:spacing w:val="-4"/>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049F9336"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ES"/>
        </w:rPr>
      </w:pPr>
      <w:r w:rsidRPr="00395983">
        <w:rPr>
          <w:b/>
          <w:bCs/>
          <w:color w:val="000000"/>
          <w:lang w:val="es-US"/>
        </w:rPr>
        <w:t xml:space="preserve">Centro de rehabilitación integral para pacientes externos (Comprehensive </w:t>
      </w:r>
      <w:proofErr w:type="spellStart"/>
      <w:r w:rsidRPr="00395983">
        <w:rPr>
          <w:b/>
          <w:bCs/>
          <w:color w:val="000000"/>
          <w:lang w:val="es-US"/>
        </w:rPr>
        <w:t>Outpatient</w:t>
      </w:r>
      <w:proofErr w:type="spellEnd"/>
      <w:r w:rsidRPr="00395983">
        <w:rPr>
          <w:b/>
          <w:bCs/>
          <w:color w:val="000000"/>
          <w:lang w:val="es-US"/>
        </w:rPr>
        <w:t xml:space="preserve"> </w:t>
      </w:r>
      <w:proofErr w:type="spellStart"/>
      <w:r w:rsidRPr="00395983">
        <w:rPr>
          <w:b/>
          <w:bCs/>
          <w:color w:val="000000"/>
          <w:lang w:val="es-US"/>
        </w:rPr>
        <w:t>Rehabilitation</w:t>
      </w:r>
      <w:proofErr w:type="spellEnd"/>
      <w:r w:rsidRPr="00395983">
        <w:rPr>
          <w:b/>
          <w:bCs/>
          <w:color w:val="000000"/>
          <w:lang w:val="es-US"/>
        </w:rPr>
        <w:t xml:space="preserve"> </w:t>
      </w:r>
      <w:proofErr w:type="spellStart"/>
      <w:r w:rsidRPr="00395983">
        <w:rPr>
          <w:b/>
          <w:bCs/>
          <w:color w:val="000000"/>
          <w:lang w:val="es-US"/>
        </w:rPr>
        <w:t>Facility</w:t>
      </w:r>
      <w:proofErr w:type="spellEnd"/>
      <w:r w:rsidRPr="00395983">
        <w:rPr>
          <w:b/>
          <w:bCs/>
          <w:color w:val="000000"/>
          <w:lang w:val="es-US"/>
        </w:rPr>
        <w:t>, CORF)</w:t>
      </w:r>
      <w:r w:rsidRPr="00395983">
        <w:rPr>
          <w:color w:val="000000"/>
          <w:lang w:val="es-US"/>
        </w:rPr>
        <w:t>: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78DF207B" w14:textId="77777777" w:rsidR="00395983" w:rsidRPr="00395983" w:rsidRDefault="00395983" w:rsidP="00395983">
      <w:pPr>
        <w:rPr>
          <w:color w:val="000000"/>
          <w:lang w:val="es-ES"/>
        </w:rPr>
      </w:pPr>
      <w:r w:rsidRPr="00395983">
        <w:rPr>
          <w:b/>
          <w:bCs/>
          <w:lang w:val="es-US"/>
        </w:rPr>
        <w:t>Centro quirúrgico ambulatorio</w:t>
      </w:r>
      <w:r w:rsidRPr="00395983">
        <w:rPr>
          <w:lang w:val="es-US"/>
        </w:rPr>
        <w:t xml:space="preserve">: un </w:t>
      </w:r>
      <w:r w:rsidRPr="00395983">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22EE12C9"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 xml:space="preserve">Centros de Servicios de Medicare y Medicaid (Centers </w:t>
      </w:r>
      <w:proofErr w:type="spellStart"/>
      <w:r w:rsidRPr="00395983">
        <w:rPr>
          <w:b/>
          <w:bCs/>
          <w:color w:val="000000"/>
          <w:lang w:val="es-US"/>
        </w:rPr>
        <w:t>for</w:t>
      </w:r>
      <w:proofErr w:type="spellEnd"/>
      <w:r w:rsidRPr="00395983">
        <w:rPr>
          <w:b/>
          <w:bCs/>
          <w:color w:val="000000"/>
          <w:lang w:val="es-US"/>
        </w:rPr>
        <w:t xml:space="preserve"> Medicare &amp; Medicaid Services, CMS):</w:t>
      </w:r>
      <w:r w:rsidRPr="00395983">
        <w:rPr>
          <w:color w:val="000000"/>
          <w:lang w:val="es-US"/>
        </w:rPr>
        <w:t xml:space="preserve"> es la agencia federal que administra Medicare. </w:t>
      </w:r>
    </w:p>
    <w:p w14:paraId="2253657D" w14:textId="77777777" w:rsidR="00395983" w:rsidRPr="00395983" w:rsidRDefault="00395983" w:rsidP="00395983">
      <w:pPr>
        <w:rPr>
          <w:color w:val="000000"/>
          <w:lang w:val="es-ES"/>
        </w:rPr>
      </w:pPr>
      <w:r w:rsidRPr="00395983">
        <w:rPr>
          <w:b/>
          <w:bCs/>
          <w:color w:val="000000"/>
          <w:lang w:val="es-US"/>
        </w:rPr>
        <w:t>Cobertura acreditable para medicamentos con receta:</w:t>
      </w:r>
      <w:r w:rsidRPr="00395983">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74693649"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Cobertura para medicamentos con receta de Medicare (Parte D de Medicare)</w:t>
      </w:r>
      <w:r w:rsidRPr="00395983">
        <w:rPr>
          <w:color w:val="000000"/>
          <w:lang w:val="es-US"/>
        </w:rPr>
        <w:t>: seguro que lo ayuda a pagar los medicamentos con receta para pacientes externos, las vacunas, los productos biológicos y algunos suministros que no cubren la Parte A o la Parte B de Medicare.</w:t>
      </w:r>
    </w:p>
    <w:p w14:paraId="03549279" w14:textId="77777777" w:rsidR="00395983" w:rsidRPr="00395983" w:rsidRDefault="00395983" w:rsidP="00395983">
      <w:pPr>
        <w:rPr>
          <w:lang w:val="es-ES"/>
        </w:rPr>
      </w:pPr>
      <w:r w:rsidRPr="00395983">
        <w:rPr>
          <w:b/>
          <w:bCs/>
          <w:lang w:val="es-US"/>
        </w:rPr>
        <w:t>Copago</w:t>
      </w:r>
      <w:r w:rsidRPr="00395983">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5E83DA7C"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proofErr w:type="spellStart"/>
      <w:r w:rsidRPr="00395983">
        <w:rPr>
          <w:b/>
          <w:bCs/>
          <w:lang w:val="es-US"/>
        </w:rPr>
        <w:t>Coseguro</w:t>
      </w:r>
      <w:proofErr w:type="spellEnd"/>
      <w:r w:rsidRPr="00395983">
        <w:rPr>
          <w:lang w:val="es-US"/>
        </w:rPr>
        <w:t xml:space="preserve">: un monto que se le puede solicitar que pague, expresado como porcentaje (por ejemplo, 20%) como su parte del costo de los servicios o medicamentos con receta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w:t>
      </w:r>
      <w:r w:rsidRPr="00395983">
        <w:rPr>
          <w:color w:val="0000FF"/>
          <w:lang w:val="es-US"/>
        </w:rPr>
        <w:t xml:space="preserve"> después de pagar los deducibles</w:t>
      </w:r>
      <w:r w:rsidRPr="00395983">
        <w:rPr>
          <w:color w:val="0000FF"/>
          <w:lang w:val="es-ES"/>
        </w:rPr>
        <w:t>]</w:t>
      </w:r>
      <w:r w:rsidRPr="00395983">
        <w:rPr>
          <w:lang w:val="es-US"/>
        </w:rPr>
        <w:t>.</w:t>
      </w:r>
    </w:p>
    <w:p w14:paraId="0361BF8A" w14:textId="77777777" w:rsidR="00395983" w:rsidRPr="00395983" w:rsidRDefault="00395983" w:rsidP="00395983">
      <w:pPr>
        <w:rPr>
          <w:lang w:val="es-ES"/>
        </w:rPr>
      </w:pPr>
      <w:r w:rsidRPr="00395983">
        <w:rPr>
          <w:b/>
          <w:bCs/>
          <w:lang w:val="es-US"/>
        </w:rPr>
        <w:t>Costo compartido diario</w:t>
      </w:r>
      <w:r w:rsidRPr="00395983">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57FDB83F" w14:textId="77777777" w:rsidR="00395983" w:rsidRPr="00395983" w:rsidRDefault="00395983" w:rsidP="00395983">
      <w:pPr>
        <w:autoSpaceDE w:val="0"/>
        <w:autoSpaceDN w:val="0"/>
        <w:adjustRightInd w:val="0"/>
        <w:rPr>
          <w:lang w:val="es-ES"/>
        </w:rPr>
      </w:pPr>
      <w:r w:rsidRPr="00395983">
        <w:rPr>
          <w:b/>
          <w:bCs/>
          <w:color w:val="000000"/>
          <w:lang w:val="es-US"/>
        </w:rPr>
        <w:t>Costo compartido</w:t>
      </w:r>
      <w:r w:rsidRPr="00395983">
        <w:rPr>
          <w:color w:val="000000"/>
          <w:lang w:val="es-US"/>
        </w:rPr>
        <w:t xml:space="preserve">: </w:t>
      </w:r>
      <w:r w:rsidRPr="00395983">
        <w:rPr>
          <w:lang w:val="es-US"/>
        </w:rPr>
        <w:t>se refiere a los montos que un miembro tiene que pagar</w:t>
      </w:r>
      <w:r w:rsidRPr="00395983">
        <w:rPr>
          <w:color w:val="0000FF"/>
          <w:lang w:val="es-US"/>
        </w:rPr>
        <w:t xml:space="preserve"> </w:t>
      </w:r>
      <w:r w:rsidRPr="00395983">
        <w:rPr>
          <w:lang w:val="es-US"/>
        </w:rPr>
        <w:t xml:space="preserve">cuando obtiene </w:t>
      </w:r>
      <w:r w:rsidRPr="00395983">
        <w:rPr>
          <w:color w:val="000000"/>
          <w:lang w:val="es-US"/>
        </w:rPr>
        <w:t>servicios o medicamentos</w:t>
      </w:r>
      <w:r w:rsidRPr="00395983">
        <w:rPr>
          <w:color w:val="0000FF"/>
          <w:lang w:val="es-US"/>
        </w:rPr>
        <w:t>.</w:t>
      </w:r>
      <w:r w:rsidRPr="00395983">
        <w:rPr>
          <w:lang w:val="es-US"/>
        </w:rPr>
        <w:t xml:space="preserve">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w:t>
      </w:r>
      <w:r w:rsidRPr="00395983">
        <w:rPr>
          <w:color w:val="0000FF"/>
          <w:lang w:val="es-US"/>
        </w:rPr>
        <w:t>(Esto es complementario a la prima mensual del plan.)</w:t>
      </w:r>
      <w:r w:rsidRPr="00395983">
        <w:rPr>
          <w:color w:val="0000FF"/>
          <w:lang w:val="es-ES"/>
        </w:rPr>
        <w:t>]</w:t>
      </w:r>
      <w:r w:rsidRPr="00395983">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w:t>
      </w:r>
      <w:proofErr w:type="spellStart"/>
      <w:r w:rsidRPr="00395983">
        <w:rPr>
          <w:lang w:val="es-US"/>
        </w:rPr>
        <w:t>coseguro</w:t>
      </w:r>
      <w:proofErr w:type="spellEnd"/>
      <w:r w:rsidRPr="00395983">
        <w:rPr>
          <w:lang w:val="es-US"/>
        </w:rPr>
        <w:t xml:space="preserve">, un porcentaje del monto total pagado por un servicio o medicamento, que un plan exige cuando se recibe un medicamento o servicio específico. </w:t>
      </w:r>
    </w:p>
    <w:p w14:paraId="3B921BAF" w14:textId="5E8B1727" w:rsidR="00395983" w:rsidRPr="00484E44" w:rsidRDefault="009A7079" w:rsidP="00395983">
      <w:pPr>
        <w:rPr>
          <w:color w:val="0000FF"/>
          <w:lang w:val="es-ES"/>
        </w:rPr>
      </w:pPr>
      <w:r w:rsidRPr="009A7079">
        <w:rPr>
          <w:color w:val="0000FF"/>
          <w:lang w:val="es-ES"/>
        </w:rPr>
        <w:t>[</w:t>
      </w:r>
      <w:proofErr w:type="spellStart"/>
      <w:r w:rsidRPr="009A7079">
        <w:rPr>
          <w:i/>
          <w:iCs/>
          <w:color w:val="0000FF"/>
          <w:lang w:val="es-ES"/>
        </w:rPr>
        <w:t>Include</w:t>
      </w:r>
      <w:proofErr w:type="spellEnd"/>
      <w:r w:rsidRPr="009A7079">
        <w:rPr>
          <w:i/>
          <w:iCs/>
          <w:color w:val="0000FF"/>
          <w:lang w:val="es-ES"/>
        </w:rPr>
        <w:t xml:space="preserve"> </w:t>
      </w:r>
      <w:proofErr w:type="spellStart"/>
      <w:r w:rsidRPr="009A7079">
        <w:rPr>
          <w:i/>
          <w:iCs/>
          <w:color w:val="0000FF"/>
          <w:lang w:val="es-ES"/>
        </w:rPr>
        <w:t>this</w:t>
      </w:r>
      <w:proofErr w:type="spellEnd"/>
      <w:r w:rsidRPr="009A7079">
        <w:rPr>
          <w:i/>
          <w:iCs/>
          <w:color w:val="0000FF"/>
          <w:lang w:val="es-ES"/>
        </w:rPr>
        <w:t xml:space="preserve"> </w:t>
      </w:r>
      <w:proofErr w:type="spellStart"/>
      <w:r w:rsidRPr="009A7079">
        <w:rPr>
          <w:i/>
          <w:iCs/>
          <w:color w:val="0000FF"/>
          <w:lang w:val="es-ES"/>
        </w:rPr>
        <w:t>definition</w:t>
      </w:r>
      <w:proofErr w:type="spellEnd"/>
      <w:r w:rsidRPr="009A7079">
        <w:rPr>
          <w:i/>
          <w:iCs/>
          <w:color w:val="0000FF"/>
          <w:lang w:val="es-ES"/>
        </w:rPr>
        <w:t xml:space="preserve"> </w:t>
      </w:r>
      <w:proofErr w:type="spellStart"/>
      <w:r w:rsidRPr="009A7079">
        <w:rPr>
          <w:i/>
          <w:iCs/>
          <w:color w:val="0000FF"/>
          <w:lang w:val="es-ES"/>
        </w:rPr>
        <w:t>only</w:t>
      </w:r>
      <w:proofErr w:type="spellEnd"/>
      <w:r w:rsidRPr="009A7079">
        <w:rPr>
          <w:i/>
          <w:iCs/>
          <w:color w:val="0000FF"/>
          <w:lang w:val="es-ES"/>
        </w:rPr>
        <w:t xml:space="preserve"> </w:t>
      </w:r>
      <w:proofErr w:type="spellStart"/>
      <w:r w:rsidRPr="009A7079">
        <w:rPr>
          <w:i/>
          <w:iCs/>
          <w:color w:val="0000FF"/>
          <w:lang w:val="es-ES"/>
        </w:rPr>
        <w:t>if</w:t>
      </w:r>
      <w:proofErr w:type="spellEnd"/>
      <w:r w:rsidRPr="009A7079">
        <w:rPr>
          <w:i/>
          <w:iCs/>
          <w:color w:val="0000FF"/>
          <w:lang w:val="es-ES"/>
        </w:rPr>
        <w:t xml:space="preserve"> </w:t>
      </w:r>
      <w:proofErr w:type="spellStart"/>
      <w:r w:rsidRPr="009A7079">
        <w:rPr>
          <w:i/>
          <w:iCs/>
          <w:color w:val="0000FF"/>
          <w:lang w:val="es-ES"/>
        </w:rPr>
        <w:t>Part</w:t>
      </w:r>
      <w:proofErr w:type="spellEnd"/>
      <w:r w:rsidRPr="009A7079">
        <w:rPr>
          <w:i/>
          <w:iCs/>
          <w:color w:val="0000FF"/>
          <w:lang w:val="es-ES"/>
        </w:rPr>
        <w:t xml:space="preserve"> D plan has </w:t>
      </w:r>
      <w:proofErr w:type="spellStart"/>
      <w:r w:rsidRPr="009A7079">
        <w:rPr>
          <w:i/>
          <w:iCs/>
          <w:color w:val="0000FF"/>
          <w:lang w:val="es-ES"/>
        </w:rPr>
        <w:t>pharmacies</w:t>
      </w:r>
      <w:proofErr w:type="spellEnd"/>
      <w:r w:rsidRPr="009A7079">
        <w:rPr>
          <w:i/>
          <w:iCs/>
          <w:color w:val="0000FF"/>
          <w:lang w:val="es-ES"/>
        </w:rPr>
        <w:t xml:space="preserve"> </w:t>
      </w:r>
      <w:proofErr w:type="spellStart"/>
      <w:r w:rsidRPr="009A7079">
        <w:rPr>
          <w:i/>
          <w:iCs/>
          <w:color w:val="0000FF"/>
          <w:lang w:val="es-ES"/>
        </w:rPr>
        <w:t>that</w:t>
      </w:r>
      <w:proofErr w:type="spellEnd"/>
      <w:r w:rsidRPr="009A7079">
        <w:rPr>
          <w:i/>
          <w:iCs/>
          <w:color w:val="0000FF"/>
          <w:lang w:val="es-ES"/>
        </w:rPr>
        <w:t xml:space="preserve"> </w:t>
      </w:r>
      <w:proofErr w:type="spellStart"/>
      <w:r w:rsidRPr="009A7079">
        <w:rPr>
          <w:i/>
          <w:iCs/>
          <w:color w:val="0000FF"/>
          <w:lang w:val="es-ES"/>
        </w:rPr>
        <w:t>offer</w:t>
      </w:r>
      <w:proofErr w:type="spellEnd"/>
      <w:r w:rsidRPr="009A7079">
        <w:rPr>
          <w:i/>
          <w:iCs/>
          <w:color w:val="0000FF"/>
          <w:lang w:val="es-ES"/>
        </w:rPr>
        <w:t xml:space="preserve"> </w:t>
      </w:r>
      <w:proofErr w:type="spellStart"/>
      <w:r w:rsidRPr="009A7079">
        <w:rPr>
          <w:i/>
          <w:iCs/>
          <w:color w:val="0000FF"/>
          <w:lang w:val="es-ES"/>
        </w:rPr>
        <w:t>preferred</w:t>
      </w:r>
      <w:proofErr w:type="spellEnd"/>
      <w:r w:rsidRPr="009A7079">
        <w:rPr>
          <w:i/>
          <w:iCs/>
          <w:color w:val="0000FF"/>
          <w:lang w:val="es-ES"/>
        </w:rPr>
        <w:t xml:space="preserve"> </w:t>
      </w:r>
      <w:proofErr w:type="spellStart"/>
      <w:r w:rsidRPr="009A7079">
        <w:rPr>
          <w:i/>
          <w:iCs/>
          <w:color w:val="0000FF"/>
          <w:lang w:val="es-ES"/>
        </w:rPr>
        <w:t>cost</w:t>
      </w:r>
      <w:proofErr w:type="spellEnd"/>
      <w:r w:rsidRPr="009A7079">
        <w:rPr>
          <w:i/>
          <w:iCs/>
          <w:color w:val="0000FF"/>
          <w:lang w:val="es-ES"/>
        </w:rPr>
        <w:t xml:space="preserve"> </w:t>
      </w:r>
      <w:proofErr w:type="spellStart"/>
      <w:r w:rsidRPr="009A7079">
        <w:rPr>
          <w:i/>
          <w:iCs/>
          <w:color w:val="0000FF"/>
          <w:lang w:val="es-ES"/>
        </w:rPr>
        <w:t>sharing</w:t>
      </w:r>
      <w:proofErr w:type="spellEnd"/>
      <w:r w:rsidRPr="009A7079">
        <w:rPr>
          <w:i/>
          <w:iCs/>
          <w:color w:val="0000FF"/>
          <w:lang w:val="es-ES"/>
        </w:rPr>
        <w:t xml:space="preserve"> in </w:t>
      </w:r>
      <w:proofErr w:type="spellStart"/>
      <w:r w:rsidRPr="009A7079">
        <w:rPr>
          <w:i/>
          <w:iCs/>
          <w:color w:val="0000FF"/>
          <w:lang w:val="es-ES"/>
        </w:rPr>
        <w:t>addition</w:t>
      </w:r>
      <w:proofErr w:type="spellEnd"/>
      <w:r w:rsidRPr="009A7079">
        <w:rPr>
          <w:i/>
          <w:iCs/>
          <w:color w:val="0000FF"/>
          <w:lang w:val="es-ES"/>
        </w:rPr>
        <w:t xml:space="preserve"> </w:t>
      </w:r>
      <w:proofErr w:type="spellStart"/>
      <w:r w:rsidRPr="009A7079">
        <w:rPr>
          <w:i/>
          <w:iCs/>
          <w:color w:val="0000FF"/>
          <w:lang w:val="es-ES"/>
        </w:rPr>
        <w:t>to</w:t>
      </w:r>
      <w:proofErr w:type="spellEnd"/>
      <w:r w:rsidRPr="009A7079">
        <w:rPr>
          <w:i/>
          <w:iCs/>
          <w:color w:val="0000FF"/>
          <w:lang w:val="es-ES"/>
        </w:rPr>
        <w:t xml:space="preserve"> </w:t>
      </w:r>
      <w:proofErr w:type="spellStart"/>
      <w:r w:rsidRPr="009A7079">
        <w:rPr>
          <w:i/>
          <w:iCs/>
          <w:color w:val="0000FF"/>
          <w:lang w:val="es-ES"/>
        </w:rPr>
        <w:t>those</w:t>
      </w:r>
      <w:proofErr w:type="spellEnd"/>
      <w:r w:rsidRPr="009A7079">
        <w:rPr>
          <w:i/>
          <w:iCs/>
          <w:color w:val="0000FF"/>
          <w:lang w:val="es-ES"/>
        </w:rPr>
        <w:t xml:space="preserve"> </w:t>
      </w:r>
      <w:proofErr w:type="spellStart"/>
      <w:r w:rsidRPr="009A7079">
        <w:rPr>
          <w:i/>
          <w:iCs/>
          <w:color w:val="0000FF"/>
          <w:lang w:val="es-ES"/>
        </w:rPr>
        <w:t>offering</w:t>
      </w:r>
      <w:proofErr w:type="spellEnd"/>
      <w:r w:rsidRPr="009A7079">
        <w:rPr>
          <w:i/>
          <w:iCs/>
          <w:color w:val="0000FF"/>
          <w:lang w:val="es-ES"/>
        </w:rPr>
        <w:t xml:space="preserve"> standard </w:t>
      </w:r>
      <w:proofErr w:type="spellStart"/>
      <w:r w:rsidRPr="009A7079">
        <w:rPr>
          <w:i/>
          <w:iCs/>
          <w:color w:val="0000FF"/>
          <w:lang w:val="es-ES"/>
        </w:rPr>
        <w:t>cost</w:t>
      </w:r>
      <w:proofErr w:type="spellEnd"/>
      <w:r w:rsidRPr="009A7079">
        <w:rPr>
          <w:i/>
          <w:iCs/>
          <w:color w:val="0000FF"/>
          <w:lang w:val="es-ES"/>
        </w:rPr>
        <w:t xml:space="preserve">- </w:t>
      </w:r>
      <w:proofErr w:type="spellStart"/>
      <w:r w:rsidRPr="009A7079">
        <w:rPr>
          <w:i/>
          <w:iCs/>
          <w:color w:val="0000FF"/>
          <w:lang w:val="es-ES"/>
        </w:rPr>
        <w:t>sharing</w:t>
      </w:r>
      <w:proofErr w:type="spellEnd"/>
      <w:r w:rsidRPr="009A7079">
        <w:rPr>
          <w:i/>
          <w:iCs/>
          <w:color w:val="0000FF"/>
          <w:lang w:val="es-ES"/>
        </w:rPr>
        <w:t>:</w:t>
      </w:r>
      <w:r w:rsidRPr="009A7079">
        <w:rPr>
          <w:i/>
          <w:iCs/>
          <w:color w:val="0000FF"/>
          <w:lang w:val="es-ES"/>
        </w:rPr>
        <w:br/>
      </w:r>
      <w:r w:rsidRPr="009A7079">
        <w:rPr>
          <w:i/>
          <w:iCs/>
          <w:color w:val="0000FF"/>
          <w:lang w:val="es-ES"/>
        </w:rPr>
        <w:br/>
      </w:r>
      <w:r w:rsidR="00395983" w:rsidRPr="00395983">
        <w:rPr>
          <w:b/>
          <w:bCs/>
          <w:color w:val="0000FF"/>
          <w:lang w:val="es-US"/>
        </w:rPr>
        <w:t>Costo</w:t>
      </w:r>
      <w:r w:rsidR="00395983" w:rsidRPr="00395983">
        <w:rPr>
          <w:b/>
          <w:bCs/>
          <w:color w:val="0000FF"/>
          <w:lang w:val="es-ES"/>
        </w:rPr>
        <w:t xml:space="preserve"> </w:t>
      </w:r>
      <w:r w:rsidR="00395983" w:rsidRPr="00395983">
        <w:rPr>
          <w:b/>
          <w:bCs/>
          <w:color w:val="0000FF"/>
          <w:lang w:val="es-US"/>
        </w:rPr>
        <w:t>compartido</w:t>
      </w:r>
      <w:r w:rsidR="00395983" w:rsidRPr="00395983">
        <w:rPr>
          <w:b/>
          <w:bCs/>
          <w:color w:val="0000FF"/>
          <w:lang w:val="es-ES"/>
        </w:rPr>
        <w:t xml:space="preserve"> </w:t>
      </w:r>
      <w:r w:rsidR="00395983" w:rsidRPr="00395983">
        <w:rPr>
          <w:b/>
          <w:bCs/>
          <w:color w:val="0000FF"/>
          <w:lang w:val="es-US"/>
        </w:rPr>
        <w:t>preferido</w:t>
      </w:r>
      <w:r w:rsidR="00395983" w:rsidRPr="00395983">
        <w:rPr>
          <w:b/>
          <w:bCs/>
          <w:color w:val="0000FF"/>
          <w:lang w:val="es-ES"/>
        </w:rPr>
        <w:t>:</w:t>
      </w:r>
      <w:r w:rsidR="00395983" w:rsidRPr="00395983">
        <w:rPr>
          <w:color w:val="0000FF"/>
          <w:lang w:val="es-ES"/>
        </w:rPr>
        <w:t xml:space="preserve"> </w:t>
      </w:r>
      <w:r w:rsidR="00395983" w:rsidRPr="00395983">
        <w:rPr>
          <w:color w:val="0000FF"/>
          <w:lang w:val="es-US"/>
        </w:rPr>
        <w:t>costo</w:t>
      </w:r>
      <w:r w:rsidR="00395983" w:rsidRPr="00395983">
        <w:rPr>
          <w:color w:val="0000FF"/>
          <w:lang w:val="es-ES"/>
        </w:rPr>
        <w:t xml:space="preserve"> </w:t>
      </w:r>
      <w:r w:rsidR="00395983" w:rsidRPr="00395983">
        <w:rPr>
          <w:color w:val="0000FF"/>
          <w:lang w:val="es-US"/>
        </w:rPr>
        <w:t>compartido</w:t>
      </w:r>
      <w:r w:rsidR="00395983" w:rsidRPr="00395983">
        <w:rPr>
          <w:color w:val="0000FF"/>
          <w:lang w:val="es-ES"/>
        </w:rPr>
        <w:t xml:space="preserve"> </w:t>
      </w:r>
      <w:r w:rsidR="00395983" w:rsidRPr="00395983">
        <w:rPr>
          <w:color w:val="0000FF"/>
          <w:lang w:val="es-US"/>
        </w:rPr>
        <w:t>preferido</w:t>
      </w:r>
      <w:r w:rsidR="00395983" w:rsidRPr="00395983">
        <w:rPr>
          <w:color w:val="0000FF"/>
          <w:lang w:val="es-ES"/>
        </w:rPr>
        <w:t xml:space="preserve"> </w:t>
      </w:r>
      <w:r w:rsidR="00395983" w:rsidRPr="00395983">
        <w:rPr>
          <w:color w:val="0000FF"/>
          <w:lang w:val="es-US"/>
        </w:rPr>
        <w:t>significa</w:t>
      </w:r>
      <w:r w:rsidR="00395983" w:rsidRPr="00395983">
        <w:rPr>
          <w:color w:val="0000FF"/>
          <w:lang w:val="es-ES"/>
        </w:rPr>
        <w:t xml:space="preserve"> </w:t>
      </w:r>
      <w:r w:rsidR="00395983" w:rsidRPr="00395983">
        <w:rPr>
          <w:color w:val="0000FF"/>
          <w:lang w:val="es-US"/>
        </w:rPr>
        <w:t>un</w:t>
      </w:r>
      <w:r w:rsidR="00395983" w:rsidRPr="00395983">
        <w:rPr>
          <w:color w:val="0000FF"/>
          <w:lang w:val="es-ES"/>
        </w:rPr>
        <w:t xml:space="preserve"> </w:t>
      </w:r>
      <w:r w:rsidR="00395983" w:rsidRPr="00395983">
        <w:rPr>
          <w:color w:val="0000FF"/>
          <w:lang w:val="es-US"/>
        </w:rPr>
        <w:t>costo</w:t>
      </w:r>
      <w:r w:rsidR="00395983" w:rsidRPr="00395983">
        <w:rPr>
          <w:color w:val="0000FF"/>
          <w:lang w:val="es-ES"/>
        </w:rPr>
        <w:t xml:space="preserve"> </w:t>
      </w:r>
      <w:r w:rsidR="00395983" w:rsidRPr="00395983">
        <w:rPr>
          <w:color w:val="0000FF"/>
          <w:lang w:val="es-US"/>
        </w:rPr>
        <w:t>compartido</w:t>
      </w:r>
      <w:r w:rsidR="00395983" w:rsidRPr="00395983">
        <w:rPr>
          <w:color w:val="0000FF"/>
          <w:lang w:val="es-ES"/>
        </w:rPr>
        <w:t xml:space="preserve"> </w:t>
      </w:r>
      <w:r w:rsidR="00395983" w:rsidRPr="00395983">
        <w:rPr>
          <w:color w:val="0000FF"/>
          <w:lang w:val="es-US"/>
        </w:rPr>
        <w:t>menor</w:t>
      </w:r>
      <w:r w:rsidR="00395983" w:rsidRPr="00395983">
        <w:rPr>
          <w:color w:val="0000FF"/>
          <w:lang w:val="es-ES"/>
        </w:rPr>
        <w:t xml:space="preserve"> </w:t>
      </w:r>
      <w:r w:rsidR="00395983" w:rsidRPr="00395983">
        <w:rPr>
          <w:color w:val="0000FF"/>
          <w:lang w:val="es-US"/>
        </w:rPr>
        <w:t>para</w:t>
      </w:r>
      <w:r w:rsidR="00395983" w:rsidRPr="00395983">
        <w:rPr>
          <w:color w:val="0000FF"/>
          <w:lang w:val="es-ES"/>
        </w:rPr>
        <w:t xml:space="preserve"> </w:t>
      </w:r>
      <w:r w:rsidR="00395983" w:rsidRPr="00395983">
        <w:rPr>
          <w:color w:val="0000FF"/>
          <w:lang w:val="es-US"/>
        </w:rPr>
        <w:t>determinados</w:t>
      </w:r>
      <w:r w:rsidR="00395983" w:rsidRPr="00395983">
        <w:rPr>
          <w:color w:val="0000FF"/>
          <w:lang w:val="es-ES"/>
        </w:rPr>
        <w:t xml:space="preserve"> </w:t>
      </w:r>
      <w:r w:rsidR="00395983" w:rsidRPr="00395983">
        <w:rPr>
          <w:color w:val="0000FF"/>
          <w:lang w:val="es-US"/>
        </w:rPr>
        <w:t>medicamentos</w:t>
      </w:r>
      <w:r w:rsidR="00395983" w:rsidRPr="00395983">
        <w:rPr>
          <w:color w:val="0000FF"/>
          <w:lang w:val="es-ES"/>
        </w:rPr>
        <w:t xml:space="preserve"> </w:t>
      </w:r>
      <w:r w:rsidR="00395983" w:rsidRPr="00395983">
        <w:rPr>
          <w:color w:val="0000FF"/>
          <w:lang w:val="es-US"/>
        </w:rPr>
        <w:t>cubiertos</w:t>
      </w:r>
      <w:r w:rsidR="00395983" w:rsidRPr="00395983">
        <w:rPr>
          <w:color w:val="0000FF"/>
          <w:lang w:val="es-ES"/>
        </w:rPr>
        <w:t xml:space="preserve"> </w:t>
      </w:r>
      <w:r w:rsidR="00395983" w:rsidRPr="00395983">
        <w:rPr>
          <w:color w:val="0000FF"/>
          <w:lang w:val="es-US"/>
        </w:rPr>
        <w:t>de</w:t>
      </w:r>
      <w:r w:rsidR="00395983" w:rsidRPr="00395983">
        <w:rPr>
          <w:color w:val="0000FF"/>
          <w:lang w:val="es-ES"/>
        </w:rPr>
        <w:t xml:space="preserve"> </w:t>
      </w:r>
      <w:r w:rsidR="00395983" w:rsidRPr="00395983">
        <w:rPr>
          <w:color w:val="0000FF"/>
          <w:lang w:val="es-US"/>
        </w:rPr>
        <w:t>la</w:t>
      </w:r>
      <w:r w:rsidR="00395983" w:rsidRPr="00395983">
        <w:rPr>
          <w:color w:val="0000FF"/>
          <w:lang w:val="es-ES"/>
        </w:rPr>
        <w:t xml:space="preserve"> </w:t>
      </w:r>
      <w:r w:rsidR="00395983" w:rsidRPr="00395983">
        <w:rPr>
          <w:color w:val="0000FF"/>
          <w:lang w:val="es-US"/>
        </w:rPr>
        <w:t>Parte D</w:t>
      </w:r>
      <w:r w:rsidR="00395983" w:rsidRPr="00395983">
        <w:rPr>
          <w:color w:val="0000FF"/>
          <w:lang w:val="es-ES"/>
        </w:rPr>
        <w:t xml:space="preserve"> </w:t>
      </w:r>
      <w:r w:rsidR="00395983" w:rsidRPr="00395983">
        <w:rPr>
          <w:color w:val="0000FF"/>
          <w:lang w:val="es-US"/>
        </w:rPr>
        <w:t>en</w:t>
      </w:r>
      <w:r w:rsidR="00395983" w:rsidRPr="00395983">
        <w:rPr>
          <w:color w:val="0000FF"/>
          <w:lang w:val="es-ES"/>
        </w:rPr>
        <w:t xml:space="preserve"> </w:t>
      </w:r>
      <w:r w:rsidR="00395983" w:rsidRPr="00395983">
        <w:rPr>
          <w:color w:val="0000FF"/>
          <w:lang w:val="es-US"/>
        </w:rPr>
        <w:t>determinadas</w:t>
      </w:r>
      <w:r w:rsidR="00395983" w:rsidRPr="00395983">
        <w:rPr>
          <w:color w:val="0000FF"/>
          <w:lang w:val="es-ES"/>
        </w:rPr>
        <w:t xml:space="preserve"> </w:t>
      </w:r>
      <w:r w:rsidR="00395983" w:rsidRPr="00395983">
        <w:rPr>
          <w:color w:val="0000FF"/>
          <w:lang w:val="es-US"/>
        </w:rPr>
        <w:t>farmacias</w:t>
      </w:r>
      <w:r w:rsidR="00395983" w:rsidRPr="00395983">
        <w:rPr>
          <w:color w:val="0000FF"/>
          <w:lang w:val="es-ES"/>
        </w:rPr>
        <w:t xml:space="preserve"> </w:t>
      </w:r>
      <w:r w:rsidR="00395983" w:rsidRPr="00395983">
        <w:rPr>
          <w:color w:val="0000FF"/>
          <w:lang w:val="es-US"/>
        </w:rPr>
        <w:t>de</w:t>
      </w:r>
      <w:r w:rsidR="00395983" w:rsidRPr="00395983">
        <w:rPr>
          <w:color w:val="0000FF"/>
          <w:lang w:val="es-ES"/>
        </w:rPr>
        <w:t xml:space="preserve"> </w:t>
      </w:r>
      <w:r w:rsidR="00395983" w:rsidRPr="00395983">
        <w:rPr>
          <w:color w:val="0000FF"/>
          <w:lang w:val="es-US"/>
        </w:rPr>
        <w:t>la</w:t>
      </w:r>
      <w:r w:rsidR="00395983" w:rsidRPr="00395983">
        <w:rPr>
          <w:color w:val="0000FF"/>
          <w:lang w:val="es-ES"/>
        </w:rPr>
        <w:t xml:space="preserve"> </w:t>
      </w:r>
      <w:r w:rsidR="00395983" w:rsidRPr="00395983">
        <w:rPr>
          <w:color w:val="0000FF"/>
          <w:lang w:val="es-US"/>
        </w:rPr>
        <w:t>red</w:t>
      </w:r>
      <w:r w:rsidR="00395983" w:rsidRPr="00395983">
        <w:rPr>
          <w:color w:val="0000FF"/>
          <w:lang w:val="es-ES"/>
        </w:rPr>
        <w:t>.]</w:t>
      </w:r>
      <w:r w:rsidR="00766445">
        <w:rPr>
          <w:color w:val="0000FF"/>
          <w:lang w:val="es-ES"/>
        </w:rPr>
        <w:t xml:space="preserve"> </w:t>
      </w:r>
    </w:p>
    <w:p w14:paraId="6F3CD765" w14:textId="42644830" w:rsidR="00395983" w:rsidRPr="00484E44" w:rsidRDefault="009A7079" w:rsidP="00395983">
      <w:pPr>
        <w:rPr>
          <w:i/>
          <w:iCs/>
          <w:color w:val="0000FF"/>
          <w:lang w:val="es-ES"/>
        </w:rPr>
      </w:pPr>
      <w:bookmarkStart w:id="1117" w:name="_Hlk134686023"/>
      <w:r w:rsidRPr="00484E44">
        <w:rPr>
          <w:color w:val="0000FF"/>
          <w:lang w:val="es-ES"/>
        </w:rPr>
        <w:t>[</w:t>
      </w:r>
      <w:proofErr w:type="spellStart"/>
      <w:r w:rsidRPr="00484E44">
        <w:rPr>
          <w:i/>
          <w:iCs/>
          <w:color w:val="0000FF"/>
          <w:lang w:val="es-ES"/>
        </w:rPr>
        <w:t>Include</w:t>
      </w:r>
      <w:proofErr w:type="spellEnd"/>
      <w:r w:rsidRPr="00484E44">
        <w:rPr>
          <w:i/>
          <w:iCs/>
          <w:color w:val="0000FF"/>
          <w:lang w:val="es-ES"/>
        </w:rPr>
        <w:t xml:space="preserve"> </w:t>
      </w:r>
      <w:proofErr w:type="spellStart"/>
      <w:r w:rsidRPr="00484E44">
        <w:rPr>
          <w:i/>
          <w:iCs/>
          <w:color w:val="0000FF"/>
          <w:lang w:val="es-ES"/>
        </w:rPr>
        <w:t>this</w:t>
      </w:r>
      <w:proofErr w:type="spellEnd"/>
      <w:r w:rsidRPr="00484E44">
        <w:rPr>
          <w:i/>
          <w:iCs/>
          <w:color w:val="0000FF"/>
          <w:lang w:val="es-ES"/>
        </w:rPr>
        <w:t xml:space="preserve"> </w:t>
      </w:r>
      <w:proofErr w:type="spellStart"/>
      <w:r w:rsidRPr="00484E44">
        <w:rPr>
          <w:i/>
          <w:iCs/>
          <w:color w:val="0000FF"/>
          <w:lang w:val="es-ES"/>
        </w:rPr>
        <w:t>definition</w:t>
      </w:r>
      <w:proofErr w:type="spellEnd"/>
      <w:r w:rsidRPr="00484E44">
        <w:rPr>
          <w:i/>
          <w:iCs/>
          <w:color w:val="0000FF"/>
          <w:lang w:val="es-ES"/>
        </w:rPr>
        <w:t xml:space="preserve"> </w:t>
      </w:r>
      <w:proofErr w:type="spellStart"/>
      <w:r w:rsidRPr="00484E44">
        <w:rPr>
          <w:i/>
          <w:iCs/>
          <w:color w:val="0000FF"/>
          <w:lang w:val="es-ES"/>
        </w:rPr>
        <w:t>only</w:t>
      </w:r>
      <w:proofErr w:type="spellEnd"/>
      <w:r w:rsidRPr="00484E44">
        <w:rPr>
          <w:i/>
          <w:iCs/>
          <w:color w:val="0000FF"/>
          <w:lang w:val="es-ES"/>
        </w:rPr>
        <w:t xml:space="preserve"> </w:t>
      </w:r>
      <w:proofErr w:type="spellStart"/>
      <w:r w:rsidRPr="00484E44">
        <w:rPr>
          <w:i/>
          <w:iCs/>
          <w:color w:val="0000FF"/>
          <w:lang w:val="es-ES"/>
        </w:rPr>
        <w:t>if</w:t>
      </w:r>
      <w:proofErr w:type="spellEnd"/>
      <w:r w:rsidRPr="00484E44">
        <w:rPr>
          <w:i/>
          <w:iCs/>
          <w:color w:val="0000FF"/>
          <w:lang w:val="es-ES"/>
        </w:rPr>
        <w:t xml:space="preserve"> </w:t>
      </w:r>
      <w:proofErr w:type="spellStart"/>
      <w:r w:rsidRPr="00484E44">
        <w:rPr>
          <w:i/>
          <w:iCs/>
          <w:color w:val="0000FF"/>
          <w:lang w:val="es-ES"/>
        </w:rPr>
        <w:t>Part</w:t>
      </w:r>
      <w:proofErr w:type="spellEnd"/>
      <w:r w:rsidRPr="00484E44">
        <w:rPr>
          <w:i/>
          <w:iCs/>
          <w:color w:val="0000FF"/>
          <w:lang w:val="es-ES"/>
        </w:rPr>
        <w:t xml:space="preserve"> D plan has </w:t>
      </w:r>
      <w:proofErr w:type="spellStart"/>
      <w:r w:rsidRPr="00484E44">
        <w:rPr>
          <w:i/>
          <w:iCs/>
          <w:color w:val="0000FF"/>
          <w:lang w:val="es-ES"/>
        </w:rPr>
        <w:t>pharmacies</w:t>
      </w:r>
      <w:proofErr w:type="spellEnd"/>
      <w:r w:rsidRPr="00484E44">
        <w:rPr>
          <w:i/>
          <w:iCs/>
          <w:color w:val="0000FF"/>
          <w:lang w:val="es-ES"/>
        </w:rPr>
        <w:t xml:space="preserve"> </w:t>
      </w:r>
      <w:proofErr w:type="spellStart"/>
      <w:r w:rsidRPr="00484E44">
        <w:rPr>
          <w:i/>
          <w:iCs/>
          <w:color w:val="0000FF"/>
          <w:lang w:val="es-ES"/>
        </w:rPr>
        <w:t>that</w:t>
      </w:r>
      <w:proofErr w:type="spellEnd"/>
      <w:r w:rsidRPr="00484E44">
        <w:rPr>
          <w:i/>
          <w:iCs/>
          <w:color w:val="0000FF"/>
          <w:lang w:val="es-ES"/>
        </w:rPr>
        <w:t xml:space="preserve"> </w:t>
      </w:r>
      <w:proofErr w:type="spellStart"/>
      <w:r w:rsidRPr="00484E44">
        <w:rPr>
          <w:i/>
          <w:iCs/>
          <w:color w:val="0000FF"/>
          <w:lang w:val="es-ES"/>
        </w:rPr>
        <w:t>offer</w:t>
      </w:r>
      <w:proofErr w:type="spellEnd"/>
      <w:r w:rsidRPr="00484E44">
        <w:rPr>
          <w:i/>
          <w:iCs/>
          <w:color w:val="0000FF"/>
          <w:lang w:val="es-ES"/>
        </w:rPr>
        <w:t xml:space="preserve"> </w:t>
      </w:r>
      <w:proofErr w:type="spellStart"/>
      <w:r w:rsidRPr="00484E44">
        <w:rPr>
          <w:i/>
          <w:iCs/>
          <w:color w:val="0000FF"/>
          <w:lang w:val="es-ES"/>
        </w:rPr>
        <w:t>preferred</w:t>
      </w:r>
      <w:proofErr w:type="spellEnd"/>
      <w:r w:rsidRPr="00484E44">
        <w:rPr>
          <w:i/>
          <w:iCs/>
          <w:color w:val="0000FF"/>
          <w:lang w:val="es-ES"/>
        </w:rPr>
        <w:t xml:space="preserve"> </w:t>
      </w:r>
      <w:proofErr w:type="spellStart"/>
      <w:r w:rsidRPr="00484E44">
        <w:rPr>
          <w:i/>
          <w:iCs/>
          <w:color w:val="0000FF"/>
          <w:lang w:val="es-ES"/>
        </w:rPr>
        <w:t>cost</w:t>
      </w:r>
      <w:proofErr w:type="spellEnd"/>
      <w:r w:rsidRPr="00484E44">
        <w:rPr>
          <w:i/>
          <w:iCs/>
          <w:color w:val="0000FF"/>
          <w:lang w:val="es-ES"/>
        </w:rPr>
        <w:t xml:space="preserve"> </w:t>
      </w:r>
      <w:proofErr w:type="spellStart"/>
      <w:r w:rsidRPr="00484E44">
        <w:rPr>
          <w:i/>
          <w:iCs/>
          <w:color w:val="0000FF"/>
          <w:lang w:val="es-ES"/>
        </w:rPr>
        <w:t>sharing</w:t>
      </w:r>
      <w:proofErr w:type="spellEnd"/>
      <w:r w:rsidRPr="00484E44">
        <w:rPr>
          <w:i/>
          <w:iCs/>
          <w:color w:val="0000FF"/>
          <w:lang w:val="es-ES"/>
        </w:rPr>
        <w:t xml:space="preserve"> in </w:t>
      </w:r>
      <w:proofErr w:type="spellStart"/>
      <w:r w:rsidRPr="00484E44">
        <w:rPr>
          <w:i/>
          <w:iCs/>
          <w:color w:val="0000FF"/>
          <w:lang w:val="es-ES"/>
        </w:rPr>
        <w:t>addition</w:t>
      </w:r>
      <w:proofErr w:type="spellEnd"/>
      <w:r w:rsidRPr="00484E44">
        <w:rPr>
          <w:i/>
          <w:iCs/>
          <w:color w:val="0000FF"/>
          <w:lang w:val="es-ES"/>
        </w:rPr>
        <w:t xml:space="preserve"> </w:t>
      </w:r>
      <w:proofErr w:type="spellStart"/>
      <w:r w:rsidRPr="00484E44">
        <w:rPr>
          <w:i/>
          <w:iCs/>
          <w:color w:val="0000FF"/>
          <w:lang w:val="es-ES"/>
        </w:rPr>
        <w:t>to</w:t>
      </w:r>
      <w:proofErr w:type="spellEnd"/>
      <w:r w:rsidRPr="00484E44">
        <w:rPr>
          <w:i/>
          <w:iCs/>
          <w:color w:val="0000FF"/>
          <w:lang w:val="es-ES"/>
        </w:rPr>
        <w:t xml:space="preserve"> </w:t>
      </w:r>
      <w:proofErr w:type="spellStart"/>
      <w:r w:rsidRPr="00484E44">
        <w:rPr>
          <w:i/>
          <w:iCs/>
          <w:color w:val="0000FF"/>
          <w:lang w:val="es-ES"/>
        </w:rPr>
        <w:t>those</w:t>
      </w:r>
      <w:proofErr w:type="spellEnd"/>
      <w:r w:rsidRPr="00484E44">
        <w:rPr>
          <w:i/>
          <w:iCs/>
          <w:color w:val="0000FF"/>
          <w:lang w:val="es-ES"/>
        </w:rPr>
        <w:t xml:space="preserve"> </w:t>
      </w:r>
      <w:proofErr w:type="spellStart"/>
      <w:r w:rsidRPr="00484E44">
        <w:rPr>
          <w:i/>
          <w:iCs/>
          <w:color w:val="0000FF"/>
          <w:lang w:val="es-ES"/>
        </w:rPr>
        <w:t>offering</w:t>
      </w:r>
      <w:proofErr w:type="spellEnd"/>
      <w:r w:rsidRPr="00484E44">
        <w:rPr>
          <w:i/>
          <w:iCs/>
          <w:color w:val="0000FF"/>
          <w:lang w:val="es-ES"/>
        </w:rPr>
        <w:t xml:space="preserve"> standard </w:t>
      </w:r>
      <w:proofErr w:type="spellStart"/>
      <w:r w:rsidRPr="00484E44">
        <w:rPr>
          <w:i/>
          <w:iCs/>
          <w:color w:val="0000FF"/>
          <w:lang w:val="es-ES"/>
        </w:rPr>
        <w:t>cost</w:t>
      </w:r>
      <w:proofErr w:type="spellEnd"/>
      <w:r w:rsidRPr="00484E44">
        <w:rPr>
          <w:i/>
          <w:iCs/>
          <w:color w:val="0000FF"/>
          <w:lang w:val="es-ES"/>
        </w:rPr>
        <w:t xml:space="preserve"> </w:t>
      </w:r>
      <w:proofErr w:type="spellStart"/>
      <w:r w:rsidRPr="00484E44">
        <w:rPr>
          <w:i/>
          <w:iCs/>
          <w:color w:val="0000FF"/>
          <w:lang w:val="es-ES"/>
        </w:rPr>
        <w:t>sharing</w:t>
      </w:r>
      <w:proofErr w:type="spellEnd"/>
      <w:r w:rsidRPr="00484E44">
        <w:rPr>
          <w:i/>
          <w:iCs/>
          <w:color w:val="0000FF"/>
          <w:lang w:val="es-ES"/>
        </w:rPr>
        <w:t>:</w:t>
      </w:r>
      <w:r w:rsidRPr="00484E44">
        <w:rPr>
          <w:i/>
          <w:iCs/>
          <w:color w:val="0000FF"/>
          <w:lang w:val="es-ES"/>
        </w:rPr>
        <w:br/>
      </w:r>
      <w:r w:rsidRPr="00484E44">
        <w:rPr>
          <w:i/>
          <w:iCs/>
          <w:color w:val="0000FF"/>
          <w:lang w:val="es-ES"/>
        </w:rPr>
        <w:br/>
      </w:r>
      <w:r w:rsidR="00395983" w:rsidRPr="00484E44">
        <w:rPr>
          <w:b/>
          <w:bCs/>
          <w:color w:val="0000FE"/>
          <w:lang w:val="es-ES"/>
        </w:rPr>
        <w:t>Costo compartido estándar</w:t>
      </w:r>
      <w:r w:rsidR="00395983" w:rsidRPr="00484E44">
        <w:rPr>
          <w:color w:val="0000FE"/>
          <w:lang w:val="es-ES"/>
        </w:rPr>
        <w:t>: es el costo compartido estándar que no es el costo compartido preferido que ofrece una farmacia de la red.</w:t>
      </w:r>
      <w:r w:rsidR="00395983" w:rsidRPr="00484E44">
        <w:rPr>
          <w:color w:val="0000FF"/>
          <w:lang w:val="es-ES"/>
        </w:rPr>
        <w:t>]</w:t>
      </w:r>
      <w:r w:rsidR="00766445" w:rsidRPr="00484E44">
        <w:rPr>
          <w:color w:val="0000FF"/>
          <w:lang w:val="es-ES"/>
        </w:rPr>
        <w:t xml:space="preserve"> </w:t>
      </w:r>
    </w:p>
    <w:bookmarkEnd w:id="1117"/>
    <w:p w14:paraId="0C204132"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lang w:val="es-ES"/>
        </w:rPr>
      </w:pPr>
      <w:r w:rsidRPr="00395983">
        <w:rPr>
          <w:b/>
          <w:bCs/>
          <w:lang w:val="es-US"/>
        </w:rPr>
        <w:t>Costo de suministro:</w:t>
      </w:r>
      <w:r w:rsidRPr="00395983">
        <w:rPr>
          <w:lang w:val="es-US"/>
        </w:rPr>
        <w:t xml:space="preserve"> un honorario que se cobra cada vez que un medicamento cubierto se entrega para pagar el costo de</w:t>
      </w:r>
      <w:r w:rsidRPr="00395983">
        <w:rPr>
          <w:color w:val="211D1E"/>
          <w:lang w:val="es-US"/>
        </w:rPr>
        <w:t xml:space="preserve"> surtir un medicamento con receta, como el tiempo que tarda el farmacéutico en preparar y empaquetar el medicamento con receta.</w:t>
      </w:r>
    </w:p>
    <w:p w14:paraId="4C71C63F" w14:textId="44C0D931" w:rsidR="00395983" w:rsidRPr="00395983" w:rsidRDefault="00395983" w:rsidP="00395983">
      <w:pPr>
        <w:rPr>
          <w:color w:val="000000"/>
          <w:spacing w:val="-4"/>
          <w:lang w:val="es-ES"/>
        </w:rPr>
      </w:pPr>
      <w:r w:rsidRPr="00395983">
        <w:rPr>
          <w:b/>
          <w:bCs/>
          <w:color w:val="000000"/>
          <w:spacing w:val="-4"/>
          <w:lang w:val="es-US"/>
        </w:rPr>
        <w:t>Costos que paga de su bolsillo:</w:t>
      </w:r>
      <w:r w:rsidRPr="00395983">
        <w:rPr>
          <w:color w:val="000000"/>
          <w:spacing w:val="-4"/>
          <w:lang w:val="es-US"/>
        </w:rPr>
        <w:t xml:space="preserve"> consulte la definición de costo compartido más arriba. El</w:t>
      </w:r>
      <w:r w:rsidRPr="00395983">
        <w:rPr>
          <w:color w:val="000000"/>
          <w:spacing w:val="-4"/>
          <w:lang w:val="es-ES"/>
        </w:rPr>
        <w:t> </w:t>
      </w:r>
      <w:r w:rsidRPr="00395983">
        <w:rPr>
          <w:color w:val="000000"/>
          <w:spacing w:val="-4"/>
          <w:lang w:val="es-US"/>
        </w:rPr>
        <w:t xml:space="preserve">requisito de costo compartido de un miembro para pagar una parte de </w:t>
      </w:r>
      <w:r w:rsidRPr="00395983">
        <w:rPr>
          <w:spacing w:val="-4"/>
          <w:lang w:val="es-US"/>
        </w:rPr>
        <w:t>los servicios o medicamentos</w:t>
      </w:r>
      <w:r w:rsidRPr="00395983">
        <w:rPr>
          <w:color w:val="000000"/>
          <w:spacing w:val="-4"/>
          <w:lang w:val="es-US"/>
        </w:rPr>
        <w:t xml:space="preserve"> recibidos también se conoce como el requisito de costo que un miembro paga de su bolsillo.</w:t>
      </w:r>
    </w:p>
    <w:p w14:paraId="43CF49BC" w14:textId="337A7216" w:rsidR="00395983" w:rsidRPr="00395983" w:rsidRDefault="00395983" w:rsidP="00395983">
      <w:pPr>
        <w:rPr>
          <w:lang w:val="es-ES"/>
        </w:rPr>
      </w:pPr>
      <w:r w:rsidRPr="00395983">
        <w:rPr>
          <w:b/>
          <w:bCs/>
          <w:lang w:val="es-US"/>
        </w:rPr>
        <w:t>Cuidado asistencial:</w:t>
      </w:r>
      <w:r w:rsidRPr="00395983">
        <w:rPr>
          <w:lang w:val="es-US"/>
        </w:rPr>
        <w:t xml:space="preserve"> el cuidado asistencial es la atención personal brindada en un centro de cuidados, hospicio u otro centro cuando usted no necesita atención médica o de enfermería especializada. </w:t>
      </w:r>
      <w:r w:rsidRPr="00395983">
        <w:rPr>
          <w:color w:val="000000"/>
          <w:lang w:val="es-US"/>
        </w:rPr>
        <w:t>El cuidado asistencial que brindan personas que no tienen habilidades ni preparación profesional incluye</w:t>
      </w:r>
      <w:r w:rsidRPr="00395983">
        <w:rPr>
          <w:lang w:val="es-US"/>
        </w:rPr>
        <w:t xml:space="preserve"> ayuda con actividades cotidianas como bañarse, vestirse, alimentarse, acostarse y levantarse de la cama o de la silla, desplazarse y utilizar el baño. Puede incluir el tipo de atención relacionada con la salud que la mayoría de las personas realizan por sí</w:t>
      </w:r>
      <w:r w:rsidRPr="00395983">
        <w:rPr>
          <w:lang w:val="es-ES"/>
        </w:rPr>
        <w:t> </w:t>
      </w:r>
      <w:r w:rsidRPr="00395983">
        <w:rPr>
          <w:lang w:val="es-US"/>
        </w:rPr>
        <w:t>mismas, como usar gotas para los ojos. Medicare no paga el cuidado asistencial.</w:t>
      </w:r>
    </w:p>
    <w:p w14:paraId="024C8BE4" w14:textId="77777777" w:rsidR="00395983" w:rsidRPr="00395983" w:rsidRDefault="00395983" w:rsidP="00395983">
      <w:pPr>
        <w:widowControl w:val="0"/>
        <w:rPr>
          <w:color w:val="000000"/>
          <w:lang w:val="es-ES"/>
        </w:rPr>
      </w:pPr>
      <w:r w:rsidRPr="00395983">
        <w:rPr>
          <w:b/>
          <w:bCs/>
          <w:color w:val="000000"/>
          <w:lang w:val="es-US"/>
        </w:rPr>
        <w:t>Deducible:</w:t>
      </w:r>
      <w:r w:rsidRPr="00395983">
        <w:rPr>
          <w:b/>
          <w:bCs/>
          <w:smallCaps/>
          <w:color w:val="000000"/>
          <w:lang w:val="es-US"/>
        </w:rPr>
        <w:t xml:space="preserve"> </w:t>
      </w:r>
      <w:r w:rsidRPr="00395983">
        <w:rPr>
          <w:color w:val="000000"/>
          <w:lang w:val="es-US"/>
        </w:rPr>
        <w:t xml:space="preserve">es el monto que debe pagar </w:t>
      </w:r>
      <w:r w:rsidRPr="00395983">
        <w:rPr>
          <w:color w:val="211D1E"/>
          <w:lang w:val="es-US"/>
        </w:rPr>
        <w:t>por la atención médica o los medicamentos con receta</w:t>
      </w:r>
      <w:r w:rsidRPr="00395983">
        <w:rPr>
          <w:color w:val="000000"/>
          <w:lang w:val="es-US"/>
        </w:rPr>
        <w:t xml:space="preserve"> antes de que nuestro plan pague.</w:t>
      </w:r>
    </w:p>
    <w:p w14:paraId="4D9F4E18" w14:textId="34F54EA1" w:rsidR="00395983" w:rsidRPr="00395983" w:rsidRDefault="00395983" w:rsidP="00395983">
      <w:pPr>
        <w:autoSpaceDE w:val="0"/>
        <w:autoSpaceDN w:val="0"/>
        <w:adjustRightInd w:val="0"/>
        <w:rPr>
          <w:lang w:val="es-ES"/>
        </w:rPr>
      </w:pPr>
      <w:r w:rsidRPr="00395983">
        <w:rPr>
          <w:b/>
          <w:bCs/>
          <w:lang w:val="es-US"/>
        </w:rPr>
        <w:t>Determinación de cobertura</w:t>
      </w:r>
      <w:r w:rsidRPr="00395983">
        <w:rPr>
          <w:lang w:val="es-US"/>
        </w:rPr>
        <w:t>: una decisión para determinar si un medicamento que le recetaron está cubierto por el plan y el monto, si lo hubiera, que deberá pagar por el medicamento con receta. En general, si usted lleva su receta a la farmacia y allí le indican que el medicamento con</w:t>
      </w:r>
      <w:r w:rsidRPr="00395983">
        <w:rPr>
          <w:lang w:val="es-ES"/>
        </w:rPr>
        <w:t> </w:t>
      </w:r>
      <w:r w:rsidRPr="00395983">
        <w:rPr>
          <w:lang w:val="es-US"/>
        </w:rPr>
        <w:t>receta no está cubierto por su plan, eso no es una determinación de cobertura. Deberá llamar o escribir a su plan para pedir una decisión de cobertura formal. Las determinaciones de cobertura también se llaman decisiones de cobertura en este documento.</w:t>
      </w:r>
    </w:p>
    <w:p w14:paraId="7383C543" w14:textId="6060EF0C" w:rsidR="00395983" w:rsidRPr="00395983" w:rsidRDefault="009A7079" w:rsidP="00395983">
      <w:pPr>
        <w:rPr>
          <w:spacing w:val="-2"/>
          <w:lang w:val="es-ES"/>
        </w:rPr>
      </w:pPr>
      <w:r w:rsidRPr="00395983">
        <w:rPr>
          <w:i/>
          <w:iCs/>
          <w:color w:val="0000FF"/>
          <w:spacing w:val="-2"/>
          <w:lang w:val="es-ES"/>
        </w:rPr>
        <w:t xml:space="preserve">[As </w:t>
      </w:r>
      <w:proofErr w:type="spellStart"/>
      <w:r w:rsidRPr="00395983">
        <w:rPr>
          <w:i/>
          <w:iCs/>
          <w:color w:val="0000FF"/>
          <w:spacing w:val="-2"/>
          <w:lang w:val="es-ES"/>
        </w:rPr>
        <w:t>appropriate</w:t>
      </w:r>
      <w:proofErr w:type="spellEnd"/>
      <w:r w:rsidRPr="00395983">
        <w:rPr>
          <w:i/>
          <w:iCs/>
          <w:color w:val="0000FF"/>
          <w:spacing w:val="-2"/>
          <w:lang w:val="es-ES"/>
        </w:rPr>
        <w:t xml:space="preserve">, </w:t>
      </w:r>
      <w:proofErr w:type="spellStart"/>
      <w:r w:rsidRPr="00395983">
        <w:rPr>
          <w:i/>
          <w:iCs/>
          <w:color w:val="0000FF"/>
          <w:spacing w:val="-2"/>
          <w:lang w:val="es-ES"/>
        </w:rPr>
        <w:t>applicable</w:t>
      </w:r>
      <w:proofErr w:type="spellEnd"/>
      <w:r w:rsidRPr="00395983">
        <w:rPr>
          <w:i/>
          <w:iCs/>
          <w:color w:val="0000FF"/>
          <w:spacing w:val="-2"/>
          <w:lang w:val="es-ES"/>
        </w:rPr>
        <w:t xml:space="preserve"> </w:t>
      </w:r>
      <w:proofErr w:type="spellStart"/>
      <w:r w:rsidRPr="00395983">
        <w:rPr>
          <w:i/>
          <w:iCs/>
          <w:color w:val="0000FF"/>
          <w:spacing w:val="-2"/>
          <w:lang w:val="es-ES"/>
        </w:rPr>
        <w:t>integrated</w:t>
      </w:r>
      <w:proofErr w:type="spellEnd"/>
      <w:r w:rsidRPr="00395983">
        <w:rPr>
          <w:i/>
          <w:iCs/>
          <w:color w:val="0000FF"/>
          <w:spacing w:val="-2"/>
          <w:lang w:val="es-ES"/>
        </w:rPr>
        <w:t xml:space="preserve"> </w:t>
      </w:r>
      <w:proofErr w:type="spellStart"/>
      <w:r w:rsidRPr="00395983">
        <w:rPr>
          <w:i/>
          <w:iCs/>
          <w:color w:val="0000FF"/>
          <w:spacing w:val="-2"/>
          <w:lang w:val="es-ES"/>
        </w:rPr>
        <w:t>plans</w:t>
      </w:r>
      <w:proofErr w:type="spellEnd"/>
      <w:r w:rsidRPr="00395983">
        <w:rPr>
          <w:i/>
          <w:iCs/>
          <w:color w:val="0000FF"/>
          <w:spacing w:val="-2"/>
          <w:lang w:val="es-ES"/>
        </w:rPr>
        <w:t xml:space="preserve"> </w:t>
      </w:r>
      <w:proofErr w:type="spellStart"/>
      <w:r w:rsidRPr="00395983">
        <w:rPr>
          <w:i/>
          <w:iCs/>
          <w:color w:val="0000FF"/>
          <w:spacing w:val="-2"/>
          <w:lang w:val="es-ES"/>
        </w:rPr>
        <w:t>insert</w:t>
      </w:r>
      <w:proofErr w:type="spellEnd"/>
      <w:r w:rsidRPr="00395983">
        <w:rPr>
          <w:i/>
          <w:iCs/>
          <w:color w:val="0000FF"/>
          <w:spacing w:val="-2"/>
          <w:lang w:val="es-ES"/>
        </w:rPr>
        <w:t xml:space="preserve"> and </w:t>
      </w:r>
      <w:proofErr w:type="spellStart"/>
      <w:r w:rsidRPr="00395983">
        <w:rPr>
          <w:i/>
          <w:iCs/>
          <w:color w:val="0000FF"/>
          <w:spacing w:val="-2"/>
          <w:lang w:val="es-ES"/>
        </w:rPr>
        <w:t>alphabetize</w:t>
      </w:r>
      <w:proofErr w:type="spellEnd"/>
      <w:r w:rsidRPr="00395983">
        <w:rPr>
          <w:i/>
          <w:iCs/>
          <w:spacing w:val="-2"/>
          <w:lang w:val="es-ES"/>
        </w:rPr>
        <w:t>:</w:t>
      </w:r>
      <w:r>
        <w:rPr>
          <w:i/>
          <w:iCs/>
          <w:spacing w:val="-2"/>
          <w:lang w:val="es-ES"/>
        </w:rPr>
        <w:t xml:space="preserve"> </w:t>
      </w:r>
      <w:r w:rsidR="00395983" w:rsidRPr="00395983">
        <w:rPr>
          <w:b/>
          <w:bCs/>
          <w:color w:val="0000FF"/>
          <w:spacing w:val="-2"/>
          <w:lang w:val="es-US"/>
        </w:rPr>
        <w:t>Determinación de la organización integrada:</w:t>
      </w:r>
      <w:r w:rsidR="00395983" w:rsidRPr="00395983">
        <w:rPr>
          <w:b/>
          <w:bCs/>
          <w:i/>
          <w:iCs/>
          <w:color w:val="0000FF"/>
          <w:spacing w:val="-2"/>
          <w:lang w:val="es-ES"/>
        </w:rPr>
        <w:t>]</w:t>
      </w:r>
      <w:r w:rsidR="00395983" w:rsidRPr="00395983">
        <w:rPr>
          <w:b/>
          <w:bCs/>
          <w:spacing w:val="-2"/>
          <w:lang w:val="es-US"/>
        </w:rPr>
        <w:t xml:space="preserve"> </w:t>
      </w:r>
      <w:r w:rsidR="00395983" w:rsidRPr="00395983">
        <w:rPr>
          <w:spacing w:val="-2"/>
          <w:lang w:val="es-US"/>
        </w:rPr>
        <w:t>una decisión que toma nuestro plan sobre si los servicios o artículos están cubiertos o sobre cuánto le corresponde pagar a usted por servicios o artículos cubiertos. Las determinaciones de la organización se denominan decisiones de cobertura en este documento.</w:t>
      </w:r>
      <w:r w:rsidR="00766445">
        <w:rPr>
          <w:spacing w:val="-2"/>
          <w:lang w:val="es-US"/>
        </w:rPr>
        <w:t xml:space="preserve"> </w:t>
      </w:r>
    </w:p>
    <w:p w14:paraId="21338451" w14:textId="77777777" w:rsidR="00395983" w:rsidRPr="00395983" w:rsidRDefault="00395983" w:rsidP="00395983">
      <w:pPr>
        <w:rPr>
          <w:b/>
          <w:bCs/>
          <w:color w:val="000000"/>
          <w:lang w:val="es-ES"/>
        </w:rPr>
      </w:pPr>
      <w:r w:rsidRPr="00395983">
        <w:rPr>
          <w:b/>
          <w:bCs/>
          <w:lang w:val="es-US"/>
        </w:rPr>
        <w:t xml:space="preserve">Dispositivos </w:t>
      </w:r>
      <w:proofErr w:type="spellStart"/>
      <w:r w:rsidRPr="00395983">
        <w:rPr>
          <w:b/>
          <w:bCs/>
          <w:lang w:val="es-US"/>
        </w:rPr>
        <w:t>ortésicos</w:t>
      </w:r>
      <w:proofErr w:type="spellEnd"/>
      <w:r w:rsidRPr="00395983">
        <w:rPr>
          <w:b/>
          <w:bCs/>
          <w:lang w:val="es-US"/>
        </w:rPr>
        <w:t xml:space="preserve"> y protésicos</w:t>
      </w:r>
      <w:r w:rsidRPr="00395983">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5067DD55" w14:textId="77777777" w:rsidR="00395983" w:rsidRPr="00395983" w:rsidRDefault="00395983" w:rsidP="00395983">
      <w:pPr>
        <w:rPr>
          <w:rFonts w:cs="Minion Pro"/>
          <w:color w:val="000000"/>
          <w:lang w:val="es-ES"/>
        </w:rPr>
      </w:pPr>
      <w:r w:rsidRPr="00395983">
        <w:rPr>
          <w:rFonts w:cs="Minion Pro"/>
          <w:b/>
          <w:bCs/>
          <w:color w:val="000000"/>
          <w:lang w:val="es-US"/>
        </w:rPr>
        <w:t>D-SNP integrado</w:t>
      </w:r>
      <w:r w:rsidRPr="00395983">
        <w:rPr>
          <w:rFonts w:cs="Minion Pro"/>
          <w:color w:val="000000"/>
          <w:lang w:val="es-US"/>
        </w:rPr>
        <w:t>: un D-SNP que cubre Medicare y la mayoría o todos los servicios de Medicaid en un solo plan de salud para ciertos grupos de personas elegibles para Medicare y Medicaid. Estas personas también se denominan personas elegibles para el beneficio total de manera dual.</w:t>
      </w:r>
    </w:p>
    <w:p w14:paraId="3BA2F1C7"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ES"/>
        </w:rPr>
      </w:pPr>
      <w:r w:rsidRPr="00395983">
        <w:rPr>
          <w:b/>
          <w:bCs/>
          <w:lang w:val="es-US"/>
        </w:rPr>
        <w:t>Emergencia</w:t>
      </w:r>
      <w:r w:rsidRPr="00395983">
        <w:rPr>
          <w:lang w:val="es-US"/>
        </w:rPr>
        <w:t>:</w:t>
      </w:r>
      <w:r w:rsidRPr="00395983">
        <w:rPr>
          <w:b/>
          <w:bCs/>
          <w:lang w:val="es-US"/>
        </w:rPr>
        <w:t xml:space="preserve"> </w:t>
      </w:r>
      <w:r w:rsidRPr="00395983">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75222858"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ES"/>
        </w:rPr>
      </w:pPr>
      <w:r w:rsidRPr="00395983">
        <w:rPr>
          <w:b/>
          <w:bCs/>
          <w:lang w:val="es-US"/>
        </w:rPr>
        <w:t xml:space="preserve">Equipo médico duradero (Durable Medical </w:t>
      </w:r>
      <w:proofErr w:type="spellStart"/>
      <w:r w:rsidRPr="00395983">
        <w:rPr>
          <w:b/>
          <w:bCs/>
          <w:lang w:val="es-US"/>
        </w:rPr>
        <w:t>Equipment</w:t>
      </w:r>
      <w:proofErr w:type="spellEnd"/>
      <w:r w:rsidRPr="00395983">
        <w:rPr>
          <w:b/>
          <w:bCs/>
          <w:lang w:val="es-US"/>
        </w:rPr>
        <w:t>, DME)</w:t>
      </w:r>
      <w:r w:rsidRPr="00395983">
        <w:rPr>
          <w:lang w:val="es-US"/>
        </w:rPr>
        <w:t>: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w:t>
      </w:r>
    </w:p>
    <w:p w14:paraId="3A72BBFE" w14:textId="4702D945"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lang w:val="es-US"/>
        </w:rPr>
        <w:t xml:space="preserve">Etapa de </w:t>
      </w:r>
      <w:r w:rsidR="00766445" w:rsidRPr="00395983">
        <w:rPr>
          <w:b/>
          <w:bCs/>
          <w:lang w:val="es-US"/>
        </w:rPr>
        <w:t xml:space="preserve">Cobertura </w:t>
      </w:r>
      <w:r w:rsidRPr="00395983">
        <w:rPr>
          <w:b/>
          <w:bCs/>
          <w:lang w:val="es-US"/>
        </w:rPr>
        <w:t>en situaciones catastróficas</w:t>
      </w:r>
      <w:r w:rsidRPr="00395983">
        <w:rPr>
          <w:lang w:val="es-US"/>
        </w:rPr>
        <w:t>: es la etapa del beneficio de medicamentos de la Parte D que comienza cuando usted (o alguna persona calificada en su nombre) haya gastado $</w:t>
      </w:r>
      <w:r w:rsidRPr="00395983">
        <w:rPr>
          <w:i/>
          <w:iCs/>
          <w:color w:val="0000FF"/>
          <w:lang w:val="es-ES"/>
        </w:rPr>
        <w:t>[</w:t>
      </w:r>
      <w:proofErr w:type="spellStart"/>
      <w:r w:rsidRPr="00395983">
        <w:rPr>
          <w:i/>
          <w:iCs/>
          <w:color w:val="0000FF"/>
          <w:lang w:val="es-ES"/>
        </w:rPr>
        <w:t>insert</w:t>
      </w:r>
      <w:proofErr w:type="spellEnd"/>
      <w:r w:rsidRPr="00395983">
        <w:rPr>
          <w:i/>
          <w:iCs/>
          <w:color w:val="0000FF"/>
          <w:lang w:val="es-ES"/>
        </w:rPr>
        <w:t xml:space="preserve"> 2025 </w:t>
      </w:r>
      <w:proofErr w:type="spellStart"/>
      <w:r w:rsidRPr="00395983">
        <w:rPr>
          <w:i/>
          <w:iCs/>
          <w:color w:val="0000FF"/>
          <w:lang w:val="es-ES"/>
        </w:rPr>
        <w:t>out-of-pocket</w:t>
      </w:r>
      <w:proofErr w:type="spellEnd"/>
      <w:r w:rsidRPr="00395983">
        <w:rPr>
          <w:i/>
          <w:iCs/>
          <w:color w:val="0000FF"/>
          <w:lang w:val="es-ES"/>
        </w:rPr>
        <w:t xml:space="preserve"> </w:t>
      </w:r>
      <w:proofErr w:type="spellStart"/>
      <w:r w:rsidRPr="00395983">
        <w:rPr>
          <w:i/>
          <w:iCs/>
          <w:color w:val="0000FF"/>
          <w:lang w:val="es-ES"/>
        </w:rPr>
        <w:t>threshold</w:t>
      </w:r>
      <w:proofErr w:type="spellEnd"/>
      <w:r w:rsidRPr="00395983">
        <w:rPr>
          <w:i/>
          <w:iCs/>
          <w:color w:val="0000FF"/>
          <w:lang w:val="es-ES"/>
        </w:rPr>
        <w:t>]</w:t>
      </w:r>
      <w:r w:rsidRPr="00395983">
        <w:rPr>
          <w:color w:val="000000"/>
          <w:lang w:val="es-US"/>
        </w:rPr>
        <w:t xml:space="preserve"> en medicamentos cubiertos de la Parte D durante el año de cobertura. </w:t>
      </w:r>
      <w:bookmarkStart w:id="1118" w:name="_Hlk128572948"/>
      <w:r w:rsidRPr="00395983">
        <w:rPr>
          <w:color w:val="0000FF"/>
        </w:rPr>
        <w:t>[</w:t>
      </w:r>
      <w:r w:rsidRPr="00395983">
        <w:rPr>
          <w:i/>
          <w:iCs/>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Pr="00395983">
        <w:rPr>
          <w:color w:val="0000FF"/>
        </w:rPr>
        <w:t xml:space="preserve">Durante </w:t>
      </w:r>
      <w:proofErr w:type="spellStart"/>
      <w:r w:rsidRPr="00395983">
        <w:rPr>
          <w:color w:val="0000FF"/>
        </w:rPr>
        <w:t>esta</w:t>
      </w:r>
      <w:proofErr w:type="spellEnd"/>
      <w:r w:rsidRPr="00395983">
        <w:rPr>
          <w:color w:val="0000FF"/>
        </w:rPr>
        <w:t xml:space="preserve"> </w:t>
      </w:r>
      <w:proofErr w:type="spellStart"/>
      <w:r w:rsidRPr="00395983">
        <w:rPr>
          <w:color w:val="0000FF"/>
        </w:rPr>
        <w:t>etapa</w:t>
      </w:r>
      <w:proofErr w:type="spellEnd"/>
      <w:r w:rsidRPr="00395983">
        <w:rPr>
          <w:color w:val="0000FF"/>
        </w:rPr>
        <w:t xml:space="preserve"> de </w:t>
      </w:r>
      <w:proofErr w:type="spellStart"/>
      <w:r w:rsidRPr="00395983">
        <w:rPr>
          <w:color w:val="0000FF"/>
        </w:rPr>
        <w:t>pago</w:t>
      </w:r>
      <w:proofErr w:type="spellEnd"/>
      <w:r w:rsidRPr="00395983">
        <w:rPr>
          <w:color w:val="0000FF"/>
        </w:rPr>
        <w:t xml:space="preserve">, </w:t>
      </w:r>
      <w:proofErr w:type="spellStart"/>
      <w:r w:rsidRPr="00395983">
        <w:rPr>
          <w:color w:val="0000FF"/>
        </w:rPr>
        <w:t>usted</w:t>
      </w:r>
      <w:proofErr w:type="spellEnd"/>
      <w:r w:rsidRPr="00395983">
        <w:rPr>
          <w:color w:val="0000FF"/>
        </w:rPr>
        <w:t xml:space="preserve"> no </w:t>
      </w:r>
      <w:proofErr w:type="spellStart"/>
      <w:r w:rsidRPr="00395983">
        <w:rPr>
          <w:color w:val="0000FF"/>
        </w:rPr>
        <w:t>paga</w:t>
      </w:r>
      <w:proofErr w:type="spellEnd"/>
      <w:r w:rsidRPr="00395983">
        <w:rPr>
          <w:color w:val="0000FF"/>
        </w:rPr>
        <w:t xml:space="preserve"> nada de </w:t>
      </w:r>
      <w:proofErr w:type="spellStart"/>
      <w:r w:rsidRPr="00395983">
        <w:rPr>
          <w:color w:val="0000FF"/>
        </w:rPr>
        <w:t>los</w:t>
      </w:r>
      <w:proofErr w:type="spellEnd"/>
      <w:r w:rsidRPr="00395983">
        <w:rPr>
          <w:color w:val="0000FF"/>
        </w:rPr>
        <w:t xml:space="preserve"> </w:t>
      </w:r>
      <w:proofErr w:type="spellStart"/>
      <w:r w:rsidRPr="00395983">
        <w:rPr>
          <w:color w:val="0000FF"/>
        </w:rPr>
        <w:t>medicamentos</w:t>
      </w:r>
      <w:proofErr w:type="spellEnd"/>
      <w:r w:rsidRPr="00395983">
        <w:rPr>
          <w:color w:val="0000FF"/>
        </w:rPr>
        <w:t xml:space="preserve"> </w:t>
      </w:r>
      <w:proofErr w:type="spellStart"/>
      <w:r w:rsidRPr="00395983">
        <w:rPr>
          <w:color w:val="0000FF"/>
        </w:rPr>
        <w:t>cubiertos</w:t>
      </w:r>
      <w:proofErr w:type="spellEnd"/>
      <w:r w:rsidRPr="00395983">
        <w:rPr>
          <w:color w:val="0000FF"/>
        </w:rPr>
        <w:t xml:space="preserve"> de la </w:t>
      </w:r>
      <w:proofErr w:type="spellStart"/>
      <w:r w:rsidRPr="00395983">
        <w:rPr>
          <w:color w:val="0000FF"/>
        </w:rPr>
        <w:t>Parte</w:t>
      </w:r>
      <w:proofErr w:type="spellEnd"/>
      <w:r w:rsidRPr="00395983">
        <w:rPr>
          <w:color w:val="0000FF"/>
        </w:rPr>
        <w:t xml:space="preserve"> D</w:t>
      </w:r>
      <w:bookmarkStart w:id="1119" w:name="_Hlk128576232"/>
      <w:r w:rsidRPr="00395983">
        <w:rPr>
          <w:color w:val="0000FF"/>
        </w:rPr>
        <w:t xml:space="preserve"> [</w:t>
      </w:r>
      <w:r w:rsidRPr="00395983">
        <w:rPr>
          <w:i/>
          <w:iCs/>
          <w:color w:val="0000FF"/>
        </w:rPr>
        <w:t xml:space="preserve">insert if applicable: </w:t>
      </w:r>
      <w:r w:rsidRPr="00395983">
        <w:rPr>
          <w:color w:val="0000FF"/>
        </w:rPr>
        <w:t xml:space="preserve">y </w:t>
      </w:r>
      <w:proofErr w:type="spellStart"/>
      <w:r w:rsidRPr="00395983">
        <w:rPr>
          <w:color w:val="0000FF"/>
        </w:rPr>
        <w:t>por</w:t>
      </w:r>
      <w:proofErr w:type="spellEnd"/>
      <w:r w:rsidRPr="00395983">
        <w:rPr>
          <w:color w:val="0000FF"/>
        </w:rPr>
        <w:t xml:space="preserve"> </w:t>
      </w:r>
      <w:proofErr w:type="spellStart"/>
      <w:r w:rsidRPr="00395983">
        <w:rPr>
          <w:color w:val="0000FF"/>
        </w:rPr>
        <w:t>los</w:t>
      </w:r>
      <w:proofErr w:type="spellEnd"/>
      <w:r w:rsidRPr="00395983">
        <w:rPr>
          <w:color w:val="0000FF"/>
        </w:rPr>
        <w:t xml:space="preserve"> </w:t>
      </w:r>
      <w:proofErr w:type="spellStart"/>
      <w:r w:rsidRPr="00395983">
        <w:rPr>
          <w:color w:val="0000FF"/>
        </w:rPr>
        <w:t>medicamentos</w:t>
      </w:r>
      <w:proofErr w:type="spellEnd"/>
      <w:r w:rsidRPr="00395983">
        <w:rPr>
          <w:color w:val="0000FF"/>
        </w:rPr>
        <w:t xml:space="preserve"> </w:t>
      </w:r>
      <w:proofErr w:type="spellStart"/>
      <w:r w:rsidRPr="00395983">
        <w:rPr>
          <w:color w:val="0000FF"/>
        </w:rPr>
        <w:t>excluidos</w:t>
      </w:r>
      <w:proofErr w:type="spellEnd"/>
      <w:r w:rsidRPr="00395983">
        <w:rPr>
          <w:color w:val="0000FF"/>
        </w:rPr>
        <w:t xml:space="preserve"> que </w:t>
      </w:r>
      <w:proofErr w:type="spellStart"/>
      <w:r w:rsidRPr="00395983">
        <w:rPr>
          <w:color w:val="0000FF"/>
        </w:rPr>
        <w:t>están</w:t>
      </w:r>
      <w:proofErr w:type="spellEnd"/>
      <w:r w:rsidRPr="00395983">
        <w:rPr>
          <w:color w:val="0000FF"/>
        </w:rPr>
        <w:t xml:space="preserve"> </w:t>
      </w:r>
      <w:proofErr w:type="spellStart"/>
      <w:r w:rsidRPr="00395983">
        <w:rPr>
          <w:color w:val="0000FF"/>
        </w:rPr>
        <w:t>cubiertos</w:t>
      </w:r>
      <w:proofErr w:type="spellEnd"/>
      <w:r w:rsidRPr="00395983">
        <w:rPr>
          <w:color w:val="0000FF"/>
        </w:rPr>
        <w:t xml:space="preserve"> </w:t>
      </w:r>
      <w:proofErr w:type="spellStart"/>
      <w:r w:rsidRPr="00395983">
        <w:rPr>
          <w:color w:val="0000FF"/>
        </w:rPr>
        <w:t>por</w:t>
      </w:r>
      <w:proofErr w:type="spellEnd"/>
      <w:r w:rsidRPr="00395983">
        <w:rPr>
          <w:color w:val="0000FF"/>
        </w:rPr>
        <w:t xml:space="preserve"> </w:t>
      </w:r>
      <w:proofErr w:type="spellStart"/>
      <w:r w:rsidRPr="00395983">
        <w:rPr>
          <w:color w:val="0000FF"/>
        </w:rPr>
        <w:t>nuestro</w:t>
      </w:r>
      <w:proofErr w:type="spellEnd"/>
      <w:r w:rsidRPr="00395983">
        <w:rPr>
          <w:color w:val="0000FF"/>
        </w:rPr>
        <w:t xml:space="preserve"> </w:t>
      </w:r>
      <w:proofErr w:type="spellStart"/>
      <w:r w:rsidRPr="00395983">
        <w:rPr>
          <w:color w:val="0000FF"/>
        </w:rPr>
        <w:t>beneficio</w:t>
      </w:r>
      <w:proofErr w:type="spellEnd"/>
      <w:r w:rsidRPr="00395983">
        <w:rPr>
          <w:color w:val="0000FF"/>
        </w:rPr>
        <w:t xml:space="preserve"> </w:t>
      </w:r>
      <w:proofErr w:type="spellStart"/>
      <w:r w:rsidRPr="00395983">
        <w:rPr>
          <w:color w:val="0000FF"/>
        </w:rPr>
        <w:t>mejorado</w:t>
      </w:r>
      <w:proofErr w:type="spellEnd"/>
      <w:r w:rsidRPr="00395983">
        <w:rPr>
          <w:color w:val="0000FF"/>
        </w:rPr>
        <w:t>.]</w:t>
      </w:r>
      <w:bookmarkEnd w:id="1118"/>
      <w:bookmarkEnd w:id="1119"/>
      <w:r w:rsidRPr="00395983">
        <w:rPr>
          <w:i/>
          <w:iCs/>
          <w:color w:val="0000FF"/>
        </w:rPr>
        <w:t>].</w:t>
      </w:r>
      <w:r w:rsidRPr="00395983">
        <w:rPr>
          <w:color w:val="0000FF"/>
        </w:rPr>
        <w:t xml:space="preserve"> </w:t>
      </w:r>
      <w:r w:rsidRPr="00395983">
        <w:rPr>
          <w:color w:val="0000FF"/>
          <w:lang w:val="es-ES"/>
        </w:rPr>
        <w:t>[</w:t>
      </w:r>
      <w:proofErr w:type="spellStart"/>
      <w:r w:rsidRPr="00395983">
        <w:rPr>
          <w:i/>
          <w:iCs/>
          <w:color w:val="0000FF"/>
          <w:lang w:val="es-ES"/>
        </w:rPr>
        <w:t>Plans</w:t>
      </w:r>
      <w:proofErr w:type="spellEnd"/>
      <w:r w:rsidRPr="00395983">
        <w:rPr>
          <w:i/>
          <w:iCs/>
          <w:color w:val="0000FF"/>
          <w:lang w:val="es-ES"/>
        </w:rPr>
        <w:t xml:space="preserve"> </w:t>
      </w:r>
      <w:proofErr w:type="spellStart"/>
      <w:r w:rsidRPr="00395983">
        <w:rPr>
          <w:i/>
          <w:iCs/>
          <w:color w:val="0000FF"/>
          <w:lang w:val="es-ES"/>
        </w:rPr>
        <w:t>that</w:t>
      </w:r>
      <w:proofErr w:type="spellEnd"/>
      <w:r w:rsidRPr="00395983">
        <w:rPr>
          <w:i/>
          <w:iCs/>
          <w:color w:val="0000FF"/>
          <w:lang w:val="es-ES"/>
        </w:rPr>
        <w:t xml:space="preserve"> </w:t>
      </w:r>
      <w:proofErr w:type="spellStart"/>
      <w:r w:rsidRPr="00395983">
        <w:rPr>
          <w:i/>
          <w:iCs/>
          <w:color w:val="0000FF"/>
          <w:lang w:val="es-ES"/>
        </w:rPr>
        <w:t>cover</w:t>
      </w:r>
      <w:proofErr w:type="spellEnd"/>
      <w:r w:rsidRPr="00395983">
        <w:rPr>
          <w:i/>
          <w:iCs/>
          <w:color w:val="0000FF"/>
          <w:lang w:val="es-ES"/>
        </w:rPr>
        <w:t xml:space="preserve"> </w:t>
      </w:r>
      <w:proofErr w:type="spellStart"/>
      <w:r w:rsidRPr="00395983">
        <w:rPr>
          <w:i/>
          <w:iCs/>
          <w:color w:val="0000FF"/>
          <w:lang w:val="es-ES"/>
        </w:rPr>
        <w:t>excluded</w:t>
      </w:r>
      <w:proofErr w:type="spellEnd"/>
      <w:r w:rsidRPr="00395983">
        <w:rPr>
          <w:i/>
          <w:iCs/>
          <w:color w:val="0000FF"/>
          <w:lang w:val="es-ES"/>
        </w:rPr>
        <w:t xml:space="preserve"> </w:t>
      </w:r>
      <w:proofErr w:type="spellStart"/>
      <w:r w:rsidRPr="00395983">
        <w:rPr>
          <w:i/>
          <w:iCs/>
          <w:color w:val="0000FF"/>
          <w:lang w:val="es-ES"/>
        </w:rPr>
        <w:t>drugs</w:t>
      </w:r>
      <w:proofErr w:type="spellEnd"/>
      <w:r w:rsidRPr="00395983">
        <w:rPr>
          <w:i/>
          <w:iCs/>
          <w:color w:val="0000FF"/>
          <w:lang w:val="es-ES"/>
        </w:rPr>
        <w:t xml:space="preserve"> </w:t>
      </w:r>
      <w:proofErr w:type="spellStart"/>
      <w:r w:rsidRPr="00395983">
        <w:rPr>
          <w:i/>
          <w:iCs/>
          <w:color w:val="0000FF"/>
          <w:lang w:val="es-ES"/>
        </w:rPr>
        <w:t>under</w:t>
      </w:r>
      <w:proofErr w:type="spellEnd"/>
      <w:r w:rsidRPr="00395983">
        <w:rPr>
          <w:i/>
          <w:iCs/>
          <w:color w:val="0000FF"/>
          <w:lang w:val="es-ES"/>
        </w:rPr>
        <w:t xml:space="preserve"> </w:t>
      </w:r>
      <w:proofErr w:type="spellStart"/>
      <w:r w:rsidRPr="00395983">
        <w:rPr>
          <w:i/>
          <w:iCs/>
          <w:color w:val="0000FF"/>
          <w:lang w:val="es-ES"/>
        </w:rPr>
        <w:t>an</w:t>
      </w:r>
      <w:proofErr w:type="spellEnd"/>
      <w:r w:rsidRPr="00395983">
        <w:rPr>
          <w:i/>
          <w:iCs/>
          <w:color w:val="0000FF"/>
          <w:lang w:val="es-ES"/>
        </w:rPr>
        <w:t xml:space="preserve"> </w:t>
      </w:r>
      <w:proofErr w:type="spellStart"/>
      <w:r w:rsidRPr="00395983">
        <w:rPr>
          <w:i/>
          <w:iCs/>
          <w:color w:val="0000FF"/>
          <w:lang w:val="es-ES"/>
        </w:rPr>
        <w:t>enhanced</w:t>
      </w:r>
      <w:proofErr w:type="spellEnd"/>
      <w:r w:rsidRPr="00395983">
        <w:rPr>
          <w:i/>
          <w:iCs/>
          <w:color w:val="0000FF"/>
          <w:lang w:val="es-ES"/>
        </w:rPr>
        <w:t xml:space="preserve"> </w:t>
      </w:r>
      <w:proofErr w:type="spellStart"/>
      <w:r w:rsidRPr="00395983">
        <w:rPr>
          <w:i/>
          <w:iCs/>
          <w:color w:val="0000FF"/>
          <w:lang w:val="es-ES"/>
        </w:rPr>
        <w:t>benefit</w:t>
      </w:r>
      <w:proofErr w:type="spellEnd"/>
      <w:r w:rsidRPr="00395983">
        <w:rPr>
          <w:i/>
          <w:iCs/>
          <w:color w:val="0000FF"/>
          <w:lang w:val="es-ES"/>
        </w:rPr>
        <w:t xml:space="preserve"> </w:t>
      </w:r>
      <w:proofErr w:type="spellStart"/>
      <w:r w:rsidRPr="00395983">
        <w:rPr>
          <w:i/>
          <w:iCs/>
          <w:color w:val="0000FF"/>
          <w:lang w:val="es-ES"/>
        </w:rPr>
        <w:t>with</w:t>
      </w:r>
      <w:proofErr w:type="spellEnd"/>
      <w:r w:rsidRPr="00395983">
        <w:rPr>
          <w:i/>
          <w:iCs/>
          <w:color w:val="0000FF"/>
          <w:lang w:val="es-ES"/>
        </w:rPr>
        <w:t xml:space="preserve"> </w:t>
      </w:r>
      <w:proofErr w:type="spellStart"/>
      <w:r w:rsidRPr="00395983">
        <w:rPr>
          <w:i/>
          <w:iCs/>
          <w:color w:val="0000FF"/>
          <w:lang w:val="es-ES"/>
        </w:rPr>
        <w:t>cost</w:t>
      </w:r>
      <w:proofErr w:type="spellEnd"/>
      <w:r w:rsidRPr="00395983">
        <w:rPr>
          <w:i/>
          <w:iCs/>
          <w:color w:val="0000FF"/>
          <w:lang w:val="es-ES"/>
        </w:rPr>
        <w:t xml:space="preserve"> </w:t>
      </w:r>
      <w:proofErr w:type="spellStart"/>
      <w:r w:rsidRPr="00395983">
        <w:rPr>
          <w:i/>
          <w:iCs/>
          <w:color w:val="0000FF"/>
          <w:lang w:val="es-ES"/>
        </w:rPr>
        <w:t>sharing</w:t>
      </w:r>
      <w:proofErr w:type="spellEnd"/>
      <w:r w:rsidRPr="00395983">
        <w:rPr>
          <w:i/>
          <w:iCs/>
          <w:color w:val="0000FF"/>
          <w:lang w:val="es-ES"/>
        </w:rPr>
        <w:t xml:space="preserve"> in </w:t>
      </w:r>
      <w:proofErr w:type="spellStart"/>
      <w:r w:rsidRPr="00395983">
        <w:rPr>
          <w:i/>
          <w:iCs/>
          <w:color w:val="0000FF"/>
          <w:lang w:val="es-ES"/>
        </w:rPr>
        <w:t>this</w:t>
      </w:r>
      <w:proofErr w:type="spellEnd"/>
      <w:r w:rsidRPr="00395983">
        <w:rPr>
          <w:i/>
          <w:iCs/>
          <w:color w:val="0000FF"/>
          <w:lang w:val="es-ES"/>
        </w:rPr>
        <w:t xml:space="preserve"> </w:t>
      </w:r>
      <w:proofErr w:type="spellStart"/>
      <w:r w:rsidRPr="00395983">
        <w:rPr>
          <w:i/>
          <w:iCs/>
          <w:color w:val="0000FF"/>
          <w:lang w:val="es-ES"/>
        </w:rPr>
        <w:t>stage</w:t>
      </w:r>
      <w:proofErr w:type="spellEnd"/>
      <w:r w:rsidRPr="00395983">
        <w:rPr>
          <w:i/>
          <w:iCs/>
          <w:color w:val="0000FF"/>
          <w:lang w:val="es-ES"/>
        </w:rPr>
        <w:t xml:space="preserve">, </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the</w:t>
      </w:r>
      <w:proofErr w:type="spellEnd"/>
      <w:r w:rsidRPr="00395983">
        <w:rPr>
          <w:i/>
          <w:iCs/>
          <w:color w:val="0000FF"/>
          <w:lang w:val="es-ES"/>
        </w:rPr>
        <w:t xml:space="preserve"> </w:t>
      </w:r>
      <w:proofErr w:type="spellStart"/>
      <w:r w:rsidRPr="00395983">
        <w:rPr>
          <w:i/>
          <w:iCs/>
          <w:color w:val="0000FF"/>
          <w:lang w:val="es-ES"/>
        </w:rPr>
        <w:t>following</w:t>
      </w:r>
      <w:proofErr w:type="spellEnd"/>
      <w:r w:rsidRPr="00395983">
        <w:rPr>
          <w:i/>
          <w:iCs/>
          <w:color w:val="0000FF"/>
          <w:lang w:val="es-ES"/>
        </w:rPr>
        <w:t xml:space="preserve">: </w:t>
      </w:r>
      <w:r w:rsidRPr="00395983">
        <w:rPr>
          <w:color w:val="0000FF"/>
          <w:lang w:val="es-US"/>
        </w:rPr>
        <w:t>Durante esta etapa de pago, el plan paga el costo total de los medicamentos cubiertos de la Parte D. Es posible que tenga un costo compartido para los medicamentos excluidos que estén cubiertos por nuestro beneficio mejorado.</w:t>
      </w:r>
      <w:r w:rsidRPr="00395983">
        <w:rPr>
          <w:color w:val="0000FF"/>
          <w:lang w:val="es-ES"/>
        </w:rPr>
        <w:t>]</w:t>
      </w:r>
    </w:p>
    <w:p w14:paraId="5EA2DB35" w14:textId="77777777" w:rsidR="00395983" w:rsidRPr="00395983" w:rsidRDefault="00395983" w:rsidP="00395983">
      <w:pPr>
        <w:rPr>
          <w:b/>
          <w:bCs/>
          <w:color w:val="000000"/>
          <w:lang w:val="es-ES"/>
        </w:rPr>
      </w:pPr>
      <w:r w:rsidRPr="00395983">
        <w:rPr>
          <w:b/>
          <w:bCs/>
          <w:color w:val="000000"/>
          <w:lang w:val="es-US"/>
        </w:rPr>
        <w:t>Etapa de cobertura inicial</w:t>
      </w:r>
      <w:r w:rsidRPr="00395983">
        <w:rPr>
          <w:color w:val="000000"/>
          <w:lang w:val="es-US"/>
        </w:rPr>
        <w:t>: esta es la etapa antes de que los costos que paga de su bolsillo para el año alcancen el monto umbral que paga de su bolsillo.</w:t>
      </w:r>
    </w:p>
    <w:p w14:paraId="28C07B96" w14:textId="38021938"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 xml:space="preserve">Evidencia de </w:t>
      </w:r>
      <w:r w:rsidR="00766445" w:rsidRPr="00395983">
        <w:rPr>
          <w:b/>
          <w:bCs/>
          <w:color w:val="000000"/>
          <w:lang w:val="es-US"/>
        </w:rPr>
        <w:t xml:space="preserve">Cobertura </w:t>
      </w:r>
      <w:r w:rsidRPr="00395983">
        <w:rPr>
          <w:b/>
          <w:bCs/>
          <w:color w:val="000000"/>
          <w:lang w:val="es-US"/>
        </w:rPr>
        <w:t>(</w:t>
      </w:r>
      <w:proofErr w:type="spellStart"/>
      <w:r w:rsidRPr="00395983">
        <w:rPr>
          <w:b/>
          <w:bCs/>
          <w:color w:val="000000"/>
          <w:lang w:val="es-US"/>
        </w:rPr>
        <w:t>Evidence</w:t>
      </w:r>
      <w:proofErr w:type="spellEnd"/>
      <w:r w:rsidRPr="00395983">
        <w:rPr>
          <w:b/>
          <w:bCs/>
          <w:color w:val="000000"/>
          <w:lang w:val="es-US"/>
        </w:rPr>
        <w:t xml:space="preserve"> </w:t>
      </w:r>
      <w:proofErr w:type="spellStart"/>
      <w:r w:rsidRPr="00395983">
        <w:rPr>
          <w:b/>
          <w:bCs/>
          <w:color w:val="000000"/>
          <w:lang w:val="es-US"/>
        </w:rPr>
        <w:t>of</w:t>
      </w:r>
      <w:proofErr w:type="spellEnd"/>
      <w:r w:rsidRPr="00395983">
        <w:rPr>
          <w:b/>
          <w:bCs/>
          <w:color w:val="000000"/>
          <w:lang w:val="es-US"/>
        </w:rPr>
        <w:t xml:space="preserve"> </w:t>
      </w:r>
      <w:proofErr w:type="spellStart"/>
      <w:r w:rsidRPr="00395983">
        <w:rPr>
          <w:b/>
          <w:bCs/>
          <w:color w:val="000000"/>
          <w:lang w:val="es-US"/>
        </w:rPr>
        <w:t>Coverage</w:t>
      </w:r>
      <w:proofErr w:type="spellEnd"/>
      <w:r w:rsidRPr="00395983">
        <w:rPr>
          <w:b/>
          <w:bCs/>
          <w:color w:val="000000"/>
          <w:lang w:val="es-US"/>
        </w:rPr>
        <w:t>, EOC) y Divulgación de información:</w:t>
      </w:r>
      <w:r w:rsidRPr="00395983">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w:t>
      </w:r>
    </w:p>
    <w:p w14:paraId="7B520294"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395983">
        <w:rPr>
          <w:b/>
          <w:bCs/>
          <w:lang w:val="es-US"/>
        </w:rPr>
        <w:t>Excepción:</w:t>
      </w:r>
      <w:r w:rsidRPr="00395983">
        <w:rPr>
          <w:lang w:val="es-US"/>
        </w:rPr>
        <w:t xml:space="preserve"> un tipo de decisión de cobertura que, si se aprueba, le permite recibir un medicamento que 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si nuestro plan exige una autorización previa para un medicamento y usted desea que no apliquemos la restricción de criterios, o si nuestro plan limita la cantidad o dosis del medicamento que está solicitando (una excepción al Formulario).</w:t>
      </w:r>
    </w:p>
    <w:p w14:paraId="1439E6D9" w14:textId="03C20470" w:rsidR="00395983" w:rsidRPr="00484E44" w:rsidRDefault="009A7079" w:rsidP="00395983">
      <w:pPr>
        <w:rPr>
          <w:b/>
          <w:bCs/>
          <w:lang w:val="es-ES"/>
        </w:rPr>
      </w:pPr>
      <w:r w:rsidRPr="009A7079">
        <w:rPr>
          <w:i/>
          <w:iCs/>
          <w:color w:val="0000FF"/>
        </w:rPr>
        <w:t xml:space="preserve">[Plans that are zero cost-share plans or approved to exclusively enroll QMBs, SLMBs, QIs, or other full-benefit dual eligible individuals delete this definition.] </w:t>
      </w:r>
      <w:r w:rsidR="00395983" w:rsidRPr="00395983">
        <w:rPr>
          <w:b/>
          <w:bCs/>
          <w:lang w:val="es-US"/>
        </w:rPr>
        <w:t>Facturación del saldo:</w:t>
      </w:r>
      <w:r w:rsidR="00395983" w:rsidRPr="00395983">
        <w:rPr>
          <w:lang w:val="es-US"/>
        </w:rPr>
        <w:t xml:space="preserve"> cuando un proveedor (un médico o el hospital) factura al paciente más que el monto de costo compartido permitido del plan. Como miembro de </w:t>
      </w:r>
      <w:r w:rsidR="00395983" w:rsidRPr="00395983">
        <w:rPr>
          <w:i/>
          <w:iCs/>
          <w:color w:val="0000FF"/>
          <w:lang w:val="es-ES"/>
        </w:rPr>
        <w:t>[</w:t>
      </w:r>
      <w:proofErr w:type="spellStart"/>
      <w:r w:rsidR="00395983" w:rsidRPr="00395983">
        <w:rPr>
          <w:i/>
          <w:iCs/>
          <w:color w:val="0000FF"/>
          <w:lang w:val="es-ES"/>
        </w:rPr>
        <w:t>insert</w:t>
      </w:r>
      <w:proofErr w:type="spellEnd"/>
      <w:r w:rsidR="00395983" w:rsidRPr="00395983">
        <w:rPr>
          <w:i/>
          <w:iCs/>
          <w:color w:val="0000FF"/>
          <w:lang w:val="es-ES"/>
        </w:rPr>
        <w:t xml:space="preserve"> 2025 plan </w:t>
      </w:r>
      <w:proofErr w:type="spellStart"/>
      <w:r w:rsidR="00395983" w:rsidRPr="00395983">
        <w:rPr>
          <w:i/>
          <w:iCs/>
          <w:color w:val="0000FF"/>
          <w:lang w:val="es-ES"/>
        </w:rPr>
        <w:t>name</w:t>
      </w:r>
      <w:proofErr w:type="spellEnd"/>
      <w:r w:rsidR="00395983" w:rsidRPr="00395983">
        <w:rPr>
          <w:i/>
          <w:iCs/>
          <w:color w:val="0000FF"/>
          <w:lang w:val="es-ES"/>
        </w:rPr>
        <w:t>]</w:t>
      </w:r>
      <w:r w:rsidR="00395983" w:rsidRPr="00395983">
        <w:rPr>
          <w:lang w:val="es-US"/>
        </w:rPr>
        <w:t xml:space="preserve">, solo tiene que pagar los montos del costo compartido del plan cuando recibe servicios cubiertos por nuestro plan. No permitimos que los proveedores le </w:t>
      </w:r>
      <w:r w:rsidR="00395983" w:rsidRPr="00395983">
        <w:rPr>
          <w:b/>
          <w:bCs/>
          <w:lang w:val="es-US"/>
        </w:rPr>
        <w:t>facturen el saldo</w:t>
      </w:r>
      <w:r w:rsidR="00395983" w:rsidRPr="00395983">
        <w:rPr>
          <w:lang w:val="es-US"/>
        </w:rPr>
        <w:t xml:space="preserve"> o cobren, de otra manera, más que el monto del costo compartido que su plan indica que debe pagar.</w:t>
      </w:r>
      <w:r w:rsidR="00766445">
        <w:rPr>
          <w:lang w:val="es-US"/>
        </w:rPr>
        <w:t xml:space="preserve"> </w:t>
      </w:r>
    </w:p>
    <w:p w14:paraId="0C59C8B5" w14:textId="77777777" w:rsidR="00395983" w:rsidRPr="00395983" w:rsidRDefault="00395983" w:rsidP="00395983">
      <w:pPr>
        <w:rPr>
          <w:color w:val="000000"/>
          <w:lang w:val="es-ES"/>
        </w:rPr>
      </w:pPr>
      <w:r w:rsidRPr="00395983">
        <w:rPr>
          <w:b/>
          <w:bCs/>
          <w:lang w:val="es-US"/>
        </w:rPr>
        <w:t>Farmacia de la red:</w:t>
      </w:r>
      <w:r w:rsidRPr="00395983">
        <w:rPr>
          <w:lang w:val="es-US"/>
        </w:rPr>
        <w:t xml:space="preserve"> farmacia que tiene un contrato con nuestro plan por el que los miembros de nuestro plan pueden recibir </w:t>
      </w:r>
      <w:r w:rsidRPr="00395983">
        <w:rPr>
          <w:color w:val="000000"/>
          <w:lang w:val="es-US"/>
        </w:rPr>
        <w:t>los beneficios de medicamentos con receta. En la mayoría de los casos, los medicamentos con receta están cubiertos solo si se obtienen en una de nuestras farmacias de la red.</w:t>
      </w:r>
    </w:p>
    <w:p w14:paraId="6B75923B" w14:textId="77777777" w:rsidR="00395983" w:rsidRPr="00395983" w:rsidRDefault="00395983" w:rsidP="00395983">
      <w:pPr>
        <w:rPr>
          <w:color w:val="000000"/>
          <w:lang w:val="es-ES"/>
        </w:rPr>
      </w:pPr>
      <w:r w:rsidRPr="00395983">
        <w:rPr>
          <w:b/>
          <w:bCs/>
          <w:lang w:val="es-US"/>
        </w:rPr>
        <w:t>Farmacia fuera de la red:</w:t>
      </w:r>
      <w:r w:rsidRPr="00395983">
        <w:rPr>
          <w:b/>
          <w:bCs/>
          <w:color w:val="000000"/>
          <w:lang w:val="es-US"/>
        </w:rPr>
        <w:t xml:space="preserve"> </w:t>
      </w:r>
      <w:r w:rsidRPr="00395983">
        <w:rPr>
          <w:color w:val="000000"/>
          <w:lang w:val="es-US"/>
        </w:rPr>
        <w:t>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w:t>
      </w:r>
    </w:p>
    <w:p w14:paraId="1877D068" w14:textId="77777777" w:rsidR="00395983" w:rsidRPr="00395983" w:rsidRDefault="00395983" w:rsidP="00395983">
      <w:pPr>
        <w:rPr>
          <w:b/>
          <w:bCs/>
          <w:color w:val="000000"/>
          <w:lang w:val="es-ES"/>
        </w:rPr>
      </w:pPr>
      <w:r w:rsidRPr="00395983">
        <w:rPr>
          <w:b/>
          <w:bCs/>
          <w:color w:val="000000"/>
          <w:lang w:val="es-US"/>
        </w:rPr>
        <w:t>“Herramienta de beneficios en tiempo real”</w:t>
      </w:r>
      <w:r w:rsidRPr="00395983">
        <w:rPr>
          <w:color w:val="000000"/>
          <w:lang w:val="es-US"/>
        </w:rPr>
        <w:t>: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w:t>
      </w:r>
    </w:p>
    <w:p w14:paraId="4782D9B5" w14:textId="77777777" w:rsidR="00395983" w:rsidRPr="00395983" w:rsidRDefault="00395983" w:rsidP="00395983">
      <w:pPr>
        <w:rPr>
          <w:b/>
          <w:bCs/>
          <w:lang w:val="es-ES"/>
        </w:rPr>
      </w:pPr>
      <w:r w:rsidRPr="00395983">
        <w:rPr>
          <w:b/>
          <w:bCs/>
          <w:lang w:val="es-US"/>
        </w:rPr>
        <w:t xml:space="preserve">Hospicio: </w:t>
      </w:r>
      <w:r w:rsidRPr="00395983">
        <w:rPr>
          <w:lang w:val="es-US"/>
        </w:rPr>
        <w:t>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w:t>
      </w:r>
      <w:r w:rsidRPr="00395983">
        <w:rPr>
          <w:color w:val="000000"/>
          <w:lang w:val="es-US"/>
        </w:rPr>
        <w:t xml:space="preserve"> </w:t>
      </w:r>
    </w:p>
    <w:p w14:paraId="01E6C9E0" w14:textId="77777777" w:rsidR="00395983" w:rsidRPr="00395983" w:rsidRDefault="00395983" w:rsidP="00395983">
      <w:pPr>
        <w:rPr>
          <w:b/>
          <w:bCs/>
          <w:lang w:val="es-ES"/>
        </w:rPr>
      </w:pPr>
      <w:r w:rsidRPr="00395983">
        <w:rPr>
          <w:b/>
          <w:bCs/>
          <w:lang w:val="es-US"/>
        </w:rPr>
        <w:t>Hospitalización</w:t>
      </w:r>
      <w:r w:rsidRPr="00395983">
        <w:rPr>
          <w:lang w:val="es-US"/>
        </w:rPr>
        <w:t>: una hospitalización es cuando es ingresado formalmente al hospital para recibir servicios médicos especializados.</w:t>
      </w:r>
      <w:r w:rsidRPr="00395983">
        <w:rPr>
          <w:color w:val="000000"/>
          <w:lang w:val="es-US"/>
        </w:rPr>
        <w:t xml:space="preserve"> Aunque usted permanezca en el hospital durante la noche, puede ser considerado un paciente externo.</w:t>
      </w:r>
    </w:p>
    <w:p w14:paraId="0DDB570B" w14:textId="77777777" w:rsidR="00395983" w:rsidRPr="00395983" w:rsidRDefault="00395983" w:rsidP="00395983">
      <w:pPr>
        <w:tabs>
          <w:tab w:val="left" w:pos="720"/>
          <w:tab w:val="left" w:pos="1260"/>
        </w:tabs>
        <w:rPr>
          <w:szCs w:val="26"/>
          <w:lang w:val="es-ES"/>
        </w:rPr>
      </w:pPr>
      <w:r w:rsidRPr="00395983">
        <w:rPr>
          <w:b/>
          <w:bCs/>
          <w:color w:val="000000"/>
          <w:lang w:val="es-US"/>
        </w:rPr>
        <w:t>Indicación médicamente aceptada</w:t>
      </w:r>
      <w:r w:rsidRPr="00395983">
        <w:rPr>
          <w:color w:val="000000"/>
          <w:lang w:val="es-US"/>
        </w:rPr>
        <w:t xml:space="preserve">: </w:t>
      </w:r>
      <w:r w:rsidRPr="00395983">
        <w:rPr>
          <w:lang w:val="es-US"/>
        </w:rPr>
        <w:t xml:space="preserve">un uso del medicamento que está aprobado por la Administración de Alimentos y Medicamentos o avalado por ciertas referencias, como el American Hospital </w:t>
      </w:r>
      <w:proofErr w:type="spellStart"/>
      <w:r w:rsidRPr="00395983">
        <w:rPr>
          <w:lang w:val="es-US"/>
        </w:rPr>
        <w:t>Formulary</w:t>
      </w:r>
      <w:proofErr w:type="spellEnd"/>
      <w:r w:rsidRPr="00395983">
        <w:rPr>
          <w:lang w:val="es-US"/>
        </w:rPr>
        <w:t xml:space="preserve"> </w:t>
      </w:r>
      <w:proofErr w:type="spellStart"/>
      <w:r w:rsidRPr="00395983">
        <w:rPr>
          <w:lang w:val="es-US"/>
        </w:rPr>
        <w:t>Service</w:t>
      </w:r>
      <w:proofErr w:type="spellEnd"/>
      <w:r w:rsidRPr="00395983">
        <w:rPr>
          <w:lang w:val="es-US"/>
        </w:rPr>
        <w:t xml:space="preserve"> </w:t>
      </w:r>
      <w:proofErr w:type="spellStart"/>
      <w:r w:rsidRPr="00395983">
        <w:rPr>
          <w:lang w:val="es-US"/>
        </w:rPr>
        <w:t>Drug</w:t>
      </w:r>
      <w:proofErr w:type="spellEnd"/>
      <w:r w:rsidRPr="00395983">
        <w:rPr>
          <w:lang w:val="es-US"/>
        </w:rPr>
        <w:t xml:space="preserve"> </w:t>
      </w:r>
      <w:proofErr w:type="spellStart"/>
      <w:r w:rsidRPr="00395983">
        <w:rPr>
          <w:lang w:val="es-US"/>
        </w:rPr>
        <w:t>Information</w:t>
      </w:r>
      <w:proofErr w:type="spellEnd"/>
      <w:r w:rsidRPr="00395983">
        <w:rPr>
          <w:lang w:val="es-US"/>
        </w:rPr>
        <w:t xml:space="preserve"> y el Sistema de Información DRUGDEX de </w:t>
      </w:r>
      <w:proofErr w:type="spellStart"/>
      <w:r w:rsidRPr="00395983">
        <w:rPr>
          <w:lang w:val="es-US"/>
        </w:rPr>
        <w:t>Micromedex</w:t>
      </w:r>
      <w:proofErr w:type="spellEnd"/>
      <w:r w:rsidRPr="00395983">
        <w:rPr>
          <w:lang w:val="es-US"/>
        </w:rPr>
        <w:t>.</w:t>
      </w:r>
    </w:p>
    <w:p w14:paraId="32A6EB1C" w14:textId="77777777" w:rsidR="00395983" w:rsidRPr="00395983" w:rsidDel="00F34214" w:rsidRDefault="00395983" w:rsidP="00395983">
      <w:pPr>
        <w:rPr>
          <w:color w:val="000000"/>
          <w:lang w:val="es-ES"/>
        </w:rPr>
      </w:pPr>
      <w:r w:rsidRPr="00395983">
        <w:rPr>
          <w:b/>
          <w:bCs/>
          <w:color w:val="000000"/>
          <w:lang w:val="es-US"/>
        </w:rPr>
        <w:t>Ingreso complementario administrado por el Seguro Social (</w:t>
      </w:r>
      <w:proofErr w:type="spellStart"/>
      <w:r w:rsidRPr="00395983">
        <w:rPr>
          <w:b/>
          <w:bCs/>
          <w:color w:val="000000"/>
          <w:lang w:val="es-US"/>
        </w:rPr>
        <w:t>Supplemental</w:t>
      </w:r>
      <w:proofErr w:type="spellEnd"/>
      <w:r w:rsidRPr="00395983">
        <w:rPr>
          <w:b/>
          <w:bCs/>
          <w:color w:val="000000"/>
          <w:lang w:val="es-US"/>
        </w:rPr>
        <w:t xml:space="preserve"> Security </w:t>
      </w:r>
      <w:proofErr w:type="spellStart"/>
      <w:r w:rsidRPr="00395983">
        <w:rPr>
          <w:b/>
          <w:bCs/>
          <w:color w:val="000000"/>
          <w:lang w:val="es-US"/>
        </w:rPr>
        <w:t>Income</w:t>
      </w:r>
      <w:proofErr w:type="spellEnd"/>
      <w:r w:rsidRPr="00395983">
        <w:rPr>
          <w:b/>
          <w:bCs/>
          <w:color w:val="000000"/>
          <w:lang w:val="es-US"/>
        </w:rPr>
        <w:t>, SSI)</w:t>
      </w:r>
      <w:r w:rsidRPr="00395983">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48965ECC" w14:textId="77777777" w:rsidR="00395983" w:rsidRPr="00395983" w:rsidRDefault="00395983" w:rsidP="00395983">
      <w:pPr>
        <w:rPr>
          <w:color w:val="000000"/>
          <w:lang w:val="es-ES"/>
        </w:rPr>
      </w:pPr>
      <w:r w:rsidRPr="00395983">
        <w:rPr>
          <w:b/>
          <w:bCs/>
          <w:color w:val="000000"/>
          <w:lang w:val="es-US"/>
        </w:rPr>
        <w:t>Límites de cantidad</w:t>
      </w:r>
      <w:r w:rsidRPr="00395983">
        <w:rPr>
          <w:color w:val="000000"/>
          <w:lang w:val="es-US"/>
        </w:rPr>
        <w:t>: una herramienta de gestión diseñada para limitar el uso de medicamentos seleccionados por motivos de calidad, seguridad o utilización. Los límites también pueden ser en la cantidad de medicamento que cubrimos por receta o durante un período definido.</w:t>
      </w:r>
    </w:p>
    <w:p w14:paraId="4BBF98D7"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lang w:val="es-US"/>
        </w:rPr>
        <w:t>Lista de medicamentos cubiertos (Formulario o Lista de medicamentos)</w:t>
      </w:r>
      <w:r w:rsidRPr="00395983">
        <w:rPr>
          <w:lang w:val="es-US"/>
        </w:rPr>
        <w:t>: una lista de medicamentos con receta cubiertos por el plan.</w:t>
      </w:r>
    </w:p>
    <w:p w14:paraId="10575D0E" w14:textId="77777777" w:rsidR="00395983" w:rsidRPr="00395983" w:rsidRDefault="00395983" w:rsidP="00395983">
      <w:pPr>
        <w:rPr>
          <w:color w:val="000000"/>
          <w:lang w:val="es-ES"/>
        </w:rPr>
      </w:pPr>
      <w:r w:rsidRPr="00395983">
        <w:rPr>
          <w:b/>
          <w:bCs/>
          <w:color w:val="000000"/>
          <w:lang w:val="es-US"/>
        </w:rPr>
        <w:t>Medicaid (o asistencia médica)</w:t>
      </w:r>
      <w:r w:rsidRPr="00395983">
        <w:rPr>
          <w:color w:val="000000"/>
          <w:lang w:val="es-US"/>
        </w:rPr>
        <w:t xml:space="preserve">: </w:t>
      </w:r>
      <w:r w:rsidRPr="00395983">
        <w:rPr>
          <w:lang w:val="es-US"/>
        </w:rPr>
        <w:t>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w:t>
      </w:r>
    </w:p>
    <w:p w14:paraId="0299999D" w14:textId="77777777" w:rsidR="00395983" w:rsidRPr="00395983" w:rsidRDefault="00395983" w:rsidP="00395983">
      <w:pPr>
        <w:autoSpaceDE w:val="0"/>
        <w:autoSpaceDN w:val="0"/>
        <w:adjustRightInd w:val="0"/>
        <w:rPr>
          <w:color w:val="000000"/>
          <w:lang w:val="es-ES"/>
        </w:rPr>
      </w:pPr>
      <w:r w:rsidRPr="00395983">
        <w:rPr>
          <w:b/>
          <w:bCs/>
          <w:lang w:val="es-US"/>
        </w:rPr>
        <w:t xml:space="preserve">Médicamente necesario: </w:t>
      </w:r>
      <w:r w:rsidRPr="00395983">
        <w:rPr>
          <w:lang w:val="es-US"/>
        </w:rPr>
        <w:t>significa que los medicamentos, servicios o suministros son necesarios para la prevención, el diagnóstico o el tratamiento de su afección y cumplen con los estándares de buena práctica médica aceptados.</w:t>
      </w:r>
    </w:p>
    <w:p w14:paraId="59A6C000" w14:textId="77777777" w:rsidR="00395983" w:rsidRPr="00395983" w:rsidRDefault="00395983" w:rsidP="00AF0BDE">
      <w:pPr>
        <w:keepLines/>
        <w:rPr>
          <w:lang w:val="es-ES"/>
        </w:rPr>
      </w:pPr>
      <w:r w:rsidRPr="00395983">
        <w:rPr>
          <w:b/>
          <w:bCs/>
          <w:lang w:val="es-US"/>
        </w:rPr>
        <w:t>Medicamento de marca:</w:t>
      </w:r>
      <w:r w:rsidRPr="00395983">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6D20A108" w14:textId="77777777" w:rsidR="00395983" w:rsidRPr="00395983" w:rsidRDefault="00395983" w:rsidP="00395983">
      <w:pPr>
        <w:rPr>
          <w:color w:val="000000"/>
          <w:lang w:val="es-ES"/>
        </w:rPr>
      </w:pPr>
      <w:r w:rsidRPr="00395983">
        <w:rPr>
          <w:b/>
          <w:bCs/>
          <w:lang w:val="es-US"/>
        </w:rPr>
        <w:t>Medicamento genérico:</w:t>
      </w:r>
      <w:r w:rsidRPr="00395983">
        <w:rPr>
          <w:lang w:val="es-US"/>
        </w:rPr>
        <w:t xml:space="preserve"> medicamento con receta que está aprobado por la Administración de Alimentos y Medicamentos (</w:t>
      </w:r>
      <w:proofErr w:type="spellStart"/>
      <w:r w:rsidRPr="00395983">
        <w:rPr>
          <w:lang w:val="es-US"/>
        </w:rPr>
        <w:t>Food</w:t>
      </w:r>
      <w:proofErr w:type="spellEnd"/>
      <w:r w:rsidRPr="00395983">
        <w:rPr>
          <w:lang w:val="es-US"/>
        </w:rPr>
        <w:t xml:space="preserve"> and </w:t>
      </w:r>
      <w:proofErr w:type="spellStart"/>
      <w:r w:rsidRPr="00395983">
        <w:rPr>
          <w:lang w:val="es-US"/>
        </w:rPr>
        <w:t>Drug</w:t>
      </w:r>
      <w:proofErr w:type="spellEnd"/>
      <w:r w:rsidRPr="00395983">
        <w:rPr>
          <w:lang w:val="es-US"/>
        </w:rPr>
        <w:t xml:space="preserve"> </w:t>
      </w:r>
      <w:proofErr w:type="spellStart"/>
      <w:r w:rsidRPr="00395983">
        <w:rPr>
          <w:lang w:val="es-US"/>
        </w:rPr>
        <w:t>Administration</w:t>
      </w:r>
      <w:proofErr w:type="spellEnd"/>
      <w:r w:rsidRPr="00395983">
        <w:rPr>
          <w:lang w:val="es-US"/>
        </w:rPr>
        <w:t>, FDA), dado que se considera que tiene los mismos ingredientes activos que el medicamento de marca. Un medicamento genérico tiene el mismo efecto que un medicamento de marca, pero, por lo general, es más económico.</w:t>
      </w:r>
    </w:p>
    <w:p w14:paraId="17CEA95E" w14:textId="77777777" w:rsidR="00395983" w:rsidRPr="00395983" w:rsidRDefault="00395983" w:rsidP="00395983">
      <w:pPr>
        <w:autoSpaceDE w:val="0"/>
        <w:autoSpaceDN w:val="0"/>
        <w:adjustRightInd w:val="0"/>
        <w:rPr>
          <w:lang w:val="es-ES"/>
        </w:rPr>
      </w:pPr>
      <w:r w:rsidRPr="00395983">
        <w:rPr>
          <w:b/>
          <w:bCs/>
          <w:lang w:val="es-US"/>
        </w:rPr>
        <w:t>Medicamentos cubiertos</w:t>
      </w:r>
      <w:r w:rsidRPr="00395983">
        <w:rPr>
          <w:lang w:val="es-US"/>
        </w:rPr>
        <w:t>:</w:t>
      </w:r>
      <w:r w:rsidRPr="00395983">
        <w:rPr>
          <w:b/>
          <w:bCs/>
          <w:lang w:val="es-US"/>
        </w:rPr>
        <w:t xml:space="preserve"> </w:t>
      </w:r>
      <w:r w:rsidRPr="00395983">
        <w:rPr>
          <w:lang w:val="es-US"/>
        </w:rPr>
        <w:t>es el término que se utiliza para referirse a todos los medicamentos con receta que cubre el plan.</w:t>
      </w:r>
    </w:p>
    <w:p w14:paraId="6E443F8E" w14:textId="77777777" w:rsidR="00395983" w:rsidRPr="00395983" w:rsidRDefault="00395983" w:rsidP="00395983">
      <w:pPr>
        <w:rPr>
          <w:color w:val="000000"/>
          <w:lang w:val="es-ES"/>
        </w:rPr>
      </w:pPr>
      <w:r w:rsidRPr="00395983">
        <w:rPr>
          <w:b/>
          <w:bCs/>
          <w:lang w:val="es-US"/>
        </w:rPr>
        <w:t>Medicamentos de la Parte D</w:t>
      </w:r>
      <w:r w:rsidRPr="00395983">
        <w:rPr>
          <w:color w:val="000000"/>
          <w:lang w:val="es-US"/>
        </w:rPr>
        <w:t>: son los medicamentos que pueden estar cubiertos por la Parte D. Podemos ofrecer todos los medicamentos de la Parte D o no. Ciertas categorías de medicamentos han sido excluidas de la cobertura de la Parte D por el Congreso. Cada plan debe cubrir ciertas categorías de medicamentos de la Parte D.</w:t>
      </w:r>
    </w:p>
    <w:p w14:paraId="4B472492"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Medicare</w:t>
      </w:r>
      <w:r w:rsidRPr="00395983">
        <w:rPr>
          <w:color w:val="000000"/>
          <w:lang w:val="es-US"/>
        </w:rPr>
        <w:t>: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w:t>
      </w:r>
    </w:p>
    <w:p w14:paraId="0352C3CB" w14:textId="51EE209B" w:rsidR="00395983" w:rsidRPr="00484E44" w:rsidRDefault="00081F55" w:rsidP="00081F55">
      <w:pPr>
        <w:tabs>
          <w:tab w:val="left" w:pos="2268"/>
        </w:tabs>
        <w:rPr>
          <w:lang w:val="es-ES"/>
        </w:rPr>
      </w:pPr>
      <w:r w:rsidRPr="00081F55">
        <w:rPr>
          <w:i/>
          <w:iCs/>
          <w:color w:val="0000FF"/>
          <w:lang w:val="es-ES"/>
        </w:rPr>
        <w:t>[</w:t>
      </w:r>
      <w:proofErr w:type="spellStart"/>
      <w:r w:rsidRPr="00081F55">
        <w:rPr>
          <w:i/>
          <w:iCs/>
          <w:color w:val="0000FF"/>
          <w:lang w:val="es-ES"/>
        </w:rPr>
        <w:t>Plans</w:t>
      </w:r>
      <w:proofErr w:type="spellEnd"/>
      <w:r w:rsidRPr="00081F55">
        <w:rPr>
          <w:i/>
          <w:iCs/>
          <w:color w:val="0000FF"/>
          <w:lang w:val="es-ES"/>
        </w:rPr>
        <w:t xml:space="preserve"> </w:t>
      </w:r>
      <w:proofErr w:type="spellStart"/>
      <w:r w:rsidRPr="00081F55">
        <w:rPr>
          <w:i/>
          <w:iCs/>
          <w:color w:val="0000FF"/>
          <w:lang w:val="es-ES"/>
        </w:rPr>
        <w:t>that</w:t>
      </w:r>
      <w:proofErr w:type="spellEnd"/>
      <w:r w:rsidRPr="00081F55">
        <w:rPr>
          <w:i/>
          <w:iCs/>
          <w:color w:val="0000FF"/>
          <w:lang w:val="es-ES"/>
        </w:rPr>
        <w:t xml:space="preserve"> do </w:t>
      </w:r>
      <w:proofErr w:type="spellStart"/>
      <w:r w:rsidRPr="00081F55">
        <w:rPr>
          <w:i/>
          <w:iCs/>
          <w:color w:val="0000FF"/>
          <w:lang w:val="es-ES"/>
        </w:rPr>
        <w:t>not</w:t>
      </w:r>
      <w:proofErr w:type="spellEnd"/>
      <w:r w:rsidRPr="00081F55">
        <w:rPr>
          <w:i/>
          <w:iCs/>
          <w:color w:val="0000FF"/>
          <w:lang w:val="es-ES"/>
        </w:rPr>
        <w:t xml:space="preserve"> use </w:t>
      </w:r>
      <w:proofErr w:type="spellStart"/>
      <w:r w:rsidRPr="00081F55">
        <w:rPr>
          <w:i/>
          <w:iCs/>
          <w:color w:val="0000FF"/>
          <w:lang w:val="es-ES"/>
        </w:rPr>
        <w:t>PCPs</w:t>
      </w:r>
      <w:proofErr w:type="spellEnd"/>
      <w:r w:rsidRPr="00081F55">
        <w:rPr>
          <w:i/>
          <w:iCs/>
          <w:color w:val="0000FF"/>
          <w:lang w:val="es-ES"/>
        </w:rPr>
        <w:t xml:space="preserve">, </w:t>
      </w:r>
      <w:proofErr w:type="spellStart"/>
      <w:r w:rsidRPr="00081F55">
        <w:rPr>
          <w:i/>
          <w:iCs/>
          <w:color w:val="0000FF"/>
          <w:lang w:val="es-ES"/>
        </w:rPr>
        <w:t>omit</w:t>
      </w:r>
      <w:proofErr w:type="spellEnd"/>
      <w:r w:rsidRPr="00081F55">
        <w:rPr>
          <w:i/>
          <w:iCs/>
          <w:color w:val="0000FF"/>
          <w:lang w:val="es-ES"/>
        </w:rPr>
        <w:t>]</w:t>
      </w:r>
      <w:r w:rsidRPr="00081F55">
        <w:rPr>
          <w:b/>
          <w:bCs/>
          <w:color w:val="000000"/>
          <w:lang w:val="es-ES"/>
        </w:rPr>
        <w:t xml:space="preserve"> </w:t>
      </w:r>
      <w:r w:rsidRPr="00081F55">
        <w:rPr>
          <w:b/>
          <w:bCs/>
          <w:lang w:val="es-ES"/>
        </w:rPr>
        <w:t xml:space="preserve">Médico </w:t>
      </w:r>
      <w:r w:rsidRPr="00081F55">
        <w:rPr>
          <w:color w:val="0000FF"/>
          <w:lang w:val="es-ES"/>
        </w:rPr>
        <w:t>[</w:t>
      </w:r>
      <w:proofErr w:type="spellStart"/>
      <w:r w:rsidRPr="00081F55">
        <w:rPr>
          <w:i/>
          <w:iCs/>
          <w:color w:val="0000FF"/>
          <w:lang w:val="es-ES"/>
        </w:rPr>
        <w:t>insert</w:t>
      </w:r>
      <w:proofErr w:type="spellEnd"/>
      <w:r w:rsidRPr="00081F55">
        <w:rPr>
          <w:i/>
          <w:iCs/>
          <w:color w:val="0000FF"/>
          <w:lang w:val="es-ES"/>
        </w:rPr>
        <w:t xml:space="preserve"> as </w:t>
      </w:r>
      <w:proofErr w:type="spellStart"/>
      <w:r w:rsidRPr="00081F55">
        <w:rPr>
          <w:i/>
          <w:iCs/>
          <w:color w:val="0000FF"/>
          <w:lang w:val="es-ES"/>
        </w:rPr>
        <w:t>appropriate</w:t>
      </w:r>
      <w:proofErr w:type="spellEnd"/>
      <w:r w:rsidRPr="00081F55">
        <w:rPr>
          <w:i/>
          <w:iCs/>
          <w:color w:val="0000FF"/>
          <w:lang w:val="es-ES"/>
        </w:rPr>
        <w:t>:</w:t>
      </w:r>
      <w:r w:rsidRPr="00081F55">
        <w:rPr>
          <w:b/>
          <w:bCs/>
          <w:color w:val="0000FF"/>
          <w:lang w:val="es-ES"/>
        </w:rPr>
        <w:t xml:space="preserve"> Proveedor </w:t>
      </w:r>
      <w:r w:rsidRPr="00081F55">
        <w:rPr>
          <w:i/>
          <w:iCs/>
          <w:color w:val="0000FF"/>
          <w:lang w:val="es-ES"/>
        </w:rPr>
        <w:t>OR</w:t>
      </w:r>
      <w:r w:rsidRPr="00081F55">
        <w:rPr>
          <w:b/>
          <w:bCs/>
          <w:color w:val="0000FF"/>
          <w:lang w:val="es-ES"/>
        </w:rPr>
        <w:t xml:space="preserve"> de atención primaria</w:t>
      </w:r>
      <w:r w:rsidRPr="00081F55">
        <w:rPr>
          <w:color w:val="0000FF"/>
          <w:lang w:val="es-ES"/>
        </w:rPr>
        <w:t xml:space="preserve">] </w:t>
      </w:r>
      <w:r w:rsidR="00395983" w:rsidRPr="00395983">
        <w:rPr>
          <w:b/>
          <w:bCs/>
          <w:lang w:val="es-US"/>
        </w:rPr>
        <w:t>(</w:t>
      </w:r>
      <w:proofErr w:type="spellStart"/>
      <w:r w:rsidR="00395983" w:rsidRPr="00395983">
        <w:rPr>
          <w:b/>
          <w:bCs/>
          <w:lang w:val="es-US"/>
        </w:rPr>
        <w:t>Primary</w:t>
      </w:r>
      <w:proofErr w:type="spellEnd"/>
      <w:r w:rsidR="00395983" w:rsidRPr="00395983">
        <w:rPr>
          <w:b/>
          <w:bCs/>
          <w:lang w:val="es-US"/>
        </w:rPr>
        <w:t xml:space="preserve"> Care </w:t>
      </w:r>
      <w:proofErr w:type="spellStart"/>
      <w:r w:rsidR="00395983" w:rsidRPr="00395983">
        <w:rPr>
          <w:b/>
          <w:bCs/>
          <w:lang w:val="es-US"/>
        </w:rPr>
        <w:t>Physician</w:t>
      </w:r>
      <w:proofErr w:type="spellEnd"/>
      <w:r w:rsidR="00395983" w:rsidRPr="00395983">
        <w:rPr>
          <w:b/>
          <w:bCs/>
          <w:lang w:val="es-US"/>
        </w:rPr>
        <w:t>/</w:t>
      </w:r>
      <w:proofErr w:type="spellStart"/>
      <w:r w:rsidR="00395983" w:rsidRPr="00395983">
        <w:rPr>
          <w:b/>
          <w:bCs/>
          <w:lang w:val="es-US"/>
        </w:rPr>
        <w:t>Provider</w:t>
      </w:r>
      <w:proofErr w:type="spellEnd"/>
      <w:r w:rsidR="00395983" w:rsidRPr="00395983">
        <w:rPr>
          <w:b/>
          <w:bCs/>
          <w:lang w:val="es-US"/>
        </w:rPr>
        <w:t>, PCP)</w:t>
      </w:r>
      <w:r w:rsidR="00395983" w:rsidRPr="00395983">
        <w:rPr>
          <w:lang w:val="es-US"/>
        </w:rPr>
        <w:t>: el médico u otro proveedor a quien usted consulta primero para la mayoría de los problemas de salud. En</w:t>
      </w:r>
      <w:r w:rsidR="00395983" w:rsidRPr="00395983">
        <w:rPr>
          <w:color w:val="000000"/>
          <w:lang w:val="es-US"/>
        </w:rPr>
        <w:t> </w:t>
      </w:r>
      <w:r w:rsidR="00395983" w:rsidRPr="00395983">
        <w:rPr>
          <w:lang w:val="es-US"/>
        </w:rPr>
        <w:t>muchos planes de salud de Medicare, usted debe consultar con su proveedor de atención primaria antes de consultar con otro proveedor de atención médica.</w:t>
      </w:r>
      <w:r w:rsidR="00766445">
        <w:rPr>
          <w:lang w:val="es-US"/>
        </w:rPr>
        <w:t xml:space="preserve"> </w:t>
      </w:r>
    </w:p>
    <w:p w14:paraId="192DF28E" w14:textId="77777777" w:rsidR="00395983" w:rsidRPr="00395983" w:rsidRDefault="00395983" w:rsidP="00395983">
      <w:pPr>
        <w:rPr>
          <w:color w:val="000000"/>
          <w:lang w:val="es-ES"/>
        </w:rPr>
      </w:pPr>
      <w:r w:rsidRPr="00395983">
        <w:rPr>
          <w:b/>
          <w:bCs/>
          <w:color w:val="000000"/>
          <w:lang w:val="es-US"/>
        </w:rPr>
        <w:t>Miembro (miembro de nuestro plan o miembro del plan)</w:t>
      </w:r>
      <w:r w:rsidRPr="00395983">
        <w:rPr>
          <w:color w:val="000000"/>
          <w:lang w:val="es-US"/>
        </w:rPr>
        <w:t xml:space="preserve">: una persona con Medicare elegible para recibir servicios cubiertos, que se ha inscrito en nuestro plan y cuya inscripción ha sido confirmada por los Centros de Servicios de Medicare y Medicaid (Centers </w:t>
      </w:r>
      <w:proofErr w:type="spellStart"/>
      <w:r w:rsidRPr="00395983">
        <w:rPr>
          <w:color w:val="000000"/>
          <w:lang w:val="es-US"/>
        </w:rPr>
        <w:t>for</w:t>
      </w:r>
      <w:proofErr w:type="spellEnd"/>
      <w:r w:rsidRPr="00395983">
        <w:rPr>
          <w:color w:val="000000"/>
          <w:lang w:val="es-US"/>
        </w:rPr>
        <w:t xml:space="preserve"> Medicare &amp; Medicaid Services, CMS).</w:t>
      </w:r>
    </w:p>
    <w:p w14:paraId="12BEE0B9" w14:textId="77777777" w:rsidR="00395983" w:rsidRPr="00395983" w:rsidRDefault="00395983" w:rsidP="00395983">
      <w:pPr>
        <w:rPr>
          <w:lang w:val="es-ES"/>
        </w:rPr>
      </w:pPr>
      <w:r w:rsidRPr="00395983">
        <w:rPr>
          <w:b/>
          <w:bCs/>
          <w:lang w:val="es-US"/>
        </w:rPr>
        <w:t>Monto de ajuste mensual relacionado con el ingreso (</w:t>
      </w:r>
      <w:proofErr w:type="spellStart"/>
      <w:r w:rsidRPr="00395983">
        <w:rPr>
          <w:b/>
          <w:bCs/>
          <w:lang w:val="es-US"/>
        </w:rPr>
        <w:t>Income</w:t>
      </w:r>
      <w:proofErr w:type="spellEnd"/>
      <w:r w:rsidRPr="00395983">
        <w:rPr>
          <w:b/>
          <w:bCs/>
          <w:lang w:val="es-US"/>
        </w:rPr>
        <w:t xml:space="preserve"> </w:t>
      </w:r>
      <w:proofErr w:type="spellStart"/>
      <w:r w:rsidRPr="00395983">
        <w:rPr>
          <w:b/>
          <w:bCs/>
          <w:lang w:val="es-US"/>
        </w:rPr>
        <w:t>Related</w:t>
      </w:r>
      <w:proofErr w:type="spellEnd"/>
      <w:r w:rsidRPr="00395983">
        <w:rPr>
          <w:b/>
          <w:bCs/>
          <w:lang w:val="es-US"/>
        </w:rPr>
        <w:t xml:space="preserve"> </w:t>
      </w:r>
      <w:proofErr w:type="spellStart"/>
      <w:r w:rsidRPr="00395983">
        <w:rPr>
          <w:b/>
          <w:bCs/>
          <w:lang w:val="es-US"/>
        </w:rPr>
        <w:t>Monthly</w:t>
      </w:r>
      <w:proofErr w:type="spellEnd"/>
      <w:r w:rsidRPr="00395983">
        <w:rPr>
          <w:b/>
          <w:bCs/>
          <w:lang w:val="es-US"/>
        </w:rPr>
        <w:t xml:space="preserve"> </w:t>
      </w:r>
      <w:proofErr w:type="spellStart"/>
      <w:r w:rsidRPr="00395983">
        <w:rPr>
          <w:b/>
          <w:bCs/>
          <w:lang w:val="es-US"/>
        </w:rPr>
        <w:t>Adjustment</w:t>
      </w:r>
      <w:proofErr w:type="spellEnd"/>
      <w:r w:rsidRPr="00395983">
        <w:rPr>
          <w:b/>
          <w:bCs/>
          <w:lang w:val="es-US"/>
        </w:rPr>
        <w:t xml:space="preserve"> </w:t>
      </w:r>
      <w:proofErr w:type="spellStart"/>
      <w:r w:rsidRPr="00395983">
        <w:rPr>
          <w:b/>
          <w:bCs/>
          <w:lang w:val="es-US"/>
        </w:rPr>
        <w:t>Amount</w:t>
      </w:r>
      <w:proofErr w:type="spellEnd"/>
      <w:r w:rsidRPr="00395983">
        <w:rPr>
          <w:b/>
          <w:bCs/>
          <w:lang w:val="es-US"/>
        </w:rPr>
        <w:t>, IRMAA):</w:t>
      </w:r>
      <w:r w:rsidRPr="00395983">
        <w:rPr>
          <w:lang w:val="es-US"/>
        </w:rPr>
        <w:t xml:space="preserve"> </w:t>
      </w:r>
      <w:bookmarkStart w:id="1120" w:name="_Hlk18404709"/>
      <w:r w:rsidRPr="00395983">
        <w:rPr>
          <w:lang w:val="es-US"/>
        </w:rPr>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w:t>
      </w:r>
      <w:bookmarkEnd w:id="1120"/>
      <w:r w:rsidRPr="00395983">
        <w:rPr>
          <w:lang w:val="es-US"/>
        </w:rPr>
        <w:t>Menos del 5% de las personas con Medicare se encuentran afectadas, por lo que la mayoría de las personas no pagarán una prima más alta.</w:t>
      </w:r>
    </w:p>
    <w:p w14:paraId="3FBFC6FD" w14:textId="77777777" w:rsidR="00395983" w:rsidRPr="00395983" w:rsidRDefault="00395983" w:rsidP="00AF0BDE">
      <w:pPr>
        <w:keepLines/>
        <w:rPr>
          <w:color w:val="000000"/>
          <w:lang w:val="es-ES"/>
        </w:rPr>
      </w:pPr>
      <w:r w:rsidRPr="00395983">
        <w:rPr>
          <w:b/>
          <w:bCs/>
          <w:lang w:val="es-US"/>
        </w:rPr>
        <w:t>Monto máximo que paga de su bolsillo</w:t>
      </w:r>
      <w:r w:rsidRPr="00395983">
        <w:rPr>
          <w:lang w:val="es-US"/>
        </w:rPr>
        <w:t xml:space="preserve">: es el monto máximo que paga de su bolsillo durante el año calendario por los servicios cubiertos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 xml:space="preserve">: </w:t>
      </w:r>
      <w:r w:rsidRPr="00395983">
        <w:rPr>
          <w:color w:val="0000FF"/>
          <w:lang w:val="es-US"/>
        </w:rPr>
        <w:t>de la Parte A y la Parte B</w:t>
      </w:r>
      <w:r w:rsidRPr="00395983">
        <w:rPr>
          <w:color w:val="0000FF"/>
          <w:lang w:val="es-ES"/>
        </w:rPr>
        <w:t>]</w:t>
      </w:r>
      <w:r w:rsidRPr="00395983">
        <w:rPr>
          <w:lang w:val="es-US"/>
        </w:rPr>
        <w:t>.</w:t>
      </w:r>
      <w:r w:rsidRPr="00395983">
        <w:rPr>
          <w:i/>
          <w:iCs/>
          <w:lang w:val="es-US"/>
        </w:rPr>
        <w:t xml:space="preserve"> </w:t>
      </w:r>
      <w:r w:rsidRPr="00395983">
        <w:rPr>
          <w:i/>
          <w:iCs/>
          <w:color w:val="0000FF"/>
        </w:rPr>
        <w:t xml:space="preserve">[Plans without a premium revise the following sentence as needed.] </w:t>
      </w:r>
      <w:r w:rsidRPr="00395983">
        <w:rPr>
          <w:lang w:val="es-US"/>
        </w:rPr>
        <w:t xml:space="preserve">Los montos que paga por las primas de su plan, las primas de la Parte A y de la Parte B de Medicare y los medicamentos con receta no se tienen en cuenta en el monto máximo que paga de su bolsillo. </w:t>
      </w:r>
      <w:r w:rsidRPr="00395983">
        <w:rPr>
          <w:color w:val="0000FF"/>
          <w:lang w:val="es-ES"/>
        </w:rPr>
        <w:t>[</w:t>
      </w:r>
      <w:proofErr w:type="spellStart"/>
      <w:r w:rsidRPr="00395983">
        <w:rPr>
          <w:i/>
          <w:iCs/>
          <w:color w:val="0000FF"/>
          <w:lang w:val="es-ES"/>
        </w:rPr>
        <w:t>Plans</w:t>
      </w:r>
      <w:proofErr w:type="spellEnd"/>
      <w:r w:rsidRPr="00395983">
        <w:rPr>
          <w:i/>
          <w:iCs/>
          <w:color w:val="0000FF"/>
          <w:lang w:val="es-ES"/>
        </w:rPr>
        <w:t xml:space="preserve"> </w:t>
      </w:r>
      <w:proofErr w:type="spellStart"/>
      <w:r w:rsidRPr="00395983">
        <w:rPr>
          <w:i/>
          <w:iCs/>
          <w:color w:val="0000FF"/>
          <w:lang w:val="es-ES"/>
        </w:rPr>
        <w:t>with</w:t>
      </w:r>
      <w:proofErr w:type="spellEnd"/>
      <w:r w:rsidRPr="00395983">
        <w:rPr>
          <w:i/>
          <w:iCs/>
          <w:color w:val="0000FF"/>
          <w:lang w:val="es-ES"/>
        </w:rPr>
        <w:t xml:space="preserve"> </w:t>
      </w:r>
      <w:proofErr w:type="spellStart"/>
      <w:r w:rsidRPr="00395983">
        <w:rPr>
          <w:i/>
          <w:iCs/>
          <w:color w:val="0000FF"/>
          <w:lang w:val="es-ES"/>
        </w:rPr>
        <w:t>service</w:t>
      </w:r>
      <w:proofErr w:type="spellEnd"/>
      <w:r w:rsidRPr="00395983">
        <w:rPr>
          <w:i/>
          <w:iCs/>
          <w:color w:val="0000FF"/>
          <w:lang w:val="es-ES"/>
        </w:rPr>
        <w:t xml:space="preserve"> </w:t>
      </w:r>
      <w:proofErr w:type="spellStart"/>
      <w:r w:rsidRPr="00395983">
        <w:rPr>
          <w:i/>
          <w:iCs/>
          <w:color w:val="0000FF"/>
          <w:lang w:val="es-ES"/>
        </w:rPr>
        <w:t>category</w:t>
      </w:r>
      <w:proofErr w:type="spellEnd"/>
      <w:r w:rsidRPr="00395983">
        <w:rPr>
          <w:i/>
          <w:iCs/>
          <w:color w:val="0000FF"/>
          <w:lang w:val="es-ES"/>
        </w:rPr>
        <w:t xml:space="preserve"> </w:t>
      </w:r>
      <w:proofErr w:type="spellStart"/>
      <w:r w:rsidRPr="00395983">
        <w:rPr>
          <w:i/>
          <w:iCs/>
          <w:color w:val="0000FF"/>
          <w:lang w:val="es-ES"/>
        </w:rPr>
        <w:t>MOOPs</w:t>
      </w:r>
      <w:proofErr w:type="spellEnd"/>
      <w:r w:rsidRPr="00395983">
        <w:rPr>
          <w:i/>
          <w:iCs/>
          <w:color w:val="0000FF"/>
          <w:lang w:val="es-ES"/>
        </w:rPr>
        <w:t xml:space="preserve"> </w:t>
      </w:r>
      <w:proofErr w:type="spellStart"/>
      <w:r w:rsidRPr="00395983">
        <w:rPr>
          <w:i/>
          <w:iCs/>
          <w:color w:val="0000FF"/>
          <w:lang w:val="es-ES"/>
        </w:rPr>
        <w:t>insert</w:t>
      </w:r>
      <w:proofErr w:type="spellEnd"/>
      <w:r w:rsidRPr="00395983">
        <w:rPr>
          <w:i/>
          <w:iCs/>
          <w:color w:val="0000FF"/>
          <w:lang w:val="es-ES"/>
        </w:rPr>
        <w:t>:</w:t>
      </w:r>
      <w:r w:rsidRPr="00395983">
        <w:rPr>
          <w:color w:val="0000FF"/>
          <w:lang w:val="es-US"/>
        </w:rPr>
        <w:t xml:space="preserve"> Además del monto máximo que paga de su bolsillo para los servicios médicos cubiertos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 xml:space="preserve">: </w:t>
      </w:r>
      <w:r w:rsidRPr="00395983">
        <w:rPr>
          <w:color w:val="0000FF"/>
          <w:lang w:val="es-US"/>
        </w:rPr>
        <w:t>de la Parte A y la Parte B</w:t>
      </w:r>
      <w:r w:rsidRPr="00395983">
        <w:rPr>
          <w:color w:val="0000FF"/>
          <w:lang w:val="es-ES"/>
        </w:rPr>
        <w:t>]</w:t>
      </w:r>
      <w:r w:rsidRPr="00395983">
        <w:rPr>
          <w:color w:val="0000FF"/>
          <w:lang w:val="es-US"/>
        </w:rPr>
        <w:t>, también existe un monto máximo que paga de su bolsillo para determinados tipos de servicios.</w:t>
      </w:r>
      <w:r w:rsidRPr="00395983">
        <w:rPr>
          <w:color w:val="0000FF"/>
          <w:lang w:val="es-ES"/>
        </w:rPr>
        <w:t>]</w:t>
      </w:r>
      <w:r w:rsidRPr="00395983">
        <w:rPr>
          <w:color w:val="0000FF"/>
          <w:lang w:val="es-US"/>
        </w:rPr>
        <w:t xml:space="preserve"> </w:t>
      </w:r>
      <w:r w:rsidRPr="00395983">
        <w:rPr>
          <w:i/>
          <w:iCs/>
          <w:color w:val="0000FF"/>
          <w:lang w:val="es-ES"/>
        </w:rPr>
        <w:t>[</w:t>
      </w:r>
      <w:proofErr w:type="spellStart"/>
      <w:r w:rsidRPr="00395983">
        <w:rPr>
          <w:i/>
          <w:iCs/>
          <w:color w:val="0000FF"/>
          <w:lang w:val="es-ES"/>
        </w:rPr>
        <w:t>Plans</w:t>
      </w:r>
      <w:proofErr w:type="spellEnd"/>
      <w:r w:rsidRPr="00395983">
        <w:rPr>
          <w:i/>
          <w:iCs/>
          <w:color w:val="0000FF"/>
          <w:lang w:val="es-ES"/>
        </w:rPr>
        <w:t xml:space="preserve"> </w:t>
      </w:r>
      <w:proofErr w:type="spellStart"/>
      <w:r w:rsidRPr="00395983">
        <w:rPr>
          <w:i/>
          <w:iCs/>
          <w:color w:val="0000FF"/>
          <w:lang w:val="es-ES"/>
        </w:rPr>
        <w:t>that</w:t>
      </w:r>
      <w:proofErr w:type="spellEnd"/>
      <w:r w:rsidRPr="00395983">
        <w:rPr>
          <w:i/>
          <w:iCs/>
          <w:color w:val="0000FF"/>
          <w:lang w:val="es-ES"/>
        </w:rPr>
        <w:t xml:space="preserve"> </w:t>
      </w:r>
      <w:proofErr w:type="spellStart"/>
      <w:r w:rsidRPr="00395983">
        <w:rPr>
          <w:i/>
          <w:iCs/>
          <w:color w:val="0000FF"/>
          <w:lang w:val="es-ES"/>
        </w:rPr>
        <w:t>include</w:t>
      </w:r>
      <w:proofErr w:type="spellEnd"/>
      <w:r w:rsidRPr="00395983">
        <w:rPr>
          <w:i/>
          <w:iCs/>
          <w:color w:val="0000FF"/>
          <w:lang w:val="es-ES"/>
        </w:rPr>
        <w:t xml:space="preserve"> </w:t>
      </w:r>
      <w:proofErr w:type="spellStart"/>
      <w:r w:rsidRPr="00395983">
        <w:rPr>
          <w:i/>
          <w:iCs/>
          <w:color w:val="0000FF"/>
          <w:lang w:val="es-ES"/>
        </w:rPr>
        <w:t>both</w:t>
      </w:r>
      <w:proofErr w:type="spellEnd"/>
      <w:r w:rsidRPr="00395983">
        <w:rPr>
          <w:i/>
          <w:iCs/>
          <w:color w:val="0000FF"/>
          <w:lang w:val="es-ES"/>
        </w:rPr>
        <w:t xml:space="preserve"> </w:t>
      </w:r>
      <w:proofErr w:type="spellStart"/>
      <w:r w:rsidRPr="00395983">
        <w:rPr>
          <w:i/>
          <w:iCs/>
          <w:color w:val="0000FF"/>
          <w:lang w:val="es-ES"/>
        </w:rPr>
        <w:t>members</w:t>
      </w:r>
      <w:proofErr w:type="spellEnd"/>
      <w:r w:rsidRPr="00395983">
        <w:rPr>
          <w:i/>
          <w:iCs/>
          <w:color w:val="0000FF"/>
          <w:lang w:val="es-ES"/>
        </w:rPr>
        <w:t xml:space="preserve"> </w:t>
      </w:r>
      <w:proofErr w:type="spellStart"/>
      <w:r w:rsidRPr="00395983">
        <w:rPr>
          <w:i/>
          <w:iCs/>
          <w:color w:val="0000FF"/>
          <w:lang w:val="es-ES"/>
        </w:rPr>
        <w:t>who</w:t>
      </w:r>
      <w:proofErr w:type="spellEnd"/>
      <w:r w:rsidRPr="00395983">
        <w:rPr>
          <w:i/>
          <w:iCs/>
          <w:color w:val="0000FF"/>
          <w:lang w:val="es-ES"/>
        </w:rPr>
        <w:t xml:space="preserve"> </w:t>
      </w:r>
      <w:proofErr w:type="spellStart"/>
      <w:r w:rsidRPr="00395983">
        <w:rPr>
          <w:i/>
          <w:iCs/>
          <w:color w:val="0000FF"/>
          <w:lang w:val="es-ES"/>
        </w:rPr>
        <w:t>pay</w:t>
      </w:r>
      <w:proofErr w:type="spellEnd"/>
      <w:r w:rsidRPr="00395983">
        <w:rPr>
          <w:i/>
          <w:iCs/>
          <w:color w:val="0000FF"/>
          <w:lang w:val="es-ES"/>
        </w:rPr>
        <w:t xml:space="preserve"> </w:t>
      </w:r>
      <w:proofErr w:type="spellStart"/>
      <w:r w:rsidRPr="00395983">
        <w:rPr>
          <w:i/>
          <w:iCs/>
          <w:color w:val="0000FF"/>
          <w:lang w:val="es-ES"/>
        </w:rPr>
        <w:t>Parts</w:t>
      </w:r>
      <w:proofErr w:type="spellEnd"/>
      <w:r w:rsidRPr="00395983">
        <w:rPr>
          <w:i/>
          <w:iCs/>
          <w:color w:val="0000FF"/>
          <w:lang w:val="es-ES"/>
        </w:rPr>
        <w:t xml:space="preserve"> A and B </w:t>
      </w:r>
      <w:proofErr w:type="spellStart"/>
      <w:r w:rsidRPr="00395983">
        <w:rPr>
          <w:i/>
          <w:iCs/>
          <w:color w:val="0000FF"/>
          <w:lang w:val="es-ES"/>
        </w:rPr>
        <w:t>service</w:t>
      </w:r>
      <w:proofErr w:type="spellEnd"/>
      <w:r w:rsidRPr="00395983">
        <w:rPr>
          <w:i/>
          <w:iCs/>
          <w:color w:val="0000FF"/>
          <w:lang w:val="es-ES"/>
        </w:rPr>
        <w:t xml:space="preserve"> </w:t>
      </w:r>
      <w:proofErr w:type="spellStart"/>
      <w:r w:rsidRPr="00395983">
        <w:rPr>
          <w:i/>
          <w:iCs/>
          <w:color w:val="0000FF"/>
          <w:lang w:val="es-ES"/>
        </w:rPr>
        <w:t>cost</w:t>
      </w:r>
      <w:proofErr w:type="spellEnd"/>
      <w:r w:rsidRPr="00395983">
        <w:rPr>
          <w:i/>
          <w:iCs/>
          <w:color w:val="0000FF"/>
          <w:lang w:val="es-ES"/>
        </w:rPr>
        <w:t xml:space="preserve"> </w:t>
      </w:r>
      <w:proofErr w:type="spellStart"/>
      <w:r w:rsidRPr="00395983">
        <w:rPr>
          <w:i/>
          <w:iCs/>
          <w:color w:val="0000FF"/>
          <w:lang w:val="es-ES"/>
        </w:rPr>
        <w:t>sharing</w:t>
      </w:r>
      <w:proofErr w:type="spellEnd"/>
      <w:r w:rsidRPr="00395983">
        <w:rPr>
          <w:i/>
          <w:iCs/>
          <w:color w:val="0000FF"/>
          <w:lang w:val="es-ES"/>
        </w:rPr>
        <w:t xml:space="preserve"> and </w:t>
      </w:r>
      <w:proofErr w:type="spellStart"/>
      <w:r w:rsidRPr="00395983">
        <w:rPr>
          <w:i/>
          <w:iCs/>
          <w:color w:val="0000FF"/>
          <w:lang w:val="es-ES"/>
        </w:rPr>
        <w:t>members</w:t>
      </w:r>
      <w:proofErr w:type="spellEnd"/>
      <w:r w:rsidRPr="00395983">
        <w:rPr>
          <w:i/>
          <w:iCs/>
          <w:color w:val="0000FF"/>
          <w:lang w:val="es-ES"/>
        </w:rPr>
        <w:t xml:space="preserve"> </w:t>
      </w:r>
      <w:proofErr w:type="spellStart"/>
      <w:r w:rsidRPr="00395983">
        <w:rPr>
          <w:i/>
          <w:iCs/>
          <w:color w:val="0000FF"/>
          <w:lang w:val="es-ES"/>
        </w:rPr>
        <w:t>who</w:t>
      </w:r>
      <w:proofErr w:type="spellEnd"/>
      <w:r w:rsidRPr="00395983">
        <w:rPr>
          <w:i/>
          <w:iCs/>
          <w:color w:val="0000FF"/>
          <w:lang w:val="es-ES"/>
        </w:rPr>
        <w:t xml:space="preserve"> do </w:t>
      </w:r>
      <w:proofErr w:type="spellStart"/>
      <w:r w:rsidRPr="00395983">
        <w:rPr>
          <w:i/>
          <w:iCs/>
          <w:color w:val="0000FF"/>
          <w:lang w:val="es-ES"/>
        </w:rPr>
        <w:t>not</w:t>
      </w:r>
      <w:proofErr w:type="spellEnd"/>
      <w:r w:rsidRPr="00395983">
        <w:rPr>
          <w:i/>
          <w:iCs/>
          <w:color w:val="0000FF"/>
          <w:lang w:val="es-ES"/>
        </w:rPr>
        <w:t xml:space="preserve"> </w:t>
      </w:r>
      <w:proofErr w:type="spellStart"/>
      <w:r w:rsidRPr="00395983">
        <w:rPr>
          <w:i/>
          <w:iCs/>
          <w:color w:val="0000FF"/>
          <w:lang w:val="es-ES"/>
        </w:rPr>
        <w:t>pay</w:t>
      </w:r>
      <w:proofErr w:type="spellEnd"/>
      <w:r w:rsidRPr="00395983">
        <w:rPr>
          <w:i/>
          <w:iCs/>
          <w:color w:val="0000FF"/>
          <w:lang w:val="es-ES"/>
        </w:rPr>
        <w:t xml:space="preserve"> </w:t>
      </w:r>
      <w:proofErr w:type="spellStart"/>
      <w:r w:rsidRPr="00395983">
        <w:rPr>
          <w:i/>
          <w:iCs/>
          <w:color w:val="0000FF"/>
          <w:lang w:val="es-ES"/>
        </w:rPr>
        <w:t>Parts</w:t>
      </w:r>
      <w:proofErr w:type="spellEnd"/>
      <w:r w:rsidRPr="00395983">
        <w:rPr>
          <w:i/>
          <w:iCs/>
          <w:color w:val="0000FF"/>
          <w:lang w:val="es-ES"/>
        </w:rPr>
        <w:t xml:space="preserve"> A and B </w:t>
      </w:r>
      <w:proofErr w:type="spellStart"/>
      <w:r w:rsidRPr="00395983">
        <w:rPr>
          <w:i/>
          <w:iCs/>
          <w:color w:val="0000FF"/>
          <w:lang w:val="es-ES"/>
        </w:rPr>
        <w:t>service</w:t>
      </w:r>
      <w:proofErr w:type="spellEnd"/>
      <w:r w:rsidRPr="00395983">
        <w:rPr>
          <w:i/>
          <w:iCs/>
          <w:color w:val="0000FF"/>
          <w:lang w:val="es-ES"/>
        </w:rPr>
        <w:t xml:space="preserve"> </w:t>
      </w:r>
      <w:proofErr w:type="spellStart"/>
      <w:r w:rsidRPr="00395983">
        <w:rPr>
          <w:i/>
          <w:iCs/>
          <w:color w:val="0000FF"/>
          <w:lang w:val="es-ES"/>
        </w:rPr>
        <w:t>cost</w:t>
      </w:r>
      <w:proofErr w:type="spellEnd"/>
      <w:r w:rsidRPr="00395983">
        <w:rPr>
          <w:i/>
          <w:iCs/>
          <w:color w:val="0000FF"/>
          <w:lang w:val="es-ES"/>
        </w:rPr>
        <w:t xml:space="preserve"> </w:t>
      </w:r>
      <w:proofErr w:type="spellStart"/>
      <w:r w:rsidRPr="00395983">
        <w:rPr>
          <w:i/>
          <w:iCs/>
          <w:color w:val="0000FF"/>
          <w:lang w:val="es-ES"/>
        </w:rPr>
        <w:t>sharing</w:t>
      </w:r>
      <w:proofErr w:type="spellEnd"/>
      <w:r w:rsidRPr="00395983">
        <w:rPr>
          <w:i/>
          <w:iCs/>
          <w:color w:val="0000FF"/>
          <w:lang w:val="es-ES"/>
        </w:rPr>
        <w:t xml:space="preserve"> </w:t>
      </w:r>
      <w:proofErr w:type="spellStart"/>
      <w:r w:rsidRPr="00395983">
        <w:rPr>
          <w:i/>
          <w:iCs/>
          <w:color w:val="0000FF"/>
          <w:lang w:val="es-ES"/>
        </w:rPr>
        <w:t>insert</w:t>
      </w:r>
      <w:proofErr w:type="spellEnd"/>
      <w:r w:rsidRPr="00395983">
        <w:rPr>
          <w:i/>
          <w:iCs/>
          <w:color w:val="0000FF"/>
          <w:lang w:val="es-ES"/>
        </w:rPr>
        <w:t xml:space="preserve">: </w:t>
      </w:r>
      <w:r w:rsidRPr="00395983">
        <w:rPr>
          <w:color w:val="0000FF"/>
          <w:lang w:val="es-US"/>
        </w:rPr>
        <w:t>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r w:rsidRPr="00395983">
        <w:rPr>
          <w:lang w:val="es-US"/>
        </w:rPr>
        <w:t>.</w:t>
      </w:r>
      <w:r w:rsidRPr="00395983">
        <w:rPr>
          <w:color w:val="0000FF"/>
          <w:lang w:val="es-ES"/>
        </w:rPr>
        <w:t>]</w:t>
      </w:r>
      <w:r w:rsidRPr="00395983">
        <w:rPr>
          <w:color w:val="0000FF"/>
          <w:lang w:val="es-US"/>
        </w:rPr>
        <w:t xml:space="preserve"> </w:t>
      </w:r>
      <w:r w:rsidRPr="00395983">
        <w:rPr>
          <w:color w:val="000000"/>
          <w:lang w:val="es-US"/>
        </w:rPr>
        <w:t>(</w:t>
      </w:r>
      <w:r w:rsidRPr="00395983">
        <w:rPr>
          <w:b/>
          <w:bCs/>
          <w:color w:val="000000"/>
          <w:lang w:val="es-US"/>
        </w:rPr>
        <w:t>Nota:</w:t>
      </w:r>
      <w:r w:rsidRPr="00395983">
        <w:rPr>
          <w:color w:val="000000"/>
          <w:lang w:val="es-US"/>
        </w:rPr>
        <w:t xml:space="preserve"> Puesto que nuestros miembros también obtienen asistencia de Medicaid, muy pocos alcanzan el monto máximo que pagan de su bolsillo).</w:t>
      </w:r>
    </w:p>
    <w:p w14:paraId="3B41B113" w14:textId="77777777" w:rsidR="00395983" w:rsidRPr="00395983" w:rsidRDefault="00395983" w:rsidP="00395983">
      <w:pPr>
        <w:rPr>
          <w:color w:val="000000"/>
          <w:lang w:val="es-ES"/>
        </w:rPr>
      </w:pPr>
      <w:r w:rsidRPr="00395983">
        <w:rPr>
          <w:b/>
          <w:bCs/>
          <w:color w:val="000000"/>
          <w:lang w:val="es-US"/>
        </w:rPr>
        <w:t>Monto umbral que paga de su bolsillo</w:t>
      </w:r>
      <w:r w:rsidRPr="00395983">
        <w:rPr>
          <w:color w:val="000000"/>
          <w:lang w:val="es-US"/>
        </w:rPr>
        <w:t>:</w:t>
      </w:r>
      <w:r w:rsidRPr="00395983">
        <w:rPr>
          <w:b/>
          <w:bCs/>
          <w:color w:val="000000"/>
          <w:lang w:val="es-US"/>
        </w:rPr>
        <w:t xml:space="preserve"> </w:t>
      </w:r>
      <w:r w:rsidRPr="00395983">
        <w:rPr>
          <w:color w:val="000000"/>
          <w:lang w:val="es-US"/>
        </w:rPr>
        <w:t>es el monto máximo que paga de su bolsillo por los medicamentos de la Parte D.</w:t>
      </w:r>
    </w:p>
    <w:p w14:paraId="62330596" w14:textId="77777777" w:rsidR="00395983" w:rsidRPr="00395983" w:rsidRDefault="00395983" w:rsidP="00395983">
      <w:pPr>
        <w:rPr>
          <w:lang w:val="es-ES"/>
        </w:rPr>
      </w:pPr>
      <w:r w:rsidRPr="00395983">
        <w:rPr>
          <w:b/>
          <w:bCs/>
          <w:lang w:val="es-US"/>
        </w:rPr>
        <w:t>Multa por inscripción tardía de la Parte D:</w:t>
      </w:r>
      <w:r w:rsidRPr="00395983">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Si pierde la “Ayuda adicional”, es posible que esté sujeto a la multa por inscripción tardía si pasa 63 días consecutivos o más sin otra cobertura acreditable para medicamentos con receta o de la Parte D.</w:t>
      </w:r>
    </w:p>
    <w:p w14:paraId="5A6A239B" w14:textId="7C9C0409" w:rsidR="00395983" w:rsidRPr="00395983" w:rsidRDefault="00081F55"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i/>
          <w:iCs/>
          <w:color w:val="0000FF"/>
          <w:lang w:val="es-ES"/>
        </w:rPr>
        <w:t>[</w:t>
      </w:r>
      <w:proofErr w:type="spellStart"/>
      <w:r w:rsidRPr="00395983">
        <w:rPr>
          <w:i/>
          <w:iCs/>
          <w:color w:val="0000FF"/>
          <w:lang w:val="es-ES"/>
        </w:rPr>
        <w:t>Delete</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plan </w:t>
      </w:r>
      <w:proofErr w:type="spellStart"/>
      <w:r w:rsidRPr="00395983">
        <w:rPr>
          <w:i/>
          <w:iCs/>
          <w:color w:val="0000FF"/>
          <w:lang w:val="es-ES"/>
        </w:rPr>
        <w:t>does</w:t>
      </w:r>
      <w:proofErr w:type="spellEnd"/>
      <w:r w:rsidRPr="00395983">
        <w:rPr>
          <w:i/>
          <w:iCs/>
          <w:color w:val="0000FF"/>
          <w:lang w:val="es-ES"/>
        </w:rPr>
        <w:t xml:space="preserve"> </w:t>
      </w:r>
      <w:proofErr w:type="spellStart"/>
      <w:r w:rsidRPr="00395983">
        <w:rPr>
          <w:i/>
          <w:iCs/>
          <w:color w:val="0000FF"/>
          <w:lang w:val="es-ES"/>
        </w:rPr>
        <w:t>not</w:t>
      </w:r>
      <w:proofErr w:type="spellEnd"/>
      <w:r w:rsidRPr="00395983">
        <w:rPr>
          <w:i/>
          <w:iCs/>
          <w:color w:val="0000FF"/>
          <w:lang w:val="es-ES"/>
        </w:rPr>
        <w:t xml:space="preserve"> use </w:t>
      </w:r>
      <w:proofErr w:type="spellStart"/>
      <w:r w:rsidRPr="00395983">
        <w:rPr>
          <w:i/>
          <w:iCs/>
          <w:color w:val="0000FF"/>
          <w:lang w:val="es-ES"/>
        </w:rPr>
        <w:t>tiers</w:t>
      </w:r>
      <w:proofErr w:type="spellEnd"/>
      <w:r w:rsidRPr="00395983">
        <w:rPr>
          <w:i/>
          <w:iCs/>
          <w:color w:val="0000FF"/>
          <w:lang w:val="es-ES"/>
        </w:rPr>
        <w:t>]</w:t>
      </w:r>
      <w:r>
        <w:rPr>
          <w:i/>
          <w:iCs/>
          <w:color w:val="0000FF"/>
          <w:lang w:val="es-ES"/>
        </w:rPr>
        <w:t xml:space="preserve"> </w:t>
      </w:r>
      <w:r w:rsidR="00395983" w:rsidRPr="00395983">
        <w:rPr>
          <w:b/>
          <w:bCs/>
          <w:lang w:val="es-US"/>
        </w:rPr>
        <w:t>Nivel de costo compartido</w:t>
      </w:r>
      <w:r w:rsidR="00395983" w:rsidRPr="00395983">
        <w:rPr>
          <w:color w:val="000000"/>
          <w:lang w:val="es-US"/>
        </w:rPr>
        <w:t xml:space="preserve">: cada medicamento de la lista de medicamentos cubiertos está en uno de los </w:t>
      </w:r>
      <w:r w:rsidR="00395983" w:rsidRPr="00395983">
        <w:rPr>
          <w:i/>
          <w:iCs/>
          <w:color w:val="0000FF"/>
          <w:lang w:val="es-ES"/>
        </w:rPr>
        <w:t>[</w:t>
      </w:r>
      <w:proofErr w:type="spellStart"/>
      <w:r w:rsidR="00395983" w:rsidRPr="00395983">
        <w:rPr>
          <w:i/>
          <w:iCs/>
          <w:color w:val="0000FF"/>
          <w:lang w:val="es-ES"/>
        </w:rPr>
        <w:t>insert</w:t>
      </w:r>
      <w:proofErr w:type="spellEnd"/>
      <w:r w:rsidR="00395983" w:rsidRPr="00395983">
        <w:rPr>
          <w:i/>
          <w:iCs/>
          <w:color w:val="0000FF"/>
          <w:lang w:val="es-ES"/>
        </w:rPr>
        <w:t xml:space="preserve"> </w:t>
      </w:r>
      <w:proofErr w:type="spellStart"/>
      <w:r w:rsidR="00395983" w:rsidRPr="00395983">
        <w:rPr>
          <w:i/>
          <w:iCs/>
          <w:color w:val="0000FF"/>
          <w:lang w:val="es-ES"/>
        </w:rPr>
        <w:t>number</w:t>
      </w:r>
      <w:proofErr w:type="spellEnd"/>
      <w:r w:rsidR="00395983" w:rsidRPr="00395983">
        <w:rPr>
          <w:i/>
          <w:iCs/>
          <w:color w:val="0000FF"/>
          <w:lang w:val="es-ES"/>
        </w:rPr>
        <w:t xml:space="preserve"> </w:t>
      </w:r>
      <w:proofErr w:type="spellStart"/>
      <w:r w:rsidR="00395983" w:rsidRPr="00395983">
        <w:rPr>
          <w:i/>
          <w:iCs/>
          <w:color w:val="0000FF"/>
          <w:lang w:val="es-ES"/>
        </w:rPr>
        <w:t>of</w:t>
      </w:r>
      <w:proofErr w:type="spellEnd"/>
      <w:r w:rsidR="00395983" w:rsidRPr="00395983">
        <w:rPr>
          <w:i/>
          <w:iCs/>
          <w:color w:val="0000FF"/>
          <w:lang w:val="es-ES"/>
        </w:rPr>
        <w:t xml:space="preserve"> </w:t>
      </w:r>
      <w:proofErr w:type="spellStart"/>
      <w:r w:rsidR="00395983" w:rsidRPr="00395983">
        <w:rPr>
          <w:i/>
          <w:iCs/>
          <w:color w:val="0000FF"/>
          <w:lang w:val="es-ES"/>
        </w:rPr>
        <w:t>tiers</w:t>
      </w:r>
      <w:proofErr w:type="spellEnd"/>
      <w:r w:rsidR="00395983" w:rsidRPr="00395983">
        <w:rPr>
          <w:i/>
          <w:iCs/>
          <w:color w:val="0000FF"/>
          <w:lang w:val="es-ES"/>
        </w:rPr>
        <w:t>]</w:t>
      </w:r>
      <w:r w:rsidR="00395983" w:rsidRPr="00395983">
        <w:rPr>
          <w:lang w:val="es-US"/>
        </w:rPr>
        <w:t xml:space="preserve"> niveles de costo compartido. En general, cuanto mayor sea el nivel de costo compartido</w:t>
      </w:r>
      <w:r w:rsidR="00395983" w:rsidRPr="00395983">
        <w:rPr>
          <w:color w:val="000000"/>
          <w:lang w:val="es-US"/>
        </w:rPr>
        <w:t>, mayor será el costo del medicamento que le corresponderá pagar.</w:t>
      </w:r>
      <w:r w:rsidR="00766445">
        <w:rPr>
          <w:color w:val="000000"/>
          <w:lang w:val="es-US"/>
        </w:rPr>
        <w:t xml:space="preserve"> </w:t>
      </w:r>
    </w:p>
    <w:p w14:paraId="34E4E287" w14:textId="77777777" w:rsidR="00395983" w:rsidRPr="00395983" w:rsidRDefault="00395983" w:rsidP="00395983">
      <w:pPr>
        <w:rPr>
          <w:color w:val="000000"/>
          <w:lang w:val="es-ES"/>
        </w:rPr>
      </w:pPr>
      <w:r w:rsidRPr="00395983">
        <w:rPr>
          <w:b/>
          <w:bCs/>
          <w:color w:val="000000"/>
          <w:lang w:val="es-US"/>
        </w:rPr>
        <w:t>Organización para la mejora de la calidad (</w:t>
      </w:r>
      <w:proofErr w:type="spellStart"/>
      <w:r w:rsidRPr="00395983">
        <w:rPr>
          <w:b/>
          <w:bCs/>
          <w:color w:val="000000"/>
          <w:lang w:val="es-US"/>
        </w:rPr>
        <w:t>Quality</w:t>
      </w:r>
      <w:proofErr w:type="spellEnd"/>
      <w:r w:rsidRPr="00395983">
        <w:rPr>
          <w:b/>
          <w:bCs/>
          <w:color w:val="000000"/>
          <w:lang w:val="es-US"/>
        </w:rPr>
        <w:t xml:space="preserve"> </w:t>
      </w:r>
      <w:proofErr w:type="spellStart"/>
      <w:r w:rsidRPr="00395983">
        <w:rPr>
          <w:b/>
          <w:bCs/>
          <w:color w:val="000000"/>
          <w:lang w:val="es-US"/>
        </w:rPr>
        <w:t>Improvement</w:t>
      </w:r>
      <w:proofErr w:type="spellEnd"/>
      <w:r w:rsidRPr="00395983">
        <w:rPr>
          <w:b/>
          <w:bCs/>
          <w:color w:val="000000"/>
          <w:lang w:val="es-US"/>
        </w:rPr>
        <w:t xml:space="preserve"> </w:t>
      </w:r>
      <w:proofErr w:type="spellStart"/>
      <w:r w:rsidRPr="00395983">
        <w:rPr>
          <w:b/>
          <w:bCs/>
          <w:color w:val="000000"/>
          <w:lang w:val="es-US"/>
        </w:rPr>
        <w:t>Organization</w:t>
      </w:r>
      <w:proofErr w:type="spellEnd"/>
      <w:r w:rsidRPr="00395983">
        <w:rPr>
          <w:b/>
          <w:bCs/>
          <w:color w:val="000000"/>
          <w:lang w:val="es-US"/>
        </w:rPr>
        <w:t>, QIO)</w:t>
      </w:r>
      <w:r w:rsidRPr="00395983">
        <w:rPr>
          <w:color w:val="000000"/>
          <w:lang w:val="es-US"/>
        </w:rPr>
        <w:t xml:space="preserve">: un grupo de médicos en ejercicio y otros expertos en atención médica a los que el gobierno federal les paga por evaluar y mejorar la atención que se brinda a los pacientes de Medicare. </w:t>
      </w:r>
    </w:p>
    <w:p w14:paraId="4BD31A20" w14:textId="77777777" w:rsidR="00395983" w:rsidRPr="00395983" w:rsidRDefault="00395983" w:rsidP="00395983">
      <w:pPr>
        <w:rPr>
          <w:color w:val="000000"/>
          <w:spacing w:val="-2"/>
          <w:lang w:val="es-ES"/>
        </w:rPr>
      </w:pPr>
      <w:r w:rsidRPr="00395983">
        <w:rPr>
          <w:b/>
          <w:bCs/>
          <w:color w:val="000000"/>
          <w:spacing w:val="-2"/>
          <w:lang w:val="es-US"/>
        </w:rPr>
        <w:t>Original Medicare</w:t>
      </w:r>
      <w:r w:rsidRPr="00395983">
        <w:rPr>
          <w:color w:val="000000"/>
          <w:spacing w:val="-2"/>
          <w:lang w:val="es-US"/>
        </w:rPr>
        <w:t xml:space="preserve"> (</w:t>
      </w:r>
      <w:r w:rsidRPr="00395983">
        <w:rPr>
          <w:b/>
          <w:bCs/>
          <w:color w:val="000000"/>
          <w:spacing w:val="-2"/>
          <w:lang w:val="es-US"/>
        </w:rPr>
        <w:t>Medicare tradicional o plan Medicare con pago por servicio</w:t>
      </w:r>
      <w:r w:rsidRPr="00395983">
        <w:rPr>
          <w:color w:val="000000"/>
          <w:spacing w:val="-2"/>
          <w:lang w:val="es-US"/>
        </w:rPr>
        <w:t xml:space="preserve">): el plan Original Medicare es ofrecido por el gobierno y no por planes de salud privados, como los planes Medicare </w:t>
      </w:r>
      <w:proofErr w:type="spellStart"/>
      <w:r w:rsidRPr="00395983">
        <w:rPr>
          <w:color w:val="000000"/>
          <w:spacing w:val="-2"/>
          <w:lang w:val="es-US"/>
        </w:rPr>
        <w:t>Advantage</w:t>
      </w:r>
      <w:proofErr w:type="spellEnd"/>
      <w:r w:rsidRPr="00395983">
        <w:rPr>
          <w:color w:val="000000"/>
          <w:spacing w:val="-2"/>
          <w:lang w:val="es-US"/>
        </w:rPr>
        <w:t xml:space="preserv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7C9E2998" w14:textId="77777777" w:rsidR="00395983" w:rsidRPr="00395983" w:rsidRDefault="00395983" w:rsidP="00395983">
      <w:pPr>
        <w:rPr>
          <w:color w:val="000000"/>
          <w:lang w:val="es-ES"/>
        </w:rPr>
      </w:pPr>
      <w:r w:rsidRPr="00395983">
        <w:rPr>
          <w:b/>
          <w:bCs/>
          <w:color w:val="000000"/>
          <w:lang w:val="es-US"/>
        </w:rPr>
        <w:t>Parte C</w:t>
      </w:r>
      <w:r w:rsidRPr="00395983">
        <w:rPr>
          <w:color w:val="000000"/>
          <w:lang w:val="es-US"/>
        </w:rPr>
        <w:t xml:space="preserve">: consulte el Plan Medicare </w:t>
      </w:r>
      <w:proofErr w:type="spellStart"/>
      <w:r w:rsidRPr="00395983">
        <w:rPr>
          <w:color w:val="000000"/>
          <w:lang w:val="es-US"/>
        </w:rPr>
        <w:t>Advantage</w:t>
      </w:r>
      <w:proofErr w:type="spellEnd"/>
      <w:r w:rsidRPr="00395983">
        <w:rPr>
          <w:color w:val="000000"/>
          <w:lang w:val="es-US"/>
        </w:rPr>
        <w:t xml:space="preserve"> (MA).</w:t>
      </w:r>
    </w:p>
    <w:p w14:paraId="5AAEA29B" w14:textId="77777777" w:rsidR="00395983" w:rsidRPr="00395983" w:rsidRDefault="00395983" w:rsidP="00395983">
      <w:pPr>
        <w:rPr>
          <w:lang w:val="es-ES"/>
        </w:rPr>
      </w:pPr>
      <w:r w:rsidRPr="00395983">
        <w:rPr>
          <w:b/>
          <w:bCs/>
          <w:lang w:val="es-US"/>
        </w:rPr>
        <w:t>Parte D</w:t>
      </w:r>
      <w:r w:rsidRPr="00395983">
        <w:rPr>
          <w:lang w:val="es-US"/>
        </w:rPr>
        <w:t xml:space="preserve">: es el Programa voluntario de beneficios de medicamentos con receta de Medicare. </w:t>
      </w:r>
    </w:p>
    <w:p w14:paraId="78A0EDD8" w14:textId="77777777" w:rsidR="00395983" w:rsidRPr="00395983" w:rsidRDefault="00395983" w:rsidP="00395983">
      <w:pPr>
        <w:rPr>
          <w:lang w:val="es-ES"/>
        </w:rPr>
      </w:pPr>
      <w:r w:rsidRPr="00395983">
        <w:rPr>
          <w:b/>
          <w:bCs/>
          <w:lang w:val="es-US"/>
        </w:rPr>
        <w:t xml:space="preserve">Período de beneficios: </w:t>
      </w:r>
      <w:r w:rsidRPr="00395983">
        <w:rPr>
          <w:i/>
          <w:iCs/>
          <w:color w:val="0000FF"/>
          <w:lang w:val="es-ES"/>
        </w:rPr>
        <w:t>[</w:t>
      </w:r>
      <w:proofErr w:type="spellStart"/>
      <w:r w:rsidRPr="00395983">
        <w:rPr>
          <w:i/>
          <w:iCs/>
          <w:color w:val="0000FF"/>
          <w:lang w:val="es-ES"/>
        </w:rPr>
        <w:t>Modify</w:t>
      </w:r>
      <w:proofErr w:type="spellEnd"/>
      <w:r w:rsidRPr="00395983">
        <w:rPr>
          <w:i/>
          <w:iCs/>
          <w:color w:val="0000FF"/>
          <w:lang w:val="es-ES"/>
        </w:rPr>
        <w:t xml:space="preserve"> </w:t>
      </w:r>
      <w:proofErr w:type="spellStart"/>
      <w:r w:rsidRPr="00395983">
        <w:rPr>
          <w:i/>
          <w:iCs/>
          <w:color w:val="0000FF"/>
          <w:lang w:val="es-ES"/>
        </w:rPr>
        <w:t>definition</w:t>
      </w:r>
      <w:proofErr w:type="spellEnd"/>
      <w:r w:rsidRPr="00395983">
        <w:rPr>
          <w:i/>
          <w:iCs/>
          <w:color w:val="0000FF"/>
          <w:lang w:val="es-ES"/>
        </w:rPr>
        <w:t xml:space="preserve"> as </w:t>
      </w:r>
      <w:proofErr w:type="spellStart"/>
      <w:r w:rsidRPr="00395983">
        <w:rPr>
          <w:i/>
          <w:iCs/>
          <w:color w:val="0000FF"/>
          <w:lang w:val="es-ES"/>
        </w:rPr>
        <w:t>needed</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plan uses </w:t>
      </w:r>
      <w:proofErr w:type="spellStart"/>
      <w:r w:rsidRPr="00395983">
        <w:rPr>
          <w:i/>
          <w:iCs/>
          <w:color w:val="0000FF"/>
          <w:lang w:val="es-ES"/>
        </w:rPr>
        <w:t>benefit</w:t>
      </w:r>
      <w:proofErr w:type="spellEnd"/>
      <w:r w:rsidRPr="00395983">
        <w:rPr>
          <w:i/>
          <w:iCs/>
          <w:color w:val="0000FF"/>
          <w:lang w:val="es-ES"/>
        </w:rPr>
        <w:t xml:space="preserve"> </w:t>
      </w:r>
      <w:proofErr w:type="spellStart"/>
      <w:r w:rsidRPr="00395983">
        <w:rPr>
          <w:i/>
          <w:iCs/>
          <w:color w:val="0000FF"/>
          <w:lang w:val="es-ES"/>
        </w:rPr>
        <w:t>periods</w:t>
      </w:r>
      <w:proofErr w:type="spellEnd"/>
      <w:r w:rsidRPr="00395983">
        <w:rPr>
          <w:i/>
          <w:iCs/>
          <w:color w:val="0000FF"/>
          <w:lang w:val="es-ES"/>
        </w:rPr>
        <w:t xml:space="preserve"> </w:t>
      </w:r>
      <w:proofErr w:type="spellStart"/>
      <w:r w:rsidRPr="00395983">
        <w:rPr>
          <w:i/>
          <w:iCs/>
          <w:color w:val="0000FF"/>
          <w:lang w:val="es-ES"/>
        </w:rPr>
        <w:t>for</w:t>
      </w:r>
      <w:proofErr w:type="spellEnd"/>
      <w:r w:rsidRPr="00395983">
        <w:rPr>
          <w:i/>
          <w:iCs/>
          <w:color w:val="0000FF"/>
          <w:lang w:val="es-ES"/>
        </w:rPr>
        <w:t xml:space="preserve"> SNF </w:t>
      </w:r>
      <w:proofErr w:type="spellStart"/>
      <w:r w:rsidRPr="00395983">
        <w:rPr>
          <w:i/>
          <w:iCs/>
          <w:color w:val="0000FF"/>
          <w:lang w:val="es-ES"/>
        </w:rPr>
        <w:t>stays</w:t>
      </w:r>
      <w:proofErr w:type="spellEnd"/>
      <w:r w:rsidRPr="00395983">
        <w:rPr>
          <w:i/>
          <w:iCs/>
          <w:color w:val="0000FF"/>
          <w:lang w:val="es-ES"/>
        </w:rPr>
        <w:t xml:space="preserve"> </w:t>
      </w:r>
      <w:proofErr w:type="spellStart"/>
      <w:r w:rsidRPr="00395983">
        <w:rPr>
          <w:i/>
          <w:iCs/>
          <w:color w:val="0000FF"/>
          <w:lang w:val="es-ES"/>
        </w:rPr>
        <w:t>but</w:t>
      </w:r>
      <w:proofErr w:type="spellEnd"/>
      <w:r w:rsidRPr="00395983">
        <w:rPr>
          <w:i/>
          <w:iCs/>
          <w:color w:val="0000FF"/>
          <w:lang w:val="es-ES"/>
        </w:rPr>
        <w:t xml:space="preserve"> </w:t>
      </w:r>
      <w:proofErr w:type="spellStart"/>
      <w:r w:rsidRPr="00395983">
        <w:rPr>
          <w:i/>
          <w:iCs/>
          <w:color w:val="0000FF"/>
          <w:lang w:val="es-ES"/>
        </w:rPr>
        <w:t>not</w:t>
      </w:r>
      <w:proofErr w:type="spellEnd"/>
      <w:r w:rsidRPr="00395983">
        <w:rPr>
          <w:i/>
          <w:iCs/>
          <w:color w:val="0000FF"/>
          <w:lang w:val="es-ES"/>
        </w:rPr>
        <w:t xml:space="preserve"> </w:t>
      </w:r>
      <w:proofErr w:type="spellStart"/>
      <w:r w:rsidRPr="00395983">
        <w:rPr>
          <w:i/>
          <w:iCs/>
          <w:color w:val="0000FF"/>
          <w:lang w:val="es-ES"/>
        </w:rPr>
        <w:t>for</w:t>
      </w:r>
      <w:proofErr w:type="spellEnd"/>
      <w:r w:rsidRPr="00395983">
        <w:rPr>
          <w:i/>
          <w:iCs/>
          <w:color w:val="0000FF"/>
          <w:lang w:val="es-ES"/>
        </w:rPr>
        <w:t xml:space="preserve"> </w:t>
      </w:r>
      <w:proofErr w:type="spellStart"/>
      <w:r w:rsidRPr="00395983">
        <w:rPr>
          <w:i/>
          <w:iCs/>
          <w:color w:val="0000FF"/>
          <w:lang w:val="es-ES"/>
        </w:rPr>
        <w:t>inpatient</w:t>
      </w:r>
      <w:proofErr w:type="spellEnd"/>
      <w:r w:rsidRPr="00395983">
        <w:rPr>
          <w:i/>
          <w:iCs/>
          <w:color w:val="0000FF"/>
          <w:lang w:val="es-ES"/>
        </w:rPr>
        <w:t xml:space="preserve"> hospital </w:t>
      </w:r>
      <w:proofErr w:type="spellStart"/>
      <w:r w:rsidRPr="00395983">
        <w:rPr>
          <w:i/>
          <w:iCs/>
          <w:color w:val="0000FF"/>
          <w:lang w:val="es-ES"/>
        </w:rPr>
        <w:t>stays</w:t>
      </w:r>
      <w:proofErr w:type="spellEnd"/>
      <w:r w:rsidRPr="00395983">
        <w:rPr>
          <w:i/>
          <w:iCs/>
          <w:color w:val="0000FF"/>
          <w:lang w:val="es-ES"/>
        </w:rPr>
        <w:t xml:space="preserve">.] </w:t>
      </w:r>
      <w:r w:rsidRPr="00395983">
        <w:rPr>
          <w:lang w:val="es-US"/>
        </w:rPr>
        <w:t xml:space="preserve">la manera en que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w:t>
      </w:r>
      <w:r w:rsidRPr="00395983">
        <w:rPr>
          <w:color w:val="0000FF"/>
          <w:lang w:val="es-US"/>
        </w:rPr>
        <w:t xml:space="preserve"> nuestro plan y</w:t>
      </w:r>
      <w:r w:rsidRPr="00395983">
        <w:rPr>
          <w:color w:val="0000FF"/>
          <w:lang w:val="es-ES"/>
        </w:rPr>
        <w:t>]</w:t>
      </w:r>
      <w:r w:rsidRPr="00395983">
        <w:rPr>
          <w:lang w:val="es-US"/>
        </w:rPr>
        <w:t xml:space="preserve"> Original Medicare mide su uso de los servicios de los hospitales y el centro de atención de enfermería especializada (</w:t>
      </w:r>
      <w:proofErr w:type="spellStart"/>
      <w:r w:rsidRPr="00395983">
        <w:rPr>
          <w:lang w:val="es-US"/>
        </w:rPr>
        <w:t>Skilled</w:t>
      </w:r>
      <w:proofErr w:type="spellEnd"/>
      <w:r w:rsidRPr="00395983">
        <w:rPr>
          <w:lang w:val="es-US"/>
        </w:rPr>
        <w:t xml:space="preserve"> </w:t>
      </w:r>
      <w:proofErr w:type="spellStart"/>
      <w:r w:rsidRPr="00395983">
        <w:rPr>
          <w:lang w:val="es-US"/>
        </w:rPr>
        <w:t>Nursing</w:t>
      </w:r>
      <w:proofErr w:type="spellEnd"/>
      <w:r w:rsidRPr="00395983">
        <w:rPr>
          <w:lang w:val="es-US"/>
        </w:rPr>
        <w:t xml:space="preserve"> </w:t>
      </w:r>
      <w:proofErr w:type="spellStart"/>
      <w:r w:rsidRPr="00395983">
        <w:rPr>
          <w:lang w:val="es-US"/>
        </w:rPr>
        <w:t>Facility</w:t>
      </w:r>
      <w:proofErr w:type="spellEnd"/>
      <w:r w:rsidRPr="00395983">
        <w:rPr>
          <w:lang w:val="es-US"/>
        </w:rPr>
        <w:t xml:space="preserve">, SNF). </w:t>
      </w:r>
      <w:r w:rsidRPr="00395983">
        <w:rPr>
          <w:i/>
          <w:iCs/>
          <w:color w:val="0000FF"/>
        </w:rPr>
        <w:t>[Plans that offer a more generous benefit period, revise the following sentences to reflect the plan’s benefit period.]</w:t>
      </w:r>
      <w:r w:rsidRPr="00395983">
        <w:rPr>
          <w:i/>
          <w:iCs/>
          <w:color w:val="333399"/>
        </w:rPr>
        <w:t xml:space="preserve"> </w:t>
      </w:r>
      <w:r w:rsidRPr="00395983">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395983">
        <w:rPr>
          <w:color w:val="0000FF"/>
          <w:lang w:val="es-ES"/>
        </w:rPr>
        <w:t>[</w:t>
      </w:r>
      <w:proofErr w:type="spellStart"/>
      <w:r w:rsidRPr="00395983">
        <w:rPr>
          <w:i/>
          <w:iCs/>
          <w:color w:val="0000FF"/>
          <w:lang w:val="es-ES"/>
        </w:rPr>
        <w:t>Insert</w:t>
      </w:r>
      <w:proofErr w:type="spellEnd"/>
      <w:r w:rsidRPr="00395983">
        <w:rPr>
          <w:i/>
          <w:iCs/>
          <w:color w:val="0000FF"/>
          <w:lang w:val="es-ES"/>
        </w:rPr>
        <w:t xml:space="preserve"> </w:t>
      </w:r>
      <w:proofErr w:type="spellStart"/>
      <w:r w:rsidRPr="00395983">
        <w:rPr>
          <w:i/>
          <w:iCs/>
          <w:color w:val="0000FF"/>
          <w:lang w:val="es-ES"/>
        </w:rPr>
        <w:t>if</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 xml:space="preserve">: </w:t>
      </w:r>
      <w:r w:rsidRPr="00395983">
        <w:rPr>
          <w:color w:val="0000FF"/>
          <w:lang w:val="es-US"/>
        </w:rPr>
        <w:t>Usted debe pagar el deducible del hospital para pacientes internados por cada período de beneficios.</w:t>
      </w:r>
      <w:r w:rsidRPr="00395983">
        <w:rPr>
          <w:color w:val="0000FF"/>
          <w:lang w:val="es-ES"/>
        </w:rPr>
        <w:t>]</w:t>
      </w:r>
      <w:r w:rsidRPr="00395983">
        <w:rPr>
          <w:lang w:val="es-US"/>
        </w:rPr>
        <w:t xml:space="preserve"> No hay límite en cuanto a la cantidad de períodos de beneficios. </w:t>
      </w:r>
    </w:p>
    <w:p w14:paraId="50D179FE"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pacing w:val="-2"/>
          <w:lang w:val="es-ES"/>
        </w:rPr>
      </w:pPr>
      <w:r w:rsidRPr="00395983">
        <w:rPr>
          <w:b/>
          <w:bCs/>
          <w:color w:val="000000"/>
          <w:spacing w:val="-2"/>
          <w:lang w:val="es-US"/>
        </w:rPr>
        <w:t xml:space="preserve">Período de inscripción abierta de Medicare </w:t>
      </w:r>
      <w:proofErr w:type="spellStart"/>
      <w:r w:rsidRPr="00395983">
        <w:rPr>
          <w:b/>
          <w:bCs/>
          <w:color w:val="000000"/>
          <w:spacing w:val="-2"/>
          <w:lang w:val="es-US"/>
        </w:rPr>
        <w:t>Advantage</w:t>
      </w:r>
      <w:proofErr w:type="spellEnd"/>
      <w:r w:rsidRPr="00395983">
        <w:rPr>
          <w:color w:val="000000"/>
          <w:spacing w:val="-2"/>
          <w:lang w:val="es-US"/>
        </w:rPr>
        <w:t xml:space="preserve">: </w:t>
      </w:r>
      <w:r w:rsidRPr="00395983">
        <w:rPr>
          <w:spacing w:val="-2"/>
          <w:lang w:val="es-US"/>
        </w:rPr>
        <w:t xml:space="preserve">el período de tiempo desde el 1 de enero hasta el 31 de marzo para que los miembros de un plan Medicare </w:t>
      </w:r>
      <w:proofErr w:type="spellStart"/>
      <w:r w:rsidRPr="00395983">
        <w:rPr>
          <w:spacing w:val="-2"/>
          <w:lang w:val="es-US"/>
        </w:rPr>
        <w:t>Advantage</w:t>
      </w:r>
      <w:proofErr w:type="spellEnd"/>
      <w:r w:rsidRPr="00395983">
        <w:rPr>
          <w:spacing w:val="-2"/>
          <w:lang w:val="es-US"/>
        </w:rPr>
        <w:t xml:space="preserve"> puedan cancelar sus inscripciones en el plan y cambiarse a otro plan Medicare </w:t>
      </w:r>
      <w:proofErr w:type="spellStart"/>
      <w:r w:rsidRPr="00395983">
        <w:rPr>
          <w:spacing w:val="-2"/>
          <w:lang w:val="es-US"/>
        </w:rPr>
        <w:t>Advantage</w:t>
      </w:r>
      <w:proofErr w:type="spellEnd"/>
      <w:r w:rsidRPr="00395983">
        <w:rPr>
          <w:spacing w:val="-2"/>
          <w:lang w:val="es-US"/>
        </w:rPr>
        <w:t xml:space="preserve">, u obtener cobertura a través de Original Medicare. Si elige cambiar a Original Medicare en este período, también puede inscribirse en un plan separado de medicamentos con receta de Medicare en ese momento. El Período de inscripción abierta de Medicare </w:t>
      </w:r>
      <w:proofErr w:type="spellStart"/>
      <w:r w:rsidRPr="00395983">
        <w:rPr>
          <w:spacing w:val="-2"/>
          <w:lang w:val="es-US"/>
        </w:rPr>
        <w:t>Advantage</w:t>
      </w:r>
      <w:proofErr w:type="spellEnd"/>
      <w:r w:rsidRPr="00395983">
        <w:rPr>
          <w:spacing w:val="-2"/>
          <w:lang w:val="es-US"/>
        </w:rPr>
        <w:t xml:space="preserve"> también está disponible durante un período de 3 meses después de que una persona es elegible para Medicare por primera vez.</w:t>
      </w:r>
    </w:p>
    <w:p w14:paraId="0F41EF4D" w14:textId="77777777" w:rsidR="00395983" w:rsidRPr="00395983" w:rsidRDefault="00395983" w:rsidP="00395983">
      <w:pPr>
        <w:rPr>
          <w:rFonts w:cs="Minion Pro"/>
          <w:color w:val="000000"/>
          <w:lang w:val="es-ES"/>
        </w:rPr>
      </w:pPr>
      <w:r w:rsidRPr="00395983">
        <w:rPr>
          <w:b/>
          <w:bCs/>
          <w:color w:val="000000"/>
          <w:lang w:val="es-US"/>
        </w:rPr>
        <w:t>Período de inscripción inicial</w:t>
      </w:r>
      <w:r w:rsidRPr="00395983">
        <w:rPr>
          <w:color w:val="000000"/>
          <w:lang w:val="es-US"/>
        </w:rPr>
        <w:t>: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6F861145"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395983">
        <w:rPr>
          <w:b/>
          <w:bCs/>
          <w:color w:val="000000"/>
          <w:lang w:val="es-US"/>
        </w:rPr>
        <w:t>Persona con doble elegibilidad</w:t>
      </w:r>
      <w:r w:rsidRPr="00395983">
        <w:rPr>
          <w:color w:val="000000"/>
          <w:lang w:val="es-US"/>
        </w:rPr>
        <w:t>: una persona que reúne los requisitos para la cobertura de Medicare y Medicaid.</w:t>
      </w:r>
    </w:p>
    <w:p w14:paraId="05517C08" w14:textId="77777777" w:rsidR="00395983" w:rsidRPr="00395983" w:rsidRDefault="00395983" w:rsidP="00395983">
      <w:pPr>
        <w:rPr>
          <w:color w:val="000000"/>
          <w:lang w:val="es-ES"/>
        </w:rPr>
      </w:pPr>
      <w:r w:rsidRPr="00395983">
        <w:rPr>
          <w:b/>
          <w:bCs/>
          <w:color w:val="000000"/>
          <w:lang w:val="es-US"/>
        </w:rPr>
        <w:t>Plan de necesidades especiales (</w:t>
      </w:r>
      <w:proofErr w:type="spellStart"/>
      <w:r w:rsidRPr="00395983">
        <w:rPr>
          <w:b/>
          <w:bCs/>
          <w:color w:val="000000"/>
          <w:lang w:val="es-US"/>
        </w:rPr>
        <w:t>Special</w:t>
      </w:r>
      <w:proofErr w:type="spellEnd"/>
      <w:r w:rsidRPr="00395983">
        <w:rPr>
          <w:b/>
          <w:bCs/>
          <w:color w:val="000000"/>
          <w:lang w:val="es-US"/>
        </w:rPr>
        <w:t xml:space="preserve"> </w:t>
      </w:r>
      <w:proofErr w:type="spellStart"/>
      <w:r w:rsidRPr="00395983">
        <w:rPr>
          <w:b/>
          <w:bCs/>
          <w:color w:val="000000"/>
          <w:lang w:val="es-US"/>
        </w:rPr>
        <w:t>Needs</w:t>
      </w:r>
      <w:proofErr w:type="spellEnd"/>
      <w:r w:rsidRPr="00395983">
        <w:rPr>
          <w:b/>
          <w:bCs/>
          <w:color w:val="000000"/>
          <w:lang w:val="es-US"/>
        </w:rPr>
        <w:t xml:space="preserve"> Plan, SNP) institucional</w:t>
      </w:r>
      <w:r w:rsidRPr="00395983">
        <w:rPr>
          <w:color w:val="000000"/>
          <w:lang w:val="es-US"/>
        </w:rPr>
        <w:t>: un plan en el que se pueden inscribir las personas elegibles que residan, o que se espera que residan, de forma permanente durante 90 días o más en un centro de atención a largo plazo (</w:t>
      </w:r>
      <w:proofErr w:type="spellStart"/>
      <w:r w:rsidRPr="00395983">
        <w:rPr>
          <w:color w:val="000000"/>
          <w:lang w:val="es-US"/>
        </w:rPr>
        <w:t>long-term</w:t>
      </w:r>
      <w:proofErr w:type="spellEnd"/>
      <w:r w:rsidRPr="00395983">
        <w:rPr>
          <w:color w:val="000000"/>
          <w:lang w:val="es-US"/>
        </w:rPr>
        <w:t xml:space="preserve"> care, LTC). Estos centros pueden incluir un centro de atención de enfermería especializada (</w:t>
      </w:r>
      <w:proofErr w:type="spellStart"/>
      <w:r w:rsidRPr="00395983">
        <w:rPr>
          <w:color w:val="000000"/>
          <w:lang w:val="es-US"/>
        </w:rPr>
        <w:t>skilled</w:t>
      </w:r>
      <w:proofErr w:type="spellEnd"/>
      <w:r w:rsidRPr="00395983">
        <w:rPr>
          <w:color w:val="000000"/>
          <w:lang w:val="es-US"/>
        </w:rPr>
        <w:t xml:space="preserve"> </w:t>
      </w:r>
      <w:proofErr w:type="spellStart"/>
      <w:r w:rsidRPr="00395983">
        <w:rPr>
          <w:color w:val="000000"/>
          <w:lang w:val="es-US"/>
        </w:rPr>
        <w:t>nursing</w:t>
      </w:r>
      <w:proofErr w:type="spellEnd"/>
      <w:r w:rsidRPr="00395983">
        <w:rPr>
          <w:color w:val="000000"/>
          <w:lang w:val="es-US"/>
        </w:rPr>
        <w:t xml:space="preserve"> </w:t>
      </w:r>
      <w:proofErr w:type="spellStart"/>
      <w:r w:rsidRPr="00395983">
        <w:rPr>
          <w:color w:val="000000"/>
          <w:lang w:val="es-US"/>
        </w:rPr>
        <w:t>facility</w:t>
      </w:r>
      <w:proofErr w:type="spellEnd"/>
      <w:r w:rsidRPr="00395983">
        <w:rPr>
          <w:color w:val="000000"/>
          <w:lang w:val="es-US"/>
        </w:rPr>
        <w:t>, SNF), un centro de enfermería (</w:t>
      </w:r>
      <w:proofErr w:type="spellStart"/>
      <w:r w:rsidRPr="00395983">
        <w:rPr>
          <w:color w:val="000000"/>
          <w:lang w:val="es-US"/>
        </w:rPr>
        <w:t>nursing</w:t>
      </w:r>
      <w:proofErr w:type="spellEnd"/>
      <w:r w:rsidRPr="00395983">
        <w:rPr>
          <w:color w:val="000000"/>
          <w:lang w:val="es-US"/>
        </w:rPr>
        <w:t xml:space="preserve"> </w:t>
      </w:r>
      <w:proofErr w:type="spellStart"/>
      <w:r w:rsidRPr="00395983">
        <w:rPr>
          <w:color w:val="000000"/>
          <w:lang w:val="es-US"/>
        </w:rPr>
        <w:t>facility</w:t>
      </w:r>
      <w:proofErr w:type="spellEnd"/>
      <w:r w:rsidRPr="00395983">
        <w:rPr>
          <w:color w:val="000000"/>
          <w:lang w:val="es-US"/>
        </w:rPr>
        <w:t>, NF), (SNF/NF), un centro de atención intermedia para personas con discapacidades intelectuales (</w:t>
      </w:r>
      <w:proofErr w:type="spellStart"/>
      <w:r w:rsidRPr="00395983">
        <w:rPr>
          <w:color w:val="000000"/>
          <w:lang w:val="es-US"/>
        </w:rPr>
        <w:t>Intermediate</w:t>
      </w:r>
      <w:proofErr w:type="spellEnd"/>
      <w:r w:rsidRPr="00395983">
        <w:rPr>
          <w:color w:val="000000"/>
          <w:lang w:val="es-US"/>
        </w:rPr>
        <w:t xml:space="preserve"> Care </w:t>
      </w:r>
      <w:proofErr w:type="spellStart"/>
      <w:r w:rsidRPr="00395983">
        <w:rPr>
          <w:color w:val="000000"/>
          <w:lang w:val="es-US"/>
        </w:rPr>
        <w:t>Facility</w:t>
      </w:r>
      <w:proofErr w:type="spellEnd"/>
      <w:r w:rsidRPr="00395983">
        <w:rPr>
          <w:color w:val="000000"/>
          <w:lang w:val="es-US"/>
        </w:rPr>
        <w:t xml:space="preserve"> </w:t>
      </w:r>
      <w:proofErr w:type="spellStart"/>
      <w:r w:rsidRPr="00395983">
        <w:rPr>
          <w:color w:val="000000"/>
          <w:lang w:val="es-US"/>
        </w:rPr>
        <w:t>for</w:t>
      </w:r>
      <w:proofErr w:type="spellEnd"/>
      <w:r w:rsidRPr="00395983">
        <w:rPr>
          <w:color w:val="000000"/>
          <w:lang w:val="es-US"/>
        </w:rPr>
        <w:t xml:space="preserve"> </w:t>
      </w:r>
      <w:proofErr w:type="spellStart"/>
      <w:r w:rsidRPr="00395983">
        <w:rPr>
          <w:color w:val="000000"/>
          <w:lang w:val="es-US"/>
        </w:rPr>
        <w:t>Individuals</w:t>
      </w:r>
      <w:proofErr w:type="spellEnd"/>
      <w:r w:rsidRPr="00395983">
        <w:rPr>
          <w:color w:val="000000"/>
          <w:lang w:val="es-US"/>
        </w:rPr>
        <w:t xml:space="preserve"> </w:t>
      </w:r>
      <w:proofErr w:type="spellStart"/>
      <w:r w:rsidRPr="00395983">
        <w:rPr>
          <w:color w:val="000000"/>
          <w:lang w:val="es-US"/>
        </w:rPr>
        <w:t>with</w:t>
      </w:r>
      <w:proofErr w:type="spellEnd"/>
      <w:r w:rsidRPr="00395983">
        <w:rPr>
          <w:color w:val="000000"/>
          <w:lang w:val="es-US"/>
        </w:rPr>
        <w:t xml:space="preserve"> </w:t>
      </w:r>
      <w:proofErr w:type="spellStart"/>
      <w:r w:rsidRPr="00395983">
        <w:rPr>
          <w:color w:val="000000"/>
          <w:lang w:val="es-US"/>
        </w:rPr>
        <w:t>Intellectual</w:t>
      </w:r>
      <w:proofErr w:type="spellEnd"/>
      <w:r w:rsidRPr="00395983">
        <w:rPr>
          <w:color w:val="000000"/>
          <w:lang w:val="es-US"/>
        </w:rPr>
        <w:t xml:space="preserve"> </w:t>
      </w:r>
      <w:proofErr w:type="spellStart"/>
      <w:r w:rsidRPr="00395983">
        <w:rPr>
          <w:color w:val="000000"/>
          <w:lang w:val="es-US"/>
        </w:rPr>
        <w:t>Disabilities</w:t>
      </w:r>
      <w:proofErr w:type="spellEnd"/>
      <w:r w:rsidRPr="00395983">
        <w:rPr>
          <w:color w:val="000000"/>
          <w:lang w:val="es-US"/>
        </w:rPr>
        <w:t>,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p w14:paraId="220FEB0B" w14:textId="77777777" w:rsidR="00395983" w:rsidRPr="00395983" w:rsidRDefault="00395983" w:rsidP="00395983">
      <w:pPr>
        <w:rPr>
          <w:color w:val="000000"/>
          <w:lang w:val="es-ES"/>
        </w:rPr>
      </w:pPr>
      <w:r w:rsidRPr="00395983">
        <w:rPr>
          <w:b/>
          <w:bCs/>
          <w:color w:val="000000"/>
          <w:lang w:val="es-US"/>
        </w:rPr>
        <w:t>Plan de necesidades especiales (</w:t>
      </w:r>
      <w:proofErr w:type="spellStart"/>
      <w:r w:rsidRPr="00395983">
        <w:rPr>
          <w:b/>
          <w:bCs/>
          <w:color w:val="000000"/>
          <w:lang w:val="es-US"/>
        </w:rPr>
        <w:t>Special</w:t>
      </w:r>
      <w:proofErr w:type="spellEnd"/>
      <w:r w:rsidRPr="00395983">
        <w:rPr>
          <w:b/>
          <w:bCs/>
          <w:color w:val="000000"/>
          <w:lang w:val="es-US"/>
        </w:rPr>
        <w:t xml:space="preserve"> </w:t>
      </w:r>
      <w:proofErr w:type="spellStart"/>
      <w:r w:rsidRPr="00395983">
        <w:rPr>
          <w:b/>
          <w:bCs/>
          <w:color w:val="000000"/>
          <w:lang w:val="es-US"/>
        </w:rPr>
        <w:t>Needs</w:t>
      </w:r>
      <w:proofErr w:type="spellEnd"/>
      <w:r w:rsidRPr="00395983">
        <w:rPr>
          <w:b/>
          <w:bCs/>
          <w:color w:val="000000"/>
          <w:lang w:val="es-US"/>
        </w:rPr>
        <w:t xml:space="preserve"> Plan, SNP) institucional equivalente</w:t>
      </w:r>
      <w:r w:rsidRPr="00395983">
        <w:rPr>
          <w:color w:val="000000"/>
          <w:lang w:val="es-US"/>
        </w:rPr>
        <w:t>: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w:t>
      </w:r>
      <w:proofErr w:type="spellStart"/>
      <w:r w:rsidRPr="00395983">
        <w:rPr>
          <w:color w:val="000000"/>
          <w:lang w:val="es-US"/>
        </w:rPr>
        <w:t>Assisted</w:t>
      </w:r>
      <w:proofErr w:type="spellEnd"/>
      <w:r w:rsidRPr="00395983">
        <w:rPr>
          <w:color w:val="000000"/>
          <w:lang w:val="es-US"/>
        </w:rPr>
        <w:t xml:space="preserve"> Living </w:t>
      </w:r>
      <w:proofErr w:type="spellStart"/>
      <w:r w:rsidRPr="00395983">
        <w:rPr>
          <w:color w:val="000000"/>
          <w:lang w:val="es-US"/>
        </w:rPr>
        <w:t>Facility</w:t>
      </w:r>
      <w:proofErr w:type="spellEnd"/>
      <w:r w:rsidRPr="00395983">
        <w:rPr>
          <w:color w:val="000000"/>
          <w:lang w:val="es-US"/>
        </w:rPr>
        <w:t>, ALF) contratada, si fuera necesario, para garantizar que se brinde atención especializada uniforme.</w:t>
      </w:r>
    </w:p>
    <w:p w14:paraId="57B8B7F2" w14:textId="77777777" w:rsidR="00395983" w:rsidRPr="00395983" w:rsidRDefault="00395983" w:rsidP="00395983">
      <w:pPr>
        <w:rPr>
          <w:b/>
          <w:bCs/>
          <w:color w:val="000000"/>
          <w:lang w:val="es-ES"/>
        </w:rPr>
      </w:pPr>
      <w:r w:rsidRPr="00395983">
        <w:rPr>
          <w:b/>
          <w:bCs/>
          <w:color w:val="000000"/>
          <w:lang w:val="es-US"/>
        </w:rPr>
        <w:t>Plan de necesidades especiales para atención crónica</w:t>
      </w:r>
      <w:r w:rsidRPr="00395983">
        <w:rPr>
          <w:color w:val="000000"/>
          <w:lang w:val="es-US"/>
        </w:rPr>
        <w:t>: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w:t>
      </w:r>
      <w:proofErr w:type="spellStart"/>
      <w:r w:rsidRPr="00395983">
        <w:rPr>
          <w:color w:val="000000"/>
          <w:lang w:val="es-US"/>
        </w:rPr>
        <w:t>iv</w:t>
      </w:r>
      <w:proofErr w:type="spellEnd"/>
      <w:r w:rsidRPr="00395983">
        <w:rPr>
          <w:color w:val="000000"/>
          <w:lang w:val="es-US"/>
        </w:rPr>
        <w:t>).</w:t>
      </w:r>
    </w:p>
    <w:p w14:paraId="6475AC88" w14:textId="77777777" w:rsidR="00395983" w:rsidRPr="00395983" w:rsidRDefault="00395983" w:rsidP="00395983">
      <w:pPr>
        <w:rPr>
          <w:lang w:val="es-ES"/>
        </w:rPr>
      </w:pPr>
      <w:r w:rsidRPr="00395983">
        <w:rPr>
          <w:b/>
          <w:bCs/>
          <w:color w:val="000000"/>
          <w:lang w:val="es-US"/>
        </w:rPr>
        <w:t>Plan de necesidades especiales</w:t>
      </w:r>
      <w:r w:rsidRPr="00395983">
        <w:rPr>
          <w:color w:val="000000"/>
          <w:lang w:val="es-US"/>
        </w:rPr>
        <w:t xml:space="preserve">: </w:t>
      </w:r>
      <w:r w:rsidRPr="00395983">
        <w:rPr>
          <w:lang w:val="es-US"/>
        </w:rPr>
        <w:t xml:space="preserve">tipo especial de plan Medicare </w:t>
      </w:r>
      <w:proofErr w:type="spellStart"/>
      <w:r w:rsidRPr="00395983">
        <w:rPr>
          <w:lang w:val="es-US"/>
        </w:rPr>
        <w:t>Advantage</w:t>
      </w:r>
      <w:proofErr w:type="spellEnd"/>
      <w:r w:rsidRPr="00395983">
        <w:rPr>
          <w:lang w:val="es-US"/>
        </w:rPr>
        <w:t xml:space="preserve"> que proporciona una atención médica más específica para determinados grupos de personas, como aquellas que poseen Medicare y Medicaid, que viven en centros de cuidados o que tienen ciertas afecciones médicas crónicas.</w:t>
      </w:r>
    </w:p>
    <w:p w14:paraId="1168D3A5" w14:textId="77777777" w:rsidR="00395983" w:rsidRPr="00395983" w:rsidRDefault="00395983" w:rsidP="00395983">
      <w:pPr>
        <w:rPr>
          <w:lang w:val="es-ES"/>
        </w:rPr>
      </w:pPr>
      <w:r w:rsidRPr="00395983">
        <w:rPr>
          <w:b/>
          <w:bCs/>
          <w:color w:val="000000"/>
          <w:lang w:val="es-US"/>
        </w:rPr>
        <w:t>Plan de salud de Medicare</w:t>
      </w:r>
      <w:r w:rsidRPr="00395983">
        <w:rPr>
          <w:color w:val="000000"/>
          <w:lang w:val="es-US"/>
        </w:rPr>
        <w:t xml:space="preserve">: </w:t>
      </w:r>
      <w:r w:rsidRPr="00395983">
        <w:rPr>
          <w:lang w:val="es-US"/>
        </w:rPr>
        <w:t>un plan de salud de Medicare que ofrece una empresa privada que tiene un contrato con Medicare para brindar los beneficios de la Parte A y la Parte</w:t>
      </w:r>
      <w:r w:rsidRPr="00395983">
        <w:rPr>
          <w:color w:val="000000"/>
          <w:lang w:val="es-US"/>
        </w:rPr>
        <w:t> </w:t>
      </w:r>
      <w:r w:rsidRPr="00395983">
        <w:rPr>
          <w:lang w:val="es-US"/>
        </w:rPr>
        <w:t>B a personas con Medicare que se inscriben en el plan. Este término incluye todos los planes Medicare </w:t>
      </w:r>
      <w:proofErr w:type="spellStart"/>
      <w:r w:rsidRPr="00395983">
        <w:rPr>
          <w:lang w:val="es-US"/>
        </w:rPr>
        <w:t>Advantage</w:t>
      </w:r>
      <w:proofErr w:type="spellEnd"/>
      <w:r w:rsidRPr="00395983">
        <w:rPr>
          <w:lang w:val="es-US"/>
        </w:rPr>
        <w:t>, los planes Medicare </w:t>
      </w:r>
      <w:proofErr w:type="spellStart"/>
      <w:r w:rsidRPr="00395983">
        <w:rPr>
          <w:lang w:val="es-US"/>
        </w:rPr>
        <w:t>Cost</w:t>
      </w:r>
      <w:proofErr w:type="spellEnd"/>
      <w:r w:rsidRPr="00395983">
        <w:rPr>
          <w:lang w:val="es-US"/>
        </w:rPr>
        <w:t>, los de Necesidades Espaciales, los Programas piloto/demostraciones y los Programas de atención integral para las personas de edad avanzada (</w:t>
      </w:r>
      <w:proofErr w:type="spellStart"/>
      <w:r w:rsidRPr="00395983">
        <w:rPr>
          <w:lang w:val="es-US"/>
        </w:rPr>
        <w:t>Program</w:t>
      </w:r>
      <w:proofErr w:type="spellEnd"/>
      <w:r w:rsidRPr="00395983">
        <w:rPr>
          <w:lang w:val="es-US"/>
        </w:rPr>
        <w:t xml:space="preserve"> </w:t>
      </w:r>
      <w:proofErr w:type="spellStart"/>
      <w:r w:rsidRPr="00395983">
        <w:rPr>
          <w:lang w:val="es-US"/>
        </w:rPr>
        <w:t>of</w:t>
      </w:r>
      <w:proofErr w:type="spellEnd"/>
      <w:r w:rsidRPr="00395983">
        <w:rPr>
          <w:lang w:val="es-US"/>
        </w:rPr>
        <w:t xml:space="preserve"> </w:t>
      </w:r>
      <w:proofErr w:type="spellStart"/>
      <w:r w:rsidRPr="00395983">
        <w:rPr>
          <w:lang w:val="es-US"/>
        </w:rPr>
        <w:t>All</w:t>
      </w:r>
      <w:proofErr w:type="spellEnd"/>
      <w:r w:rsidRPr="00395983">
        <w:rPr>
          <w:lang w:val="es-US"/>
        </w:rPr>
        <w:t xml:space="preserve">-inclusive Care </w:t>
      </w:r>
      <w:proofErr w:type="spellStart"/>
      <w:r w:rsidRPr="00395983">
        <w:rPr>
          <w:lang w:val="es-US"/>
        </w:rPr>
        <w:t>for</w:t>
      </w:r>
      <w:proofErr w:type="spellEnd"/>
      <w:r w:rsidRPr="00395983">
        <w:rPr>
          <w:lang w:val="es-US"/>
        </w:rPr>
        <w:t xml:space="preserve"> </w:t>
      </w:r>
      <w:proofErr w:type="spellStart"/>
      <w:r w:rsidRPr="00395983">
        <w:rPr>
          <w:lang w:val="es-US"/>
        </w:rPr>
        <w:t>the</w:t>
      </w:r>
      <w:proofErr w:type="spellEnd"/>
      <w:r w:rsidRPr="00395983">
        <w:rPr>
          <w:lang w:val="es-US"/>
        </w:rPr>
        <w:t xml:space="preserve"> </w:t>
      </w:r>
      <w:proofErr w:type="spellStart"/>
      <w:r w:rsidRPr="00395983">
        <w:rPr>
          <w:lang w:val="es-US"/>
        </w:rPr>
        <w:t>Elderly</w:t>
      </w:r>
      <w:proofErr w:type="spellEnd"/>
      <w:r w:rsidRPr="00395983">
        <w:rPr>
          <w:lang w:val="es-US"/>
        </w:rPr>
        <w:t>, PACE).</w:t>
      </w:r>
    </w:p>
    <w:p w14:paraId="7D8C2C8A" w14:textId="77777777" w:rsidR="00395983" w:rsidRPr="00395983" w:rsidRDefault="00395983" w:rsidP="00395983">
      <w:pPr>
        <w:rPr>
          <w:lang w:val="es-ES"/>
        </w:rPr>
      </w:pPr>
      <w:r w:rsidRPr="00395983">
        <w:rPr>
          <w:b/>
          <w:bCs/>
          <w:lang w:val="es-US"/>
        </w:rPr>
        <w:t>Plan de una Organización de proveedores preferidos (</w:t>
      </w:r>
      <w:proofErr w:type="spellStart"/>
      <w:r w:rsidRPr="00395983">
        <w:rPr>
          <w:b/>
          <w:bCs/>
          <w:lang w:val="es-US"/>
        </w:rPr>
        <w:t>Preferred</w:t>
      </w:r>
      <w:proofErr w:type="spellEnd"/>
      <w:r w:rsidRPr="00395983">
        <w:rPr>
          <w:b/>
          <w:bCs/>
          <w:lang w:val="es-US"/>
        </w:rPr>
        <w:t xml:space="preserve"> </w:t>
      </w:r>
      <w:proofErr w:type="spellStart"/>
      <w:r w:rsidRPr="00395983">
        <w:rPr>
          <w:b/>
          <w:bCs/>
          <w:lang w:val="es-US"/>
        </w:rPr>
        <w:t>Provider</w:t>
      </w:r>
      <w:proofErr w:type="spellEnd"/>
      <w:r w:rsidRPr="00395983">
        <w:rPr>
          <w:b/>
          <w:bCs/>
          <w:lang w:val="es-US"/>
        </w:rPr>
        <w:t xml:space="preserve"> </w:t>
      </w:r>
      <w:proofErr w:type="spellStart"/>
      <w:r w:rsidRPr="00395983">
        <w:rPr>
          <w:b/>
          <w:bCs/>
          <w:lang w:val="es-US"/>
        </w:rPr>
        <w:t>Organization</w:t>
      </w:r>
      <w:proofErr w:type="spellEnd"/>
      <w:r w:rsidRPr="00395983">
        <w:rPr>
          <w:b/>
          <w:bCs/>
          <w:lang w:val="es-US"/>
        </w:rPr>
        <w:t>, PPO)</w:t>
      </w:r>
      <w:r w:rsidRPr="00395983">
        <w:rPr>
          <w:lang w:val="es-US"/>
        </w:rPr>
        <w:t xml:space="preserve">: un plan de una Organización de proveedores preferidos es un plan Medicare </w:t>
      </w:r>
      <w:proofErr w:type="spellStart"/>
      <w:r w:rsidRPr="00395983">
        <w:rPr>
          <w:lang w:val="es-US"/>
        </w:rPr>
        <w:t>Advantage</w:t>
      </w:r>
      <w:proofErr w:type="spellEnd"/>
      <w:r w:rsidRPr="00395983">
        <w:rPr>
          <w:lang w:val="es-US"/>
        </w:rPr>
        <w:t xml:space="preserv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0595B4E7" w14:textId="77777777" w:rsidR="00395983" w:rsidRPr="00395983" w:rsidRDefault="00395983" w:rsidP="00395983">
      <w:pPr>
        <w:rPr>
          <w:color w:val="000000"/>
          <w:spacing w:val="-2"/>
          <w:lang w:val="es-ES"/>
        </w:rPr>
      </w:pPr>
      <w:r w:rsidRPr="00395983">
        <w:rPr>
          <w:b/>
          <w:bCs/>
          <w:color w:val="000000"/>
          <w:spacing w:val="-2"/>
          <w:lang w:val="es-US"/>
        </w:rPr>
        <w:t xml:space="preserve">Plan Medicare </w:t>
      </w:r>
      <w:proofErr w:type="spellStart"/>
      <w:r w:rsidRPr="00395983">
        <w:rPr>
          <w:b/>
          <w:bCs/>
          <w:color w:val="000000"/>
          <w:spacing w:val="-2"/>
          <w:lang w:val="es-US"/>
        </w:rPr>
        <w:t>Advantage</w:t>
      </w:r>
      <w:proofErr w:type="spellEnd"/>
      <w:r w:rsidRPr="00395983">
        <w:rPr>
          <w:b/>
          <w:bCs/>
          <w:color w:val="000000"/>
          <w:spacing w:val="-2"/>
          <w:lang w:val="es-US"/>
        </w:rPr>
        <w:t xml:space="preserve"> (MA): </w:t>
      </w:r>
      <w:r w:rsidRPr="00395983">
        <w:rPr>
          <w:color w:val="000000"/>
          <w:spacing w:val="-2"/>
          <w:lang w:val="es-US"/>
        </w:rPr>
        <w:t xml:space="preserve">a veces llamado Parte C de Medicare. Es un plan ofrecido por una compañía privada que tiene un contrato con Medicare para brindarle todos sus beneficios de la Parte A y la Parte B de Medicare. Un plan Medicare </w:t>
      </w:r>
      <w:proofErr w:type="spellStart"/>
      <w:r w:rsidRPr="00395983">
        <w:rPr>
          <w:color w:val="000000"/>
          <w:spacing w:val="-2"/>
          <w:lang w:val="es-US"/>
        </w:rPr>
        <w:t>Advantage</w:t>
      </w:r>
      <w:proofErr w:type="spellEnd"/>
      <w:r w:rsidRPr="00395983">
        <w:rPr>
          <w:color w:val="000000"/>
          <w:spacing w:val="-2"/>
          <w:lang w:val="es-US"/>
        </w:rPr>
        <w:t xml:space="preserve"> puede ser i) una Organización para el mantenimiento de la salud (</w:t>
      </w:r>
      <w:proofErr w:type="spellStart"/>
      <w:r w:rsidRPr="00395983">
        <w:rPr>
          <w:color w:val="000000"/>
          <w:spacing w:val="-2"/>
          <w:lang w:val="es-US"/>
        </w:rPr>
        <w:t>Health</w:t>
      </w:r>
      <w:proofErr w:type="spellEnd"/>
      <w:r w:rsidRPr="00395983">
        <w:rPr>
          <w:color w:val="000000"/>
          <w:spacing w:val="-2"/>
          <w:lang w:val="es-US"/>
        </w:rPr>
        <w:t xml:space="preserve"> </w:t>
      </w:r>
      <w:proofErr w:type="spellStart"/>
      <w:r w:rsidRPr="00395983">
        <w:rPr>
          <w:color w:val="000000"/>
          <w:spacing w:val="-2"/>
          <w:lang w:val="es-US"/>
        </w:rPr>
        <w:t>Maintenance</w:t>
      </w:r>
      <w:proofErr w:type="spellEnd"/>
      <w:r w:rsidRPr="00395983">
        <w:rPr>
          <w:color w:val="000000"/>
          <w:spacing w:val="-2"/>
          <w:lang w:val="es-US"/>
        </w:rPr>
        <w:t xml:space="preserve"> </w:t>
      </w:r>
      <w:proofErr w:type="spellStart"/>
      <w:r w:rsidRPr="00395983">
        <w:rPr>
          <w:color w:val="000000"/>
          <w:spacing w:val="-2"/>
          <w:lang w:val="es-US"/>
        </w:rPr>
        <w:t>Organization</w:t>
      </w:r>
      <w:proofErr w:type="spellEnd"/>
      <w:r w:rsidRPr="00395983">
        <w:rPr>
          <w:color w:val="000000"/>
          <w:spacing w:val="-2"/>
          <w:lang w:val="es-US"/>
        </w:rPr>
        <w:t xml:space="preserve">, HMO); </w:t>
      </w:r>
      <w:proofErr w:type="spellStart"/>
      <w:r w:rsidRPr="00395983">
        <w:rPr>
          <w:color w:val="000000"/>
          <w:spacing w:val="-2"/>
          <w:lang w:val="es-US"/>
        </w:rPr>
        <w:t>ii</w:t>
      </w:r>
      <w:proofErr w:type="spellEnd"/>
      <w:r w:rsidRPr="00395983">
        <w:rPr>
          <w:color w:val="000000"/>
          <w:spacing w:val="-2"/>
          <w:lang w:val="es-US"/>
        </w:rPr>
        <w:t>) una Organización de proveedores preferidos (</w:t>
      </w:r>
      <w:proofErr w:type="spellStart"/>
      <w:r w:rsidRPr="00395983">
        <w:rPr>
          <w:color w:val="000000"/>
          <w:spacing w:val="-2"/>
          <w:lang w:val="es-US"/>
        </w:rPr>
        <w:t>Preferred</w:t>
      </w:r>
      <w:proofErr w:type="spellEnd"/>
      <w:r w:rsidRPr="00395983">
        <w:rPr>
          <w:color w:val="000000"/>
          <w:spacing w:val="-2"/>
          <w:lang w:val="es-US"/>
        </w:rPr>
        <w:t xml:space="preserve"> </w:t>
      </w:r>
      <w:proofErr w:type="spellStart"/>
      <w:r w:rsidRPr="00395983">
        <w:rPr>
          <w:color w:val="000000"/>
          <w:spacing w:val="-2"/>
          <w:lang w:val="es-US"/>
        </w:rPr>
        <w:t>Provider</w:t>
      </w:r>
      <w:proofErr w:type="spellEnd"/>
      <w:r w:rsidRPr="00395983">
        <w:rPr>
          <w:color w:val="000000"/>
          <w:spacing w:val="-2"/>
          <w:lang w:val="es-US"/>
        </w:rPr>
        <w:t xml:space="preserve"> </w:t>
      </w:r>
      <w:proofErr w:type="spellStart"/>
      <w:r w:rsidRPr="00395983">
        <w:rPr>
          <w:color w:val="000000"/>
          <w:spacing w:val="-2"/>
          <w:lang w:val="es-US"/>
        </w:rPr>
        <w:t>Organization</w:t>
      </w:r>
      <w:proofErr w:type="spellEnd"/>
      <w:r w:rsidRPr="00395983">
        <w:rPr>
          <w:color w:val="000000"/>
          <w:spacing w:val="-2"/>
          <w:lang w:val="es-US"/>
        </w:rPr>
        <w:t xml:space="preserve">, PPO); </w:t>
      </w:r>
      <w:proofErr w:type="spellStart"/>
      <w:r w:rsidRPr="00395983">
        <w:rPr>
          <w:color w:val="000000"/>
          <w:spacing w:val="-2"/>
          <w:lang w:val="es-US"/>
        </w:rPr>
        <w:t>iii</w:t>
      </w:r>
      <w:proofErr w:type="spellEnd"/>
      <w:r w:rsidRPr="00395983">
        <w:rPr>
          <w:color w:val="000000"/>
          <w:spacing w:val="-2"/>
          <w:lang w:val="es-US"/>
        </w:rPr>
        <w:t>) un Plan privado de pago por servicio (</w:t>
      </w:r>
      <w:proofErr w:type="spellStart"/>
      <w:r w:rsidRPr="00395983">
        <w:rPr>
          <w:color w:val="000000"/>
          <w:spacing w:val="-2"/>
          <w:lang w:val="es-US"/>
        </w:rPr>
        <w:t>Private</w:t>
      </w:r>
      <w:proofErr w:type="spellEnd"/>
      <w:r w:rsidRPr="00395983">
        <w:rPr>
          <w:color w:val="000000"/>
          <w:spacing w:val="-2"/>
          <w:lang w:val="es-US"/>
        </w:rPr>
        <w:t xml:space="preserve"> Fee-</w:t>
      </w:r>
      <w:proofErr w:type="spellStart"/>
      <w:r w:rsidRPr="00395983">
        <w:rPr>
          <w:color w:val="000000"/>
          <w:spacing w:val="-2"/>
          <w:lang w:val="es-US"/>
        </w:rPr>
        <w:t>for</w:t>
      </w:r>
      <w:proofErr w:type="spellEnd"/>
      <w:r w:rsidRPr="00395983">
        <w:rPr>
          <w:color w:val="000000"/>
          <w:spacing w:val="-2"/>
          <w:lang w:val="es-US"/>
        </w:rPr>
        <w:t>-</w:t>
      </w:r>
      <w:proofErr w:type="spellStart"/>
      <w:r w:rsidRPr="00395983">
        <w:rPr>
          <w:color w:val="000000"/>
          <w:spacing w:val="-2"/>
          <w:lang w:val="es-US"/>
        </w:rPr>
        <w:t>Service</w:t>
      </w:r>
      <w:proofErr w:type="spellEnd"/>
      <w:r w:rsidRPr="00395983">
        <w:rPr>
          <w:color w:val="000000"/>
          <w:spacing w:val="-2"/>
          <w:lang w:val="es-US"/>
        </w:rPr>
        <w:t xml:space="preserve">, PFFS); o </w:t>
      </w:r>
      <w:proofErr w:type="spellStart"/>
      <w:r w:rsidRPr="00395983">
        <w:rPr>
          <w:color w:val="000000"/>
          <w:spacing w:val="-2"/>
          <w:lang w:val="es-US"/>
        </w:rPr>
        <w:t>iv</w:t>
      </w:r>
      <w:proofErr w:type="spellEnd"/>
      <w:r w:rsidRPr="00395983">
        <w:rPr>
          <w:color w:val="000000"/>
          <w:spacing w:val="-2"/>
          <w:lang w:val="es-US"/>
        </w:rPr>
        <w:t xml:space="preserve">) un plan de Cuenta de ahorro para gastos médicos de Medicare (Medicare Medical </w:t>
      </w:r>
      <w:proofErr w:type="spellStart"/>
      <w:r w:rsidRPr="00395983">
        <w:rPr>
          <w:color w:val="000000"/>
          <w:spacing w:val="-2"/>
          <w:lang w:val="es-US"/>
        </w:rPr>
        <w:t>Savings</w:t>
      </w:r>
      <w:proofErr w:type="spellEnd"/>
      <w:r w:rsidRPr="00395983">
        <w:rPr>
          <w:color w:val="000000"/>
          <w:spacing w:val="-2"/>
          <w:lang w:val="es-US"/>
        </w:rPr>
        <w:t xml:space="preserve"> </w:t>
      </w:r>
      <w:proofErr w:type="spellStart"/>
      <w:r w:rsidRPr="00395983">
        <w:rPr>
          <w:color w:val="000000"/>
          <w:spacing w:val="-2"/>
          <w:lang w:val="es-US"/>
        </w:rPr>
        <w:t>Account</w:t>
      </w:r>
      <w:proofErr w:type="spellEnd"/>
      <w:r w:rsidRPr="00395983">
        <w:rPr>
          <w:color w:val="000000"/>
          <w:spacing w:val="-2"/>
          <w:lang w:val="es-US"/>
        </w:rPr>
        <w:t>, MSA). Además de elegir entre estos tipos de planes, un plan Medicare </w:t>
      </w:r>
      <w:proofErr w:type="spellStart"/>
      <w:r w:rsidRPr="00395983">
        <w:rPr>
          <w:color w:val="000000"/>
          <w:spacing w:val="-2"/>
          <w:lang w:val="es-US"/>
        </w:rPr>
        <w:t>Advantage</w:t>
      </w:r>
      <w:proofErr w:type="spellEnd"/>
      <w:r w:rsidRPr="00395983">
        <w:rPr>
          <w:color w:val="000000"/>
          <w:spacing w:val="-2"/>
          <w:lang w:val="es-US"/>
        </w:rPr>
        <w:t xml:space="preserve"> HMO o PPO también puede ser un Plan de Necesidades Especiales (SNP).</w:t>
      </w:r>
      <w:r w:rsidRPr="00395983">
        <w:rPr>
          <w:spacing w:val="-2"/>
          <w:lang w:val="es-US"/>
        </w:rPr>
        <w:t xml:space="preserve"> </w:t>
      </w:r>
      <w:r w:rsidRPr="00395983">
        <w:rPr>
          <w:color w:val="000000"/>
          <w:spacing w:val="-2"/>
          <w:lang w:val="es-US"/>
        </w:rPr>
        <w:t xml:space="preserve">En la mayoría de los casos, los planes Medicare </w:t>
      </w:r>
      <w:proofErr w:type="spellStart"/>
      <w:r w:rsidRPr="00395983">
        <w:rPr>
          <w:color w:val="000000"/>
          <w:spacing w:val="-2"/>
          <w:lang w:val="es-US"/>
        </w:rPr>
        <w:t>Advantage</w:t>
      </w:r>
      <w:proofErr w:type="spellEnd"/>
      <w:r w:rsidRPr="00395983">
        <w:rPr>
          <w:color w:val="000000"/>
          <w:spacing w:val="-2"/>
          <w:lang w:val="es-US"/>
        </w:rPr>
        <w:t xml:space="preserve"> también ofrecen la Parte D (cobertura para medicamentos con receta) de Medicare. Estos planes se llaman </w:t>
      </w:r>
      <w:r w:rsidRPr="00395983">
        <w:rPr>
          <w:b/>
          <w:bCs/>
          <w:color w:val="000000"/>
          <w:spacing w:val="-2"/>
          <w:lang w:val="es-US"/>
        </w:rPr>
        <w:t>planes Medicare </w:t>
      </w:r>
      <w:proofErr w:type="spellStart"/>
      <w:r w:rsidRPr="00395983">
        <w:rPr>
          <w:b/>
          <w:bCs/>
          <w:color w:val="000000"/>
          <w:spacing w:val="-2"/>
          <w:lang w:val="es-US"/>
        </w:rPr>
        <w:t>Advantage</w:t>
      </w:r>
      <w:proofErr w:type="spellEnd"/>
      <w:r w:rsidRPr="00395983">
        <w:rPr>
          <w:b/>
          <w:bCs/>
          <w:color w:val="000000"/>
          <w:spacing w:val="-2"/>
          <w:lang w:val="es-US"/>
        </w:rPr>
        <w:t xml:space="preserve"> con cobertura para medicamentos con receta</w:t>
      </w:r>
      <w:r w:rsidRPr="00395983">
        <w:rPr>
          <w:color w:val="000000"/>
          <w:spacing w:val="-2"/>
          <w:lang w:val="es-US"/>
        </w:rPr>
        <w:t xml:space="preserve">. </w:t>
      </w:r>
    </w:p>
    <w:p w14:paraId="5B49C4AE" w14:textId="0C50874C" w:rsidR="00395983" w:rsidRPr="00081F55" w:rsidRDefault="00081F55" w:rsidP="00395983">
      <w:pPr>
        <w:autoSpaceDE w:val="0"/>
        <w:autoSpaceDN w:val="0"/>
        <w:adjustRightInd w:val="0"/>
        <w:rPr>
          <w:color w:val="0000FF"/>
          <w:lang w:val="es-ES"/>
        </w:rPr>
      </w:pPr>
      <w:r w:rsidRPr="00081F55">
        <w:rPr>
          <w:color w:val="0000FF"/>
          <w:lang w:val="es-ES"/>
        </w:rPr>
        <w:t>[</w:t>
      </w:r>
      <w:proofErr w:type="spellStart"/>
      <w:r w:rsidRPr="00081F55">
        <w:rPr>
          <w:i/>
          <w:iCs/>
          <w:color w:val="0000FF"/>
          <w:lang w:val="es-ES"/>
        </w:rPr>
        <w:t>Insert</w:t>
      </w:r>
      <w:proofErr w:type="spellEnd"/>
      <w:r w:rsidRPr="00081F55">
        <w:rPr>
          <w:i/>
          <w:iCs/>
          <w:color w:val="0000FF"/>
          <w:lang w:val="es-ES"/>
        </w:rPr>
        <w:t xml:space="preserve"> </w:t>
      </w:r>
      <w:proofErr w:type="spellStart"/>
      <w:r w:rsidRPr="00081F55">
        <w:rPr>
          <w:i/>
          <w:iCs/>
          <w:color w:val="0000FF"/>
          <w:lang w:val="es-ES"/>
        </w:rPr>
        <w:t>cost</w:t>
      </w:r>
      <w:proofErr w:type="spellEnd"/>
      <w:r w:rsidRPr="00081F55">
        <w:rPr>
          <w:i/>
          <w:iCs/>
          <w:color w:val="0000FF"/>
          <w:lang w:val="es-ES"/>
        </w:rPr>
        <w:t xml:space="preserve"> plan </w:t>
      </w:r>
      <w:proofErr w:type="spellStart"/>
      <w:r w:rsidRPr="00081F55">
        <w:rPr>
          <w:i/>
          <w:iCs/>
          <w:color w:val="0000FF"/>
          <w:lang w:val="es-ES"/>
        </w:rPr>
        <w:t>definition</w:t>
      </w:r>
      <w:proofErr w:type="spellEnd"/>
      <w:r w:rsidRPr="00081F55">
        <w:rPr>
          <w:i/>
          <w:iCs/>
          <w:color w:val="0000FF"/>
          <w:lang w:val="es-ES"/>
        </w:rPr>
        <w:t xml:space="preserve"> </w:t>
      </w:r>
      <w:proofErr w:type="spellStart"/>
      <w:r w:rsidRPr="00081F55">
        <w:rPr>
          <w:i/>
          <w:iCs/>
          <w:color w:val="0000FF"/>
          <w:lang w:val="es-ES"/>
        </w:rPr>
        <w:t>only</w:t>
      </w:r>
      <w:proofErr w:type="spellEnd"/>
      <w:r w:rsidRPr="00081F55">
        <w:rPr>
          <w:i/>
          <w:iCs/>
          <w:color w:val="0000FF"/>
          <w:lang w:val="es-ES"/>
        </w:rPr>
        <w:t xml:space="preserve"> </w:t>
      </w:r>
      <w:proofErr w:type="spellStart"/>
      <w:r w:rsidRPr="00081F55">
        <w:rPr>
          <w:i/>
          <w:iCs/>
          <w:color w:val="0000FF"/>
          <w:lang w:val="es-ES"/>
        </w:rPr>
        <w:t>if</w:t>
      </w:r>
      <w:proofErr w:type="spellEnd"/>
      <w:r w:rsidRPr="00081F55">
        <w:rPr>
          <w:i/>
          <w:iCs/>
          <w:color w:val="0000FF"/>
          <w:lang w:val="es-ES"/>
        </w:rPr>
        <w:t xml:space="preserve"> </w:t>
      </w:r>
      <w:proofErr w:type="spellStart"/>
      <w:r w:rsidRPr="00081F55">
        <w:rPr>
          <w:i/>
          <w:iCs/>
          <w:color w:val="0000FF"/>
          <w:lang w:val="es-ES"/>
        </w:rPr>
        <w:t>you</w:t>
      </w:r>
      <w:proofErr w:type="spellEnd"/>
      <w:r w:rsidRPr="00081F55">
        <w:rPr>
          <w:i/>
          <w:iCs/>
          <w:color w:val="0000FF"/>
          <w:lang w:val="es-ES"/>
        </w:rPr>
        <w:t xml:space="preserve"> are a Medicare </w:t>
      </w:r>
      <w:proofErr w:type="spellStart"/>
      <w:r w:rsidRPr="00081F55">
        <w:rPr>
          <w:i/>
          <w:iCs/>
          <w:color w:val="0000FF"/>
          <w:lang w:val="es-ES"/>
        </w:rPr>
        <w:t>Cost</w:t>
      </w:r>
      <w:proofErr w:type="spellEnd"/>
      <w:r w:rsidRPr="00081F55">
        <w:rPr>
          <w:i/>
          <w:iCs/>
          <w:color w:val="0000FF"/>
          <w:lang w:val="es-ES"/>
        </w:rPr>
        <w:t xml:space="preserve"> Plan </w:t>
      </w:r>
      <w:proofErr w:type="spellStart"/>
      <w:r w:rsidRPr="00081F55">
        <w:rPr>
          <w:i/>
          <w:iCs/>
          <w:color w:val="0000FF"/>
          <w:lang w:val="es-ES"/>
        </w:rPr>
        <w:t>or</w:t>
      </w:r>
      <w:proofErr w:type="spellEnd"/>
      <w:r w:rsidRPr="00081F55">
        <w:rPr>
          <w:i/>
          <w:iCs/>
          <w:color w:val="0000FF"/>
          <w:lang w:val="es-ES"/>
        </w:rPr>
        <w:t xml:space="preserve"> </w:t>
      </w:r>
      <w:proofErr w:type="spellStart"/>
      <w:r w:rsidRPr="00081F55">
        <w:rPr>
          <w:i/>
          <w:iCs/>
          <w:color w:val="0000FF"/>
          <w:lang w:val="es-ES"/>
        </w:rPr>
        <w:t>there</w:t>
      </w:r>
      <w:proofErr w:type="spellEnd"/>
      <w:r w:rsidRPr="00081F55">
        <w:rPr>
          <w:i/>
          <w:iCs/>
          <w:color w:val="0000FF"/>
          <w:lang w:val="es-ES"/>
        </w:rPr>
        <w:t xml:space="preserve"> </w:t>
      </w:r>
      <w:proofErr w:type="spellStart"/>
      <w:r w:rsidRPr="00081F55">
        <w:rPr>
          <w:i/>
          <w:iCs/>
          <w:color w:val="0000FF"/>
          <w:lang w:val="es-ES"/>
        </w:rPr>
        <w:t>is</w:t>
      </w:r>
      <w:proofErr w:type="spellEnd"/>
      <w:r w:rsidRPr="00081F55">
        <w:rPr>
          <w:i/>
          <w:iCs/>
          <w:color w:val="0000FF"/>
          <w:lang w:val="es-ES"/>
        </w:rPr>
        <w:t xml:space="preserve"> </w:t>
      </w:r>
      <w:proofErr w:type="spellStart"/>
      <w:r w:rsidRPr="00081F55">
        <w:rPr>
          <w:i/>
          <w:iCs/>
          <w:color w:val="0000FF"/>
          <w:lang w:val="es-ES"/>
        </w:rPr>
        <w:t>one</w:t>
      </w:r>
      <w:proofErr w:type="spellEnd"/>
      <w:r w:rsidRPr="00081F55">
        <w:rPr>
          <w:i/>
          <w:iCs/>
          <w:color w:val="0000FF"/>
          <w:lang w:val="es-ES"/>
        </w:rPr>
        <w:t xml:space="preserve"> in </w:t>
      </w:r>
      <w:proofErr w:type="spellStart"/>
      <w:r w:rsidRPr="00081F55">
        <w:rPr>
          <w:i/>
          <w:iCs/>
          <w:color w:val="0000FF"/>
          <w:lang w:val="es-ES"/>
        </w:rPr>
        <w:t>your</w:t>
      </w:r>
      <w:proofErr w:type="spellEnd"/>
      <w:r w:rsidRPr="00081F55">
        <w:rPr>
          <w:i/>
          <w:iCs/>
          <w:color w:val="0000FF"/>
          <w:lang w:val="es-ES"/>
        </w:rPr>
        <w:t xml:space="preserve"> </w:t>
      </w:r>
      <w:proofErr w:type="spellStart"/>
      <w:r w:rsidRPr="00081F55">
        <w:rPr>
          <w:i/>
          <w:iCs/>
          <w:color w:val="0000FF"/>
          <w:lang w:val="es-ES"/>
        </w:rPr>
        <w:t>service</w:t>
      </w:r>
      <w:proofErr w:type="spellEnd"/>
      <w:r w:rsidRPr="00081F55">
        <w:rPr>
          <w:i/>
          <w:iCs/>
          <w:color w:val="0000FF"/>
          <w:lang w:val="es-ES"/>
        </w:rPr>
        <w:t xml:space="preserve"> </w:t>
      </w:r>
      <w:proofErr w:type="spellStart"/>
      <w:r w:rsidRPr="00081F55">
        <w:rPr>
          <w:i/>
          <w:iCs/>
          <w:color w:val="0000FF"/>
          <w:lang w:val="es-ES"/>
        </w:rPr>
        <w:t>area</w:t>
      </w:r>
      <w:proofErr w:type="spellEnd"/>
      <w:r w:rsidRPr="00081F55">
        <w:rPr>
          <w:i/>
          <w:iCs/>
          <w:color w:val="0000FF"/>
          <w:lang w:val="es-ES"/>
        </w:rPr>
        <w:t>:</w:t>
      </w:r>
      <w:r>
        <w:rPr>
          <w:i/>
          <w:iCs/>
          <w:color w:val="0000FF"/>
          <w:lang w:val="es-ES"/>
        </w:rPr>
        <w:t xml:space="preserve"> </w:t>
      </w:r>
      <w:r w:rsidR="00395983" w:rsidRPr="00395983">
        <w:rPr>
          <w:b/>
          <w:bCs/>
          <w:color w:val="0000FF"/>
          <w:lang w:val="es-US"/>
        </w:rPr>
        <w:t>Plan Medicare </w:t>
      </w:r>
      <w:proofErr w:type="spellStart"/>
      <w:r w:rsidR="00395983" w:rsidRPr="00395983">
        <w:rPr>
          <w:b/>
          <w:bCs/>
          <w:color w:val="0000FF"/>
          <w:lang w:val="es-US"/>
        </w:rPr>
        <w:t>Cost</w:t>
      </w:r>
      <w:proofErr w:type="spellEnd"/>
      <w:r w:rsidR="00395983" w:rsidRPr="00395983">
        <w:rPr>
          <w:color w:val="0000FF"/>
          <w:lang w:val="es-US"/>
        </w:rPr>
        <w:t>: un plan Medicare </w:t>
      </w:r>
      <w:proofErr w:type="spellStart"/>
      <w:r w:rsidR="00395983" w:rsidRPr="00395983">
        <w:rPr>
          <w:color w:val="0000FF"/>
          <w:lang w:val="es-US"/>
        </w:rPr>
        <w:t>Cost</w:t>
      </w:r>
      <w:proofErr w:type="spellEnd"/>
      <w:r w:rsidR="00395983" w:rsidRPr="00395983">
        <w:rPr>
          <w:color w:val="0000FF"/>
          <w:lang w:val="es-US"/>
        </w:rPr>
        <w:t xml:space="preserve"> es un plan operado por una Organización para el mantenimiento de la salud (</w:t>
      </w:r>
      <w:proofErr w:type="spellStart"/>
      <w:r w:rsidR="00395983" w:rsidRPr="00395983">
        <w:rPr>
          <w:color w:val="0000FF"/>
          <w:lang w:val="es-US"/>
        </w:rPr>
        <w:t>Health</w:t>
      </w:r>
      <w:proofErr w:type="spellEnd"/>
      <w:r w:rsidR="00395983" w:rsidRPr="00395983">
        <w:rPr>
          <w:color w:val="0000FF"/>
          <w:lang w:val="es-US"/>
        </w:rPr>
        <w:t xml:space="preserve"> </w:t>
      </w:r>
      <w:proofErr w:type="spellStart"/>
      <w:r w:rsidR="00395983" w:rsidRPr="00395983">
        <w:rPr>
          <w:color w:val="0000FF"/>
          <w:lang w:val="es-US"/>
        </w:rPr>
        <w:t>Maintenance</w:t>
      </w:r>
      <w:proofErr w:type="spellEnd"/>
      <w:r w:rsidR="00395983" w:rsidRPr="00395983">
        <w:rPr>
          <w:color w:val="0000FF"/>
          <w:lang w:val="es-US"/>
        </w:rPr>
        <w:t xml:space="preserve"> </w:t>
      </w:r>
      <w:proofErr w:type="spellStart"/>
      <w:r w:rsidR="00395983" w:rsidRPr="00395983">
        <w:rPr>
          <w:color w:val="0000FF"/>
          <w:lang w:val="es-US"/>
        </w:rPr>
        <w:t>Organization</w:t>
      </w:r>
      <w:proofErr w:type="spellEnd"/>
      <w:r w:rsidR="00395983" w:rsidRPr="00395983">
        <w:rPr>
          <w:color w:val="0000FF"/>
          <w:lang w:val="es-US"/>
        </w:rPr>
        <w:t>, HMO) o un Plan médico competitivo (Competitive Medical Plan, CMP) de conformidad con un contrato de reembolso de costos en virtud de la sección 1876(h) de la Ley.</w:t>
      </w:r>
      <w:r w:rsidR="00395983" w:rsidRPr="00395983">
        <w:rPr>
          <w:color w:val="0000FF"/>
          <w:lang w:val="es-ES"/>
        </w:rPr>
        <w:t>]</w:t>
      </w:r>
      <w:r w:rsidR="009A7079">
        <w:rPr>
          <w:color w:val="0000FF"/>
          <w:lang w:val="es-ES"/>
        </w:rPr>
        <w:t xml:space="preserve"> </w:t>
      </w:r>
    </w:p>
    <w:p w14:paraId="380B1AFB"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395983">
        <w:rPr>
          <w:b/>
          <w:bCs/>
          <w:lang w:val="es-US"/>
        </w:rPr>
        <w:t>Planes de necesidades especiales de doble elegibilidad (D-SNP):</w:t>
      </w:r>
      <w:r w:rsidRPr="00395983">
        <w:rPr>
          <w:lang w:val="es-US"/>
        </w:rPr>
        <w:t xml:space="preserve"> un tipo de plan que inscribe a personas que tienen derecho tanto a Medicare (título XVIII de la Ley del Seguro Social) como a asistencia médica de un plan estatal bajo Medicaid (título XIX). Los estados cubren algunos o todos los costos de Medicare, según el estado y la elegibilidad de la persona.</w:t>
      </w:r>
    </w:p>
    <w:p w14:paraId="1D16EBDF" w14:textId="7524E8BB" w:rsidR="00395983" w:rsidRPr="00484E44" w:rsidRDefault="00081F55" w:rsidP="00395983">
      <w:pPr>
        <w:autoSpaceDE w:val="0"/>
        <w:autoSpaceDN w:val="0"/>
        <w:adjustRightInd w:val="0"/>
        <w:rPr>
          <w:color w:val="0000FF"/>
          <w:lang w:val="es-ES"/>
        </w:rPr>
      </w:pPr>
      <w:r w:rsidRPr="00081F55">
        <w:rPr>
          <w:color w:val="0000FF"/>
          <w:lang w:val="es-ES"/>
        </w:rPr>
        <w:t>[</w:t>
      </w:r>
      <w:proofErr w:type="spellStart"/>
      <w:r w:rsidRPr="00081F55">
        <w:rPr>
          <w:i/>
          <w:iCs/>
          <w:color w:val="0000FF"/>
          <w:lang w:val="es-ES"/>
        </w:rPr>
        <w:t>Insert</w:t>
      </w:r>
      <w:proofErr w:type="spellEnd"/>
      <w:r w:rsidRPr="00081F55">
        <w:rPr>
          <w:i/>
          <w:iCs/>
          <w:color w:val="0000FF"/>
          <w:lang w:val="es-ES"/>
        </w:rPr>
        <w:t xml:space="preserve"> PACE plan </w:t>
      </w:r>
      <w:proofErr w:type="spellStart"/>
      <w:r w:rsidRPr="00081F55">
        <w:rPr>
          <w:i/>
          <w:iCs/>
          <w:color w:val="0000FF"/>
          <w:lang w:val="es-ES"/>
        </w:rPr>
        <w:t>definition</w:t>
      </w:r>
      <w:proofErr w:type="spellEnd"/>
      <w:r w:rsidRPr="00081F55">
        <w:rPr>
          <w:i/>
          <w:iCs/>
          <w:color w:val="0000FF"/>
          <w:lang w:val="es-ES"/>
        </w:rPr>
        <w:t xml:space="preserve"> </w:t>
      </w:r>
      <w:proofErr w:type="spellStart"/>
      <w:r w:rsidRPr="00081F55">
        <w:rPr>
          <w:i/>
          <w:iCs/>
          <w:color w:val="0000FF"/>
          <w:lang w:val="es-ES"/>
        </w:rPr>
        <w:t>only</w:t>
      </w:r>
      <w:proofErr w:type="spellEnd"/>
      <w:r w:rsidRPr="00081F55">
        <w:rPr>
          <w:i/>
          <w:iCs/>
          <w:color w:val="0000FF"/>
          <w:lang w:val="es-ES"/>
        </w:rPr>
        <w:t xml:space="preserve"> </w:t>
      </w:r>
      <w:proofErr w:type="spellStart"/>
      <w:r w:rsidRPr="00081F55">
        <w:rPr>
          <w:i/>
          <w:iCs/>
          <w:color w:val="0000FF"/>
          <w:lang w:val="es-ES"/>
        </w:rPr>
        <w:t>if</w:t>
      </w:r>
      <w:proofErr w:type="spellEnd"/>
      <w:r w:rsidRPr="00081F55">
        <w:rPr>
          <w:i/>
          <w:iCs/>
          <w:color w:val="0000FF"/>
          <w:lang w:val="es-ES"/>
        </w:rPr>
        <w:t xml:space="preserve"> </w:t>
      </w:r>
      <w:proofErr w:type="spellStart"/>
      <w:r w:rsidRPr="00081F55">
        <w:rPr>
          <w:i/>
          <w:iCs/>
          <w:color w:val="0000FF"/>
          <w:lang w:val="es-ES"/>
        </w:rPr>
        <w:t>there</w:t>
      </w:r>
      <w:proofErr w:type="spellEnd"/>
      <w:r w:rsidRPr="00081F55">
        <w:rPr>
          <w:i/>
          <w:iCs/>
          <w:color w:val="0000FF"/>
          <w:lang w:val="es-ES"/>
        </w:rPr>
        <w:t xml:space="preserve"> </w:t>
      </w:r>
      <w:proofErr w:type="spellStart"/>
      <w:r w:rsidRPr="00081F55">
        <w:rPr>
          <w:i/>
          <w:iCs/>
          <w:color w:val="0000FF"/>
          <w:lang w:val="es-ES"/>
        </w:rPr>
        <w:t>is</w:t>
      </w:r>
      <w:proofErr w:type="spellEnd"/>
      <w:r w:rsidRPr="00081F55">
        <w:rPr>
          <w:i/>
          <w:iCs/>
          <w:color w:val="0000FF"/>
          <w:lang w:val="es-ES"/>
        </w:rPr>
        <w:t xml:space="preserve"> a PACE plan in </w:t>
      </w:r>
      <w:proofErr w:type="spellStart"/>
      <w:r w:rsidRPr="00081F55">
        <w:rPr>
          <w:i/>
          <w:iCs/>
          <w:color w:val="0000FF"/>
          <w:lang w:val="es-ES"/>
        </w:rPr>
        <w:t>your</w:t>
      </w:r>
      <w:proofErr w:type="spellEnd"/>
      <w:r w:rsidRPr="00081F55">
        <w:rPr>
          <w:i/>
          <w:iCs/>
          <w:color w:val="0000FF"/>
          <w:lang w:val="es-ES"/>
        </w:rPr>
        <w:t xml:space="preserve"> </w:t>
      </w:r>
      <w:proofErr w:type="spellStart"/>
      <w:r w:rsidRPr="00081F55">
        <w:rPr>
          <w:i/>
          <w:iCs/>
          <w:color w:val="0000FF"/>
          <w:lang w:val="es-ES"/>
        </w:rPr>
        <w:t>state</w:t>
      </w:r>
      <w:proofErr w:type="spellEnd"/>
      <w:r w:rsidRPr="00081F55">
        <w:rPr>
          <w:i/>
          <w:iCs/>
          <w:color w:val="0000FF"/>
          <w:lang w:val="es-ES"/>
        </w:rPr>
        <w:t>:</w:t>
      </w:r>
      <w:r>
        <w:rPr>
          <w:i/>
          <w:iCs/>
          <w:color w:val="0000FF"/>
          <w:lang w:val="es-ES"/>
        </w:rPr>
        <w:t xml:space="preserve"> </w:t>
      </w:r>
      <w:r w:rsidR="00395983" w:rsidRPr="00395983">
        <w:rPr>
          <w:b/>
          <w:bCs/>
          <w:color w:val="0000FF"/>
          <w:lang w:val="es-US"/>
        </w:rPr>
        <w:t>Plan PACE</w:t>
      </w:r>
      <w:r w:rsidR="00395983" w:rsidRPr="00395983">
        <w:rPr>
          <w:color w:val="0000FF"/>
          <w:lang w:val="es-US"/>
        </w:rPr>
        <w:t>: un plan Programa de atención integral para las personas de edad avanzada (</w:t>
      </w:r>
      <w:proofErr w:type="spellStart"/>
      <w:r w:rsidR="00395983" w:rsidRPr="00395983">
        <w:rPr>
          <w:color w:val="0000FF"/>
          <w:lang w:val="es-US"/>
        </w:rPr>
        <w:t>Program</w:t>
      </w:r>
      <w:proofErr w:type="spellEnd"/>
      <w:r w:rsidR="00395983" w:rsidRPr="00395983">
        <w:rPr>
          <w:color w:val="0000FF"/>
          <w:lang w:val="es-US"/>
        </w:rPr>
        <w:t xml:space="preserve"> </w:t>
      </w:r>
      <w:proofErr w:type="spellStart"/>
      <w:r w:rsidR="00395983" w:rsidRPr="00395983">
        <w:rPr>
          <w:color w:val="0000FF"/>
          <w:lang w:val="es-US"/>
        </w:rPr>
        <w:t>of</w:t>
      </w:r>
      <w:proofErr w:type="spellEnd"/>
      <w:r w:rsidR="00395983" w:rsidRPr="00395983">
        <w:rPr>
          <w:color w:val="0000FF"/>
          <w:lang w:val="es-US"/>
        </w:rPr>
        <w:t xml:space="preserve"> </w:t>
      </w:r>
      <w:proofErr w:type="spellStart"/>
      <w:r w:rsidR="00395983" w:rsidRPr="00395983">
        <w:rPr>
          <w:color w:val="0000FF"/>
          <w:lang w:val="es-US"/>
        </w:rPr>
        <w:t>All</w:t>
      </w:r>
      <w:proofErr w:type="spellEnd"/>
      <w:r w:rsidR="00395983" w:rsidRPr="00395983">
        <w:rPr>
          <w:color w:val="0000FF"/>
          <w:lang w:val="es-US"/>
        </w:rPr>
        <w:t xml:space="preserve">-Inclusive Care </w:t>
      </w:r>
      <w:proofErr w:type="spellStart"/>
      <w:r w:rsidR="00395983" w:rsidRPr="00395983">
        <w:rPr>
          <w:color w:val="0000FF"/>
          <w:lang w:val="es-US"/>
        </w:rPr>
        <w:t>for</w:t>
      </w:r>
      <w:proofErr w:type="spellEnd"/>
      <w:r w:rsidR="00395983" w:rsidRPr="00395983">
        <w:rPr>
          <w:color w:val="0000FF"/>
          <w:lang w:val="es-US"/>
        </w:rPr>
        <w:t xml:space="preserve"> </w:t>
      </w:r>
      <w:proofErr w:type="spellStart"/>
      <w:r w:rsidR="00395983" w:rsidRPr="00395983">
        <w:rPr>
          <w:color w:val="0000FF"/>
          <w:lang w:val="es-US"/>
        </w:rPr>
        <w:t>the</w:t>
      </w:r>
      <w:proofErr w:type="spellEnd"/>
      <w:r w:rsidR="00395983" w:rsidRPr="00395983">
        <w:rPr>
          <w:color w:val="0000FF"/>
          <w:lang w:val="es-US"/>
        </w:rPr>
        <w:t xml:space="preserve"> </w:t>
      </w:r>
      <w:proofErr w:type="spellStart"/>
      <w:r w:rsidR="00395983" w:rsidRPr="00395983">
        <w:rPr>
          <w:color w:val="0000FF"/>
          <w:lang w:val="es-US"/>
        </w:rPr>
        <w:t>Elderly</w:t>
      </w:r>
      <w:proofErr w:type="spellEnd"/>
      <w:r w:rsidR="00395983" w:rsidRPr="00395983">
        <w:rPr>
          <w:color w:val="0000FF"/>
          <w:lang w:val="es-US"/>
        </w:rPr>
        <w:t>, PACE) que combina servicios y apoyos médicos, sociales y de atención a largo plazo (</w:t>
      </w:r>
      <w:proofErr w:type="spellStart"/>
      <w:r w:rsidR="00395983" w:rsidRPr="00395983">
        <w:rPr>
          <w:color w:val="0000FF"/>
          <w:lang w:val="es-US"/>
        </w:rPr>
        <w:t>long-term</w:t>
      </w:r>
      <w:proofErr w:type="spellEnd"/>
      <w:r w:rsidR="00395983" w:rsidRPr="00395983">
        <w:rPr>
          <w:color w:val="0000FF"/>
          <w:lang w:val="es-US"/>
        </w:rPr>
        <w:t xml:space="preserve"> </w:t>
      </w:r>
      <w:proofErr w:type="spellStart"/>
      <w:r w:rsidR="00395983" w:rsidRPr="00395983">
        <w:rPr>
          <w:color w:val="0000FF"/>
          <w:lang w:val="es-US"/>
        </w:rPr>
        <w:t>services</w:t>
      </w:r>
      <w:proofErr w:type="spellEnd"/>
      <w:r w:rsidR="00395983" w:rsidRPr="00395983">
        <w:rPr>
          <w:color w:val="0000FF"/>
          <w:lang w:val="es-US"/>
        </w:rPr>
        <w:t xml:space="preserve"> and </w:t>
      </w:r>
      <w:proofErr w:type="spellStart"/>
      <w:r w:rsidR="00395983" w:rsidRPr="00395983">
        <w:rPr>
          <w:color w:val="0000FF"/>
          <w:lang w:val="es-US"/>
        </w:rPr>
        <w:t>supports</w:t>
      </w:r>
      <w:proofErr w:type="spellEnd"/>
      <w:r w:rsidR="00395983" w:rsidRPr="00395983">
        <w:rPr>
          <w:color w:val="0000FF"/>
          <w:lang w:val="es-US"/>
        </w:rPr>
        <w:t>,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r w:rsidR="009A7079">
        <w:rPr>
          <w:color w:val="0000FF"/>
          <w:lang w:val="es-US"/>
        </w:rPr>
        <w:t xml:space="preserve"> </w:t>
      </w:r>
    </w:p>
    <w:p w14:paraId="136397F1" w14:textId="77777777" w:rsidR="00395983" w:rsidRPr="00395983" w:rsidRDefault="00395983" w:rsidP="00395983">
      <w:pPr>
        <w:autoSpaceDE w:val="0"/>
        <w:autoSpaceDN w:val="0"/>
        <w:adjustRightInd w:val="0"/>
        <w:rPr>
          <w:color w:val="000000"/>
          <w:lang w:val="es-ES"/>
        </w:rPr>
      </w:pPr>
      <w:r w:rsidRPr="00395983">
        <w:rPr>
          <w:b/>
          <w:bCs/>
          <w:color w:val="000000"/>
          <w:lang w:val="es-US"/>
        </w:rPr>
        <w:t xml:space="preserve">Póliza </w:t>
      </w:r>
      <w:proofErr w:type="spellStart"/>
      <w:r w:rsidRPr="00395983">
        <w:rPr>
          <w:b/>
          <w:bCs/>
          <w:color w:val="000000"/>
          <w:lang w:val="es-US"/>
        </w:rPr>
        <w:t>Medigap</w:t>
      </w:r>
      <w:proofErr w:type="spellEnd"/>
      <w:r w:rsidRPr="00395983">
        <w:rPr>
          <w:b/>
          <w:bCs/>
          <w:color w:val="000000"/>
          <w:lang w:val="es-US"/>
        </w:rPr>
        <w:t xml:space="preserve"> (seguro complementario de Medicare)</w:t>
      </w:r>
      <w:r w:rsidRPr="00395983">
        <w:rPr>
          <w:color w:val="000000"/>
          <w:lang w:val="es-US"/>
        </w:rPr>
        <w:t xml:space="preserve">: el seguro complementario de Medicare vendido por una compañía de seguros privada para cubrir los "períodos sin cobertura" de Original Medicare. Las pólizas </w:t>
      </w:r>
      <w:proofErr w:type="spellStart"/>
      <w:r w:rsidRPr="00395983">
        <w:rPr>
          <w:color w:val="000000"/>
          <w:lang w:val="es-US"/>
        </w:rPr>
        <w:t>Medigap</w:t>
      </w:r>
      <w:proofErr w:type="spellEnd"/>
      <w:r w:rsidRPr="00395983">
        <w:rPr>
          <w:color w:val="000000"/>
          <w:lang w:val="es-US"/>
        </w:rPr>
        <w:t xml:space="preserve"> solo funcionan con Original Medicare. (Un plan Medicare </w:t>
      </w:r>
      <w:proofErr w:type="spellStart"/>
      <w:r w:rsidRPr="00395983">
        <w:rPr>
          <w:color w:val="000000"/>
          <w:lang w:val="es-US"/>
        </w:rPr>
        <w:t>Advantage</w:t>
      </w:r>
      <w:proofErr w:type="spellEnd"/>
      <w:r w:rsidRPr="00395983">
        <w:rPr>
          <w:color w:val="000000"/>
          <w:lang w:val="es-US"/>
        </w:rPr>
        <w:t xml:space="preserve"> no es una póliza </w:t>
      </w:r>
      <w:proofErr w:type="spellStart"/>
      <w:r w:rsidRPr="00395983">
        <w:rPr>
          <w:color w:val="000000"/>
          <w:lang w:val="es-US"/>
        </w:rPr>
        <w:t>Medigap</w:t>
      </w:r>
      <w:proofErr w:type="spellEnd"/>
      <w:r w:rsidRPr="00395983">
        <w:rPr>
          <w:color w:val="000000"/>
          <w:lang w:val="es-US"/>
        </w:rPr>
        <w:t>).</w:t>
      </w:r>
    </w:p>
    <w:p w14:paraId="6EC8A86D" w14:textId="77777777" w:rsidR="00395983" w:rsidRPr="00395983" w:rsidRDefault="00395983" w:rsidP="00395983">
      <w:pPr>
        <w:rPr>
          <w:rFonts w:eastAsia="Myriad Pro"/>
          <w:lang w:val="es-ES"/>
        </w:rPr>
      </w:pPr>
      <w:r w:rsidRPr="00395983">
        <w:rPr>
          <w:b/>
          <w:bCs/>
          <w:color w:val="000000"/>
          <w:lang w:val="es-US"/>
        </w:rPr>
        <w:t>Prima</w:t>
      </w:r>
      <w:r w:rsidRPr="00395983">
        <w:rPr>
          <w:color w:val="000000"/>
          <w:lang w:val="es-US"/>
        </w:rPr>
        <w:t xml:space="preserve">: </w:t>
      </w:r>
      <w:r w:rsidRPr="00395983">
        <w:rPr>
          <w:lang w:val="es-US"/>
        </w:rPr>
        <w:t>el pago periódico a Medicare, a una empresa de seguros o a un plan de salud para una cobertura de salud o de medicamentos con</w:t>
      </w:r>
      <w:r w:rsidRPr="00395983">
        <w:rPr>
          <w:color w:val="000000"/>
          <w:lang w:val="es-US"/>
        </w:rPr>
        <w:t> </w:t>
      </w:r>
      <w:r w:rsidRPr="00395983">
        <w:rPr>
          <w:lang w:val="es-US"/>
        </w:rPr>
        <w:t>receta.</w:t>
      </w:r>
    </w:p>
    <w:p w14:paraId="22F2606D" w14:textId="73751203" w:rsidR="00395983" w:rsidRPr="00395983" w:rsidRDefault="00395983" w:rsidP="00395983">
      <w:pPr>
        <w:rPr>
          <w:lang w:val="es-ES"/>
        </w:rPr>
      </w:pPr>
      <w:r w:rsidRPr="00395983">
        <w:rPr>
          <w:b/>
          <w:bCs/>
          <w:color w:val="000000"/>
          <w:lang w:val="es-US"/>
        </w:rPr>
        <w:t>Producto biológico original:</w:t>
      </w:r>
      <w:r w:rsidR="00DA16BA">
        <w:rPr>
          <w:b/>
          <w:bCs/>
          <w:color w:val="000000"/>
          <w:lang w:val="es-US"/>
        </w:rPr>
        <w:t xml:space="preserve"> </w:t>
      </w:r>
      <w:r w:rsidRPr="00395983">
        <w:rPr>
          <w:color w:val="000000"/>
          <w:lang w:val="es-US"/>
        </w:rPr>
        <w:t>un producto biológico que ha sido aprobado por la Administración de Alimentos y Medicamentos (</w:t>
      </w:r>
      <w:proofErr w:type="spellStart"/>
      <w:r w:rsidRPr="00395983">
        <w:rPr>
          <w:color w:val="000000"/>
          <w:lang w:val="es-US"/>
        </w:rPr>
        <w:t>Food</w:t>
      </w:r>
      <w:proofErr w:type="spellEnd"/>
      <w:r w:rsidRPr="00395983">
        <w:rPr>
          <w:color w:val="000000"/>
          <w:lang w:val="es-US"/>
        </w:rPr>
        <w:t xml:space="preserve"> and </w:t>
      </w:r>
      <w:proofErr w:type="spellStart"/>
      <w:r w:rsidRPr="00395983">
        <w:rPr>
          <w:color w:val="000000"/>
          <w:lang w:val="es-US"/>
        </w:rPr>
        <w:t>Drug</w:t>
      </w:r>
      <w:proofErr w:type="spellEnd"/>
      <w:r w:rsidRPr="00395983">
        <w:rPr>
          <w:color w:val="000000"/>
          <w:lang w:val="es-US"/>
        </w:rPr>
        <w:t xml:space="preserve"> </w:t>
      </w:r>
      <w:proofErr w:type="spellStart"/>
      <w:r w:rsidRPr="00395983">
        <w:rPr>
          <w:color w:val="000000"/>
          <w:lang w:val="es-US"/>
        </w:rPr>
        <w:t>Administration</w:t>
      </w:r>
      <w:proofErr w:type="spellEnd"/>
      <w:r w:rsidRPr="00395983">
        <w:rPr>
          <w:color w:val="000000"/>
          <w:lang w:val="es-US"/>
        </w:rPr>
        <w:t>, FDA) y que funciona como la comparación para los fabricantes que realizan una versión biosimilar. También se denomina producto de referencia.</w:t>
      </w:r>
    </w:p>
    <w:p w14:paraId="4769EEC5" w14:textId="77777777" w:rsidR="00395983" w:rsidRPr="00395983" w:rsidRDefault="00395983" w:rsidP="00395983">
      <w:pPr>
        <w:rPr>
          <w:lang w:val="es-ES"/>
        </w:rPr>
      </w:pPr>
      <w:r w:rsidRPr="00395983">
        <w:rPr>
          <w:b/>
          <w:bCs/>
          <w:lang w:val="es-US"/>
        </w:rPr>
        <w:t>Producto biológico</w:t>
      </w:r>
      <w:r w:rsidRPr="00395983">
        <w:rPr>
          <w:lang w:val="es-US"/>
        </w:rPr>
        <w:t>: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(Consulte también “</w:t>
      </w:r>
      <w:r w:rsidRPr="00395983">
        <w:rPr>
          <w:b/>
          <w:bCs/>
          <w:lang w:val="es-US"/>
        </w:rPr>
        <w:t>Producto biológico original</w:t>
      </w:r>
      <w:r w:rsidRPr="00395983">
        <w:rPr>
          <w:lang w:val="es-US"/>
        </w:rPr>
        <w:t>” y “</w:t>
      </w:r>
      <w:r w:rsidRPr="00395983">
        <w:rPr>
          <w:b/>
          <w:bCs/>
          <w:lang w:val="es-US"/>
        </w:rPr>
        <w:t>Biosimilar</w:t>
      </w:r>
      <w:r w:rsidRPr="00395983">
        <w:rPr>
          <w:lang w:val="es-US"/>
        </w:rPr>
        <w:t>”).</w:t>
      </w:r>
    </w:p>
    <w:p w14:paraId="45F9C5BF" w14:textId="6F704CF1" w:rsidR="00395983" w:rsidRPr="00395983" w:rsidRDefault="00395983" w:rsidP="00395983">
      <w:pPr>
        <w:rPr>
          <w:lang w:val="es-ES"/>
        </w:rPr>
      </w:pPr>
      <w:r w:rsidRPr="00395983">
        <w:rPr>
          <w:b/>
          <w:bCs/>
          <w:color w:val="000000"/>
          <w:lang w:val="es-US"/>
        </w:rPr>
        <w:t>Programa de descuentos del fabricante:</w:t>
      </w:r>
      <w:r w:rsidR="00DA16BA">
        <w:rPr>
          <w:b/>
          <w:bCs/>
          <w:color w:val="000000"/>
          <w:lang w:val="es-US"/>
        </w:rPr>
        <w:t xml:space="preserve"> </w:t>
      </w:r>
      <w:r w:rsidRPr="00395983">
        <w:rPr>
          <w:color w:val="000000"/>
          <w:lang w:val="es-US"/>
        </w:rPr>
        <w:t>un programa en virtud del cual los fabricantes de medicamentos pagan una parte del costo total del plan por los medicamentos de marca y los productos biológicos cubiertos de la Parte D</w:t>
      </w:r>
      <w:r w:rsidRPr="00395983">
        <w:rPr>
          <w:lang w:val="es-US"/>
        </w:rPr>
        <w:t>. Los descuentos se basan en acuerdos entre el gobierno federal y fabricantes de medicamentos.</w:t>
      </w:r>
    </w:p>
    <w:p w14:paraId="1A24037C" w14:textId="1A2B24FB" w:rsidR="00395983" w:rsidRPr="00395983" w:rsidRDefault="00395983" w:rsidP="00395983">
      <w:pPr>
        <w:rPr>
          <w:lang w:val="es-ES"/>
        </w:rPr>
      </w:pPr>
      <w:r w:rsidRPr="00395983">
        <w:rPr>
          <w:b/>
          <w:bCs/>
          <w:lang w:val="es-US"/>
        </w:rPr>
        <w:t>Proveedor de la red</w:t>
      </w:r>
      <w:r w:rsidRPr="00395983">
        <w:rPr>
          <w:lang w:val="es-US"/>
        </w:rPr>
        <w:t xml:space="preserve">: </w:t>
      </w:r>
      <w:r w:rsidRPr="00395983">
        <w:rPr>
          <w:b/>
          <w:bCs/>
          <w:lang w:val="es-US"/>
        </w:rPr>
        <w:t>proveedor</w:t>
      </w:r>
      <w:r w:rsidRPr="00395983">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00AF0BDE">
        <w:rPr>
          <w:b/>
          <w:bCs/>
          <w:lang w:val="es-US"/>
        </w:rPr>
        <w:t>P</w:t>
      </w:r>
      <w:r w:rsidRPr="00395983">
        <w:rPr>
          <w:b/>
          <w:bCs/>
          <w:lang w:val="es-US"/>
        </w:rPr>
        <w:t>roveedores de la red</w:t>
      </w:r>
      <w:r w:rsidRPr="00395983">
        <w:rPr>
          <w:lang w:val="es-US"/>
        </w:rPr>
        <w:t xml:space="preserve"> tienen un contrato con nuestro plan para aceptar nuestro pago como pago total y, en algunos casos, para coordinar y prestar servicios cubiertos a los miembros de nuestro plan. Los proveedores de la red también se denominan “proveedores del plan”.</w:t>
      </w:r>
    </w:p>
    <w:p w14:paraId="72A67061" w14:textId="77777777" w:rsidR="00395983" w:rsidRPr="00395983" w:rsidRDefault="00395983" w:rsidP="00395983">
      <w:pPr>
        <w:rPr>
          <w:lang w:val="es-ES"/>
        </w:rPr>
      </w:pPr>
      <w:r w:rsidRPr="00395983">
        <w:rPr>
          <w:b/>
          <w:bCs/>
          <w:lang w:val="es-US"/>
        </w:rPr>
        <w:t>Proveedor fuera de la red o centro fuera de la red</w:t>
      </w:r>
      <w:r w:rsidRPr="00395983">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p w14:paraId="76322C40" w14:textId="77777777" w:rsidR="00395983" w:rsidRPr="00395983" w:rsidRDefault="00395983" w:rsidP="00395983">
      <w:pPr>
        <w:rPr>
          <w:lang w:val="es-ES"/>
        </w:rPr>
      </w:pPr>
      <w:r w:rsidRPr="00395983">
        <w:rPr>
          <w:i/>
          <w:iCs/>
          <w:color w:val="0000FF"/>
          <w:lang w:val="es-ES"/>
        </w:rPr>
        <w:t xml:space="preserve">[As </w:t>
      </w:r>
      <w:proofErr w:type="spellStart"/>
      <w:r w:rsidRPr="00395983">
        <w:rPr>
          <w:i/>
          <w:iCs/>
          <w:color w:val="0000FF"/>
          <w:lang w:val="es-ES"/>
        </w:rPr>
        <w:t>appropriate</w:t>
      </w:r>
      <w:proofErr w:type="spellEnd"/>
      <w:r w:rsidRPr="00395983">
        <w:rPr>
          <w:i/>
          <w:iCs/>
          <w:color w:val="0000FF"/>
          <w:lang w:val="es-ES"/>
        </w:rPr>
        <w:t xml:space="preserve">, </w:t>
      </w:r>
      <w:proofErr w:type="spellStart"/>
      <w:r w:rsidRPr="00395983">
        <w:rPr>
          <w:i/>
          <w:iCs/>
          <w:color w:val="0000FF"/>
          <w:lang w:val="es-ES"/>
        </w:rPr>
        <w:t>applicable</w:t>
      </w:r>
      <w:proofErr w:type="spellEnd"/>
      <w:r w:rsidRPr="00395983">
        <w:rPr>
          <w:i/>
          <w:iCs/>
          <w:color w:val="0000FF"/>
          <w:lang w:val="es-ES"/>
        </w:rPr>
        <w:t xml:space="preserve"> </w:t>
      </w:r>
      <w:proofErr w:type="spellStart"/>
      <w:r w:rsidRPr="00395983">
        <w:rPr>
          <w:i/>
          <w:iCs/>
          <w:color w:val="0000FF"/>
          <w:lang w:val="es-ES"/>
        </w:rPr>
        <w:t>integrated</w:t>
      </w:r>
      <w:proofErr w:type="spellEnd"/>
      <w:r w:rsidRPr="00395983">
        <w:rPr>
          <w:i/>
          <w:iCs/>
          <w:color w:val="0000FF"/>
          <w:lang w:val="es-ES"/>
        </w:rPr>
        <w:t xml:space="preserve"> </w:t>
      </w:r>
      <w:proofErr w:type="spellStart"/>
      <w:r w:rsidRPr="00395983">
        <w:rPr>
          <w:i/>
          <w:iCs/>
          <w:color w:val="0000FF"/>
          <w:lang w:val="es-ES"/>
        </w:rPr>
        <w:t>plans</w:t>
      </w:r>
      <w:proofErr w:type="spellEnd"/>
      <w:r w:rsidRPr="00395983">
        <w:rPr>
          <w:i/>
          <w:iCs/>
          <w:color w:val="0000FF"/>
          <w:lang w:val="es-ES"/>
        </w:rPr>
        <w:t xml:space="preserve"> </w:t>
      </w:r>
      <w:proofErr w:type="spellStart"/>
      <w:r w:rsidRPr="00395983">
        <w:rPr>
          <w:i/>
          <w:iCs/>
          <w:color w:val="0000FF"/>
          <w:lang w:val="es-ES"/>
        </w:rPr>
        <w:t>insert</w:t>
      </w:r>
      <w:proofErr w:type="spellEnd"/>
      <w:r w:rsidRPr="00395983">
        <w:rPr>
          <w:i/>
          <w:iCs/>
          <w:color w:val="0000FF"/>
          <w:lang w:val="es-ES"/>
        </w:rPr>
        <w:t xml:space="preserve"> and </w:t>
      </w:r>
      <w:proofErr w:type="spellStart"/>
      <w:r w:rsidRPr="00395983">
        <w:rPr>
          <w:i/>
          <w:iCs/>
          <w:color w:val="0000FF"/>
          <w:lang w:val="es-ES"/>
        </w:rPr>
        <w:t>alphabetize</w:t>
      </w:r>
      <w:proofErr w:type="spellEnd"/>
      <w:r w:rsidRPr="00395983">
        <w:rPr>
          <w:i/>
          <w:iCs/>
          <w:lang w:val="es-ES"/>
        </w:rPr>
        <w:t>:</w:t>
      </w:r>
      <w:r w:rsidRPr="00395983">
        <w:rPr>
          <w:lang w:val="es-ES"/>
        </w:rPr>
        <w:t xml:space="preserve"> </w:t>
      </w:r>
      <w:r w:rsidRPr="00395983">
        <w:rPr>
          <w:b/>
          <w:bCs/>
          <w:color w:val="0000FF"/>
          <w:lang w:val="es-US"/>
        </w:rPr>
        <w:t>Reclamo</w:t>
      </w:r>
      <w:r w:rsidRPr="00395983">
        <w:rPr>
          <w:i/>
          <w:iCs/>
          <w:color w:val="0000FF"/>
          <w:lang w:val="es-ES"/>
        </w:rPr>
        <w:t>]</w:t>
      </w:r>
      <w:r w:rsidRPr="00395983">
        <w:rPr>
          <w:b/>
          <w:bCs/>
          <w:i/>
          <w:iCs/>
          <w:lang w:val="es-ES"/>
        </w:rPr>
        <w:t xml:space="preserve"> </w:t>
      </w:r>
      <w:r w:rsidRPr="00395983">
        <w:rPr>
          <w:b/>
          <w:bCs/>
          <w:lang w:val="es-US"/>
        </w:rPr>
        <w:t>integrado</w:t>
      </w:r>
      <w:r w:rsidRPr="00395983">
        <w:rPr>
          <w:lang w:val="es-US"/>
        </w:rPr>
        <w:t>: tipo de queja que usted presenta sobre nuestro plan, los proveedores o sobre las farmacias, como, por ejemplo, una queja relacionada con la calidad de la atención brindada. Esto no implica disputas de cobertura ni de pago.</w:t>
      </w:r>
    </w:p>
    <w:p w14:paraId="7DD88C8E"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pacing w:val="-4"/>
          <w:lang w:val="es-ES"/>
        </w:rPr>
      </w:pPr>
      <w:r w:rsidRPr="00395983">
        <w:rPr>
          <w:b/>
          <w:bCs/>
          <w:spacing w:val="-4"/>
          <w:lang w:val="es-US"/>
        </w:rPr>
        <w:t>Queja:</w:t>
      </w:r>
      <w:r w:rsidRPr="00395983">
        <w:rPr>
          <w:spacing w:val="-4"/>
          <w:lang w:val="es-US"/>
        </w:rPr>
        <w:t xml:space="preserve"> el nombre formal para presentar una queja es </w:t>
      </w:r>
      <w:r w:rsidRPr="00395983">
        <w:rPr>
          <w:b/>
          <w:bCs/>
          <w:spacing w:val="-4"/>
          <w:lang w:val="es-US"/>
        </w:rPr>
        <w:t>interponer un reclamo</w:t>
      </w:r>
      <w:r w:rsidRPr="00395983">
        <w:rPr>
          <w:spacing w:val="-4"/>
          <w:lang w:val="es-US"/>
        </w:rPr>
        <w:t xml:space="preserve">. El proceso de quejas se utiliza </w:t>
      </w:r>
      <w:r w:rsidRPr="00395983">
        <w:rPr>
          <w:i/>
          <w:iCs/>
          <w:spacing w:val="-4"/>
          <w:lang w:val="es-US"/>
        </w:rPr>
        <w:t>solo</w:t>
      </w:r>
      <w:r w:rsidRPr="00395983">
        <w:rPr>
          <w:spacing w:val="-4"/>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779526C8" w14:textId="77777777" w:rsidR="00395983" w:rsidRPr="00395983" w:rsidRDefault="00395983" w:rsidP="00395983">
      <w:pPr>
        <w:rPr>
          <w:b/>
          <w:bCs/>
          <w:lang w:val="es-ES"/>
        </w:rPr>
      </w:pPr>
      <w:r w:rsidRPr="00395983">
        <w:rPr>
          <w:b/>
          <w:bCs/>
          <w:lang w:val="es-US"/>
        </w:rPr>
        <w:t>Servicios cubiertos por Medicare</w:t>
      </w:r>
      <w:r w:rsidRPr="00395983">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w:t>
      </w:r>
      <w:proofErr w:type="spellStart"/>
      <w:r w:rsidRPr="00395983">
        <w:rPr>
          <w:lang w:val="es-US"/>
        </w:rPr>
        <w:t>Advantage</w:t>
      </w:r>
      <w:proofErr w:type="spellEnd"/>
      <w:r w:rsidRPr="00395983">
        <w:rPr>
          <w:lang w:val="es-US"/>
        </w:rPr>
        <w:t>.</w:t>
      </w:r>
    </w:p>
    <w:p w14:paraId="2FFDC8F5" w14:textId="77777777" w:rsidR="00395983" w:rsidRPr="00395983" w:rsidRDefault="00395983" w:rsidP="00395983">
      <w:pPr>
        <w:rPr>
          <w:lang w:val="es-ES"/>
        </w:rPr>
      </w:pPr>
      <w:r w:rsidRPr="00395983">
        <w:rPr>
          <w:b/>
          <w:bCs/>
          <w:lang w:val="es-US"/>
        </w:rPr>
        <w:t>Servicios cubiertos:</w:t>
      </w:r>
      <w:r w:rsidRPr="00395983">
        <w:rPr>
          <w:lang w:val="es-US"/>
        </w:rPr>
        <w:t xml:space="preserve"> es el término que usamos para incluir todos los suministros y servicios de atención médica cubiertos por nuestro plan.</w:t>
      </w:r>
    </w:p>
    <w:p w14:paraId="3613340C" w14:textId="77777777" w:rsidR="00395983" w:rsidRPr="00395983" w:rsidRDefault="00395983" w:rsidP="00395983">
      <w:pPr>
        <w:rPr>
          <w:color w:val="000000"/>
          <w:lang w:val="es-ES"/>
        </w:rPr>
      </w:pPr>
      <w:r w:rsidRPr="00395983">
        <w:rPr>
          <w:b/>
          <w:bCs/>
          <w:color w:val="000000"/>
          <w:lang w:val="es-US"/>
        </w:rPr>
        <w:t>Servicios de rehabilitación</w:t>
      </w:r>
      <w:r w:rsidRPr="00395983">
        <w:rPr>
          <w:color w:val="000000"/>
          <w:lang w:val="es-US"/>
        </w:rPr>
        <w:t>: estos servicios incluyen fisioterapia, terapia del habla y del lenguaje, y terapia ocupacional.</w:t>
      </w:r>
    </w:p>
    <w:p w14:paraId="19C0906C" w14:textId="5F244F0D" w:rsidR="00395983" w:rsidRPr="00395983" w:rsidRDefault="00395983" w:rsidP="00395983">
      <w:pPr>
        <w:rPr>
          <w:lang w:val="es-ES"/>
        </w:rPr>
      </w:pPr>
      <w:r w:rsidRPr="00395983">
        <w:rPr>
          <w:b/>
          <w:color w:val="000000"/>
          <w:lang w:val="es-US"/>
        </w:rPr>
        <w:t>Servicios de urgencia:</w:t>
      </w:r>
      <w:r w:rsidR="00DA16BA">
        <w:rPr>
          <w:b/>
          <w:color w:val="000000"/>
          <w:lang w:val="es-US"/>
        </w:rPr>
        <w:t xml:space="preserve"> </w:t>
      </w:r>
      <w:r w:rsidRPr="00395983">
        <w:rPr>
          <w:color w:val="000000"/>
          <w:lang w:val="es-US"/>
        </w:rPr>
        <w:t>un servicio cubierto por el plan que requiere atención médica inmediata, y que no es una emergencia, es un servicio de urgencia si usted está temporalmente fuera del área de servicio del plan o no es razonable, dado su tiempo, lugar y circunstancias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p>
    <w:p w14:paraId="0B712D78" w14:textId="77777777" w:rsidR="00395983" w:rsidRPr="00395983" w:rsidRDefault="00395983" w:rsidP="00395983">
      <w:pPr>
        <w:rPr>
          <w:color w:val="000000"/>
          <w:lang w:val="es-ES"/>
        </w:rPr>
      </w:pPr>
      <w:r w:rsidRPr="00395983">
        <w:rPr>
          <w:b/>
          <w:bCs/>
          <w:color w:val="000000"/>
          <w:lang w:val="es-US"/>
        </w:rPr>
        <w:t>Servicios para los miembros</w:t>
      </w:r>
      <w:r w:rsidRPr="00395983">
        <w:rPr>
          <w:color w:val="000000"/>
          <w:lang w:val="es-US"/>
        </w:rPr>
        <w:t xml:space="preserve">: un departamento dentro de nuestro plan responsable de responder sus preguntas sobre su membresía y sus beneficios, sus reclamos y sus apelaciones. </w:t>
      </w:r>
    </w:p>
    <w:p w14:paraId="0FEA0AD8" w14:textId="77777777" w:rsidR="00395983" w:rsidRPr="00395983" w:rsidRDefault="00395983" w:rsidP="003959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395983">
        <w:rPr>
          <w:b/>
          <w:bCs/>
          <w:color w:val="000000"/>
          <w:lang w:val="es-US"/>
        </w:rPr>
        <w:t xml:space="preserve">Subsidio por bajos ingresos (Low </w:t>
      </w:r>
      <w:proofErr w:type="spellStart"/>
      <w:r w:rsidRPr="00395983">
        <w:rPr>
          <w:b/>
          <w:bCs/>
          <w:color w:val="000000"/>
          <w:lang w:val="es-US"/>
        </w:rPr>
        <w:t>Income</w:t>
      </w:r>
      <w:proofErr w:type="spellEnd"/>
      <w:r w:rsidRPr="00395983">
        <w:rPr>
          <w:b/>
          <w:bCs/>
          <w:color w:val="000000"/>
          <w:lang w:val="es-US"/>
        </w:rPr>
        <w:t xml:space="preserve"> </w:t>
      </w:r>
      <w:proofErr w:type="spellStart"/>
      <w:r w:rsidRPr="00395983">
        <w:rPr>
          <w:b/>
          <w:bCs/>
          <w:color w:val="000000"/>
          <w:lang w:val="es-US"/>
        </w:rPr>
        <w:t>Subsidy</w:t>
      </w:r>
      <w:proofErr w:type="spellEnd"/>
      <w:r w:rsidRPr="00395983">
        <w:rPr>
          <w:b/>
          <w:bCs/>
          <w:color w:val="000000"/>
          <w:lang w:val="es-US"/>
        </w:rPr>
        <w:t>, LIS)</w:t>
      </w:r>
      <w:r w:rsidRPr="00395983">
        <w:rPr>
          <w:color w:val="000000"/>
          <w:lang w:val="es-US"/>
        </w:rPr>
        <w:t xml:space="preserve">: </w:t>
      </w:r>
      <w:r w:rsidRPr="00395983">
        <w:rPr>
          <w:lang w:val="es-US"/>
        </w:rPr>
        <w:t>consulte “Ayuda adicional”.</w:t>
      </w:r>
    </w:p>
    <w:p w14:paraId="20AEC76E" w14:textId="77777777" w:rsidR="00395983" w:rsidRPr="00395983" w:rsidRDefault="00395983" w:rsidP="00395983">
      <w:pPr>
        <w:rPr>
          <w:color w:val="000000"/>
          <w:lang w:val="es-ES"/>
        </w:rPr>
      </w:pPr>
      <w:r w:rsidRPr="00395983">
        <w:rPr>
          <w:b/>
          <w:bCs/>
          <w:color w:val="000000"/>
          <w:lang w:val="es-US"/>
        </w:rPr>
        <w:t>Tratamiento escalonado</w:t>
      </w:r>
      <w:r w:rsidRPr="00395983">
        <w:rPr>
          <w:color w:val="000000"/>
          <w:lang w:val="es-US"/>
        </w:rPr>
        <w:t>: herramienta de utilización que exige que primero intente tratar su afección con otro medicamento antes de que cubramos el medicamento que le recetó el médico en primer lugar.</w:t>
      </w:r>
    </w:p>
    <w:p w14:paraId="1C98FE87" w14:textId="5361BD8D" w:rsidR="001E353A" w:rsidRPr="00395983" w:rsidRDefault="001E353A" w:rsidP="001E353A">
      <w:pPr>
        <w:pStyle w:val="15paragraphafter15ptheading"/>
        <w:spacing w:beforeAutospacing="0"/>
        <w:rPr>
          <w:sz w:val="24"/>
          <w:szCs w:val="24"/>
          <w:lang w:val="es-US"/>
        </w:rPr>
      </w:pPr>
    </w:p>
    <w:bookmarkEnd w:id="1116"/>
    <w:p w14:paraId="50453E9F" w14:textId="346943BB" w:rsidR="00946F65" w:rsidRPr="0078239A" w:rsidRDefault="00946F65">
      <w:pPr>
        <w:rPr>
          <w:color w:val="000000"/>
          <w:lang w:val="es-ES"/>
        </w:rPr>
        <w:sectPr w:rsidR="00946F65" w:rsidRPr="0078239A" w:rsidSect="00FB70E7">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78239A" w:rsidRDefault="00F06E99" w:rsidP="00AB6D46">
      <w:pPr>
        <w:spacing w:before="240" w:beforeAutospacing="0" w:after="120" w:afterAutospacing="0"/>
        <w:rPr>
          <w:i/>
          <w:iCs/>
          <w:color w:val="0000FF"/>
        </w:rPr>
      </w:pPr>
      <w:r w:rsidRPr="0078239A">
        <w:rPr>
          <w:i/>
          <w:iCs/>
          <w:color w:val="0000FF"/>
        </w:rPr>
        <w:t>[This is the back cover for the EOC. Plans may add a logo and/or photographs, as long as these elements do not make it difficult for members to find and read the plan contact information.]</w:t>
      </w:r>
    </w:p>
    <w:p w14:paraId="533F4A79" w14:textId="7A90D557" w:rsidR="00F06E99" w:rsidRPr="0078239A" w:rsidRDefault="00F06E99" w:rsidP="00AB6D46">
      <w:pPr>
        <w:pStyle w:val="subheading"/>
        <w:spacing w:before="240" w:beforeAutospacing="0"/>
        <w:outlineLvl w:val="2"/>
        <w:rPr>
          <w:lang w:val="es-ES"/>
        </w:rPr>
      </w:pPr>
      <w:r w:rsidRPr="0078239A">
        <w:rPr>
          <w:bCs/>
          <w:color w:val="000000"/>
          <w:lang w:val="es-US"/>
        </w:rPr>
        <w:t>Servicios para los miembros</w:t>
      </w:r>
      <w:r w:rsidRPr="0078239A">
        <w:rPr>
          <w:bCs/>
          <w:lang w:val="es-US"/>
        </w:rPr>
        <w:t xml:space="preserve"> de </w:t>
      </w:r>
      <w:r w:rsidRPr="0078239A">
        <w:rPr>
          <w:bCs/>
          <w:i/>
          <w:iCs/>
          <w:color w:val="0000FF"/>
          <w:lang w:val="es-ES"/>
        </w:rPr>
        <w:t>[</w:t>
      </w:r>
      <w:proofErr w:type="spellStart"/>
      <w:r w:rsidRPr="0078239A">
        <w:rPr>
          <w:bCs/>
          <w:i/>
          <w:iCs/>
          <w:color w:val="0000FF"/>
          <w:lang w:val="es-ES"/>
        </w:rPr>
        <w:t>Insert</w:t>
      </w:r>
      <w:proofErr w:type="spellEnd"/>
      <w:r w:rsidRPr="0078239A">
        <w:rPr>
          <w:bCs/>
          <w:i/>
          <w:iCs/>
          <w:color w:val="0000FF"/>
          <w:lang w:val="es-ES"/>
        </w:rPr>
        <w:t xml:space="preserve"> 2025 plan </w:t>
      </w:r>
      <w:proofErr w:type="spellStart"/>
      <w:r w:rsidRPr="0078239A">
        <w:rPr>
          <w:bCs/>
          <w:i/>
          <w:iCs/>
          <w:color w:val="0000FF"/>
          <w:lang w:val="es-ES"/>
        </w:rPr>
        <w:t>name</w:t>
      </w:r>
      <w:proofErr w:type="spellEnd"/>
      <w:r w:rsidRPr="0078239A">
        <w:rPr>
          <w:bCs/>
          <w:i/>
          <w:iCs/>
          <w:color w:val="0000FF"/>
          <w:lang w:val="es-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06"/>
        <w:gridCol w:w="7108"/>
      </w:tblGrid>
      <w:tr w:rsidR="00F06E99" w:rsidRPr="00FB6E3B"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78239A" w:rsidRDefault="00F06E99" w:rsidP="00D91DA8">
            <w:pPr>
              <w:pStyle w:val="MethodChartHeading"/>
            </w:pPr>
            <w:r w:rsidRPr="0078239A">
              <w:rPr>
                <w:bCs/>
                <w:lang w:val="es-US"/>
              </w:rPr>
              <w:t>Método</w:t>
            </w:r>
          </w:p>
        </w:tc>
        <w:tc>
          <w:tcPr>
            <w:tcW w:w="6960" w:type="dxa"/>
            <w:shd w:val="clear" w:color="auto" w:fill="D9D9D9" w:themeFill="background1" w:themeFillShade="D9"/>
          </w:tcPr>
          <w:p w14:paraId="5E9F4323" w14:textId="77777777" w:rsidR="00F06E99" w:rsidRPr="0078239A" w:rsidRDefault="00F06E99" w:rsidP="00D91DA8">
            <w:pPr>
              <w:pStyle w:val="MethodChartHeading"/>
              <w:rPr>
                <w:lang w:val="es-ES"/>
              </w:rPr>
            </w:pPr>
            <w:r w:rsidRPr="0078239A">
              <w:rPr>
                <w:bCs/>
                <w:lang w:val="es-US"/>
              </w:rPr>
              <w:t>Servicios para los miembros: información de contacto</w:t>
            </w:r>
          </w:p>
        </w:tc>
      </w:tr>
      <w:tr w:rsidR="00F06E99" w:rsidRPr="00FB6E3B" w14:paraId="086A3E46" w14:textId="77777777" w:rsidTr="78DCAA1D">
        <w:trPr>
          <w:cantSplit/>
          <w:jc w:val="center"/>
        </w:trPr>
        <w:tc>
          <w:tcPr>
            <w:tcW w:w="2160" w:type="dxa"/>
          </w:tcPr>
          <w:p w14:paraId="7F11D1DF" w14:textId="77777777" w:rsidR="00F06E99" w:rsidRPr="0078239A" w:rsidRDefault="00F06E99" w:rsidP="00AB6D46">
            <w:pPr>
              <w:spacing w:before="80" w:beforeAutospacing="0" w:after="80" w:afterAutospacing="0"/>
              <w:rPr>
                <w:b/>
                <w:bCs/>
              </w:rPr>
            </w:pPr>
            <w:r w:rsidRPr="0078239A">
              <w:rPr>
                <w:b/>
                <w:bCs/>
                <w:lang w:val="es-US"/>
              </w:rPr>
              <w:t>LLAME AL</w:t>
            </w:r>
          </w:p>
        </w:tc>
        <w:tc>
          <w:tcPr>
            <w:tcW w:w="6960" w:type="dxa"/>
          </w:tcPr>
          <w:p w14:paraId="69AD5B0F" w14:textId="77777777" w:rsidR="00F06E99" w:rsidRPr="0078239A" w:rsidRDefault="00F06E99" w:rsidP="00AB6D46">
            <w:pPr>
              <w:spacing w:before="80" w:beforeAutospacing="0" w:after="80" w:afterAutospacing="0"/>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phone</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(s)]</w:t>
            </w:r>
          </w:p>
          <w:p w14:paraId="3A8B42D0" w14:textId="77777777" w:rsidR="00F06E99" w:rsidRPr="00AF0BDE" w:rsidRDefault="00F06E99" w:rsidP="00AB6D46">
            <w:pPr>
              <w:spacing w:before="80" w:beforeAutospacing="0" w:after="80" w:afterAutospacing="0"/>
              <w:rPr>
                <w:snapToGrid w:val="0"/>
                <w:color w:val="0000FF"/>
                <w:spacing w:val="-4"/>
              </w:rPr>
            </w:pPr>
            <w:r w:rsidRPr="00AF0BDE">
              <w:rPr>
                <w:snapToGrid w:val="0"/>
                <w:spacing w:val="-4"/>
                <w:lang w:val="es-US"/>
              </w:rPr>
              <w:t>Las llamadas a este número son</w:t>
            </w:r>
            <w:r w:rsidRPr="00AF0BDE">
              <w:rPr>
                <w:snapToGrid w:val="0"/>
                <w:color w:val="0000FF"/>
                <w:spacing w:val="-4"/>
                <w:lang w:val="es-US"/>
              </w:rPr>
              <w:t xml:space="preserve"> </w:t>
            </w:r>
            <w:r w:rsidRPr="00AF0BDE">
              <w:rPr>
                <w:snapToGrid w:val="0"/>
                <w:spacing w:val="-4"/>
                <w:lang w:val="es-US"/>
              </w:rPr>
              <w:t xml:space="preserve">gratuitas. </w:t>
            </w:r>
            <w:r w:rsidRPr="00AF0BDE">
              <w:rPr>
                <w:i/>
                <w:iCs/>
                <w:snapToGrid w:val="0"/>
                <w:color w:val="0000FF"/>
                <w:spacing w:val="-4"/>
              </w:rPr>
              <w:t xml:space="preserve">[Insert </w:t>
            </w:r>
            <w:r w:rsidRPr="00AF0BDE">
              <w:rPr>
                <w:i/>
                <w:iCs/>
                <w:color w:val="0000FF"/>
                <w:spacing w:val="-4"/>
              </w:rPr>
              <w:t xml:space="preserve">days and </w:t>
            </w:r>
            <w:r w:rsidRPr="00AF0BDE">
              <w:rPr>
                <w:i/>
                <w:iCs/>
                <w:snapToGrid w:val="0"/>
                <w:color w:val="0000FF"/>
                <w:spacing w:val="-4"/>
              </w:rPr>
              <w:t>hours of operation, including information on the use of alternative technologies.]</w:t>
            </w:r>
          </w:p>
          <w:p w14:paraId="0B8F02C7" w14:textId="77777777" w:rsidR="00F06E99" w:rsidRPr="0078239A" w:rsidRDefault="00F06E99" w:rsidP="00AB6D46">
            <w:pPr>
              <w:spacing w:before="80" w:beforeAutospacing="0" w:after="80" w:afterAutospacing="0"/>
              <w:rPr>
                <w:rFonts w:ascii="Arial" w:hAnsi="Arial"/>
                <w:snapToGrid w:val="0"/>
                <w:color w:val="0000FF"/>
                <w:lang w:val="es-ES"/>
              </w:rPr>
            </w:pPr>
            <w:r w:rsidRPr="0078239A">
              <w:rPr>
                <w:lang w:val="es-US"/>
              </w:rPr>
              <w:t>Servicios para los miembros también ofrece un servicio gratuito de interpretación para las personas que no hablan inglés.</w:t>
            </w:r>
          </w:p>
        </w:tc>
      </w:tr>
      <w:tr w:rsidR="00F06E99" w:rsidRPr="0078239A" w14:paraId="51BCDA25" w14:textId="77777777" w:rsidTr="78DCAA1D">
        <w:trPr>
          <w:cantSplit/>
          <w:jc w:val="center"/>
        </w:trPr>
        <w:tc>
          <w:tcPr>
            <w:tcW w:w="2160" w:type="dxa"/>
          </w:tcPr>
          <w:p w14:paraId="6EE3BCD2" w14:textId="77777777" w:rsidR="00F06E99" w:rsidRPr="0078239A" w:rsidRDefault="00F06E99" w:rsidP="00AB6D46">
            <w:pPr>
              <w:spacing w:before="80" w:beforeAutospacing="0" w:after="80" w:afterAutospacing="0"/>
              <w:rPr>
                <w:b/>
                <w:bCs/>
              </w:rPr>
            </w:pPr>
            <w:r w:rsidRPr="0078239A">
              <w:rPr>
                <w:b/>
                <w:bCs/>
                <w:lang w:val="es-US"/>
              </w:rPr>
              <w:t>TTY</w:t>
            </w:r>
          </w:p>
        </w:tc>
        <w:tc>
          <w:tcPr>
            <w:tcW w:w="6960" w:type="dxa"/>
          </w:tcPr>
          <w:p w14:paraId="31CFC9BD" w14:textId="77777777" w:rsidR="00F06E99" w:rsidRPr="0078239A" w:rsidRDefault="00F06E99" w:rsidP="00AB6D46">
            <w:pPr>
              <w:spacing w:before="80" w:beforeAutospacing="0" w:after="80" w:afterAutospacing="0"/>
              <w:rPr>
                <w:i/>
                <w:iCs/>
                <w:snapToGrid w:val="0"/>
                <w:color w:val="0000FF"/>
                <w:lang w:val="es-ES"/>
              </w:rPr>
            </w:pPr>
            <w:r w:rsidRPr="0078239A">
              <w:rPr>
                <w:i/>
                <w:iCs/>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number</w:t>
            </w:r>
            <w:proofErr w:type="spellEnd"/>
            <w:r w:rsidRPr="0078239A">
              <w:rPr>
                <w:i/>
                <w:iCs/>
                <w:snapToGrid w:val="0"/>
                <w:color w:val="0000FF"/>
                <w:lang w:val="es-ES"/>
              </w:rPr>
              <w:t>]</w:t>
            </w:r>
          </w:p>
          <w:p w14:paraId="0B7B1E79" w14:textId="771228A3" w:rsidR="00F06E99" w:rsidRPr="0078239A" w:rsidRDefault="00F06E99" w:rsidP="00AB6D46">
            <w:pPr>
              <w:spacing w:before="80" w:beforeAutospacing="0" w:after="80" w:afterAutospacing="0"/>
              <w:rPr>
                <w:snapToGrid w:val="0"/>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plan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Este número necesita un</w:t>
            </w:r>
            <w:r w:rsidR="00AF0BDE">
              <w:rPr>
                <w:snapToGrid w:val="0"/>
                <w:color w:val="0000FF"/>
                <w:lang w:val="es-US"/>
              </w:rPr>
              <w:t> </w:t>
            </w:r>
            <w:r w:rsidRPr="0078239A">
              <w:rPr>
                <w:snapToGrid w:val="0"/>
                <w:color w:val="0000FF"/>
                <w:lang w:val="es-US"/>
              </w:rPr>
              <w:t>equipo telefónico especial y es solo para personas que tienen dificultades auditivas o del habla.</w:t>
            </w:r>
            <w:r w:rsidRPr="0078239A">
              <w:rPr>
                <w:snapToGrid w:val="0"/>
                <w:color w:val="0000FF"/>
                <w:lang w:val="es-ES"/>
              </w:rPr>
              <w:t>]</w:t>
            </w:r>
          </w:p>
          <w:p w14:paraId="0D4CAE06" w14:textId="6F586A25" w:rsidR="00F06E99" w:rsidRPr="0078239A" w:rsidRDefault="00F06E99" w:rsidP="00AB6D46">
            <w:pPr>
              <w:spacing w:before="80" w:beforeAutospacing="0" w:after="80" w:afterAutospacing="0"/>
              <w:rPr>
                <w:snapToGrid w:val="0"/>
                <w:color w:val="0000FF"/>
              </w:rPr>
            </w:pPr>
            <w:r w:rsidRPr="0078239A">
              <w:rPr>
                <w:snapToGrid w:val="0"/>
                <w:lang w:val="es-US"/>
              </w:rPr>
              <w:t>Las llamadas a este número son</w:t>
            </w:r>
            <w:r w:rsidRPr="0078239A">
              <w:rPr>
                <w:snapToGrid w:val="0"/>
                <w:color w:val="0000FF"/>
                <w:lang w:val="es-US"/>
              </w:rPr>
              <w:t xml:space="preserve"> </w:t>
            </w:r>
            <w:r w:rsidRPr="0078239A">
              <w:rPr>
                <w:snapToGrid w:val="0"/>
                <w:lang w:val="es-US"/>
              </w:rPr>
              <w:t xml:space="preserve">gratuitas. </w:t>
            </w:r>
            <w:r w:rsidRPr="0078239A">
              <w:rPr>
                <w:i/>
                <w:iCs/>
                <w:snapToGrid w:val="0"/>
                <w:color w:val="0000FF"/>
              </w:rPr>
              <w:t xml:space="preserve">[Insert </w:t>
            </w:r>
            <w:r w:rsidRPr="0078239A">
              <w:rPr>
                <w:i/>
                <w:iCs/>
                <w:color w:val="0000FF"/>
              </w:rPr>
              <w:t xml:space="preserve">days and </w:t>
            </w:r>
            <w:r w:rsidRPr="0078239A">
              <w:rPr>
                <w:i/>
                <w:iCs/>
                <w:snapToGrid w:val="0"/>
                <w:color w:val="0000FF"/>
              </w:rPr>
              <w:t>hours of</w:t>
            </w:r>
            <w:r w:rsidR="00AF0BDE">
              <w:rPr>
                <w:i/>
                <w:iCs/>
                <w:snapToGrid w:val="0"/>
                <w:color w:val="0000FF"/>
              </w:rPr>
              <w:t> </w:t>
            </w:r>
            <w:r w:rsidRPr="0078239A">
              <w:rPr>
                <w:i/>
                <w:iCs/>
                <w:snapToGrid w:val="0"/>
                <w:color w:val="0000FF"/>
              </w:rPr>
              <w:t>operation.]</w:t>
            </w:r>
          </w:p>
        </w:tc>
      </w:tr>
      <w:tr w:rsidR="00F06E99" w:rsidRPr="0078239A" w14:paraId="464C6645" w14:textId="77777777" w:rsidTr="78DCAA1D">
        <w:trPr>
          <w:cantSplit/>
          <w:jc w:val="center"/>
        </w:trPr>
        <w:tc>
          <w:tcPr>
            <w:tcW w:w="2160" w:type="dxa"/>
          </w:tcPr>
          <w:p w14:paraId="55099F99" w14:textId="77777777" w:rsidR="00F06E99" w:rsidRPr="0078239A" w:rsidRDefault="00F06E99" w:rsidP="00AB6D46">
            <w:pPr>
              <w:spacing w:before="80" w:beforeAutospacing="0" w:after="80" w:afterAutospacing="0"/>
              <w:rPr>
                <w:b/>
                <w:bCs/>
              </w:rPr>
            </w:pPr>
            <w:r w:rsidRPr="0078239A">
              <w:rPr>
                <w:b/>
                <w:bCs/>
                <w:lang w:val="es-US"/>
              </w:rPr>
              <w:t>FAX</w:t>
            </w:r>
          </w:p>
        </w:tc>
        <w:tc>
          <w:tcPr>
            <w:tcW w:w="6960" w:type="dxa"/>
          </w:tcPr>
          <w:p w14:paraId="6D3C8878" w14:textId="77777777" w:rsidR="00F06E99" w:rsidRPr="0078239A" w:rsidRDefault="00F06E99" w:rsidP="00AB6D46">
            <w:pPr>
              <w:spacing w:before="80" w:beforeAutospacing="0" w:after="80" w:afterAutospacing="0"/>
              <w:rPr>
                <w:snapToGrid w:val="0"/>
                <w:color w:val="0000FF"/>
              </w:rPr>
            </w:pPr>
            <w:r w:rsidRPr="0078239A">
              <w:rPr>
                <w:i/>
                <w:iCs/>
                <w:snapToGrid w:val="0"/>
                <w:color w:val="0000FF"/>
              </w:rPr>
              <w:t>[Optional:</w:t>
            </w:r>
            <w:r w:rsidRPr="0078239A">
              <w:rPr>
                <w:snapToGrid w:val="0"/>
                <w:color w:val="0000FF"/>
                <w:lang w:val="es-US"/>
              </w:rPr>
              <w:t xml:space="preserve"> </w:t>
            </w:r>
            <w:r w:rsidRPr="0078239A">
              <w:rPr>
                <w:i/>
                <w:iCs/>
                <w:snapToGrid w:val="0"/>
                <w:color w:val="0000FF"/>
              </w:rPr>
              <w:t>insert fax number]</w:t>
            </w:r>
          </w:p>
        </w:tc>
      </w:tr>
      <w:tr w:rsidR="00F06E99" w:rsidRPr="0078239A" w14:paraId="1B1A5F2A" w14:textId="77777777" w:rsidTr="78DCAA1D">
        <w:trPr>
          <w:cantSplit/>
          <w:jc w:val="center"/>
        </w:trPr>
        <w:tc>
          <w:tcPr>
            <w:tcW w:w="2160" w:type="dxa"/>
          </w:tcPr>
          <w:p w14:paraId="7BFC3683" w14:textId="77777777" w:rsidR="00F06E99" w:rsidRPr="0078239A" w:rsidRDefault="00F06E99" w:rsidP="00AB6D46">
            <w:pPr>
              <w:spacing w:before="80" w:beforeAutospacing="0" w:after="80" w:afterAutospacing="0"/>
              <w:rPr>
                <w:b/>
                <w:bCs/>
              </w:rPr>
            </w:pPr>
            <w:r w:rsidRPr="0078239A">
              <w:rPr>
                <w:b/>
                <w:bCs/>
                <w:lang w:val="es-US"/>
              </w:rPr>
              <w:t>ESCRIBA A</w:t>
            </w:r>
          </w:p>
        </w:tc>
        <w:tc>
          <w:tcPr>
            <w:tcW w:w="6960" w:type="dxa"/>
          </w:tcPr>
          <w:p w14:paraId="15C42A71" w14:textId="77777777" w:rsidR="00F06E99" w:rsidRPr="0078239A" w:rsidRDefault="00F06E99" w:rsidP="00AB6D46">
            <w:pPr>
              <w:spacing w:before="80" w:beforeAutospacing="0" w:after="80" w:afterAutospacing="0"/>
              <w:rPr>
                <w:i/>
                <w:iCs/>
                <w:snapToGrid w:val="0"/>
                <w:color w:val="0000FF"/>
              </w:rPr>
            </w:pPr>
            <w:r w:rsidRPr="0078239A">
              <w:rPr>
                <w:i/>
                <w:iCs/>
                <w:snapToGrid w:val="0"/>
                <w:color w:val="0000FF"/>
              </w:rPr>
              <w:t>[Insert address]</w:t>
            </w:r>
          </w:p>
          <w:p w14:paraId="219CE56E" w14:textId="77777777" w:rsidR="00F06E99" w:rsidRPr="0078239A" w:rsidRDefault="00F06E99" w:rsidP="00AB6D46">
            <w:pPr>
              <w:spacing w:before="80" w:beforeAutospacing="0" w:after="80" w:afterAutospacing="0"/>
              <w:rPr>
                <w:i/>
                <w:iCs/>
                <w:snapToGrid w:val="0"/>
                <w:color w:val="0000FF"/>
              </w:rPr>
            </w:pPr>
            <w:r w:rsidRPr="0078239A">
              <w:rPr>
                <w:i/>
                <w:iCs/>
                <w:snapToGrid w:val="0"/>
                <w:color w:val="0000FF"/>
              </w:rPr>
              <w:t>[</w:t>
            </w:r>
            <w:r w:rsidRPr="0078239A">
              <w:rPr>
                <w:b/>
                <w:bCs/>
                <w:i/>
                <w:iCs/>
                <w:snapToGrid w:val="0"/>
                <w:color w:val="0000FF"/>
              </w:rPr>
              <w:t>Note</w:t>
            </w:r>
            <w:r w:rsidRPr="0078239A">
              <w:rPr>
                <w:i/>
                <w:iCs/>
                <w:snapToGrid w:val="0"/>
                <w:color w:val="0000FF"/>
              </w:rPr>
              <w:t>: plans may add email addresses here.]</w:t>
            </w:r>
          </w:p>
        </w:tc>
      </w:tr>
      <w:tr w:rsidR="00F06E99" w:rsidRPr="0078239A" w14:paraId="7D474A56" w14:textId="77777777" w:rsidTr="78DCAA1D">
        <w:trPr>
          <w:cantSplit/>
          <w:jc w:val="center"/>
        </w:trPr>
        <w:tc>
          <w:tcPr>
            <w:tcW w:w="2160" w:type="dxa"/>
          </w:tcPr>
          <w:p w14:paraId="5DC19C8E" w14:textId="77777777" w:rsidR="00F06E99" w:rsidRPr="0078239A" w:rsidRDefault="00F06E99" w:rsidP="00AB6D46">
            <w:pPr>
              <w:spacing w:before="80" w:beforeAutospacing="0" w:after="80" w:afterAutospacing="0"/>
              <w:rPr>
                <w:b/>
                <w:bCs/>
              </w:rPr>
            </w:pPr>
            <w:r w:rsidRPr="0078239A">
              <w:rPr>
                <w:b/>
                <w:bCs/>
                <w:lang w:val="es-US"/>
              </w:rPr>
              <w:t>SITIO WEB</w:t>
            </w:r>
          </w:p>
        </w:tc>
        <w:tc>
          <w:tcPr>
            <w:tcW w:w="6960" w:type="dxa"/>
          </w:tcPr>
          <w:p w14:paraId="679FECAB" w14:textId="77777777" w:rsidR="00F06E99" w:rsidRPr="0078239A" w:rsidRDefault="00F06E99" w:rsidP="00AB6D46">
            <w:pPr>
              <w:spacing w:before="80" w:beforeAutospacing="0" w:after="80" w:afterAutospacing="0"/>
              <w:rPr>
                <w:i/>
                <w:iCs/>
                <w:color w:val="0000FF"/>
              </w:rPr>
            </w:pPr>
            <w:r w:rsidRPr="0078239A">
              <w:rPr>
                <w:i/>
                <w:iCs/>
                <w:snapToGrid w:val="0"/>
                <w:color w:val="0000FF"/>
              </w:rPr>
              <w:t>[Insert URL]</w:t>
            </w:r>
          </w:p>
        </w:tc>
      </w:tr>
    </w:tbl>
    <w:p w14:paraId="32FBCCDD" w14:textId="71D26C9A" w:rsidR="00F06E99" w:rsidRPr="0078239A" w:rsidRDefault="00F06E99" w:rsidP="00AB6D46">
      <w:pPr>
        <w:pStyle w:val="subheading"/>
        <w:spacing w:before="240" w:beforeAutospacing="0"/>
        <w:outlineLvl w:val="2"/>
      </w:pPr>
      <w:r w:rsidRPr="0078239A">
        <w:rPr>
          <w:bCs/>
          <w:i/>
          <w:iCs/>
          <w:color w:val="0000FF"/>
        </w:rPr>
        <w:t>[Insert state-specific SHIP name]</w:t>
      </w:r>
      <w:r w:rsidRPr="0078239A">
        <w:rPr>
          <w:bCs/>
          <w:color w:val="0000FF"/>
        </w:rPr>
        <w:t xml:space="preserve"> </w:t>
      </w:r>
      <w:r w:rsidRPr="00AF0BDE">
        <w:rPr>
          <w:b w:val="0"/>
          <w:color w:val="0000FF"/>
        </w:rPr>
        <w:t>[</w:t>
      </w:r>
      <w:r w:rsidRPr="0078239A">
        <w:rPr>
          <w:b w:val="0"/>
          <w:i/>
          <w:iCs/>
          <w:color w:val="0000FF"/>
        </w:rPr>
        <w:t>If the SHIP’s name does not include the name of the state, add:</w:t>
      </w:r>
      <w:r w:rsidRPr="0078239A">
        <w:rPr>
          <w:bCs/>
          <w:i/>
          <w:iCs/>
          <w:color w:val="0000FF"/>
        </w:rPr>
        <w:t xml:space="preserve"> </w:t>
      </w:r>
      <w:r w:rsidRPr="0078239A">
        <w:rPr>
          <w:b w:val="0"/>
          <w:color w:val="0000FF"/>
        </w:rPr>
        <w:t>(</w:t>
      </w:r>
      <w:r w:rsidRPr="0078239A">
        <w:rPr>
          <w:bCs/>
          <w:i/>
          <w:iCs/>
          <w:color w:val="0000FF"/>
        </w:rPr>
        <w:t xml:space="preserve">[insert state name] </w:t>
      </w:r>
      <w:r w:rsidRPr="00AF0BDE">
        <w:rPr>
          <w:bCs/>
          <w:color w:val="0000FF"/>
        </w:rPr>
        <w:t>SHIP</w:t>
      </w:r>
      <w:r w:rsidRPr="0078239A">
        <w:rPr>
          <w:b w:val="0"/>
          <w:color w:val="0000FF"/>
        </w:rPr>
        <w:t>)]</w:t>
      </w:r>
    </w:p>
    <w:p w14:paraId="00EF0B70" w14:textId="77777777" w:rsidR="00F06E99" w:rsidRPr="0078239A" w:rsidRDefault="00F06E99" w:rsidP="00AB6D46">
      <w:pPr>
        <w:spacing w:before="240" w:beforeAutospacing="0" w:after="120" w:afterAutospacing="0"/>
        <w:rPr>
          <w:lang w:val="es-ES"/>
        </w:rPr>
      </w:pPr>
      <w:r w:rsidRPr="0078239A">
        <w:rPr>
          <w:i/>
          <w:iCs/>
          <w:color w:val="0000FF"/>
          <w:lang w:val="es-ES"/>
        </w:rPr>
        <w:t>[</w:t>
      </w:r>
      <w:proofErr w:type="spellStart"/>
      <w:r w:rsidRPr="0078239A">
        <w:rPr>
          <w:i/>
          <w:iCs/>
          <w:color w:val="0000FF"/>
          <w:lang w:val="es-ES"/>
        </w:rPr>
        <w:t>Insert</w:t>
      </w:r>
      <w:proofErr w:type="spellEnd"/>
      <w:r w:rsidRPr="0078239A">
        <w:rPr>
          <w:i/>
          <w:iCs/>
          <w:color w:val="0000FF"/>
          <w:lang w:val="es-ES"/>
        </w:rPr>
        <w:t xml:space="preserve"> </w:t>
      </w:r>
      <w:proofErr w:type="spellStart"/>
      <w:r w:rsidRPr="0078239A">
        <w:rPr>
          <w:i/>
          <w:iCs/>
          <w:color w:val="0000FF"/>
          <w:lang w:val="es-ES"/>
        </w:rPr>
        <w:t>state-specific</w:t>
      </w:r>
      <w:proofErr w:type="spellEnd"/>
      <w:r w:rsidRPr="0078239A">
        <w:rPr>
          <w:i/>
          <w:iCs/>
          <w:color w:val="0000FF"/>
          <w:lang w:val="es-ES"/>
        </w:rPr>
        <w:t xml:space="preserve"> SHIP </w:t>
      </w:r>
      <w:proofErr w:type="spellStart"/>
      <w:r w:rsidRPr="0078239A">
        <w:rPr>
          <w:i/>
          <w:iCs/>
          <w:color w:val="0000FF"/>
          <w:lang w:val="es-ES"/>
        </w:rPr>
        <w:t>name</w:t>
      </w:r>
      <w:proofErr w:type="spellEnd"/>
      <w:r w:rsidRPr="0078239A">
        <w:rPr>
          <w:i/>
          <w:iCs/>
          <w:color w:val="0000FF"/>
          <w:lang w:val="es-ES"/>
        </w:rPr>
        <w:t>]</w:t>
      </w:r>
      <w:r w:rsidRPr="0078239A">
        <w:rPr>
          <w:lang w:val="es-US"/>
        </w:rPr>
        <w:t xml:space="preserve"> es un programa estatal que recibe fondos del gobierno federal con el propósito de brindar asesoramiento sobre seguros médicos, a nivel local y de forma gratuita, a las personas que tienen Medicare.</w:t>
      </w:r>
    </w:p>
    <w:p w14:paraId="6D96704C" w14:textId="7BB3A113" w:rsidR="00F06E99" w:rsidRPr="0078239A" w:rsidRDefault="00F06E99" w:rsidP="00AB6D46">
      <w:pPr>
        <w:spacing w:before="240" w:beforeAutospacing="0" w:after="120" w:afterAutospacing="0"/>
      </w:pPr>
      <w:r w:rsidRPr="0078239A">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w:tblDescription w:val="Información de contacto"/>
      </w:tblPr>
      <w:tblGrid>
        <w:gridCol w:w="2206"/>
        <w:gridCol w:w="7108"/>
      </w:tblGrid>
      <w:tr w:rsidR="00F06E99" w:rsidRPr="0078239A"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78239A" w:rsidRDefault="00F06E99" w:rsidP="00D91DA8">
            <w:pPr>
              <w:pStyle w:val="MethodChartHeading"/>
            </w:pPr>
            <w:r w:rsidRPr="0078239A">
              <w:rPr>
                <w:bCs/>
                <w:lang w:val="es-US"/>
              </w:rPr>
              <w:t>Método</w:t>
            </w:r>
          </w:p>
        </w:tc>
        <w:tc>
          <w:tcPr>
            <w:tcW w:w="6960" w:type="dxa"/>
            <w:shd w:val="clear" w:color="auto" w:fill="D9D9D9" w:themeFill="background1" w:themeFillShade="D9"/>
          </w:tcPr>
          <w:p w14:paraId="3A5D5452" w14:textId="77777777" w:rsidR="00F06E99" w:rsidRPr="0078239A" w:rsidRDefault="00F06E99" w:rsidP="00D91DA8">
            <w:pPr>
              <w:pStyle w:val="MethodChartHeading"/>
            </w:pPr>
            <w:r w:rsidRPr="0078239A">
              <w:rPr>
                <w:bCs/>
                <w:lang w:val="es-US"/>
              </w:rPr>
              <w:t>Información de contacto</w:t>
            </w:r>
          </w:p>
        </w:tc>
      </w:tr>
      <w:tr w:rsidR="00F06E99" w:rsidRPr="0078239A" w14:paraId="650ABF25" w14:textId="77777777" w:rsidTr="78DCAA1D">
        <w:trPr>
          <w:cantSplit/>
          <w:jc w:val="center"/>
        </w:trPr>
        <w:tc>
          <w:tcPr>
            <w:tcW w:w="2160" w:type="dxa"/>
          </w:tcPr>
          <w:p w14:paraId="1184E28A" w14:textId="77777777" w:rsidR="00F06E99" w:rsidRPr="0078239A" w:rsidRDefault="00F06E99" w:rsidP="00AB6D46">
            <w:pPr>
              <w:keepNext/>
              <w:spacing w:before="80" w:beforeAutospacing="0" w:after="80" w:afterAutospacing="0"/>
              <w:rPr>
                <w:b/>
                <w:bCs/>
              </w:rPr>
            </w:pPr>
            <w:r w:rsidRPr="0078239A">
              <w:rPr>
                <w:b/>
                <w:bCs/>
                <w:lang w:val="es-US"/>
              </w:rPr>
              <w:t>LLAME AL</w:t>
            </w:r>
          </w:p>
        </w:tc>
        <w:tc>
          <w:tcPr>
            <w:tcW w:w="6960" w:type="dxa"/>
          </w:tcPr>
          <w:p w14:paraId="31F37CE2" w14:textId="77777777" w:rsidR="00F06E99" w:rsidRPr="0078239A" w:rsidRDefault="00F06E99" w:rsidP="00AB6D46">
            <w:pPr>
              <w:spacing w:before="80" w:beforeAutospacing="0" w:after="80" w:afterAutospacing="0"/>
              <w:rPr>
                <w:rFonts w:ascii="Arial" w:hAnsi="Arial"/>
                <w:i/>
                <w:iCs/>
                <w:snapToGrid w:val="0"/>
                <w:color w:val="0000FF"/>
              </w:rPr>
            </w:pPr>
            <w:r w:rsidRPr="0078239A">
              <w:rPr>
                <w:i/>
                <w:iCs/>
                <w:snapToGrid w:val="0"/>
                <w:color w:val="0000FF"/>
              </w:rPr>
              <w:t>[Insert phone number(s)]</w:t>
            </w:r>
          </w:p>
        </w:tc>
      </w:tr>
      <w:tr w:rsidR="00F06E99" w:rsidRPr="00FB6E3B" w14:paraId="595E65D6" w14:textId="77777777" w:rsidTr="78DCAA1D">
        <w:trPr>
          <w:cantSplit/>
          <w:jc w:val="center"/>
        </w:trPr>
        <w:tc>
          <w:tcPr>
            <w:tcW w:w="2160" w:type="dxa"/>
          </w:tcPr>
          <w:p w14:paraId="6853CE7F" w14:textId="77777777" w:rsidR="00F06E99" w:rsidRPr="0078239A" w:rsidRDefault="00F06E99" w:rsidP="00AB6D46">
            <w:pPr>
              <w:keepNext/>
              <w:spacing w:before="80" w:beforeAutospacing="0" w:after="80" w:afterAutospacing="0"/>
              <w:rPr>
                <w:b/>
                <w:bCs/>
              </w:rPr>
            </w:pPr>
            <w:r w:rsidRPr="0078239A">
              <w:rPr>
                <w:b/>
                <w:bCs/>
                <w:lang w:val="es-US"/>
              </w:rPr>
              <w:t>TTY</w:t>
            </w:r>
          </w:p>
        </w:tc>
        <w:tc>
          <w:tcPr>
            <w:tcW w:w="6960" w:type="dxa"/>
          </w:tcPr>
          <w:p w14:paraId="7225D917" w14:textId="77777777" w:rsidR="00F06E99" w:rsidRPr="0078239A" w:rsidRDefault="00F06E99" w:rsidP="00AB6D46">
            <w:pPr>
              <w:spacing w:before="80" w:beforeAutospacing="0" w:after="80" w:afterAutospacing="0"/>
              <w:rPr>
                <w:i/>
                <w:iCs/>
                <w:color w:val="0000FF"/>
              </w:rPr>
            </w:pPr>
            <w:r w:rsidRPr="0078239A">
              <w:rPr>
                <w:i/>
                <w:iCs/>
                <w:color w:val="0000FF"/>
              </w:rPr>
              <w:t>[Insert number, if available. Or delete this row.]</w:t>
            </w:r>
          </w:p>
          <w:p w14:paraId="31064A55" w14:textId="1DBC97B1" w:rsidR="00F06E99" w:rsidRPr="0078239A" w:rsidRDefault="00F06E99" w:rsidP="00AB6D46">
            <w:pPr>
              <w:spacing w:before="80" w:beforeAutospacing="0" w:after="80" w:afterAutospacing="0"/>
              <w:rPr>
                <w:snapToGrid w:val="0"/>
                <w:color w:val="0000FF"/>
                <w:lang w:val="es-ES"/>
              </w:rPr>
            </w:pPr>
            <w:r w:rsidRPr="0078239A">
              <w:rPr>
                <w:snapToGrid w:val="0"/>
                <w:color w:val="0000FF"/>
                <w:lang w:val="es-ES"/>
              </w:rPr>
              <w:t>[</w:t>
            </w:r>
            <w:proofErr w:type="spellStart"/>
            <w:r w:rsidRPr="0078239A">
              <w:rPr>
                <w:i/>
                <w:iCs/>
                <w:snapToGrid w:val="0"/>
                <w:color w:val="0000FF"/>
                <w:lang w:val="es-ES"/>
              </w:rPr>
              <w:t>Insert</w:t>
            </w:r>
            <w:proofErr w:type="spellEnd"/>
            <w:r w:rsidRPr="0078239A">
              <w:rPr>
                <w:i/>
                <w:iCs/>
                <w:snapToGrid w:val="0"/>
                <w:color w:val="0000FF"/>
                <w:lang w:val="es-ES"/>
              </w:rPr>
              <w:t xml:space="preserve"> </w:t>
            </w:r>
            <w:proofErr w:type="spellStart"/>
            <w:r w:rsidRPr="0078239A">
              <w:rPr>
                <w:i/>
                <w:iCs/>
                <w:snapToGrid w:val="0"/>
                <w:color w:val="0000FF"/>
                <w:lang w:val="es-ES"/>
              </w:rPr>
              <w:t>if</w:t>
            </w:r>
            <w:proofErr w:type="spellEnd"/>
            <w:r w:rsidRPr="0078239A">
              <w:rPr>
                <w:i/>
                <w:iCs/>
                <w:snapToGrid w:val="0"/>
                <w:color w:val="0000FF"/>
                <w:lang w:val="es-ES"/>
              </w:rPr>
              <w:t xml:space="preserve"> </w:t>
            </w:r>
            <w:proofErr w:type="spellStart"/>
            <w:r w:rsidRPr="0078239A">
              <w:rPr>
                <w:i/>
                <w:iCs/>
                <w:snapToGrid w:val="0"/>
                <w:color w:val="0000FF"/>
                <w:lang w:val="es-ES"/>
              </w:rPr>
              <w:t>the</w:t>
            </w:r>
            <w:proofErr w:type="spellEnd"/>
            <w:r w:rsidRPr="0078239A">
              <w:rPr>
                <w:i/>
                <w:iCs/>
                <w:snapToGrid w:val="0"/>
                <w:color w:val="0000FF"/>
                <w:lang w:val="es-ES"/>
              </w:rPr>
              <w:t xml:space="preserve"> SHIP uses a </w:t>
            </w:r>
            <w:proofErr w:type="spellStart"/>
            <w:r w:rsidRPr="0078239A">
              <w:rPr>
                <w:i/>
                <w:iCs/>
                <w:snapToGrid w:val="0"/>
                <w:color w:val="0000FF"/>
                <w:lang w:val="es-ES"/>
              </w:rPr>
              <w:t>direct</w:t>
            </w:r>
            <w:proofErr w:type="spellEnd"/>
            <w:r w:rsidRPr="0078239A">
              <w:rPr>
                <w:i/>
                <w:iCs/>
                <w:snapToGrid w:val="0"/>
                <w:color w:val="0000FF"/>
                <w:lang w:val="es-ES"/>
              </w:rPr>
              <w:t xml:space="preserve"> TTY </w:t>
            </w:r>
            <w:proofErr w:type="spellStart"/>
            <w:r w:rsidRPr="0078239A">
              <w:rPr>
                <w:i/>
                <w:iCs/>
                <w:snapToGrid w:val="0"/>
                <w:color w:val="0000FF"/>
                <w:lang w:val="es-ES"/>
              </w:rPr>
              <w:t>number</w:t>
            </w:r>
            <w:proofErr w:type="spellEnd"/>
            <w:r w:rsidRPr="0078239A">
              <w:rPr>
                <w:i/>
                <w:iCs/>
                <w:snapToGrid w:val="0"/>
                <w:color w:val="0000FF"/>
                <w:lang w:val="es-ES"/>
              </w:rPr>
              <w:t>:</w:t>
            </w:r>
            <w:r w:rsidRPr="0078239A">
              <w:rPr>
                <w:snapToGrid w:val="0"/>
                <w:color w:val="0000FF"/>
                <w:lang w:val="es-US"/>
              </w:rPr>
              <w:t xml:space="preserve"> </w:t>
            </w:r>
            <w:r w:rsidRPr="0078239A">
              <w:rPr>
                <w:color w:val="0000FF"/>
                <w:lang w:val="es-US"/>
              </w:rPr>
              <w:t>Este número necesita un equipo telefónico especial y es solo para personas que tienen dificultades auditivas o del habla.</w:t>
            </w:r>
            <w:r w:rsidRPr="0078239A">
              <w:rPr>
                <w:color w:val="0000FF"/>
                <w:lang w:val="es-ES"/>
              </w:rPr>
              <w:t>]</w:t>
            </w:r>
          </w:p>
        </w:tc>
      </w:tr>
      <w:tr w:rsidR="00F06E99" w:rsidRPr="0078239A" w14:paraId="43DE6419" w14:textId="77777777" w:rsidTr="78DCAA1D">
        <w:trPr>
          <w:cantSplit/>
          <w:jc w:val="center"/>
        </w:trPr>
        <w:tc>
          <w:tcPr>
            <w:tcW w:w="2160" w:type="dxa"/>
          </w:tcPr>
          <w:p w14:paraId="15759D1C" w14:textId="77777777" w:rsidR="00F06E99" w:rsidRPr="0078239A" w:rsidRDefault="00F06E99" w:rsidP="00AB6D46">
            <w:pPr>
              <w:spacing w:before="80" w:beforeAutospacing="0" w:after="80" w:afterAutospacing="0"/>
              <w:rPr>
                <w:b/>
                <w:bCs/>
              </w:rPr>
            </w:pPr>
            <w:r w:rsidRPr="0078239A">
              <w:rPr>
                <w:b/>
                <w:bCs/>
                <w:lang w:val="es-US"/>
              </w:rPr>
              <w:t>ESCRIBA A</w:t>
            </w:r>
          </w:p>
        </w:tc>
        <w:tc>
          <w:tcPr>
            <w:tcW w:w="6960" w:type="dxa"/>
          </w:tcPr>
          <w:p w14:paraId="5C18F0E5" w14:textId="77777777" w:rsidR="00F06E99" w:rsidRPr="0078239A" w:rsidRDefault="00F06E99" w:rsidP="00AB6D46">
            <w:pPr>
              <w:spacing w:before="80" w:beforeAutospacing="0" w:after="80" w:afterAutospacing="0"/>
              <w:rPr>
                <w:i/>
                <w:iCs/>
                <w:color w:val="0000FF"/>
              </w:rPr>
            </w:pPr>
            <w:r w:rsidRPr="0078239A">
              <w:rPr>
                <w:i/>
                <w:iCs/>
                <w:color w:val="0000FF"/>
              </w:rPr>
              <w:t>[Insert address]</w:t>
            </w:r>
          </w:p>
        </w:tc>
      </w:tr>
      <w:tr w:rsidR="00F06E99" w:rsidRPr="0078239A" w14:paraId="574D2B4A" w14:textId="77777777" w:rsidTr="78DCAA1D">
        <w:trPr>
          <w:cantSplit/>
          <w:jc w:val="center"/>
        </w:trPr>
        <w:tc>
          <w:tcPr>
            <w:tcW w:w="2160" w:type="dxa"/>
          </w:tcPr>
          <w:p w14:paraId="45B2E3EE" w14:textId="77777777" w:rsidR="00F06E99" w:rsidRPr="0078239A" w:rsidRDefault="00F06E99" w:rsidP="00AB6D46">
            <w:pPr>
              <w:spacing w:before="80" w:beforeAutospacing="0" w:after="80" w:afterAutospacing="0"/>
              <w:rPr>
                <w:b/>
                <w:bCs/>
              </w:rPr>
            </w:pPr>
            <w:r w:rsidRPr="0078239A">
              <w:rPr>
                <w:b/>
                <w:bCs/>
                <w:lang w:val="es-US"/>
              </w:rPr>
              <w:t>SITIO WEB</w:t>
            </w:r>
          </w:p>
        </w:tc>
        <w:tc>
          <w:tcPr>
            <w:tcW w:w="6960" w:type="dxa"/>
          </w:tcPr>
          <w:p w14:paraId="7ADEFAEC" w14:textId="77777777" w:rsidR="00F06E99" w:rsidRPr="0078239A" w:rsidRDefault="00F06E99" w:rsidP="00AB6D46">
            <w:pPr>
              <w:spacing w:before="80" w:beforeAutospacing="0" w:after="80" w:afterAutospacing="0"/>
              <w:rPr>
                <w:i/>
                <w:iCs/>
                <w:color w:val="0000FF"/>
              </w:rPr>
            </w:pPr>
            <w:r w:rsidRPr="0078239A">
              <w:rPr>
                <w:i/>
                <w:iCs/>
                <w:color w:val="0000FF"/>
              </w:rPr>
              <w:t>[Insert URL]</w:t>
            </w:r>
          </w:p>
        </w:tc>
      </w:tr>
    </w:tbl>
    <w:p w14:paraId="4682A3F4" w14:textId="42DDB958" w:rsidR="00F06E99" w:rsidRPr="0078239A" w:rsidRDefault="00E37AC1" w:rsidP="00245EB0">
      <w:pPr>
        <w:rPr>
          <w:rFonts w:ascii="Arial" w:hAnsi="Arial" w:cs="Arial"/>
          <w:sz w:val="22"/>
          <w:szCs w:val="22"/>
          <w:lang w:val="es-ES"/>
        </w:rPr>
      </w:pPr>
      <w:r w:rsidRPr="0078239A">
        <w:rPr>
          <w:rFonts w:ascii="Arial" w:hAnsi="Arial" w:cs="Arial"/>
          <w:b/>
          <w:bCs/>
          <w:i/>
          <w:iCs/>
          <w:sz w:val="22"/>
          <w:szCs w:val="22"/>
          <w:lang w:val="es-US"/>
        </w:rPr>
        <w:t>Declaración sobre divulgación de la Ley de Reducción de Papel (</w:t>
      </w:r>
      <w:proofErr w:type="spellStart"/>
      <w:r w:rsidRPr="0078239A">
        <w:rPr>
          <w:rFonts w:ascii="Arial" w:hAnsi="Arial" w:cs="Arial"/>
          <w:b/>
          <w:bCs/>
          <w:i/>
          <w:iCs/>
          <w:sz w:val="22"/>
          <w:szCs w:val="22"/>
          <w:lang w:val="es-US"/>
        </w:rPr>
        <w:t>Paperwork</w:t>
      </w:r>
      <w:proofErr w:type="spellEnd"/>
      <w:r w:rsidRPr="0078239A">
        <w:rPr>
          <w:rFonts w:ascii="Arial" w:hAnsi="Arial" w:cs="Arial"/>
          <w:b/>
          <w:bCs/>
          <w:i/>
          <w:iCs/>
          <w:sz w:val="22"/>
          <w:szCs w:val="22"/>
          <w:lang w:val="es-US"/>
        </w:rPr>
        <w:t xml:space="preserve"> </w:t>
      </w:r>
      <w:proofErr w:type="spellStart"/>
      <w:r w:rsidRPr="0078239A">
        <w:rPr>
          <w:rFonts w:ascii="Arial" w:hAnsi="Arial" w:cs="Arial"/>
          <w:b/>
          <w:bCs/>
          <w:i/>
          <w:iCs/>
          <w:sz w:val="22"/>
          <w:szCs w:val="22"/>
          <w:lang w:val="es-US"/>
        </w:rPr>
        <w:t>Reduction</w:t>
      </w:r>
      <w:proofErr w:type="spellEnd"/>
      <w:r w:rsidRPr="0078239A">
        <w:rPr>
          <w:rFonts w:ascii="Arial" w:hAnsi="Arial" w:cs="Arial"/>
          <w:b/>
          <w:bCs/>
          <w:i/>
          <w:iCs/>
          <w:sz w:val="22"/>
          <w:szCs w:val="22"/>
          <w:lang w:val="es-US"/>
        </w:rPr>
        <w:t xml:space="preserve"> </w:t>
      </w:r>
      <w:proofErr w:type="spellStart"/>
      <w:r w:rsidRPr="0078239A">
        <w:rPr>
          <w:rFonts w:ascii="Arial" w:hAnsi="Arial" w:cs="Arial"/>
          <w:b/>
          <w:bCs/>
          <w:i/>
          <w:iCs/>
          <w:sz w:val="22"/>
          <w:szCs w:val="22"/>
          <w:lang w:val="es-US"/>
        </w:rPr>
        <w:t>Act</w:t>
      </w:r>
      <w:proofErr w:type="spellEnd"/>
      <w:r w:rsidRPr="0078239A">
        <w:rPr>
          <w:rFonts w:ascii="Arial" w:hAnsi="Arial" w:cs="Arial"/>
          <w:b/>
          <w:bCs/>
          <w:i/>
          <w:iCs/>
          <w:sz w:val="22"/>
          <w:szCs w:val="22"/>
          <w:lang w:val="es-US"/>
        </w:rPr>
        <w:t>, PRA)</w:t>
      </w:r>
      <w:r w:rsidRPr="0078239A">
        <w:rPr>
          <w:rFonts w:ascii="Arial" w:hAnsi="Arial" w:cs="Arial"/>
          <w:i/>
          <w:iCs/>
          <w:sz w:val="22"/>
          <w:szCs w:val="22"/>
          <w:lang w:val="es-US"/>
        </w:rPr>
        <w:t>. De acuerdo con la Ley de Reducción de Papel (</w:t>
      </w:r>
      <w:proofErr w:type="spellStart"/>
      <w:r w:rsidRPr="0078239A">
        <w:rPr>
          <w:rFonts w:ascii="Arial" w:hAnsi="Arial" w:cs="Arial"/>
          <w:i/>
          <w:iCs/>
          <w:sz w:val="22"/>
          <w:szCs w:val="22"/>
          <w:lang w:val="es-US"/>
        </w:rPr>
        <w:t>Paperwork</w:t>
      </w:r>
      <w:proofErr w:type="spellEnd"/>
      <w:r w:rsidRPr="0078239A">
        <w:rPr>
          <w:rFonts w:ascii="Arial" w:hAnsi="Arial" w:cs="Arial"/>
          <w:i/>
          <w:iCs/>
          <w:sz w:val="22"/>
          <w:szCs w:val="22"/>
          <w:lang w:val="es-US"/>
        </w:rPr>
        <w:t xml:space="preserve"> </w:t>
      </w:r>
      <w:proofErr w:type="spellStart"/>
      <w:r w:rsidRPr="0078239A">
        <w:rPr>
          <w:rFonts w:ascii="Arial" w:hAnsi="Arial" w:cs="Arial"/>
          <w:i/>
          <w:iCs/>
          <w:sz w:val="22"/>
          <w:szCs w:val="22"/>
          <w:lang w:val="es-US"/>
        </w:rPr>
        <w:t>Reduction</w:t>
      </w:r>
      <w:proofErr w:type="spellEnd"/>
      <w:r w:rsidRPr="0078239A">
        <w:rPr>
          <w:rFonts w:ascii="Arial" w:hAnsi="Arial" w:cs="Arial"/>
          <w:i/>
          <w:iCs/>
          <w:sz w:val="22"/>
          <w:szCs w:val="22"/>
          <w:lang w:val="es-US"/>
        </w:rPr>
        <w:t xml:space="preserve"> </w:t>
      </w:r>
      <w:proofErr w:type="spellStart"/>
      <w:r w:rsidRPr="0078239A">
        <w:rPr>
          <w:rFonts w:ascii="Arial" w:hAnsi="Arial" w:cs="Arial"/>
          <w:i/>
          <w:iCs/>
          <w:sz w:val="22"/>
          <w:szCs w:val="22"/>
          <w:lang w:val="es-US"/>
        </w:rPr>
        <w:t>Act</w:t>
      </w:r>
      <w:proofErr w:type="spellEnd"/>
      <w:r w:rsidRPr="0078239A">
        <w:rPr>
          <w:rFonts w:ascii="Arial" w:hAnsi="Arial" w:cs="Arial"/>
          <w:i/>
          <w:iCs/>
          <w:sz w:val="22"/>
          <w:szCs w:val="22"/>
          <w:lang w:val="es-US"/>
        </w:rPr>
        <w:t>, PRA) de</w:t>
      </w:r>
      <w:r w:rsidR="00AF0BDE">
        <w:rPr>
          <w:rFonts w:ascii="Arial" w:hAnsi="Arial" w:cs="Arial"/>
          <w:i/>
          <w:iCs/>
          <w:sz w:val="22"/>
          <w:szCs w:val="22"/>
          <w:lang w:val="es-US"/>
        </w:rPr>
        <w:t> </w:t>
      </w:r>
      <w:r w:rsidRPr="0078239A">
        <w:rPr>
          <w:rFonts w:ascii="Arial" w:hAnsi="Arial" w:cs="Arial"/>
          <w:i/>
          <w:iCs/>
          <w:sz w:val="22"/>
          <w:szCs w:val="22"/>
          <w:lang w:val="es-US"/>
        </w:rPr>
        <w:t xml:space="preserve">1995, ninguna persona debe responder a una recopilación de información a menos que presente un número de control válido de la Oficina de Administración y Presupuesto (Office </w:t>
      </w:r>
      <w:proofErr w:type="spellStart"/>
      <w:r w:rsidRPr="0078239A">
        <w:rPr>
          <w:rFonts w:ascii="Arial" w:hAnsi="Arial" w:cs="Arial"/>
          <w:i/>
          <w:iCs/>
          <w:sz w:val="22"/>
          <w:szCs w:val="22"/>
          <w:lang w:val="es-US"/>
        </w:rPr>
        <w:t>of</w:t>
      </w:r>
      <w:proofErr w:type="spellEnd"/>
      <w:r w:rsidRPr="0078239A">
        <w:rPr>
          <w:rFonts w:ascii="Arial" w:hAnsi="Arial" w:cs="Arial"/>
          <w:i/>
          <w:iCs/>
          <w:sz w:val="22"/>
          <w:szCs w:val="22"/>
          <w:lang w:val="es-US"/>
        </w:rPr>
        <w:t xml:space="preserve"> Management and Budget, OMB). El número de control válido de la OMB para esta recopilación de información es 0938-1051. Si tiene comentarios o sugerencias para mejorar este formulario, escríbanos a: CMS, 7500 Security Boulevard, </w:t>
      </w:r>
      <w:proofErr w:type="spellStart"/>
      <w:r w:rsidRPr="0078239A">
        <w:rPr>
          <w:rFonts w:ascii="Arial" w:hAnsi="Arial" w:cs="Arial"/>
          <w:i/>
          <w:iCs/>
          <w:sz w:val="22"/>
          <w:szCs w:val="22"/>
          <w:lang w:val="es-US"/>
        </w:rPr>
        <w:t>Attn</w:t>
      </w:r>
      <w:proofErr w:type="spellEnd"/>
      <w:r w:rsidRPr="0078239A">
        <w:rPr>
          <w:rFonts w:ascii="Arial" w:hAnsi="Arial" w:cs="Arial"/>
          <w:i/>
          <w:iCs/>
          <w:sz w:val="22"/>
          <w:szCs w:val="22"/>
          <w:lang w:val="es-US"/>
        </w:rPr>
        <w:t xml:space="preserve">: PRA </w:t>
      </w:r>
      <w:proofErr w:type="spellStart"/>
      <w:r w:rsidRPr="0078239A">
        <w:rPr>
          <w:rFonts w:ascii="Arial" w:hAnsi="Arial" w:cs="Arial"/>
          <w:i/>
          <w:iCs/>
          <w:sz w:val="22"/>
          <w:szCs w:val="22"/>
          <w:lang w:val="es-US"/>
        </w:rPr>
        <w:t>Reports</w:t>
      </w:r>
      <w:proofErr w:type="spellEnd"/>
      <w:r w:rsidRPr="0078239A">
        <w:rPr>
          <w:rFonts w:ascii="Arial" w:hAnsi="Arial" w:cs="Arial"/>
          <w:i/>
          <w:iCs/>
          <w:sz w:val="22"/>
          <w:szCs w:val="22"/>
          <w:lang w:val="es-US"/>
        </w:rPr>
        <w:t xml:space="preserve"> </w:t>
      </w:r>
      <w:proofErr w:type="spellStart"/>
      <w:r w:rsidRPr="0078239A">
        <w:rPr>
          <w:rFonts w:ascii="Arial" w:hAnsi="Arial" w:cs="Arial"/>
          <w:i/>
          <w:iCs/>
          <w:sz w:val="22"/>
          <w:szCs w:val="22"/>
          <w:lang w:val="es-US"/>
        </w:rPr>
        <w:t>Clearance</w:t>
      </w:r>
      <w:proofErr w:type="spellEnd"/>
      <w:r w:rsidRPr="0078239A">
        <w:rPr>
          <w:rFonts w:ascii="Arial" w:hAnsi="Arial" w:cs="Arial"/>
          <w:i/>
          <w:iCs/>
          <w:sz w:val="22"/>
          <w:szCs w:val="22"/>
          <w:lang w:val="es-US"/>
        </w:rPr>
        <w:t xml:space="preserve"> </w:t>
      </w:r>
      <w:proofErr w:type="spellStart"/>
      <w:r w:rsidRPr="0078239A">
        <w:rPr>
          <w:rFonts w:ascii="Arial" w:hAnsi="Arial" w:cs="Arial"/>
          <w:i/>
          <w:iCs/>
          <w:sz w:val="22"/>
          <w:szCs w:val="22"/>
          <w:lang w:val="es-US"/>
        </w:rPr>
        <w:t>Officer</w:t>
      </w:r>
      <w:proofErr w:type="spellEnd"/>
      <w:r w:rsidRPr="0078239A">
        <w:rPr>
          <w:rFonts w:ascii="Arial" w:hAnsi="Arial" w:cs="Arial"/>
          <w:i/>
          <w:iCs/>
          <w:sz w:val="22"/>
          <w:szCs w:val="22"/>
          <w:lang w:val="es-US"/>
        </w:rPr>
        <w:t>, Mail Stop C4-26-05, Baltimore, Maryland 21244-1850.</w:t>
      </w:r>
    </w:p>
    <w:sectPr w:rsidR="00F06E99" w:rsidRPr="0078239A" w:rsidSect="00FB70E7">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C93329" w14:textId="77777777" w:rsidR="003725AF" w:rsidRDefault="003725AF">
      <w:r>
        <w:separator/>
      </w:r>
    </w:p>
    <w:p w14:paraId="6ABC8E6C" w14:textId="77777777" w:rsidR="003725AF" w:rsidRDefault="003725AF"/>
    <w:p w14:paraId="5EB0BFF7" w14:textId="77777777" w:rsidR="003725AF" w:rsidRDefault="003725AF"/>
    <w:p w14:paraId="3DC154CD" w14:textId="77777777" w:rsidR="003725AF" w:rsidRDefault="003725AF"/>
  </w:endnote>
  <w:endnote w:type="continuationSeparator" w:id="0">
    <w:p w14:paraId="546DB7FC" w14:textId="77777777" w:rsidR="003725AF" w:rsidRDefault="003725AF">
      <w:r>
        <w:continuationSeparator/>
      </w:r>
    </w:p>
    <w:p w14:paraId="10382534" w14:textId="77777777" w:rsidR="003725AF" w:rsidRDefault="003725AF"/>
    <w:p w14:paraId="54F7E985" w14:textId="77777777" w:rsidR="003725AF" w:rsidRDefault="003725AF"/>
    <w:p w14:paraId="45C684E8" w14:textId="77777777" w:rsidR="003725AF" w:rsidRDefault="003725AF"/>
  </w:endnote>
  <w:endnote w:type="continuationNotice" w:id="1">
    <w:p w14:paraId="633FE89E" w14:textId="77777777" w:rsidR="003725AF" w:rsidRDefault="003725AF">
      <w:pPr>
        <w:spacing w:before="0" w:after="0"/>
      </w:pPr>
    </w:p>
    <w:p w14:paraId="25CBEDCF" w14:textId="77777777" w:rsidR="003725AF" w:rsidRDefault="003725AF"/>
    <w:p w14:paraId="1B6EF412" w14:textId="77777777" w:rsidR="003725AF" w:rsidRDefault="003725AF"/>
    <w:p w14:paraId="0A96102A" w14:textId="77777777" w:rsidR="003725AF" w:rsidRDefault="00372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6357F" w14:textId="77777777" w:rsidR="00912036" w:rsidRDefault="00912036" w:rsidP="00E93B48">
    <w:pPr>
      <w:pStyle w:val="Footer"/>
    </w:pPr>
  </w:p>
  <w:p w14:paraId="41EADBCB" w14:textId="23B87F20" w:rsidR="00912036" w:rsidRDefault="00912036" w:rsidP="00912036">
    <w:pPr>
      <w:pStyle w:val="Footer"/>
    </w:pPr>
    <w:r>
      <w:rPr>
        <w:lang w:val="es-US"/>
      </w:rPr>
      <w:tab/>
      <w:t xml:space="preserve">OMB </w:t>
    </w:r>
    <w:proofErr w:type="spellStart"/>
    <w:r>
      <w:rPr>
        <w:lang w:val="es-US"/>
      </w:rPr>
      <w:t>Approval</w:t>
    </w:r>
    <w:proofErr w:type="spellEnd"/>
    <w:r>
      <w:rPr>
        <w:lang w:val="es-US"/>
      </w:rPr>
      <w:t xml:space="preserve"> 0938-1051 (Expires: August 31, 2026)</w:t>
    </w:r>
  </w:p>
  <w:p w14:paraId="348F7D42" w14:textId="69FEE272" w:rsidR="00D55726" w:rsidRPr="00034CF2" w:rsidRDefault="00D55726" w:rsidP="00E93B48">
    <w:pPr>
      <w:pStyle w:val="Footer"/>
    </w:pPr>
    <w:r>
      <w:rPr>
        <w:lang w:val="es-US"/>
      </w:rPr>
      <w:tab/>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8D6EF" w14:textId="2BCC5626" w:rsidR="00D55726" w:rsidRPr="00034CF2" w:rsidRDefault="00D55726" w:rsidP="00E93B48">
    <w:pPr>
      <w:pStyle w:val="Footer"/>
    </w:pPr>
    <w:r>
      <w:rPr>
        <w:lang w:val="es-US"/>
      </w:rPr>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D4E" w14:textId="2960B6FA"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67A5F" w14:textId="1E3BC1DE"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56F05" w14:textId="4FF3E37F"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03180" w14:textId="41B6C462" w:rsidR="00D55726" w:rsidRPr="00034CF2" w:rsidRDefault="00D55726" w:rsidP="00E93B48">
    <w:pPr>
      <w:pStyle w:val="Footer"/>
    </w:pPr>
    <w:r>
      <w:rPr>
        <w:lang w:val="es-US"/>
      </w:rPr>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C8BD" w14:textId="6557E870" w:rsidR="00D55726" w:rsidRDefault="00D55726" w:rsidP="00E1634A">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6723" w14:textId="6B498E32"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452AA" w14:textId="765348DC"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604C4" w14:textId="6A792DDA"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A0B3" w14:textId="6050BE51" w:rsidR="00D55726" w:rsidRDefault="00D55726"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BA6607">
      <w:rPr>
        <w:rStyle w:val="PageNumber"/>
        <w:noProof/>
        <w:lang w:val="es-US"/>
      </w:rPr>
      <w:t>287</w:t>
    </w:r>
    <w:r>
      <w:rPr>
        <w:rStyle w:val="PageNumber"/>
        <w:lang w:val="es-US"/>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15A7F" w14:textId="77777777" w:rsidR="003725AF" w:rsidRDefault="003725AF">
      <w:r>
        <w:separator/>
      </w:r>
    </w:p>
    <w:p w14:paraId="4969B2B2" w14:textId="77777777" w:rsidR="003725AF" w:rsidRDefault="003725AF"/>
    <w:p w14:paraId="76F93A77" w14:textId="77777777" w:rsidR="003725AF" w:rsidRDefault="003725AF"/>
    <w:p w14:paraId="5244E556" w14:textId="77777777" w:rsidR="003725AF" w:rsidRDefault="003725AF"/>
  </w:footnote>
  <w:footnote w:type="continuationSeparator" w:id="0">
    <w:p w14:paraId="13EB80F6" w14:textId="77777777" w:rsidR="003725AF" w:rsidRDefault="003725AF">
      <w:r>
        <w:continuationSeparator/>
      </w:r>
    </w:p>
    <w:p w14:paraId="4CBF1CFB" w14:textId="77777777" w:rsidR="003725AF" w:rsidRDefault="003725AF"/>
    <w:p w14:paraId="5AC7AB30" w14:textId="77777777" w:rsidR="003725AF" w:rsidRDefault="003725AF"/>
    <w:p w14:paraId="38FF40C1" w14:textId="77777777" w:rsidR="003725AF" w:rsidRDefault="003725AF"/>
  </w:footnote>
  <w:footnote w:type="continuationNotice" w:id="1">
    <w:p w14:paraId="20E040D2" w14:textId="77777777" w:rsidR="003725AF" w:rsidRDefault="003725AF">
      <w:pPr>
        <w:spacing w:before="0" w:after="0"/>
      </w:pPr>
    </w:p>
    <w:p w14:paraId="562383D1" w14:textId="77777777" w:rsidR="003725AF" w:rsidRDefault="003725AF"/>
    <w:p w14:paraId="2B84C65D" w14:textId="77777777" w:rsidR="003725AF" w:rsidRDefault="003725AF"/>
    <w:p w14:paraId="1FBAA4AB" w14:textId="77777777" w:rsidR="003725AF" w:rsidRDefault="003725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9284" w14:textId="2FE82518" w:rsidR="00D55726" w:rsidRPr="00734E86" w:rsidRDefault="001A0A1E" w:rsidP="00D3531D">
    <w:pPr>
      <w:pStyle w:val="Header"/>
      <w:tabs>
        <w:tab w:val="right" w:pos="9180"/>
      </w:tabs>
      <w:rPr>
        <w:lang w:val="es-ES"/>
      </w:rPr>
    </w:pPr>
    <w:r>
      <w:rPr>
        <w:lang w:val="es-US"/>
      </w:rPr>
      <w:t xml:space="preserve">Evidencia de </w:t>
    </w:r>
    <w:r w:rsidR="00D8546B">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00E1A49A" w14:textId="77777777" w:rsidR="00D55726" w:rsidRPr="00A73E68" w:rsidRDefault="00D55726" w:rsidP="00D3531D">
    <w:pPr>
      <w:pStyle w:val="Header"/>
      <w:rPr>
        <w:b/>
        <w:bCs/>
      </w:rPr>
    </w:pPr>
    <w:r>
      <w:rPr>
        <w:b/>
        <w:bCs/>
        <w:lang w:val="es-US"/>
      </w:rPr>
      <w:t>Índice</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0AC2C" w14:textId="586416CE" w:rsidR="00D55726" w:rsidRPr="00734E86" w:rsidRDefault="001A0A1E" w:rsidP="78DCAA1D">
    <w:pPr>
      <w:pStyle w:val="Header"/>
      <w:rPr>
        <w:szCs w:val="20"/>
        <w:lang w:val="es-ES"/>
      </w:rPr>
    </w:pPr>
    <w:r>
      <w:rPr>
        <w:lang w:val="es-US"/>
      </w:rPr>
      <w:t xml:space="preserve">Evidencia de </w:t>
    </w:r>
    <w:r w:rsidR="00EE3532">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3D39FD7C" w14:textId="77777777" w:rsidR="00D55726" w:rsidRPr="00734E86" w:rsidRDefault="00D55726" w:rsidP="00653F91">
    <w:pPr>
      <w:pStyle w:val="HeaderChapterName"/>
      <w:rPr>
        <w:lang w:val="es-ES"/>
      </w:rPr>
    </w:pPr>
    <w:r>
      <w:rPr>
        <w:bCs/>
        <w:noProof/>
        <w:lang w:val="es-US"/>
      </w:rPr>
      <w:t>Capítulo 5 Cómo utilizar la cobertura del plan para obtener los medicamentos con receta de la Parte D</w:t>
    </w:r>
  </w:p>
  <w:p w14:paraId="74BE4E4B" w14:textId="77777777" w:rsidR="00D55726" w:rsidRPr="00734E86" w:rsidRDefault="00D55726" w:rsidP="00920A95">
    <w:pPr>
      <w:pStyle w:val="HeaderBar"/>
      <w:rPr>
        <w:lang w:val="es-E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C41A5" w14:textId="2E13882A" w:rsidR="00D55726" w:rsidRPr="00734E86" w:rsidRDefault="001A0A1E" w:rsidP="78DCAA1D">
    <w:pPr>
      <w:pStyle w:val="Header"/>
      <w:rPr>
        <w:szCs w:val="20"/>
        <w:lang w:val="es-ES"/>
      </w:rPr>
    </w:pPr>
    <w:r>
      <w:rPr>
        <w:lang w:val="es-US"/>
      </w:rPr>
      <w:t xml:space="preserve">Evidencia de </w:t>
    </w:r>
    <w:r w:rsidR="00451151">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6EBF23D1" w14:textId="03D0492D" w:rsidR="00D55726" w:rsidRPr="00734E86" w:rsidRDefault="00D55726" w:rsidP="00653F91">
    <w:pPr>
      <w:pStyle w:val="HeaderChapterName"/>
      <w:rPr>
        <w:lang w:val="es-ES"/>
      </w:rPr>
    </w:pPr>
    <w:r>
      <w:rPr>
        <w:bCs/>
        <w:noProof/>
        <w:lang w:val="es-US"/>
      </w:rPr>
      <w:t>Capítulo 6 Lo que le corresponde pagar por los medicamentos con receta de la Parte D</w:t>
    </w:r>
  </w:p>
  <w:p w14:paraId="35CDF0B4" w14:textId="77777777" w:rsidR="00D55726" w:rsidRPr="00734E86" w:rsidRDefault="00D55726" w:rsidP="00920A95">
    <w:pPr>
      <w:pStyle w:val="HeaderBa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AE866" w14:textId="00257257" w:rsidR="00D55726" w:rsidRPr="00734E86" w:rsidRDefault="001A0A1E" w:rsidP="78DCAA1D">
    <w:pPr>
      <w:pStyle w:val="Header"/>
      <w:rPr>
        <w:szCs w:val="20"/>
        <w:lang w:val="es-ES"/>
      </w:rPr>
    </w:pPr>
    <w:r>
      <w:rPr>
        <w:lang w:val="es-US"/>
      </w:rPr>
      <w:t xml:space="preserve">Evidencia de </w:t>
    </w:r>
    <w:r w:rsidR="0084615E">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18F2692C" w14:textId="5DBB7A8F" w:rsidR="00D55726" w:rsidRPr="00734E86" w:rsidRDefault="00D55726" w:rsidP="00653F91">
    <w:pPr>
      <w:pStyle w:val="HeaderChapterName"/>
      <w:rPr>
        <w:lang w:val="es-ES"/>
      </w:rPr>
    </w:pPr>
    <w:r>
      <w:rPr>
        <w:bCs/>
        <w:noProof/>
        <w:lang w:val="es-US"/>
      </w:rPr>
      <w:t xml:space="preserve">Capítulo 7 Cómo solicitarnos que paguemos </w:t>
    </w:r>
    <w:r w:rsidR="005933A4" w:rsidRPr="005933A4">
      <w:rPr>
        <w:rFonts w:cs="Arial"/>
        <w:i/>
        <w:iCs/>
        <w:color w:val="0000FF"/>
        <w:szCs w:val="22"/>
        <w:lang w:val="es-ES"/>
      </w:rPr>
      <w:t>[</w:t>
    </w:r>
    <w:proofErr w:type="spellStart"/>
    <w:r w:rsidR="005933A4" w:rsidRPr="005933A4">
      <w:rPr>
        <w:rFonts w:cs="Arial"/>
        <w:i/>
        <w:iCs/>
        <w:color w:val="0000FF"/>
        <w:szCs w:val="22"/>
        <w:lang w:val="es-ES"/>
      </w:rPr>
      <w:t>plans</w:t>
    </w:r>
    <w:proofErr w:type="spellEnd"/>
    <w:r w:rsidR="005933A4" w:rsidRPr="005933A4">
      <w:rPr>
        <w:rFonts w:cs="Arial"/>
        <w:i/>
        <w:iCs/>
        <w:color w:val="0000FF"/>
        <w:szCs w:val="22"/>
        <w:lang w:val="es-ES"/>
      </w:rPr>
      <w:t xml:space="preserve"> </w:t>
    </w:r>
    <w:proofErr w:type="spellStart"/>
    <w:r w:rsidR="005933A4" w:rsidRPr="005933A4">
      <w:rPr>
        <w:rFonts w:cs="Arial"/>
        <w:i/>
        <w:iCs/>
        <w:color w:val="0000FF"/>
        <w:szCs w:val="22"/>
        <w:lang w:val="es-ES"/>
      </w:rPr>
      <w:t>with</w:t>
    </w:r>
    <w:proofErr w:type="spellEnd"/>
    <w:r w:rsidR="005933A4" w:rsidRPr="005933A4">
      <w:rPr>
        <w:rFonts w:cs="Arial"/>
        <w:i/>
        <w:iCs/>
        <w:color w:val="0000FF"/>
        <w:szCs w:val="22"/>
        <w:lang w:val="es-ES"/>
      </w:rPr>
      <w:t xml:space="preserve"> </w:t>
    </w:r>
    <w:proofErr w:type="spellStart"/>
    <w:r w:rsidR="005933A4" w:rsidRPr="005933A4">
      <w:rPr>
        <w:rFonts w:cs="Arial"/>
        <w:i/>
        <w:iCs/>
        <w:color w:val="0000FF"/>
        <w:szCs w:val="22"/>
        <w:lang w:val="es-ES"/>
      </w:rPr>
      <w:t>cost</w:t>
    </w:r>
    <w:proofErr w:type="spellEnd"/>
    <w:r w:rsidR="005933A4" w:rsidRPr="005933A4">
      <w:rPr>
        <w:rFonts w:cs="Arial"/>
        <w:i/>
        <w:iCs/>
        <w:color w:val="0000FF"/>
        <w:szCs w:val="22"/>
        <w:lang w:val="es-ES"/>
      </w:rPr>
      <w:t xml:space="preserve"> </w:t>
    </w:r>
    <w:proofErr w:type="spellStart"/>
    <w:r w:rsidR="005933A4" w:rsidRPr="005933A4">
      <w:rPr>
        <w:rFonts w:cs="Arial"/>
        <w:i/>
        <w:iCs/>
        <w:color w:val="0000FF"/>
        <w:szCs w:val="22"/>
        <w:lang w:val="es-ES"/>
      </w:rPr>
      <w:t>sharing</w:t>
    </w:r>
    <w:proofErr w:type="spellEnd"/>
    <w:r w:rsidR="005933A4" w:rsidRPr="005933A4">
      <w:rPr>
        <w:rFonts w:cs="Arial"/>
        <w:i/>
        <w:iCs/>
        <w:color w:val="0000FF"/>
        <w:szCs w:val="22"/>
        <w:lang w:val="es-ES"/>
      </w:rPr>
      <w:t xml:space="preserve"> </w:t>
    </w:r>
    <w:proofErr w:type="spellStart"/>
    <w:r w:rsidR="005933A4" w:rsidRPr="005933A4">
      <w:rPr>
        <w:rFonts w:cs="Arial"/>
        <w:i/>
        <w:iCs/>
        <w:color w:val="0000FF"/>
        <w:szCs w:val="22"/>
        <w:lang w:val="es-ES"/>
      </w:rPr>
      <w:t>insert</w:t>
    </w:r>
    <w:proofErr w:type="spellEnd"/>
    <w:r w:rsidR="005933A4" w:rsidRPr="005933A4">
      <w:rPr>
        <w:rFonts w:cs="Arial"/>
        <w:i/>
        <w:iCs/>
        <w:color w:val="0000FF"/>
        <w:szCs w:val="22"/>
        <w:lang w:val="es-ES"/>
      </w:rPr>
      <w:t>: nuestra parte de]</w:t>
    </w:r>
    <w:r w:rsidRPr="005933A4">
      <w:rPr>
        <w:rFonts w:cs="Arial"/>
        <w:bCs/>
        <w:noProof/>
        <w:szCs w:val="22"/>
        <w:lang w:val="es-US"/>
      </w:rPr>
      <w:t xml:space="preserve"> </w:t>
    </w:r>
    <w:r>
      <w:rPr>
        <w:bCs/>
        <w:noProof/>
        <w:lang w:val="es-US"/>
      </w:rPr>
      <w:t>una factura que usted recibió por concepto de servicios médicos o medicamentos cubiertos</w:t>
    </w:r>
  </w:p>
  <w:p w14:paraId="26B987D7" w14:textId="77777777" w:rsidR="00D55726" w:rsidRPr="00734E86" w:rsidRDefault="00D55726" w:rsidP="00A73E68">
    <w:pPr>
      <w:pStyle w:val="HeaderBar"/>
      <w:rPr>
        <w:lang w:val="es-E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DB65" w14:textId="0DAC90F9"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073E9E8E" w14:textId="2A7553CD" w:rsidR="00D55726" w:rsidRDefault="00D55726" w:rsidP="00EE2C96">
    <w:pPr>
      <w:pStyle w:val="HeaderChapterName"/>
      <w:rPr>
        <w:noProof/>
      </w:rPr>
    </w:pPr>
    <w:r>
      <w:rPr>
        <w:bCs/>
        <w:noProof/>
        <w:lang w:val="es-US"/>
      </w:rPr>
      <w:t>Capítulo 8 Sus derechos y responsabilidades</w:t>
    </w:r>
  </w:p>
  <w:p w14:paraId="721CB809" w14:textId="77777777" w:rsidR="00D55726"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65674" w14:textId="7EC28527"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0E3F76E9" w14:textId="52CD25EF" w:rsidR="00D55726" w:rsidRPr="00734E86" w:rsidRDefault="00D55726" w:rsidP="00653F91">
    <w:pPr>
      <w:pStyle w:val="HeaderChapterName"/>
      <w:rPr>
        <w:noProof/>
        <w:lang w:val="es-ES"/>
      </w:rPr>
    </w:pPr>
    <w:r>
      <w:rPr>
        <w:bCs/>
        <w:noProof/>
        <w:lang w:val="es-US"/>
      </w:rPr>
      <w:t xml:space="preserve">Capítulo 9A Qué debe hacer si tiene un problema o una queja (decisiones de cobertura, apelaciones, quejas) </w:t>
    </w:r>
  </w:p>
  <w:p w14:paraId="2335149F" w14:textId="77777777" w:rsidR="00D55726" w:rsidRPr="00734E86" w:rsidRDefault="00D55726" w:rsidP="00A73E68">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8032" w14:textId="5B546350" w:rsidR="00D55726" w:rsidRPr="00734E86" w:rsidRDefault="001A0A1E" w:rsidP="00D3531D">
    <w:pPr>
      <w:pStyle w:val="Header"/>
      <w:tabs>
        <w:tab w:val="right" w:pos="9180"/>
      </w:tabs>
      <w:rPr>
        <w:lang w:val="es-ES"/>
      </w:rPr>
    </w:pPr>
    <w:r>
      <w:rPr>
        <w:lang w:val="es-US"/>
      </w:rPr>
      <w:t xml:space="preserve">Evidencia de cobertura 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4B6AF73F" w14:textId="77777777" w:rsidR="00D55726" w:rsidRPr="00A73E68" w:rsidRDefault="00D55726" w:rsidP="00D3531D">
    <w:pPr>
      <w:pStyle w:val="Header"/>
      <w:rPr>
        <w:b/>
        <w:bCs/>
      </w:rPr>
    </w:pPr>
    <w:r>
      <w:rPr>
        <w:b/>
        <w:bCs/>
        <w:lang w:val="es-US"/>
      </w:rPr>
      <w:t>Índice</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D1F9D" w14:textId="19CCA066"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14D2ADC5" w14:textId="4664E696" w:rsidR="00D55726" w:rsidRPr="00734E86" w:rsidRDefault="00D55726" w:rsidP="00653F91">
    <w:pPr>
      <w:pStyle w:val="HeaderChapterName"/>
      <w:rPr>
        <w:lang w:val="es-ES"/>
      </w:rPr>
    </w:pPr>
    <w:r>
      <w:rPr>
        <w:bCs/>
        <w:noProof/>
        <w:lang w:val="es-US"/>
      </w:rPr>
      <w:t>Capítulo 9B Qué debe hacer si tiene un problema o una queja (decisiones de cobertura, apelaciones, quejas)</w:t>
    </w:r>
    <w:r>
      <w:rPr>
        <w:bCs/>
        <w:lang w:val="es-US"/>
      </w:rPr>
      <w:t xml:space="preserve"> </w:t>
    </w:r>
  </w:p>
  <w:p w14:paraId="27EEE5A1" w14:textId="77777777" w:rsidR="00D55726" w:rsidRPr="00734E86" w:rsidRDefault="00D55726" w:rsidP="00A73E68">
    <w:pPr>
      <w:pStyle w:val="HeaderBar"/>
      <w:rPr>
        <w:lang w:val="es-E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2ED72" w14:textId="50A571C2"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1D4C1A50" w14:textId="073B9B1D" w:rsidR="00D55726" w:rsidRPr="00734E86" w:rsidRDefault="00D55726" w:rsidP="00653F91">
    <w:pPr>
      <w:pStyle w:val="HeaderChapterName"/>
      <w:rPr>
        <w:lang w:val="es-ES"/>
      </w:rPr>
    </w:pPr>
    <w:r>
      <w:rPr>
        <w:bCs/>
        <w:noProof/>
        <w:lang w:val="es-US"/>
      </w:rPr>
      <w:t>Capítulo 10 Cancelación de su membresía en el plan</w:t>
    </w:r>
  </w:p>
  <w:p w14:paraId="0B9A381F" w14:textId="77777777" w:rsidR="00D55726" w:rsidRPr="00734E86" w:rsidRDefault="00D55726" w:rsidP="00A73E68">
    <w:pPr>
      <w:pStyle w:val="HeaderBar"/>
      <w:rPr>
        <w:lang w:val="es-ES"/>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88B9D" w14:textId="773E4F23"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2BD0F0E2" w14:textId="4C748C3D" w:rsidR="00D55726" w:rsidRPr="00EE2C96" w:rsidRDefault="00D55726" w:rsidP="00653F91">
    <w:pPr>
      <w:pStyle w:val="HeaderChapterName"/>
    </w:pPr>
    <w:r>
      <w:rPr>
        <w:bCs/>
        <w:noProof/>
        <w:lang w:val="es-US"/>
      </w:rPr>
      <w:t xml:space="preserve">Capítulo 11 Avisos legales </w:t>
    </w:r>
  </w:p>
  <w:p w14:paraId="44D78298"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3737F" w14:textId="384C0A38" w:rsidR="00D55726" w:rsidRPr="00734E86" w:rsidRDefault="001A0A1E" w:rsidP="78DCAA1D">
    <w:pPr>
      <w:pStyle w:val="Header"/>
      <w:rPr>
        <w:szCs w:val="20"/>
        <w:lang w:val="es-ES"/>
      </w:rPr>
    </w:pPr>
    <w:r>
      <w:rPr>
        <w:lang w:val="es-US"/>
      </w:rPr>
      <w:t xml:space="preserve">Evidencia de </w:t>
    </w:r>
    <w:r w:rsidR="00283264">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7F227CEA" w14:textId="1619543A" w:rsidR="00D55726" w:rsidRPr="00EE2C96" w:rsidRDefault="00D55726" w:rsidP="00653F91">
    <w:pPr>
      <w:pStyle w:val="HeaderChapterName"/>
    </w:pPr>
    <w:r>
      <w:rPr>
        <w:bCs/>
        <w:noProof/>
        <w:lang w:val="es-US"/>
      </w:rPr>
      <w:t>Capítulo 12 Definiciones de palabras importantes</w:t>
    </w:r>
  </w:p>
  <w:p w14:paraId="1AB9EDA5" w14:textId="77777777" w:rsidR="00D5572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10A9E" w14:textId="023DC980" w:rsidR="00D55726" w:rsidRPr="00734E86" w:rsidRDefault="001A0A1E" w:rsidP="00D3531D">
    <w:pPr>
      <w:pStyle w:val="Header"/>
      <w:tabs>
        <w:tab w:val="right" w:pos="9180"/>
      </w:tabs>
      <w:rPr>
        <w:lang w:val="es-ES"/>
      </w:rPr>
    </w:pPr>
    <w:r>
      <w:rPr>
        <w:lang w:val="es-US"/>
      </w:rPr>
      <w:t xml:space="preserve">Evidencia de cobertura 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14973E6D" w14:textId="77777777" w:rsidR="00D55726" w:rsidRPr="003D50CB" w:rsidRDefault="00D55726" w:rsidP="00230B45">
    <w:pPr>
      <w:pStyle w:val="HeaderChapterName"/>
    </w:pPr>
    <w:r>
      <w:rPr>
        <w:bCs/>
        <w:noProof/>
        <w:lang w:val="es-US"/>
      </w:rPr>
      <w:t>Capítulo 1 Primeros pasos como miembro</w:t>
    </w:r>
    <w:bookmarkStart w:id="152" w:name="_Toc117353345"/>
    <w:bookmarkStart w:id="153" w:name="_Toc117354601"/>
    <w:bookmarkStart w:id="154" w:name="_Toc117354905"/>
    <w:bookmarkStart w:id="155" w:name="_Toc144858093"/>
    <w:bookmarkStart w:id="156" w:name="_Toc146097877"/>
    <w:bookmarkStart w:id="157" w:name="_Toc117391247"/>
    <w:bookmarkStart w:id="158" w:name="_Toc117393903"/>
    <w:bookmarkStart w:id="159" w:name="_Toc150338888"/>
  </w:p>
  <w:bookmarkEnd w:id="152"/>
  <w:bookmarkEnd w:id="153"/>
  <w:bookmarkEnd w:id="154"/>
  <w:bookmarkEnd w:id="155"/>
  <w:bookmarkEnd w:id="156"/>
  <w:bookmarkEnd w:id="157"/>
  <w:bookmarkEnd w:id="158"/>
  <w:bookmarkEnd w:id="159"/>
  <w:p w14:paraId="714A5F6E" w14:textId="77777777" w:rsidR="00D55726" w:rsidRPr="00D3531D"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2A488" w14:textId="5D55B6E6" w:rsidR="00D55726" w:rsidRPr="00734E86" w:rsidRDefault="001A0A1E" w:rsidP="00D3531D">
    <w:pPr>
      <w:pStyle w:val="Header"/>
      <w:tabs>
        <w:tab w:val="right" w:pos="9180"/>
      </w:tabs>
      <w:rPr>
        <w:lang w:val="es-ES"/>
      </w:rPr>
    </w:pPr>
    <w:r>
      <w:rPr>
        <w:lang w:val="es-US"/>
      </w:rPr>
      <w:t xml:space="preserve">Evidencia de </w:t>
    </w:r>
    <w:r w:rsidR="00990B3F">
      <w:rPr>
        <w:lang w:val="es-US"/>
      </w:rPr>
      <w:t>C</w:t>
    </w:r>
    <w:r>
      <w:rPr>
        <w:lang w:val="es-US"/>
      </w:rPr>
      <w:t xml:space="preserve">obertura 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00BEEE45" w14:textId="10D99242" w:rsidR="00D55726" w:rsidRPr="00734E86" w:rsidRDefault="00D55726" w:rsidP="00230B45">
    <w:pPr>
      <w:pStyle w:val="HeaderChapterName"/>
      <w:rPr>
        <w:lang w:val="es-ES"/>
      </w:rPr>
    </w:pPr>
    <w:r>
      <w:rPr>
        <w:bCs/>
        <w:noProof/>
        <w:lang w:val="es-US"/>
      </w:rPr>
      <w:t>Capítulo 2 Números de teléfono y recursos importantes</w:t>
    </w:r>
  </w:p>
  <w:p w14:paraId="37C78005" w14:textId="77777777" w:rsidR="00D55726" w:rsidRPr="00734E86" w:rsidRDefault="00D55726" w:rsidP="00A73E68">
    <w:pPr>
      <w:pStyle w:val="HeaderBar"/>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962A9" w14:textId="666A5A54" w:rsidR="00D55726" w:rsidRPr="00734E86" w:rsidRDefault="001A0A1E" w:rsidP="78DCAA1D">
    <w:pPr>
      <w:pStyle w:val="Header"/>
      <w:rPr>
        <w:szCs w:val="20"/>
        <w:lang w:val="es-ES"/>
      </w:rPr>
    </w:pPr>
    <w:r>
      <w:rPr>
        <w:lang w:val="es-US"/>
      </w:rPr>
      <w:t xml:space="preserve">Evidencia de </w:t>
    </w:r>
    <w:r w:rsidR="003D7AB6">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sidRPr="008E09F2">
      <w:rPr>
        <w:i/>
        <w:iCs/>
        <w:color w:val="0000FF"/>
        <w:szCs w:val="20"/>
        <w:lang w:val="es-ES"/>
      </w:rPr>
      <w:tab/>
    </w:r>
    <w:r>
      <w:rPr>
        <w:lang w:val="es-US"/>
      </w:rPr>
      <w:fldChar w:fldCharType="begin"/>
    </w:r>
    <w:r>
      <w:rPr>
        <w:szCs w:val="20"/>
        <w:lang w:val="es-US"/>
      </w:rPr>
      <w:instrText xml:space="preserve"> PAGE   \* MERGEFORMAT </w:instrText>
    </w:r>
    <w:r>
      <w:rPr>
        <w:szCs w:val="20"/>
        <w:lang w:val="es-US"/>
      </w:rPr>
      <w:fldChar w:fldCharType="separate"/>
    </w:r>
    <w:r>
      <w:rPr>
        <w:lang w:val="es-US"/>
      </w:rPr>
      <w:t>37</w:t>
    </w:r>
    <w:r>
      <w:rPr>
        <w:lang w:val="es-US"/>
      </w:rPr>
      <w:fldChar w:fldCharType="end"/>
    </w:r>
  </w:p>
  <w:p w14:paraId="086CE37C" w14:textId="7AD47BC7" w:rsidR="00D55726" w:rsidRPr="00734E86" w:rsidRDefault="00D55726" w:rsidP="00DE30FC">
    <w:pPr>
      <w:pStyle w:val="HeaderChapterName"/>
      <w:rPr>
        <w:noProof/>
        <w:lang w:val="es-ES"/>
      </w:rPr>
    </w:pPr>
    <w:r>
      <w:rPr>
        <w:bCs/>
        <w:noProof/>
        <w:lang w:val="es-US"/>
      </w:rPr>
      <w:t>Capítulo 3 Cómo utilizar el plan para obtener servicios médicos</w:t>
    </w:r>
    <w:r w:rsidRPr="008E09F2">
      <w:rPr>
        <w:bCs/>
        <w:i/>
        <w:iCs/>
        <w:noProof/>
        <w:lang w:val="es-ES"/>
      </w:rPr>
      <w:t xml:space="preserve"> </w:t>
    </w:r>
    <w:r w:rsidRPr="008E09F2">
      <w:rPr>
        <w:bCs/>
        <w:i/>
        <w:iCs/>
        <w:color w:val="0000FF"/>
        <w:lang w:val="es-ES"/>
      </w:rPr>
      <w:t>[</w:t>
    </w:r>
    <w:proofErr w:type="spellStart"/>
    <w:r w:rsidRPr="008E09F2">
      <w:rPr>
        <w:bCs/>
        <w:i/>
        <w:iCs/>
        <w:color w:val="0000FF"/>
        <w:lang w:val="es-ES"/>
      </w:rPr>
      <w:t>insert</w:t>
    </w:r>
    <w:proofErr w:type="spellEnd"/>
    <w:r w:rsidRPr="008E09F2">
      <w:rPr>
        <w:bCs/>
        <w:i/>
        <w:iCs/>
        <w:color w:val="0000FF"/>
        <w:lang w:val="es-ES"/>
      </w:rPr>
      <w:t xml:space="preserve"> </w:t>
    </w:r>
    <w:proofErr w:type="spellStart"/>
    <w:r w:rsidRPr="008E09F2">
      <w:rPr>
        <w:bCs/>
        <w:i/>
        <w:iCs/>
        <w:color w:val="0000FF"/>
        <w:lang w:val="es-ES"/>
      </w:rPr>
      <w:t>if</w:t>
    </w:r>
    <w:proofErr w:type="spellEnd"/>
    <w:r w:rsidRPr="008E09F2">
      <w:rPr>
        <w:bCs/>
        <w:i/>
        <w:iCs/>
        <w:color w:val="0000FF"/>
        <w:lang w:val="es-ES"/>
      </w:rPr>
      <w:t xml:space="preserve"> </w:t>
    </w:r>
    <w:proofErr w:type="spellStart"/>
    <w:r w:rsidRPr="008E09F2">
      <w:rPr>
        <w:bCs/>
        <w:i/>
        <w:iCs/>
        <w:color w:val="0000FF"/>
        <w:lang w:val="es-ES"/>
      </w:rPr>
      <w:t>applicable</w:t>
    </w:r>
    <w:proofErr w:type="spellEnd"/>
    <w:r w:rsidRPr="008E09F2">
      <w:rPr>
        <w:bCs/>
        <w:i/>
        <w:iCs/>
        <w:color w:val="0000FF"/>
        <w:lang w:val="es-ES"/>
      </w:rPr>
      <w:t xml:space="preserve">: </w:t>
    </w:r>
    <w:r w:rsidRPr="00293305">
      <w:rPr>
        <w:bCs/>
        <w:color w:val="0000FF"/>
        <w:lang w:val="es-US"/>
      </w:rPr>
      <w:t>y otros servicios</w:t>
    </w:r>
    <w:r w:rsidRPr="008E09F2">
      <w:rPr>
        <w:bCs/>
        <w:i/>
        <w:iCs/>
        <w:color w:val="0000FF"/>
        <w:lang w:val="es-ES"/>
      </w:rPr>
      <w:t>]</w:t>
    </w:r>
    <w:r w:rsidRPr="008E09F2">
      <w:rPr>
        <w:bCs/>
        <w:i/>
        <w:iCs/>
        <w:lang w:val="es-ES"/>
      </w:rPr>
      <w:t xml:space="preserve"> </w:t>
    </w:r>
    <w:r w:rsidR="009B060C" w:rsidRPr="009B060C">
      <w:rPr>
        <w:bCs/>
        <w:lang w:val="es-US"/>
      </w:rPr>
      <w:t>cubiertos</w:t>
    </w:r>
  </w:p>
  <w:p w14:paraId="068EAC51" w14:textId="77777777" w:rsidR="00D55726" w:rsidRPr="00734E86" w:rsidRDefault="00D55726" w:rsidP="00A73E68">
    <w:pPr>
      <w:pStyle w:val="HeaderBa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C02D8" w14:textId="00E04E04" w:rsidR="00D55726" w:rsidRPr="00734E86" w:rsidRDefault="001A0A1E" w:rsidP="78DCAA1D">
    <w:pPr>
      <w:pStyle w:val="Header"/>
      <w:rPr>
        <w:szCs w:val="20"/>
        <w:lang w:val="es-ES"/>
      </w:rPr>
    </w:pPr>
    <w:r>
      <w:rPr>
        <w:lang w:val="es-US"/>
      </w:rPr>
      <w:t xml:space="preserve">Evidencia de </w:t>
    </w:r>
    <w:r w:rsidR="003D7AB6">
      <w:rPr>
        <w:lang w:val="es-US"/>
      </w:rPr>
      <w:t xml:space="preserve">Cobertura </w:t>
    </w:r>
    <w:r>
      <w:rPr>
        <w:lang w:val="es-US"/>
      </w:rPr>
      <w:t xml:space="preserve">de 2025 para </w:t>
    </w:r>
    <w:r w:rsidRPr="008E09F2">
      <w:rPr>
        <w:i/>
        <w:iCs/>
        <w:color w:val="0000FF"/>
        <w:lang w:val="es-ES"/>
      </w:rPr>
      <w:t>[</w:t>
    </w:r>
    <w:proofErr w:type="spellStart"/>
    <w:r w:rsidRPr="008E09F2">
      <w:rPr>
        <w:i/>
        <w:iCs/>
        <w:color w:val="0000FF"/>
        <w:lang w:val="es-ES"/>
      </w:rPr>
      <w:t>insert</w:t>
    </w:r>
    <w:proofErr w:type="spellEnd"/>
    <w:r w:rsidRPr="008E09F2">
      <w:rPr>
        <w:i/>
        <w:iCs/>
        <w:color w:val="0000FF"/>
        <w:lang w:val="es-ES"/>
      </w:rPr>
      <w:t xml:space="preserve"> 2025 plan </w:t>
    </w:r>
    <w:proofErr w:type="spellStart"/>
    <w:r w:rsidRPr="008E09F2">
      <w:rPr>
        <w:i/>
        <w:iCs/>
        <w:color w:val="0000FF"/>
        <w:lang w:val="es-ES"/>
      </w:rPr>
      <w:t>name</w:t>
    </w:r>
    <w:proofErr w:type="spellEnd"/>
    <w:r w:rsidRPr="008E09F2">
      <w:rPr>
        <w:i/>
        <w:iCs/>
        <w:color w:val="0000FF"/>
        <w:lang w:val="es-ES"/>
      </w:rPr>
      <w:t>]</w:t>
    </w:r>
    <w:r>
      <w:rPr>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218</w:t>
    </w:r>
    <w:r>
      <w:rPr>
        <w:noProof/>
        <w:lang w:val="es-US"/>
      </w:rPr>
      <w:fldChar w:fldCharType="end"/>
    </w:r>
  </w:p>
  <w:p w14:paraId="74D60363" w14:textId="5118F610" w:rsidR="00D55726" w:rsidRDefault="00D55726" w:rsidP="00653F91">
    <w:pPr>
      <w:pStyle w:val="HeaderChapterName"/>
      <w:rPr>
        <w:i/>
        <w:color w:val="0000FE"/>
        <w:szCs w:val="22"/>
        <w:lang w:val="es-ES"/>
      </w:rPr>
    </w:pPr>
    <w:r>
      <w:rPr>
        <w:bCs/>
        <w:lang w:val="es-US"/>
      </w:rPr>
      <w:t>Capítulo 4 </w:t>
    </w:r>
    <w:r w:rsidR="009B060C" w:rsidRPr="009B060C">
      <w:rPr>
        <w:bCs/>
        <w:lang w:val="es-US"/>
      </w:rPr>
      <w:t>Tabla de beneficios médicos (lo que está cubierto</w:t>
    </w:r>
    <w:r>
      <w:rPr>
        <w:bCs/>
        <w:lang w:val="es-US"/>
      </w:rPr>
      <w:t xml:space="preserve">) </w:t>
    </w:r>
    <w:r w:rsidR="009B060C" w:rsidRPr="009B060C">
      <w:rPr>
        <w:i/>
        <w:color w:val="0000FE"/>
        <w:szCs w:val="22"/>
        <w:lang w:val="es-ES"/>
      </w:rPr>
      <w:t>[</w:t>
    </w:r>
    <w:proofErr w:type="spellStart"/>
    <w:r w:rsidR="009B060C" w:rsidRPr="009B060C">
      <w:rPr>
        <w:i/>
        <w:color w:val="0000FE"/>
        <w:szCs w:val="22"/>
        <w:lang w:val="es-ES"/>
      </w:rPr>
      <w:t>plans</w:t>
    </w:r>
    <w:proofErr w:type="spellEnd"/>
    <w:r w:rsidR="009B060C" w:rsidRPr="009B060C">
      <w:rPr>
        <w:i/>
        <w:color w:val="0000FE"/>
        <w:szCs w:val="22"/>
        <w:lang w:val="es-ES"/>
      </w:rPr>
      <w:t> </w:t>
    </w:r>
    <w:proofErr w:type="spellStart"/>
    <w:r w:rsidR="009B060C" w:rsidRPr="009B060C">
      <w:rPr>
        <w:i/>
        <w:color w:val="0000FE"/>
        <w:szCs w:val="22"/>
        <w:lang w:val="es-ES"/>
      </w:rPr>
      <w:t>with</w:t>
    </w:r>
    <w:proofErr w:type="spellEnd"/>
    <w:r w:rsidR="009B060C" w:rsidRPr="009B060C">
      <w:rPr>
        <w:i/>
        <w:color w:val="0000FE"/>
        <w:szCs w:val="22"/>
        <w:lang w:val="es-ES"/>
      </w:rPr>
      <w:t xml:space="preserve"> </w:t>
    </w:r>
    <w:proofErr w:type="spellStart"/>
    <w:r w:rsidR="009B060C" w:rsidRPr="009B060C">
      <w:rPr>
        <w:i/>
        <w:color w:val="0000FE"/>
        <w:szCs w:val="22"/>
        <w:lang w:val="es-ES"/>
      </w:rPr>
      <w:t>cost</w:t>
    </w:r>
    <w:proofErr w:type="spellEnd"/>
    <w:r w:rsidR="009B060C" w:rsidRPr="009B060C">
      <w:rPr>
        <w:i/>
        <w:color w:val="0000FE"/>
        <w:szCs w:val="22"/>
        <w:lang w:val="es-ES"/>
      </w:rPr>
      <w:t xml:space="preserve"> </w:t>
    </w:r>
    <w:proofErr w:type="spellStart"/>
    <w:r w:rsidR="009B060C" w:rsidRPr="009B060C">
      <w:rPr>
        <w:i/>
        <w:color w:val="0000FE"/>
        <w:szCs w:val="22"/>
        <w:lang w:val="es-ES"/>
      </w:rPr>
      <w:t>sharing</w:t>
    </w:r>
    <w:proofErr w:type="spellEnd"/>
    <w:r w:rsidR="009B060C" w:rsidRPr="009B060C">
      <w:rPr>
        <w:i/>
        <w:color w:val="0000FE"/>
        <w:szCs w:val="22"/>
        <w:lang w:val="es-ES"/>
      </w:rPr>
      <w:t xml:space="preserve"> </w:t>
    </w:r>
    <w:proofErr w:type="spellStart"/>
    <w:r w:rsidR="009B060C" w:rsidRPr="009B060C">
      <w:rPr>
        <w:i/>
        <w:color w:val="0000FE"/>
        <w:szCs w:val="22"/>
        <w:lang w:val="es-ES"/>
      </w:rPr>
      <w:t>insert</w:t>
    </w:r>
    <w:proofErr w:type="spellEnd"/>
    <w:r w:rsidR="009B060C" w:rsidRPr="009B060C">
      <w:rPr>
        <w:i/>
        <w:color w:val="0000FE"/>
        <w:szCs w:val="22"/>
        <w:lang w:val="es-ES"/>
      </w:rPr>
      <w:t xml:space="preserve">: </w:t>
    </w:r>
    <w:r w:rsidR="009B060C" w:rsidRPr="009B060C">
      <w:rPr>
        <w:iCs/>
        <w:color w:val="0000FE"/>
        <w:szCs w:val="22"/>
        <w:lang w:val="es-ES"/>
      </w:rPr>
      <w:t xml:space="preserve">and </w:t>
    </w:r>
    <w:proofErr w:type="spellStart"/>
    <w:r w:rsidR="009B060C" w:rsidRPr="009B060C">
      <w:rPr>
        <w:iCs/>
        <w:color w:val="0000FE"/>
        <w:szCs w:val="22"/>
        <w:lang w:val="es-ES"/>
      </w:rPr>
      <w:t>what</w:t>
    </w:r>
    <w:proofErr w:type="spellEnd"/>
    <w:r w:rsidR="009B060C" w:rsidRPr="009B060C">
      <w:rPr>
        <w:iCs/>
        <w:color w:val="0000FE"/>
        <w:szCs w:val="22"/>
        <w:lang w:val="es-ES"/>
      </w:rPr>
      <w:t xml:space="preserve"> </w:t>
    </w:r>
    <w:proofErr w:type="spellStart"/>
    <w:r w:rsidR="009B060C" w:rsidRPr="009B060C">
      <w:rPr>
        <w:iCs/>
        <w:color w:val="0000FE"/>
        <w:szCs w:val="22"/>
        <w:lang w:val="es-ES"/>
      </w:rPr>
      <w:t>you</w:t>
    </w:r>
    <w:proofErr w:type="spellEnd"/>
    <w:r w:rsidR="009B060C" w:rsidRPr="009B060C">
      <w:rPr>
        <w:iCs/>
        <w:color w:val="0000FE"/>
        <w:szCs w:val="22"/>
        <w:lang w:val="es-ES"/>
      </w:rPr>
      <w:t xml:space="preserve"> </w:t>
    </w:r>
    <w:proofErr w:type="spellStart"/>
    <w:r w:rsidR="009B060C" w:rsidRPr="009B060C">
      <w:rPr>
        <w:iCs/>
        <w:color w:val="0000FE"/>
        <w:szCs w:val="22"/>
        <w:lang w:val="es-ES"/>
      </w:rPr>
      <w:t>pay</w:t>
    </w:r>
    <w:proofErr w:type="spellEnd"/>
    <w:r w:rsidR="009B060C" w:rsidRPr="009B060C">
      <w:rPr>
        <w:i/>
        <w:color w:val="0000FE"/>
        <w:szCs w:val="22"/>
        <w:lang w:val="es-ES"/>
      </w:rPr>
      <w:t>]</w:t>
    </w:r>
  </w:p>
  <w:p w14:paraId="48C0A8FC" w14:textId="77777777" w:rsidR="009B060C" w:rsidRPr="00734E86" w:rsidRDefault="009B060C" w:rsidP="00653F91">
    <w:pPr>
      <w:pStyle w:val="HeaderChapterName"/>
      <w:rPr>
        <w:lang w:val="es-ES"/>
      </w:rPr>
    </w:pPr>
  </w:p>
  <w:p w14:paraId="514CF4F5" w14:textId="77777777" w:rsidR="00D55726" w:rsidRPr="00734E86" w:rsidRDefault="00D55726" w:rsidP="00920A95">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7DA1734"/>
    <w:lvl w:ilvl="0">
      <w:start w:val="1"/>
      <w:numFmt w:val="bullet"/>
      <w:pStyle w:val="ListBullet"/>
      <w:lvlText w:val=""/>
      <w:lvlJc w:val="left"/>
      <w:pPr>
        <w:tabs>
          <w:tab w:val="num" w:pos="360"/>
        </w:tabs>
        <w:ind w:left="360" w:hanging="360"/>
      </w:pPr>
      <w:rPr>
        <w:rFonts w:ascii="Symbol" w:hAnsi="Symbol" w:hint="default"/>
        <w:color w:val="000000" w:themeColor="text1"/>
        <w:lang w:val="es-US"/>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0CA6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C86154C"/>
    <w:multiLevelType w:val="multilevel"/>
    <w:tmpl w:val="0B0AEFDA"/>
    <w:lvl w:ilvl="0">
      <w:start w:val="1"/>
      <w:numFmt w:val="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00A7990"/>
    <w:multiLevelType w:val="hybridMultilevel"/>
    <w:tmpl w:val="1C589D6E"/>
    <w:lvl w:ilvl="0" w:tplc="2DD4922C">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9"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85353D4"/>
    <w:multiLevelType w:val="hybridMultilevel"/>
    <w:tmpl w:val="C90C54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2"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CA403D9"/>
    <w:multiLevelType w:val="hybridMultilevel"/>
    <w:tmpl w:val="9E746804"/>
    <w:lvl w:ilvl="0" w:tplc="F100477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25892043"/>
    <w:multiLevelType w:val="hybridMultilevel"/>
    <w:tmpl w:val="E24AC602"/>
    <w:lvl w:ilvl="0" w:tplc="04090001">
      <w:start w:val="1"/>
      <w:numFmt w:val="bullet"/>
      <w:lvlText w:val=""/>
      <w:lvlJc w:val="left"/>
      <w:pPr>
        <w:tabs>
          <w:tab w:val="num" w:pos="780"/>
        </w:tabs>
        <w:ind w:left="780" w:hanging="360"/>
      </w:pPr>
      <w:rPr>
        <w:rFonts w:ascii="Symbol" w:hAnsi="Symbol" w:hint="default"/>
      </w:rPr>
    </w:lvl>
    <w:lvl w:ilvl="1" w:tplc="BDEED426">
      <w:start w:val="1"/>
      <w:numFmt w:val="bullet"/>
      <w:lvlText w:val="o"/>
      <w:lvlJc w:val="left"/>
      <w:pPr>
        <w:tabs>
          <w:tab w:val="num" w:pos="1800"/>
        </w:tabs>
        <w:ind w:left="1800" w:hanging="360"/>
      </w:pPr>
      <w:rPr>
        <w:rFonts w:ascii="Courier New" w:hAnsi="Courier New" w:cs="Courier New" w:hint="default"/>
        <w:color w:val="0000FF"/>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6"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B9E151A"/>
    <w:multiLevelType w:val="hybridMultilevel"/>
    <w:tmpl w:val="5706DDC6"/>
    <w:lvl w:ilvl="0" w:tplc="C444163E">
      <w:start w:val="1"/>
      <w:numFmt w:val="bullet"/>
      <w:pStyle w:val="4points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88"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6970F6A"/>
    <w:multiLevelType w:val="hybridMultilevel"/>
    <w:tmpl w:val="EFE013C2"/>
    <w:lvl w:ilvl="0" w:tplc="55807822">
      <w:start w:val="1"/>
      <w:numFmt w:val="bullet"/>
      <w:lvlText w:val=""/>
      <w:lvlJc w:val="left"/>
      <w:pPr>
        <w:tabs>
          <w:tab w:val="num" w:pos="780"/>
        </w:tabs>
        <w:ind w:left="780" w:hanging="360"/>
      </w:pPr>
      <w:rPr>
        <w:rFonts w:ascii="Symbol" w:hAnsi="Symbol" w:hint="default"/>
        <w:color w:val="0000FF"/>
      </w:rPr>
    </w:lvl>
    <w:lvl w:ilvl="1" w:tplc="093E1084">
      <w:start w:val="1"/>
      <w:numFmt w:val="bullet"/>
      <w:lvlText w:val=""/>
      <w:lvlJc w:val="left"/>
      <w:pPr>
        <w:tabs>
          <w:tab w:val="num" w:pos="1800"/>
        </w:tabs>
        <w:ind w:left="1800" w:hanging="360"/>
      </w:pPr>
      <w:rPr>
        <w:rFonts w:ascii="Symbol" w:hAnsi="Symbol"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3F7350C3"/>
    <w:multiLevelType w:val="hybridMultilevel"/>
    <w:tmpl w:val="73920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B361DF5"/>
    <w:multiLevelType w:val="hybridMultilevel"/>
    <w:tmpl w:val="CB7AA9BC"/>
    <w:lvl w:ilvl="0" w:tplc="FFFFFFFF">
      <w:start w:val="1"/>
      <w:numFmt w:val="bullet"/>
      <w:lvlText w:val=""/>
      <w:lvlJc w:val="left"/>
      <w:pPr>
        <w:tabs>
          <w:tab w:val="num" w:pos="780"/>
        </w:tabs>
        <w:ind w:left="780" w:hanging="360"/>
      </w:pPr>
      <w:rPr>
        <w:rFonts w:ascii="Symbol" w:hAnsi="Symbol" w:hint="default"/>
      </w:rPr>
    </w:lvl>
    <w:lvl w:ilvl="1" w:tplc="2BE67EBE">
      <w:start w:val="1"/>
      <w:numFmt w:val="bullet"/>
      <w:lvlText w:val="o"/>
      <w:lvlJc w:val="left"/>
      <w:pPr>
        <w:ind w:left="1800" w:hanging="360"/>
      </w:pPr>
      <w:rPr>
        <w:rFonts w:ascii="Courier New" w:hAnsi="Courier New" w:cs="Courier New" w:hint="default"/>
        <w:color w:val="0000FF"/>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Lucida Grande"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Lucida Grande"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1"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3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54E67C6"/>
    <w:multiLevelType w:val="hybridMultilevel"/>
    <w:tmpl w:val="B6EE4CB6"/>
    <w:lvl w:ilvl="0" w:tplc="4BFC7756">
      <w:start w:val="1"/>
      <w:numFmt w:val="bullet"/>
      <w:lvlText w:val=""/>
      <w:lvlJc w:val="left"/>
      <w:pPr>
        <w:ind w:left="1080" w:hanging="360"/>
      </w:pPr>
      <w:rPr>
        <w:rFonts w:ascii="Symbol" w:hAnsi="Symbol" w:hint="default"/>
        <w:color w:val="0000F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1"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5CD5125F"/>
    <w:multiLevelType w:val="hybridMultilevel"/>
    <w:tmpl w:val="B0703230"/>
    <w:lvl w:ilvl="0" w:tplc="04090003">
      <w:start w:val="1"/>
      <w:numFmt w:val="bullet"/>
      <w:lvlText w:val="o"/>
      <w:lvlJc w:val="left"/>
      <w:pPr>
        <w:ind w:left="1080" w:hanging="360"/>
      </w:pPr>
      <w:rPr>
        <w:rFonts w:ascii="Courier New" w:hAnsi="Courier New" w:cs="Courier New"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4"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E3A340A"/>
    <w:multiLevelType w:val="hybridMultilevel"/>
    <w:tmpl w:val="82381B38"/>
    <w:lvl w:ilvl="0" w:tplc="523410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7"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1"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8"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0"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A865A6F"/>
    <w:multiLevelType w:val="hybridMultilevel"/>
    <w:tmpl w:val="2AECF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BE456AD"/>
    <w:multiLevelType w:val="hybridMultilevel"/>
    <w:tmpl w:val="90EE8064"/>
    <w:lvl w:ilvl="0" w:tplc="0164B516">
      <w:start w:val="1"/>
      <w:numFmt w:val="bullet"/>
      <w:lvlText w:val=""/>
      <w:lvlJc w:val="left"/>
      <w:pPr>
        <w:ind w:left="720" w:hanging="360"/>
      </w:pPr>
      <w:rPr>
        <w:rFonts w:ascii="Symbol" w:hAnsi="Symbol" w:hint="default"/>
        <w:color w:val="0000FF"/>
      </w:rPr>
    </w:lvl>
    <w:lvl w:ilvl="1" w:tplc="0F4A073C">
      <w:start w:val="1"/>
      <w:numFmt w:val="bullet"/>
      <w:lvlText w:val="o"/>
      <w:lvlJc w:val="left"/>
      <w:pPr>
        <w:ind w:left="1440" w:hanging="360"/>
      </w:pPr>
      <w:rPr>
        <w:rFonts w:ascii="Courier New" w:hAnsi="Courier New" w:cs="Courier New" w:hint="default"/>
        <w:color w:val="0000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E0E54EA"/>
    <w:multiLevelType w:val="hybridMultilevel"/>
    <w:tmpl w:val="3F4EE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E9C2048"/>
    <w:multiLevelType w:val="hybridMultilevel"/>
    <w:tmpl w:val="DDB2724A"/>
    <w:lvl w:ilvl="0" w:tplc="E83AB1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1"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DA5EC4"/>
    <w:multiLevelType w:val="hybridMultilevel"/>
    <w:tmpl w:val="A56ED7C8"/>
    <w:lvl w:ilvl="0" w:tplc="FFFFFFFF">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73BC3C3A"/>
    <w:multiLevelType w:val="hybridMultilevel"/>
    <w:tmpl w:val="65560590"/>
    <w:lvl w:ilvl="0" w:tplc="CB98416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7"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7E5D003E"/>
    <w:multiLevelType w:val="hybridMultilevel"/>
    <w:tmpl w:val="DEA6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05"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0876846">
    <w:abstractNumId w:val="177"/>
  </w:num>
  <w:num w:numId="2" w16cid:durableId="843209499">
    <w:abstractNumId w:val="15"/>
  </w:num>
  <w:num w:numId="3" w16cid:durableId="765274700">
    <w:abstractNumId w:val="179"/>
  </w:num>
  <w:num w:numId="4" w16cid:durableId="1200629001">
    <w:abstractNumId w:val="199"/>
  </w:num>
  <w:num w:numId="5" w16cid:durableId="1732581892">
    <w:abstractNumId w:val="70"/>
  </w:num>
  <w:num w:numId="6" w16cid:durableId="1530491911">
    <w:abstractNumId w:val="97"/>
  </w:num>
  <w:num w:numId="7" w16cid:durableId="1027634413">
    <w:abstractNumId w:val="89"/>
  </w:num>
  <w:num w:numId="8" w16cid:durableId="2009600626">
    <w:abstractNumId w:val="18"/>
  </w:num>
  <w:num w:numId="9" w16cid:durableId="1010838819">
    <w:abstractNumId w:val="55"/>
  </w:num>
  <w:num w:numId="10" w16cid:durableId="72048315">
    <w:abstractNumId w:val="178"/>
  </w:num>
  <w:num w:numId="11" w16cid:durableId="866141839">
    <w:abstractNumId w:val="87"/>
  </w:num>
  <w:num w:numId="12" w16cid:durableId="1997562832">
    <w:abstractNumId w:val="191"/>
  </w:num>
  <w:num w:numId="13" w16cid:durableId="14309069">
    <w:abstractNumId w:val="11"/>
  </w:num>
  <w:num w:numId="14" w16cid:durableId="1437554117">
    <w:abstractNumId w:val="64"/>
  </w:num>
  <w:num w:numId="15" w16cid:durableId="1198785367">
    <w:abstractNumId w:val="181"/>
  </w:num>
  <w:num w:numId="16" w16cid:durableId="1170371420">
    <w:abstractNumId w:val="65"/>
  </w:num>
  <w:num w:numId="17" w16cid:durableId="593975345">
    <w:abstractNumId w:val="82"/>
  </w:num>
  <w:num w:numId="18" w16cid:durableId="1579748104">
    <w:abstractNumId w:val="131"/>
  </w:num>
  <w:num w:numId="19" w16cid:durableId="1675380567">
    <w:abstractNumId w:val="30"/>
  </w:num>
  <w:num w:numId="20" w16cid:durableId="1019770476">
    <w:abstractNumId w:val="39"/>
  </w:num>
  <w:num w:numId="21" w16cid:durableId="577256245">
    <w:abstractNumId w:val="176"/>
  </w:num>
  <w:num w:numId="22" w16cid:durableId="94909239">
    <w:abstractNumId w:val="118"/>
  </w:num>
  <w:num w:numId="23" w16cid:durableId="948053316">
    <w:abstractNumId w:val="164"/>
  </w:num>
  <w:num w:numId="24" w16cid:durableId="1879780389">
    <w:abstractNumId w:val="128"/>
  </w:num>
  <w:num w:numId="25" w16cid:durableId="370806411">
    <w:abstractNumId w:val="12"/>
  </w:num>
  <w:num w:numId="26" w16cid:durableId="1144273503">
    <w:abstractNumId w:val="67"/>
  </w:num>
  <w:num w:numId="27" w16cid:durableId="2037805418">
    <w:abstractNumId w:val="155"/>
  </w:num>
  <w:num w:numId="28" w16cid:durableId="2119179323">
    <w:abstractNumId w:val="195"/>
  </w:num>
  <w:num w:numId="29" w16cid:durableId="747577344">
    <w:abstractNumId w:val="21"/>
  </w:num>
  <w:num w:numId="30" w16cid:durableId="2138907385">
    <w:abstractNumId w:val="183"/>
  </w:num>
  <w:num w:numId="31" w16cid:durableId="1069812335">
    <w:abstractNumId w:val="80"/>
  </w:num>
  <w:num w:numId="32" w16cid:durableId="439187590">
    <w:abstractNumId w:val="117"/>
  </w:num>
  <w:num w:numId="33" w16cid:durableId="856041200">
    <w:abstractNumId w:val="32"/>
  </w:num>
  <w:num w:numId="34" w16cid:durableId="11958001">
    <w:abstractNumId w:val="77"/>
  </w:num>
  <w:num w:numId="35" w16cid:durableId="505443394">
    <w:abstractNumId w:val="84"/>
  </w:num>
  <w:num w:numId="36" w16cid:durableId="375356790">
    <w:abstractNumId w:val="95"/>
  </w:num>
  <w:num w:numId="37" w16cid:durableId="478498992">
    <w:abstractNumId w:val="115"/>
  </w:num>
  <w:num w:numId="38" w16cid:durableId="1025789641">
    <w:abstractNumId w:val="155"/>
  </w:num>
  <w:num w:numId="39" w16cid:durableId="265046814">
    <w:abstractNumId w:val="173"/>
  </w:num>
  <w:num w:numId="40" w16cid:durableId="351418126">
    <w:abstractNumId w:val="52"/>
  </w:num>
  <w:num w:numId="41" w16cid:durableId="844782733">
    <w:abstractNumId w:val="47"/>
  </w:num>
  <w:num w:numId="42" w16cid:durableId="1764255799">
    <w:abstractNumId w:val="37"/>
  </w:num>
  <w:num w:numId="43" w16cid:durableId="591665462">
    <w:abstractNumId w:val="10"/>
  </w:num>
  <w:num w:numId="44" w16cid:durableId="212470398">
    <w:abstractNumId w:val="33"/>
  </w:num>
  <w:num w:numId="45" w16cid:durableId="1831479815">
    <w:abstractNumId w:val="158"/>
  </w:num>
  <w:num w:numId="46" w16cid:durableId="1403672806">
    <w:abstractNumId w:val="184"/>
  </w:num>
  <w:num w:numId="47" w16cid:durableId="1543253761">
    <w:abstractNumId w:val="63"/>
  </w:num>
  <w:num w:numId="48" w16cid:durableId="967053983">
    <w:abstractNumId w:val="187"/>
  </w:num>
  <w:num w:numId="49" w16cid:durableId="1375499411">
    <w:abstractNumId w:val="48"/>
  </w:num>
  <w:num w:numId="50" w16cid:durableId="1049647848">
    <w:abstractNumId w:val="124"/>
  </w:num>
  <w:num w:numId="51" w16cid:durableId="1772049788">
    <w:abstractNumId w:val="44"/>
  </w:num>
  <w:num w:numId="52" w16cid:durableId="143353041">
    <w:abstractNumId w:val="66"/>
  </w:num>
  <w:num w:numId="53" w16cid:durableId="619461700">
    <w:abstractNumId w:val="17"/>
  </w:num>
  <w:num w:numId="54" w16cid:durableId="485586790">
    <w:abstractNumId w:val="19"/>
  </w:num>
  <w:num w:numId="55" w16cid:durableId="1766489969">
    <w:abstractNumId w:val="56"/>
  </w:num>
  <w:num w:numId="56" w16cid:durableId="1088236976">
    <w:abstractNumId w:val="125"/>
  </w:num>
  <w:num w:numId="57" w16cid:durableId="1982538028">
    <w:abstractNumId w:val="165"/>
  </w:num>
  <w:num w:numId="58" w16cid:durableId="758403367">
    <w:abstractNumId w:val="38"/>
  </w:num>
  <w:num w:numId="59" w16cid:durableId="39594792">
    <w:abstractNumId w:val="36"/>
  </w:num>
  <w:num w:numId="60" w16cid:durableId="1685983555">
    <w:abstractNumId w:val="101"/>
  </w:num>
  <w:num w:numId="61" w16cid:durableId="1972401116">
    <w:abstractNumId w:val="83"/>
  </w:num>
  <w:num w:numId="62" w16cid:durableId="2019769471">
    <w:abstractNumId w:val="203"/>
  </w:num>
  <w:num w:numId="63" w16cid:durableId="1897009780">
    <w:abstractNumId w:val="185"/>
  </w:num>
  <w:num w:numId="64" w16cid:durableId="17049416">
    <w:abstractNumId w:val="159"/>
  </w:num>
  <w:num w:numId="65" w16cid:durableId="1983344783">
    <w:abstractNumId w:val="31"/>
  </w:num>
  <w:num w:numId="66" w16cid:durableId="905798877">
    <w:abstractNumId w:val="114"/>
  </w:num>
  <w:num w:numId="67" w16cid:durableId="1682051486">
    <w:abstractNumId w:val="194"/>
  </w:num>
  <w:num w:numId="68" w16cid:durableId="50033668">
    <w:abstractNumId w:val="7"/>
  </w:num>
  <w:num w:numId="69" w16cid:durableId="1891650894">
    <w:abstractNumId w:val="51"/>
  </w:num>
  <w:num w:numId="70" w16cid:durableId="728264878">
    <w:abstractNumId w:val="149"/>
  </w:num>
  <w:num w:numId="71" w16cid:durableId="517080192">
    <w:abstractNumId w:val="41"/>
  </w:num>
  <w:num w:numId="72" w16cid:durableId="1871256662">
    <w:abstractNumId w:val="137"/>
  </w:num>
  <w:num w:numId="73" w16cid:durableId="420957659">
    <w:abstractNumId w:val="174"/>
  </w:num>
  <w:num w:numId="74" w16cid:durableId="171380897">
    <w:abstractNumId w:val="93"/>
  </w:num>
  <w:num w:numId="75" w16cid:durableId="2110270735">
    <w:abstractNumId w:val="22"/>
  </w:num>
  <w:num w:numId="76" w16cid:durableId="1207596436">
    <w:abstractNumId w:val="111"/>
  </w:num>
  <w:num w:numId="77" w16cid:durableId="1884516999">
    <w:abstractNumId w:val="172"/>
  </w:num>
  <w:num w:numId="78" w16cid:durableId="686490118">
    <w:abstractNumId w:val="140"/>
  </w:num>
  <w:num w:numId="79" w16cid:durableId="260381544">
    <w:abstractNumId w:val="42"/>
  </w:num>
  <w:num w:numId="80" w16cid:durableId="517501144">
    <w:abstractNumId w:val="26"/>
  </w:num>
  <w:num w:numId="81" w16cid:durableId="2109543112">
    <w:abstractNumId w:val="57"/>
  </w:num>
  <w:num w:numId="82" w16cid:durableId="2114472039">
    <w:abstractNumId w:val="163"/>
  </w:num>
  <w:num w:numId="83" w16cid:durableId="1118647443">
    <w:abstractNumId w:val="189"/>
  </w:num>
  <w:num w:numId="84" w16cid:durableId="1046829357">
    <w:abstractNumId w:val="5"/>
  </w:num>
  <w:num w:numId="85" w16cid:durableId="1740329009">
    <w:abstractNumId w:val="29"/>
  </w:num>
  <w:num w:numId="86" w16cid:durableId="764770437">
    <w:abstractNumId w:val="35"/>
  </w:num>
  <w:num w:numId="87" w16cid:durableId="918758230">
    <w:abstractNumId w:val="167"/>
  </w:num>
  <w:num w:numId="88" w16cid:durableId="485636379">
    <w:abstractNumId w:val="152"/>
  </w:num>
  <w:num w:numId="89" w16cid:durableId="27530719">
    <w:abstractNumId w:val="3"/>
  </w:num>
  <w:num w:numId="90" w16cid:durableId="3368114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65898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6022287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082520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71977629">
    <w:abstractNumId w:val="104"/>
  </w:num>
  <w:num w:numId="95" w16cid:durableId="854222378">
    <w:abstractNumId w:val="68"/>
  </w:num>
  <w:num w:numId="96" w16cid:durableId="2096122179">
    <w:abstractNumId w:val="157"/>
  </w:num>
  <w:num w:numId="97" w16cid:durableId="233440972">
    <w:abstractNumId w:val="76"/>
  </w:num>
  <w:num w:numId="98" w16cid:durableId="679233024">
    <w:abstractNumId w:val="96"/>
  </w:num>
  <w:num w:numId="99" w16cid:durableId="611134273">
    <w:abstractNumId w:val="110"/>
  </w:num>
  <w:num w:numId="100" w16cid:durableId="1443569282">
    <w:abstractNumId w:val="59"/>
  </w:num>
  <w:num w:numId="101" w16cid:durableId="1530408163">
    <w:abstractNumId w:val="21"/>
  </w:num>
  <w:num w:numId="102" w16cid:durableId="808787356">
    <w:abstractNumId w:val="73"/>
  </w:num>
  <w:num w:numId="103" w16cid:durableId="1086268563">
    <w:abstractNumId w:val="120"/>
  </w:num>
  <w:num w:numId="104" w16cid:durableId="443773250">
    <w:abstractNumId w:val="85"/>
  </w:num>
  <w:num w:numId="105" w16cid:durableId="66877519">
    <w:abstractNumId w:val="190"/>
  </w:num>
  <w:num w:numId="106" w16cid:durableId="35661541">
    <w:abstractNumId w:val="108"/>
  </w:num>
  <w:num w:numId="107" w16cid:durableId="10624819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608785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6371494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351692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68231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565242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67625848">
    <w:abstractNumId w:val="14"/>
  </w:num>
  <w:num w:numId="114" w16cid:durableId="1034695703">
    <w:abstractNumId w:val="160"/>
  </w:num>
  <w:num w:numId="115" w16cid:durableId="1115490871">
    <w:abstractNumId w:val="107"/>
  </w:num>
  <w:num w:numId="116" w16cid:durableId="286858801">
    <w:abstractNumId w:val="23"/>
  </w:num>
  <w:num w:numId="117" w16cid:durableId="488206022">
    <w:abstractNumId w:val="28"/>
  </w:num>
  <w:num w:numId="118" w16cid:durableId="570114068">
    <w:abstractNumId w:val="122"/>
  </w:num>
  <w:num w:numId="119" w16cid:durableId="1160199363">
    <w:abstractNumId w:val="8"/>
  </w:num>
  <w:num w:numId="120" w16cid:durableId="627124281">
    <w:abstractNumId w:val="94"/>
  </w:num>
  <w:num w:numId="121" w16cid:durableId="974019172">
    <w:abstractNumId w:val="148"/>
  </w:num>
  <w:num w:numId="122" w16cid:durableId="68116059">
    <w:abstractNumId w:val="116"/>
  </w:num>
  <w:num w:numId="123" w16cid:durableId="1970818660">
    <w:abstractNumId w:val="200"/>
  </w:num>
  <w:num w:numId="124" w16cid:durableId="141119362">
    <w:abstractNumId w:val="45"/>
  </w:num>
  <w:num w:numId="125" w16cid:durableId="1897157182">
    <w:abstractNumId w:val="91"/>
  </w:num>
  <w:num w:numId="126" w16cid:durableId="600575728">
    <w:abstractNumId w:val="197"/>
  </w:num>
  <w:num w:numId="127" w16cid:durableId="843711881">
    <w:abstractNumId w:val="129"/>
  </w:num>
  <w:num w:numId="128" w16cid:durableId="1998068370">
    <w:abstractNumId w:val="60"/>
  </w:num>
  <w:num w:numId="129" w16cid:durableId="1621835486">
    <w:abstractNumId w:val="169"/>
  </w:num>
  <w:num w:numId="130" w16cid:durableId="1744332979">
    <w:abstractNumId w:val="132"/>
  </w:num>
  <w:num w:numId="131" w16cid:durableId="147201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09067855">
    <w:abstractNumId w:val="1"/>
  </w:num>
  <w:num w:numId="133" w16cid:durableId="1809009299">
    <w:abstractNumId w:val="154"/>
  </w:num>
  <w:num w:numId="134" w16cid:durableId="1610743882">
    <w:abstractNumId w:val="182"/>
  </w:num>
  <w:num w:numId="135" w16cid:durableId="134615236">
    <w:abstractNumId w:val="16"/>
  </w:num>
  <w:num w:numId="136" w16cid:durableId="1624266189">
    <w:abstractNumId w:val="21"/>
  </w:num>
  <w:num w:numId="137" w16cid:durableId="2310840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17523560">
    <w:abstractNumId w:val="21"/>
  </w:num>
  <w:num w:numId="139" w16cid:durableId="400252845">
    <w:abstractNumId w:val="69"/>
  </w:num>
  <w:num w:numId="140" w16cid:durableId="72894533">
    <w:abstractNumId w:val="151"/>
  </w:num>
  <w:num w:numId="141" w16cid:durableId="1433041858">
    <w:abstractNumId w:val="13"/>
  </w:num>
  <w:num w:numId="142" w16cid:durableId="291716694">
    <w:abstractNumId w:val="61"/>
  </w:num>
  <w:num w:numId="143" w16cid:durableId="361635403">
    <w:abstractNumId w:val="135"/>
  </w:num>
  <w:num w:numId="144" w16cid:durableId="1095131812">
    <w:abstractNumId w:val="34"/>
  </w:num>
  <w:num w:numId="145" w16cid:durableId="126362090">
    <w:abstractNumId w:val="156"/>
  </w:num>
  <w:num w:numId="146" w16cid:durableId="1075670309">
    <w:abstractNumId w:val="99"/>
  </w:num>
  <w:num w:numId="147" w16cid:durableId="290794875">
    <w:abstractNumId w:val="113"/>
  </w:num>
  <w:num w:numId="148" w16cid:durableId="771556118">
    <w:abstractNumId w:val="49"/>
  </w:num>
  <w:num w:numId="149" w16cid:durableId="1739160837">
    <w:abstractNumId w:val="136"/>
  </w:num>
  <w:num w:numId="150" w16cid:durableId="102265370">
    <w:abstractNumId w:val="146"/>
  </w:num>
  <w:num w:numId="151" w16cid:durableId="171460392">
    <w:abstractNumId w:val="46"/>
  </w:num>
  <w:num w:numId="152" w16cid:durableId="213975576">
    <w:abstractNumId w:val="71"/>
  </w:num>
  <w:num w:numId="153" w16cid:durableId="1399477122">
    <w:abstractNumId w:val="105"/>
  </w:num>
  <w:num w:numId="154" w16cid:durableId="1656764930">
    <w:abstractNumId w:val="130"/>
  </w:num>
  <w:num w:numId="155" w16cid:durableId="514002798">
    <w:abstractNumId w:val="180"/>
  </w:num>
  <w:num w:numId="156" w16cid:durableId="548109921">
    <w:abstractNumId w:val="144"/>
  </w:num>
  <w:num w:numId="157" w16cid:durableId="710307475">
    <w:abstractNumId w:val="204"/>
  </w:num>
  <w:num w:numId="158" w16cid:durableId="424418994">
    <w:abstractNumId w:val="27"/>
  </w:num>
  <w:num w:numId="159" w16cid:durableId="2118987595">
    <w:abstractNumId w:val="150"/>
  </w:num>
  <w:num w:numId="160" w16cid:durableId="1497644390">
    <w:abstractNumId w:val="138"/>
  </w:num>
  <w:num w:numId="161" w16cid:durableId="5271784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911262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635022545">
    <w:abstractNumId w:val="20"/>
  </w:num>
  <w:num w:numId="164" w16cid:durableId="1150682088">
    <w:abstractNumId w:val="72"/>
  </w:num>
  <w:num w:numId="165" w16cid:durableId="645092780">
    <w:abstractNumId w:val="161"/>
  </w:num>
  <w:num w:numId="166" w16cid:durableId="1618562648">
    <w:abstractNumId w:val="202"/>
  </w:num>
  <w:num w:numId="167" w16cid:durableId="1321731430">
    <w:abstractNumId w:val="193"/>
  </w:num>
  <w:num w:numId="168" w16cid:durableId="185139542">
    <w:abstractNumId w:val="147"/>
  </w:num>
  <w:num w:numId="169" w16cid:durableId="75564748">
    <w:abstractNumId w:val="142"/>
  </w:num>
  <w:num w:numId="170" w16cid:durableId="2049603916">
    <w:abstractNumId w:val="2"/>
  </w:num>
  <w:num w:numId="171" w16cid:durableId="1113208484">
    <w:abstractNumId w:val="4"/>
  </w:num>
  <w:num w:numId="172" w16cid:durableId="368531744">
    <w:abstractNumId w:val="58"/>
  </w:num>
  <w:num w:numId="173" w16cid:durableId="196823022">
    <w:abstractNumId w:val="9"/>
  </w:num>
  <w:num w:numId="174" w16cid:durableId="1415586488">
    <w:abstractNumId w:val="162"/>
  </w:num>
  <w:num w:numId="175" w16cid:durableId="1868249984">
    <w:abstractNumId w:val="74"/>
  </w:num>
  <w:num w:numId="176" w16cid:durableId="468473087">
    <w:abstractNumId w:val="141"/>
  </w:num>
  <w:num w:numId="177" w16cid:durableId="1774396950">
    <w:abstractNumId w:val="78"/>
  </w:num>
  <w:num w:numId="178" w16cid:durableId="1890143711">
    <w:abstractNumId w:val="86"/>
  </w:num>
  <w:num w:numId="179" w16cid:durableId="2113277425">
    <w:abstractNumId w:val="43"/>
  </w:num>
  <w:num w:numId="180" w16cid:durableId="1058481515">
    <w:abstractNumId w:val="166"/>
  </w:num>
  <w:num w:numId="181" w16cid:durableId="1797486716">
    <w:abstractNumId w:val="6"/>
  </w:num>
  <w:num w:numId="182" w16cid:durableId="281115918">
    <w:abstractNumId w:val="143"/>
  </w:num>
  <w:num w:numId="183" w16cid:durableId="305668397">
    <w:abstractNumId w:val="123"/>
  </w:num>
  <w:num w:numId="184" w16cid:durableId="1826704596">
    <w:abstractNumId w:val="139"/>
  </w:num>
  <w:num w:numId="185" w16cid:durableId="1755398744">
    <w:abstractNumId w:val="102"/>
  </w:num>
  <w:num w:numId="186" w16cid:durableId="23793412">
    <w:abstractNumId w:val="25"/>
  </w:num>
  <w:num w:numId="187" w16cid:durableId="861093129">
    <w:abstractNumId w:val="106"/>
  </w:num>
  <w:num w:numId="188" w16cid:durableId="1655793904">
    <w:abstractNumId w:val="196"/>
  </w:num>
  <w:num w:numId="189" w16cid:durableId="2006127017">
    <w:abstractNumId w:val="103"/>
  </w:num>
  <w:num w:numId="190" w16cid:durableId="939065418">
    <w:abstractNumId w:val="188"/>
  </w:num>
  <w:num w:numId="191" w16cid:durableId="1546480455">
    <w:abstractNumId w:val="88"/>
  </w:num>
  <w:num w:numId="192" w16cid:durableId="161316491">
    <w:abstractNumId w:val="134"/>
  </w:num>
  <w:num w:numId="193" w16cid:durableId="111944476">
    <w:abstractNumId w:val="119"/>
  </w:num>
  <w:num w:numId="194" w16cid:durableId="1665821135">
    <w:abstractNumId w:val="50"/>
  </w:num>
  <w:num w:numId="195" w16cid:durableId="1936863847">
    <w:abstractNumId w:val="168"/>
  </w:num>
  <w:num w:numId="196" w16cid:durableId="1610115355">
    <w:abstractNumId w:val="133"/>
  </w:num>
  <w:num w:numId="197" w16cid:durableId="1580796385">
    <w:abstractNumId w:val="54"/>
  </w:num>
  <w:num w:numId="198" w16cid:durableId="2066486481">
    <w:abstractNumId w:val="100"/>
  </w:num>
  <w:num w:numId="199" w16cid:durableId="1122841551">
    <w:abstractNumId w:val="192"/>
  </w:num>
  <w:num w:numId="200" w16cid:durableId="865757494">
    <w:abstractNumId w:val="62"/>
  </w:num>
  <w:num w:numId="201" w16cid:durableId="1011025185">
    <w:abstractNumId w:val="24"/>
  </w:num>
  <w:num w:numId="202" w16cid:durableId="653146997">
    <w:abstractNumId w:val="90"/>
  </w:num>
  <w:num w:numId="203" w16cid:durableId="1981035513">
    <w:abstractNumId w:val="198"/>
  </w:num>
  <w:num w:numId="204" w16cid:durableId="1257404276">
    <w:abstractNumId w:val="92"/>
  </w:num>
  <w:num w:numId="205" w16cid:durableId="1087266380">
    <w:abstractNumId w:val="170"/>
  </w:num>
  <w:num w:numId="206" w16cid:durableId="409933306">
    <w:abstractNumId w:val="112"/>
  </w:num>
  <w:num w:numId="207" w16cid:durableId="554043870">
    <w:abstractNumId w:val="53"/>
  </w:num>
  <w:num w:numId="208" w16cid:durableId="599022273">
    <w:abstractNumId w:val="145"/>
  </w:num>
  <w:num w:numId="209" w16cid:durableId="1063217622">
    <w:abstractNumId w:val="126"/>
  </w:num>
  <w:num w:numId="210" w16cid:durableId="1990356624">
    <w:abstractNumId w:val="127"/>
  </w:num>
  <w:num w:numId="211" w16cid:durableId="835655423">
    <w:abstractNumId w:val="81"/>
  </w:num>
  <w:num w:numId="212" w16cid:durableId="1515338704">
    <w:abstractNumId w:val="98"/>
  </w:num>
  <w:num w:numId="213" w16cid:durableId="1719082571">
    <w:abstractNumId w:val="40"/>
  </w:num>
  <w:num w:numId="214" w16cid:durableId="2056655671">
    <w:abstractNumId w:val="205"/>
  </w:num>
  <w:num w:numId="215" w16cid:durableId="1628199459">
    <w:abstractNumId w:val="201"/>
  </w:num>
  <w:num w:numId="216" w16cid:durableId="1247035672">
    <w:abstractNumId w:val="171"/>
  </w:num>
  <w:num w:numId="217" w16cid:durableId="351758734">
    <w:abstractNumId w:val="153"/>
  </w:num>
  <w:num w:numId="218" w16cid:durableId="1511404981">
    <w:abstractNumId w:val="121"/>
  </w:num>
  <w:num w:numId="219" w16cid:durableId="1855728655">
    <w:abstractNumId w:val="175"/>
  </w:num>
  <w:num w:numId="220" w16cid:durableId="2104717782">
    <w:abstractNumId w:val="0"/>
  </w:num>
  <w:num w:numId="221" w16cid:durableId="2032489635">
    <w:abstractNumId w:val="75"/>
  </w:num>
  <w:num w:numId="222" w16cid:durableId="34500762">
    <w:abstractNumId w:val="186"/>
  </w:num>
  <w:num w:numId="223" w16cid:durableId="2059668616">
    <w:abstractNumId w:val="109"/>
  </w:num>
  <w:num w:numId="224" w16cid:durableId="1942757469">
    <w:abstractNumId w:val="79"/>
  </w:num>
  <w:numIdMacAtCleanup w:val="2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ED1"/>
    <w:rsid w:val="00001FB8"/>
    <w:rsid w:val="000023EB"/>
    <w:rsid w:val="000024C2"/>
    <w:rsid w:val="000027DF"/>
    <w:rsid w:val="00002872"/>
    <w:rsid w:val="0000287C"/>
    <w:rsid w:val="00003AC3"/>
    <w:rsid w:val="00003C32"/>
    <w:rsid w:val="000040B0"/>
    <w:rsid w:val="000042A7"/>
    <w:rsid w:val="0000441E"/>
    <w:rsid w:val="000044A8"/>
    <w:rsid w:val="000046F6"/>
    <w:rsid w:val="00004A65"/>
    <w:rsid w:val="00004D52"/>
    <w:rsid w:val="00005273"/>
    <w:rsid w:val="000052B5"/>
    <w:rsid w:val="000056A7"/>
    <w:rsid w:val="00005AA7"/>
    <w:rsid w:val="00005DFC"/>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BB4"/>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23"/>
    <w:rsid w:val="00015873"/>
    <w:rsid w:val="00015D00"/>
    <w:rsid w:val="000161E9"/>
    <w:rsid w:val="0001663B"/>
    <w:rsid w:val="0001668E"/>
    <w:rsid w:val="000167AC"/>
    <w:rsid w:val="000167FE"/>
    <w:rsid w:val="00016C37"/>
    <w:rsid w:val="00016D06"/>
    <w:rsid w:val="00016EA0"/>
    <w:rsid w:val="00016EC3"/>
    <w:rsid w:val="000171CA"/>
    <w:rsid w:val="000175B3"/>
    <w:rsid w:val="0001781E"/>
    <w:rsid w:val="00017C6A"/>
    <w:rsid w:val="00017CA8"/>
    <w:rsid w:val="00017DC7"/>
    <w:rsid w:val="00017F0F"/>
    <w:rsid w:val="00020154"/>
    <w:rsid w:val="00020759"/>
    <w:rsid w:val="00021005"/>
    <w:rsid w:val="0002107B"/>
    <w:rsid w:val="00021468"/>
    <w:rsid w:val="00021D5B"/>
    <w:rsid w:val="00021DDC"/>
    <w:rsid w:val="00022234"/>
    <w:rsid w:val="00022264"/>
    <w:rsid w:val="0002234D"/>
    <w:rsid w:val="00022398"/>
    <w:rsid w:val="00022C65"/>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4D3"/>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425"/>
    <w:rsid w:val="0003371F"/>
    <w:rsid w:val="0003375C"/>
    <w:rsid w:val="0003395C"/>
    <w:rsid w:val="000339CB"/>
    <w:rsid w:val="00033BC2"/>
    <w:rsid w:val="000340DD"/>
    <w:rsid w:val="00034244"/>
    <w:rsid w:val="000344B7"/>
    <w:rsid w:val="0003450D"/>
    <w:rsid w:val="000347A2"/>
    <w:rsid w:val="00034B3D"/>
    <w:rsid w:val="00034C90"/>
    <w:rsid w:val="00034D7F"/>
    <w:rsid w:val="00034E9C"/>
    <w:rsid w:val="00034FE3"/>
    <w:rsid w:val="000355C3"/>
    <w:rsid w:val="00035D1C"/>
    <w:rsid w:val="00035FD3"/>
    <w:rsid w:val="00036035"/>
    <w:rsid w:val="000361F5"/>
    <w:rsid w:val="00036261"/>
    <w:rsid w:val="00036412"/>
    <w:rsid w:val="00036636"/>
    <w:rsid w:val="00036BD5"/>
    <w:rsid w:val="00036DA8"/>
    <w:rsid w:val="00036ECE"/>
    <w:rsid w:val="000371C8"/>
    <w:rsid w:val="0003730A"/>
    <w:rsid w:val="00037377"/>
    <w:rsid w:val="000373D2"/>
    <w:rsid w:val="00037A11"/>
    <w:rsid w:val="00037A2D"/>
    <w:rsid w:val="00037BC1"/>
    <w:rsid w:val="00037C23"/>
    <w:rsid w:val="00037EAB"/>
    <w:rsid w:val="00040259"/>
    <w:rsid w:val="00040397"/>
    <w:rsid w:val="000404FC"/>
    <w:rsid w:val="00040950"/>
    <w:rsid w:val="00040B82"/>
    <w:rsid w:val="00040CC5"/>
    <w:rsid w:val="00040F34"/>
    <w:rsid w:val="00041305"/>
    <w:rsid w:val="00041632"/>
    <w:rsid w:val="00041E16"/>
    <w:rsid w:val="00041EA3"/>
    <w:rsid w:val="00042061"/>
    <w:rsid w:val="0004208C"/>
    <w:rsid w:val="00042158"/>
    <w:rsid w:val="0004215F"/>
    <w:rsid w:val="00042482"/>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47F"/>
    <w:rsid w:val="000449B4"/>
    <w:rsid w:val="000449CA"/>
    <w:rsid w:val="00045223"/>
    <w:rsid w:val="00045787"/>
    <w:rsid w:val="00045868"/>
    <w:rsid w:val="00045889"/>
    <w:rsid w:val="000458BE"/>
    <w:rsid w:val="0004602C"/>
    <w:rsid w:val="000463C9"/>
    <w:rsid w:val="00046817"/>
    <w:rsid w:val="00046836"/>
    <w:rsid w:val="00046841"/>
    <w:rsid w:val="000468D6"/>
    <w:rsid w:val="000468D8"/>
    <w:rsid w:val="00046E62"/>
    <w:rsid w:val="000470C1"/>
    <w:rsid w:val="0004714A"/>
    <w:rsid w:val="00047213"/>
    <w:rsid w:val="00047256"/>
    <w:rsid w:val="000472C7"/>
    <w:rsid w:val="00047482"/>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7F"/>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EB2"/>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AD6"/>
    <w:rsid w:val="00065F3C"/>
    <w:rsid w:val="00065F6D"/>
    <w:rsid w:val="00066472"/>
    <w:rsid w:val="00066502"/>
    <w:rsid w:val="00066646"/>
    <w:rsid w:val="0006684D"/>
    <w:rsid w:val="000668B1"/>
    <w:rsid w:val="00066CDD"/>
    <w:rsid w:val="000674A3"/>
    <w:rsid w:val="000678D4"/>
    <w:rsid w:val="000679B5"/>
    <w:rsid w:val="00067A0F"/>
    <w:rsid w:val="00067C00"/>
    <w:rsid w:val="00067C21"/>
    <w:rsid w:val="00067DC6"/>
    <w:rsid w:val="00067E31"/>
    <w:rsid w:val="00067F3E"/>
    <w:rsid w:val="000702A7"/>
    <w:rsid w:val="00070964"/>
    <w:rsid w:val="00070B9F"/>
    <w:rsid w:val="00070FA1"/>
    <w:rsid w:val="000714D4"/>
    <w:rsid w:val="000718F4"/>
    <w:rsid w:val="0007238C"/>
    <w:rsid w:val="000728E2"/>
    <w:rsid w:val="00072919"/>
    <w:rsid w:val="00072B9F"/>
    <w:rsid w:val="00072ED4"/>
    <w:rsid w:val="0007320B"/>
    <w:rsid w:val="000732F4"/>
    <w:rsid w:val="00073556"/>
    <w:rsid w:val="0007393C"/>
    <w:rsid w:val="00073D1B"/>
    <w:rsid w:val="00073EE3"/>
    <w:rsid w:val="00074300"/>
    <w:rsid w:val="000744B9"/>
    <w:rsid w:val="00074ABA"/>
    <w:rsid w:val="00074C5E"/>
    <w:rsid w:val="00074C79"/>
    <w:rsid w:val="00075070"/>
    <w:rsid w:val="0007551F"/>
    <w:rsid w:val="00075572"/>
    <w:rsid w:val="000759F4"/>
    <w:rsid w:val="00075A98"/>
    <w:rsid w:val="00075B57"/>
    <w:rsid w:val="0007648C"/>
    <w:rsid w:val="0007652D"/>
    <w:rsid w:val="00076600"/>
    <w:rsid w:val="00076A2C"/>
    <w:rsid w:val="00076AD1"/>
    <w:rsid w:val="00076D86"/>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211"/>
    <w:rsid w:val="00080335"/>
    <w:rsid w:val="0008033D"/>
    <w:rsid w:val="00080849"/>
    <w:rsid w:val="000808C2"/>
    <w:rsid w:val="000809B3"/>
    <w:rsid w:val="00080AC0"/>
    <w:rsid w:val="00080E29"/>
    <w:rsid w:val="0008105A"/>
    <w:rsid w:val="00081266"/>
    <w:rsid w:val="00081740"/>
    <w:rsid w:val="00081F55"/>
    <w:rsid w:val="00081FC4"/>
    <w:rsid w:val="000820AC"/>
    <w:rsid w:val="000826AB"/>
    <w:rsid w:val="000826BA"/>
    <w:rsid w:val="000828B5"/>
    <w:rsid w:val="00082BB6"/>
    <w:rsid w:val="00082EFB"/>
    <w:rsid w:val="00082FCD"/>
    <w:rsid w:val="000830A0"/>
    <w:rsid w:val="0008328B"/>
    <w:rsid w:val="0008354E"/>
    <w:rsid w:val="00083722"/>
    <w:rsid w:val="00083A36"/>
    <w:rsid w:val="00083BD1"/>
    <w:rsid w:val="00083E5A"/>
    <w:rsid w:val="00083FB5"/>
    <w:rsid w:val="0008402C"/>
    <w:rsid w:val="00084133"/>
    <w:rsid w:val="00084A88"/>
    <w:rsid w:val="00084E32"/>
    <w:rsid w:val="0008534D"/>
    <w:rsid w:val="00085564"/>
    <w:rsid w:val="0008569D"/>
    <w:rsid w:val="00085731"/>
    <w:rsid w:val="0008573B"/>
    <w:rsid w:val="00085AEF"/>
    <w:rsid w:val="00085B3B"/>
    <w:rsid w:val="00085CA4"/>
    <w:rsid w:val="00085F6C"/>
    <w:rsid w:val="000863E9"/>
    <w:rsid w:val="00086477"/>
    <w:rsid w:val="0008677B"/>
    <w:rsid w:val="00086962"/>
    <w:rsid w:val="00086CA2"/>
    <w:rsid w:val="00086CD0"/>
    <w:rsid w:val="00086DF7"/>
    <w:rsid w:val="00086E60"/>
    <w:rsid w:val="00087070"/>
    <w:rsid w:val="000870DC"/>
    <w:rsid w:val="000874A1"/>
    <w:rsid w:val="00087563"/>
    <w:rsid w:val="0008764A"/>
    <w:rsid w:val="00087687"/>
    <w:rsid w:val="00087BAF"/>
    <w:rsid w:val="00087E91"/>
    <w:rsid w:val="00090A16"/>
    <w:rsid w:val="00090A89"/>
    <w:rsid w:val="00090ABB"/>
    <w:rsid w:val="00090CC4"/>
    <w:rsid w:val="00090E37"/>
    <w:rsid w:val="00090FB1"/>
    <w:rsid w:val="00090FF8"/>
    <w:rsid w:val="000916F8"/>
    <w:rsid w:val="00091D9C"/>
    <w:rsid w:val="00091E6B"/>
    <w:rsid w:val="00091F81"/>
    <w:rsid w:val="0009237A"/>
    <w:rsid w:val="00092681"/>
    <w:rsid w:val="00092AB5"/>
    <w:rsid w:val="00092D02"/>
    <w:rsid w:val="000933E8"/>
    <w:rsid w:val="00093542"/>
    <w:rsid w:val="0009379A"/>
    <w:rsid w:val="000946F5"/>
    <w:rsid w:val="000948A8"/>
    <w:rsid w:val="00094E70"/>
    <w:rsid w:val="00094F13"/>
    <w:rsid w:val="0009513F"/>
    <w:rsid w:val="000951E0"/>
    <w:rsid w:val="00095258"/>
    <w:rsid w:val="00095680"/>
    <w:rsid w:val="000961B1"/>
    <w:rsid w:val="00096249"/>
    <w:rsid w:val="00096493"/>
    <w:rsid w:val="00096686"/>
    <w:rsid w:val="000967B2"/>
    <w:rsid w:val="0009692B"/>
    <w:rsid w:val="0009710E"/>
    <w:rsid w:val="00097BE7"/>
    <w:rsid w:val="00097DF3"/>
    <w:rsid w:val="00097F77"/>
    <w:rsid w:val="000A0251"/>
    <w:rsid w:val="000A043A"/>
    <w:rsid w:val="000A087C"/>
    <w:rsid w:val="000A09AF"/>
    <w:rsid w:val="000A0A15"/>
    <w:rsid w:val="000A0D06"/>
    <w:rsid w:val="000A0E80"/>
    <w:rsid w:val="000A0F30"/>
    <w:rsid w:val="000A1135"/>
    <w:rsid w:val="000A1146"/>
    <w:rsid w:val="000A127C"/>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3A5"/>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878"/>
    <w:rsid w:val="000A7D00"/>
    <w:rsid w:val="000A7E97"/>
    <w:rsid w:val="000A7F66"/>
    <w:rsid w:val="000B004B"/>
    <w:rsid w:val="000B015E"/>
    <w:rsid w:val="000B0641"/>
    <w:rsid w:val="000B0956"/>
    <w:rsid w:val="000B0A62"/>
    <w:rsid w:val="000B0CEB"/>
    <w:rsid w:val="000B180C"/>
    <w:rsid w:val="000B1A43"/>
    <w:rsid w:val="000B1E20"/>
    <w:rsid w:val="000B2694"/>
    <w:rsid w:val="000B2A94"/>
    <w:rsid w:val="000B2ADE"/>
    <w:rsid w:val="000B3185"/>
    <w:rsid w:val="000B3328"/>
    <w:rsid w:val="000B33C3"/>
    <w:rsid w:val="000B3431"/>
    <w:rsid w:val="000B3696"/>
    <w:rsid w:val="000B3BE3"/>
    <w:rsid w:val="000B3C7F"/>
    <w:rsid w:val="000B4451"/>
    <w:rsid w:val="000B44B3"/>
    <w:rsid w:val="000B4A6A"/>
    <w:rsid w:val="000B5210"/>
    <w:rsid w:val="000B536F"/>
    <w:rsid w:val="000B53E3"/>
    <w:rsid w:val="000B560B"/>
    <w:rsid w:val="000B574A"/>
    <w:rsid w:val="000B5920"/>
    <w:rsid w:val="000B5A1D"/>
    <w:rsid w:val="000B5BFF"/>
    <w:rsid w:val="000B5E97"/>
    <w:rsid w:val="000B5F8C"/>
    <w:rsid w:val="000B615A"/>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BAC"/>
    <w:rsid w:val="000C1E63"/>
    <w:rsid w:val="000C2032"/>
    <w:rsid w:val="000C22EC"/>
    <w:rsid w:val="000C25A9"/>
    <w:rsid w:val="000C28E3"/>
    <w:rsid w:val="000C3126"/>
    <w:rsid w:val="000C3153"/>
    <w:rsid w:val="000C346A"/>
    <w:rsid w:val="000C3817"/>
    <w:rsid w:val="000C39A9"/>
    <w:rsid w:val="000C3A31"/>
    <w:rsid w:val="000C3D11"/>
    <w:rsid w:val="000C3ECA"/>
    <w:rsid w:val="000C4198"/>
    <w:rsid w:val="000C4292"/>
    <w:rsid w:val="000C43F3"/>
    <w:rsid w:val="000C4495"/>
    <w:rsid w:val="000C44FC"/>
    <w:rsid w:val="000C46DE"/>
    <w:rsid w:val="000C4904"/>
    <w:rsid w:val="000C4923"/>
    <w:rsid w:val="000C4D1C"/>
    <w:rsid w:val="000C5175"/>
    <w:rsid w:val="000C5857"/>
    <w:rsid w:val="000C5AC3"/>
    <w:rsid w:val="000C5E01"/>
    <w:rsid w:val="000C5F2B"/>
    <w:rsid w:val="000C607A"/>
    <w:rsid w:val="000C6302"/>
    <w:rsid w:val="000C630D"/>
    <w:rsid w:val="000C63C0"/>
    <w:rsid w:val="000C6750"/>
    <w:rsid w:val="000C67AC"/>
    <w:rsid w:val="000C6DF2"/>
    <w:rsid w:val="000C7041"/>
    <w:rsid w:val="000C71B7"/>
    <w:rsid w:val="000C7216"/>
    <w:rsid w:val="000C77EE"/>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07B"/>
    <w:rsid w:val="000D448A"/>
    <w:rsid w:val="000D484D"/>
    <w:rsid w:val="000D49BC"/>
    <w:rsid w:val="000D4A71"/>
    <w:rsid w:val="000D4A90"/>
    <w:rsid w:val="000D4D38"/>
    <w:rsid w:val="000D4E5F"/>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D7D70"/>
    <w:rsid w:val="000E01E8"/>
    <w:rsid w:val="000E0359"/>
    <w:rsid w:val="000E05D6"/>
    <w:rsid w:val="000E0625"/>
    <w:rsid w:val="000E0E13"/>
    <w:rsid w:val="000E0FA3"/>
    <w:rsid w:val="000E11AB"/>
    <w:rsid w:val="000E1A27"/>
    <w:rsid w:val="000E1A9E"/>
    <w:rsid w:val="000E1D1B"/>
    <w:rsid w:val="000E1EDA"/>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138"/>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4E2"/>
    <w:rsid w:val="000F3626"/>
    <w:rsid w:val="000F375E"/>
    <w:rsid w:val="000F37AD"/>
    <w:rsid w:val="000F37E4"/>
    <w:rsid w:val="000F3857"/>
    <w:rsid w:val="000F42A9"/>
    <w:rsid w:val="000F434F"/>
    <w:rsid w:val="000F4CC6"/>
    <w:rsid w:val="000F4DD6"/>
    <w:rsid w:val="000F4F40"/>
    <w:rsid w:val="000F4FFC"/>
    <w:rsid w:val="000F5060"/>
    <w:rsid w:val="000F554D"/>
    <w:rsid w:val="000F566F"/>
    <w:rsid w:val="000F56AA"/>
    <w:rsid w:val="000F58A4"/>
    <w:rsid w:val="000F58B8"/>
    <w:rsid w:val="000F5C3A"/>
    <w:rsid w:val="000F5CB4"/>
    <w:rsid w:val="000F60E0"/>
    <w:rsid w:val="000F6BC1"/>
    <w:rsid w:val="000F6FB8"/>
    <w:rsid w:val="000F77C3"/>
    <w:rsid w:val="000F7B5C"/>
    <w:rsid w:val="000F7E62"/>
    <w:rsid w:val="000F7F67"/>
    <w:rsid w:val="000F7FC8"/>
    <w:rsid w:val="001001A8"/>
    <w:rsid w:val="0010037A"/>
    <w:rsid w:val="00100879"/>
    <w:rsid w:val="001008DA"/>
    <w:rsid w:val="001009C9"/>
    <w:rsid w:val="00100A5B"/>
    <w:rsid w:val="00100A64"/>
    <w:rsid w:val="00100EA4"/>
    <w:rsid w:val="001017A9"/>
    <w:rsid w:val="00101B8B"/>
    <w:rsid w:val="00101E11"/>
    <w:rsid w:val="001020A2"/>
    <w:rsid w:val="001020BB"/>
    <w:rsid w:val="00102286"/>
    <w:rsid w:val="001022AB"/>
    <w:rsid w:val="001024C4"/>
    <w:rsid w:val="00102744"/>
    <w:rsid w:val="00102BBA"/>
    <w:rsid w:val="00102C26"/>
    <w:rsid w:val="001032C3"/>
    <w:rsid w:val="001036C0"/>
    <w:rsid w:val="0010390D"/>
    <w:rsid w:val="00103B39"/>
    <w:rsid w:val="00103D20"/>
    <w:rsid w:val="00103F92"/>
    <w:rsid w:val="00103FF2"/>
    <w:rsid w:val="0010426E"/>
    <w:rsid w:val="00104341"/>
    <w:rsid w:val="00104A04"/>
    <w:rsid w:val="00104AFC"/>
    <w:rsid w:val="0010549A"/>
    <w:rsid w:val="0010577A"/>
    <w:rsid w:val="001058C5"/>
    <w:rsid w:val="001059BF"/>
    <w:rsid w:val="00105A0D"/>
    <w:rsid w:val="00105AFF"/>
    <w:rsid w:val="00105D35"/>
    <w:rsid w:val="00105DA9"/>
    <w:rsid w:val="00105E52"/>
    <w:rsid w:val="001062B1"/>
    <w:rsid w:val="00106480"/>
    <w:rsid w:val="0010657E"/>
    <w:rsid w:val="00106DE7"/>
    <w:rsid w:val="00106E23"/>
    <w:rsid w:val="0010708A"/>
    <w:rsid w:val="001070D9"/>
    <w:rsid w:val="001073DB"/>
    <w:rsid w:val="00107400"/>
    <w:rsid w:val="00107A18"/>
    <w:rsid w:val="00107DBC"/>
    <w:rsid w:val="001102A6"/>
    <w:rsid w:val="00110324"/>
    <w:rsid w:val="001108CB"/>
    <w:rsid w:val="001108E3"/>
    <w:rsid w:val="00110986"/>
    <w:rsid w:val="00110D05"/>
    <w:rsid w:val="00110E61"/>
    <w:rsid w:val="00111B29"/>
    <w:rsid w:val="00111BC9"/>
    <w:rsid w:val="00112348"/>
    <w:rsid w:val="0011276F"/>
    <w:rsid w:val="00112A10"/>
    <w:rsid w:val="00112CEC"/>
    <w:rsid w:val="0011327A"/>
    <w:rsid w:val="001132BA"/>
    <w:rsid w:val="001133F0"/>
    <w:rsid w:val="00113A06"/>
    <w:rsid w:val="00113AE0"/>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C13"/>
    <w:rsid w:val="00116D00"/>
    <w:rsid w:val="00117600"/>
    <w:rsid w:val="00117CF6"/>
    <w:rsid w:val="00117E14"/>
    <w:rsid w:val="00117F1F"/>
    <w:rsid w:val="00120048"/>
    <w:rsid w:val="001202C2"/>
    <w:rsid w:val="00120505"/>
    <w:rsid w:val="0012072A"/>
    <w:rsid w:val="00120B06"/>
    <w:rsid w:val="00120B2E"/>
    <w:rsid w:val="00120D76"/>
    <w:rsid w:val="00120DBC"/>
    <w:rsid w:val="00121094"/>
    <w:rsid w:val="001217F0"/>
    <w:rsid w:val="00121906"/>
    <w:rsid w:val="00121982"/>
    <w:rsid w:val="00121A68"/>
    <w:rsid w:val="00121F87"/>
    <w:rsid w:val="001221EB"/>
    <w:rsid w:val="00122208"/>
    <w:rsid w:val="001222E7"/>
    <w:rsid w:val="0012257D"/>
    <w:rsid w:val="001226CC"/>
    <w:rsid w:val="00122734"/>
    <w:rsid w:val="001227BE"/>
    <w:rsid w:val="00122DA4"/>
    <w:rsid w:val="00122F45"/>
    <w:rsid w:val="0012343F"/>
    <w:rsid w:val="0012391D"/>
    <w:rsid w:val="00123BD2"/>
    <w:rsid w:val="00123DE7"/>
    <w:rsid w:val="00123F88"/>
    <w:rsid w:val="00124041"/>
    <w:rsid w:val="00124426"/>
    <w:rsid w:val="0012499F"/>
    <w:rsid w:val="00124AAC"/>
    <w:rsid w:val="00124D55"/>
    <w:rsid w:val="00124EDC"/>
    <w:rsid w:val="00124F3A"/>
    <w:rsid w:val="00124FB5"/>
    <w:rsid w:val="001256F5"/>
    <w:rsid w:val="001258BC"/>
    <w:rsid w:val="00126832"/>
    <w:rsid w:val="00127761"/>
    <w:rsid w:val="00127D9B"/>
    <w:rsid w:val="00127DD5"/>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3F88"/>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56C"/>
    <w:rsid w:val="0013793F"/>
    <w:rsid w:val="00137D29"/>
    <w:rsid w:val="00137FEC"/>
    <w:rsid w:val="00140B4B"/>
    <w:rsid w:val="001410DC"/>
    <w:rsid w:val="00141232"/>
    <w:rsid w:val="00141395"/>
    <w:rsid w:val="001414F6"/>
    <w:rsid w:val="00141590"/>
    <w:rsid w:val="00141ECD"/>
    <w:rsid w:val="0014228B"/>
    <w:rsid w:val="00142346"/>
    <w:rsid w:val="0014244D"/>
    <w:rsid w:val="001424CE"/>
    <w:rsid w:val="00142736"/>
    <w:rsid w:val="001428F4"/>
    <w:rsid w:val="00142B38"/>
    <w:rsid w:val="00142DFA"/>
    <w:rsid w:val="00142F2E"/>
    <w:rsid w:val="001432EA"/>
    <w:rsid w:val="001434FF"/>
    <w:rsid w:val="001435C0"/>
    <w:rsid w:val="001436B5"/>
    <w:rsid w:val="00143922"/>
    <w:rsid w:val="001439DA"/>
    <w:rsid w:val="00143A20"/>
    <w:rsid w:val="00143DC6"/>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476"/>
    <w:rsid w:val="001518EF"/>
    <w:rsid w:val="00151E34"/>
    <w:rsid w:val="00151FC4"/>
    <w:rsid w:val="0015210C"/>
    <w:rsid w:val="00152235"/>
    <w:rsid w:val="0015239E"/>
    <w:rsid w:val="00152700"/>
    <w:rsid w:val="00152745"/>
    <w:rsid w:val="0015280F"/>
    <w:rsid w:val="00152924"/>
    <w:rsid w:val="001529C1"/>
    <w:rsid w:val="00152E03"/>
    <w:rsid w:val="00153086"/>
    <w:rsid w:val="00153935"/>
    <w:rsid w:val="00153F0E"/>
    <w:rsid w:val="00154232"/>
    <w:rsid w:val="001543D8"/>
    <w:rsid w:val="001545C4"/>
    <w:rsid w:val="001546BE"/>
    <w:rsid w:val="0015497B"/>
    <w:rsid w:val="00154F37"/>
    <w:rsid w:val="0015500A"/>
    <w:rsid w:val="0015502F"/>
    <w:rsid w:val="0015503D"/>
    <w:rsid w:val="001550B4"/>
    <w:rsid w:val="00155138"/>
    <w:rsid w:val="00155559"/>
    <w:rsid w:val="00155D97"/>
    <w:rsid w:val="00155EE5"/>
    <w:rsid w:val="001561D0"/>
    <w:rsid w:val="0015626B"/>
    <w:rsid w:val="001567D8"/>
    <w:rsid w:val="00156D21"/>
    <w:rsid w:val="00157298"/>
    <w:rsid w:val="00157474"/>
    <w:rsid w:val="0015748F"/>
    <w:rsid w:val="00157987"/>
    <w:rsid w:val="00157D49"/>
    <w:rsid w:val="00157FD9"/>
    <w:rsid w:val="0016071D"/>
    <w:rsid w:val="00160D76"/>
    <w:rsid w:val="00160E5B"/>
    <w:rsid w:val="00161279"/>
    <w:rsid w:val="0016145B"/>
    <w:rsid w:val="0016160F"/>
    <w:rsid w:val="00161721"/>
    <w:rsid w:val="00161758"/>
    <w:rsid w:val="00161848"/>
    <w:rsid w:val="001618D9"/>
    <w:rsid w:val="00161CBC"/>
    <w:rsid w:val="00161D56"/>
    <w:rsid w:val="00161EA3"/>
    <w:rsid w:val="00161F44"/>
    <w:rsid w:val="001623FA"/>
    <w:rsid w:val="00162495"/>
    <w:rsid w:val="001626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85"/>
    <w:rsid w:val="00165AA6"/>
    <w:rsid w:val="00165C31"/>
    <w:rsid w:val="0016609F"/>
    <w:rsid w:val="001660F0"/>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987"/>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74B"/>
    <w:rsid w:val="00185B7A"/>
    <w:rsid w:val="00185D4D"/>
    <w:rsid w:val="00185E2A"/>
    <w:rsid w:val="00185FD8"/>
    <w:rsid w:val="0018600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53"/>
    <w:rsid w:val="001905F3"/>
    <w:rsid w:val="001906C8"/>
    <w:rsid w:val="001909ED"/>
    <w:rsid w:val="00190A49"/>
    <w:rsid w:val="00190B8D"/>
    <w:rsid w:val="00191336"/>
    <w:rsid w:val="0019145A"/>
    <w:rsid w:val="00191470"/>
    <w:rsid w:val="001915BD"/>
    <w:rsid w:val="00191714"/>
    <w:rsid w:val="00191D85"/>
    <w:rsid w:val="00191F39"/>
    <w:rsid w:val="001920D8"/>
    <w:rsid w:val="001920E8"/>
    <w:rsid w:val="00192402"/>
    <w:rsid w:val="00192520"/>
    <w:rsid w:val="001929E4"/>
    <w:rsid w:val="00192B7C"/>
    <w:rsid w:val="00192D8D"/>
    <w:rsid w:val="00193253"/>
    <w:rsid w:val="00193387"/>
    <w:rsid w:val="001933BC"/>
    <w:rsid w:val="00193560"/>
    <w:rsid w:val="00193B76"/>
    <w:rsid w:val="00194594"/>
    <w:rsid w:val="00194743"/>
    <w:rsid w:val="00194935"/>
    <w:rsid w:val="00194B46"/>
    <w:rsid w:val="00194CD8"/>
    <w:rsid w:val="0019510D"/>
    <w:rsid w:val="00195437"/>
    <w:rsid w:val="00195EDE"/>
    <w:rsid w:val="00195F9A"/>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97F8A"/>
    <w:rsid w:val="001A000D"/>
    <w:rsid w:val="001A0222"/>
    <w:rsid w:val="001A0719"/>
    <w:rsid w:val="001A0A1E"/>
    <w:rsid w:val="001A0CFA"/>
    <w:rsid w:val="001A0E05"/>
    <w:rsid w:val="001A1420"/>
    <w:rsid w:val="001A14FF"/>
    <w:rsid w:val="001A1769"/>
    <w:rsid w:val="001A18A3"/>
    <w:rsid w:val="001A2605"/>
    <w:rsid w:val="001A26D3"/>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19"/>
    <w:rsid w:val="001A55CB"/>
    <w:rsid w:val="001A55D8"/>
    <w:rsid w:val="001A5711"/>
    <w:rsid w:val="001A581B"/>
    <w:rsid w:val="001A5990"/>
    <w:rsid w:val="001A5E91"/>
    <w:rsid w:val="001A5F65"/>
    <w:rsid w:val="001A61EA"/>
    <w:rsid w:val="001A644D"/>
    <w:rsid w:val="001A6508"/>
    <w:rsid w:val="001A6644"/>
    <w:rsid w:val="001A69FB"/>
    <w:rsid w:val="001A6BC3"/>
    <w:rsid w:val="001A76B0"/>
    <w:rsid w:val="001A7766"/>
    <w:rsid w:val="001A79D3"/>
    <w:rsid w:val="001B00C9"/>
    <w:rsid w:val="001B03A5"/>
    <w:rsid w:val="001B06B4"/>
    <w:rsid w:val="001B0887"/>
    <w:rsid w:val="001B0AAA"/>
    <w:rsid w:val="001B0BB1"/>
    <w:rsid w:val="001B0D9C"/>
    <w:rsid w:val="001B0EC7"/>
    <w:rsid w:val="001B0F2A"/>
    <w:rsid w:val="001B1265"/>
    <w:rsid w:val="001B15C8"/>
    <w:rsid w:val="001B1610"/>
    <w:rsid w:val="001B1865"/>
    <w:rsid w:val="001B1A91"/>
    <w:rsid w:val="001B1B66"/>
    <w:rsid w:val="001B25A8"/>
    <w:rsid w:val="001B2ACB"/>
    <w:rsid w:val="001B2E94"/>
    <w:rsid w:val="001B2EF2"/>
    <w:rsid w:val="001B3B71"/>
    <w:rsid w:val="001B41BF"/>
    <w:rsid w:val="001B4217"/>
    <w:rsid w:val="001B4777"/>
    <w:rsid w:val="001B4D34"/>
    <w:rsid w:val="001B4F25"/>
    <w:rsid w:val="001B51BC"/>
    <w:rsid w:val="001B535E"/>
    <w:rsid w:val="001B560D"/>
    <w:rsid w:val="001B59B0"/>
    <w:rsid w:val="001B5A11"/>
    <w:rsid w:val="001B5B1D"/>
    <w:rsid w:val="001B5C6B"/>
    <w:rsid w:val="001B5CB9"/>
    <w:rsid w:val="001B5F0F"/>
    <w:rsid w:val="001B6055"/>
    <w:rsid w:val="001B6317"/>
    <w:rsid w:val="001B671E"/>
    <w:rsid w:val="001B6D26"/>
    <w:rsid w:val="001B6F29"/>
    <w:rsid w:val="001B705D"/>
    <w:rsid w:val="001B77D9"/>
    <w:rsid w:val="001B788D"/>
    <w:rsid w:val="001B7E43"/>
    <w:rsid w:val="001C0804"/>
    <w:rsid w:val="001C085F"/>
    <w:rsid w:val="001C0A5E"/>
    <w:rsid w:val="001C0BC2"/>
    <w:rsid w:val="001C11FE"/>
    <w:rsid w:val="001C149E"/>
    <w:rsid w:val="001C1D6D"/>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81C"/>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211"/>
    <w:rsid w:val="001D0321"/>
    <w:rsid w:val="001D0481"/>
    <w:rsid w:val="001D088A"/>
    <w:rsid w:val="001D0AD3"/>
    <w:rsid w:val="001D12C7"/>
    <w:rsid w:val="001D130F"/>
    <w:rsid w:val="001D1649"/>
    <w:rsid w:val="001D1798"/>
    <w:rsid w:val="001D21D6"/>
    <w:rsid w:val="001D28BC"/>
    <w:rsid w:val="001D2C92"/>
    <w:rsid w:val="001D30FE"/>
    <w:rsid w:val="001D31EC"/>
    <w:rsid w:val="001D3473"/>
    <w:rsid w:val="001D362A"/>
    <w:rsid w:val="001D3775"/>
    <w:rsid w:val="001D3B8C"/>
    <w:rsid w:val="001D3BA6"/>
    <w:rsid w:val="001D4A43"/>
    <w:rsid w:val="001D4D74"/>
    <w:rsid w:val="001D576A"/>
    <w:rsid w:val="001D5792"/>
    <w:rsid w:val="001D5A6A"/>
    <w:rsid w:val="001D5C20"/>
    <w:rsid w:val="001D636F"/>
    <w:rsid w:val="001D6554"/>
    <w:rsid w:val="001D66BA"/>
    <w:rsid w:val="001D6738"/>
    <w:rsid w:val="001D7031"/>
    <w:rsid w:val="001D7576"/>
    <w:rsid w:val="001D759A"/>
    <w:rsid w:val="001E00BD"/>
    <w:rsid w:val="001E0471"/>
    <w:rsid w:val="001E0571"/>
    <w:rsid w:val="001E0F27"/>
    <w:rsid w:val="001E11FB"/>
    <w:rsid w:val="001E151D"/>
    <w:rsid w:val="001E1A8F"/>
    <w:rsid w:val="001E208A"/>
    <w:rsid w:val="001E247F"/>
    <w:rsid w:val="001E25B0"/>
    <w:rsid w:val="001E26FF"/>
    <w:rsid w:val="001E3296"/>
    <w:rsid w:val="001E353A"/>
    <w:rsid w:val="001E3849"/>
    <w:rsid w:val="001E3A86"/>
    <w:rsid w:val="001E3DB4"/>
    <w:rsid w:val="001E41C6"/>
    <w:rsid w:val="001E42A5"/>
    <w:rsid w:val="001E4421"/>
    <w:rsid w:val="001E497A"/>
    <w:rsid w:val="001E4B5E"/>
    <w:rsid w:val="001E4FEF"/>
    <w:rsid w:val="001E5349"/>
    <w:rsid w:val="001E578D"/>
    <w:rsid w:val="001E58F3"/>
    <w:rsid w:val="001E5962"/>
    <w:rsid w:val="001E6387"/>
    <w:rsid w:val="001E6732"/>
    <w:rsid w:val="001E699E"/>
    <w:rsid w:val="001E6CA9"/>
    <w:rsid w:val="001E78AE"/>
    <w:rsid w:val="001E7BD2"/>
    <w:rsid w:val="001E7DD5"/>
    <w:rsid w:val="001E7E79"/>
    <w:rsid w:val="001F00A8"/>
    <w:rsid w:val="001F0187"/>
    <w:rsid w:val="001F0363"/>
    <w:rsid w:val="001F0B38"/>
    <w:rsid w:val="001F0DB5"/>
    <w:rsid w:val="001F0ED6"/>
    <w:rsid w:val="001F140A"/>
    <w:rsid w:val="001F1458"/>
    <w:rsid w:val="001F19E1"/>
    <w:rsid w:val="001F1A28"/>
    <w:rsid w:val="001F1F31"/>
    <w:rsid w:val="001F1FC6"/>
    <w:rsid w:val="001F2221"/>
    <w:rsid w:val="001F22C1"/>
    <w:rsid w:val="001F299E"/>
    <w:rsid w:val="001F2A1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2BF"/>
    <w:rsid w:val="001F46E0"/>
    <w:rsid w:val="001F4836"/>
    <w:rsid w:val="001F489C"/>
    <w:rsid w:val="001F4BAA"/>
    <w:rsid w:val="001F4E8E"/>
    <w:rsid w:val="001F5182"/>
    <w:rsid w:val="001F51C2"/>
    <w:rsid w:val="001F525F"/>
    <w:rsid w:val="001F5B9E"/>
    <w:rsid w:val="001F5D25"/>
    <w:rsid w:val="001F5DA3"/>
    <w:rsid w:val="001F5F73"/>
    <w:rsid w:val="001F6344"/>
    <w:rsid w:val="001F63B7"/>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9FF"/>
    <w:rsid w:val="00202AE8"/>
    <w:rsid w:val="00202B3B"/>
    <w:rsid w:val="00202F6A"/>
    <w:rsid w:val="00203214"/>
    <w:rsid w:val="002035B9"/>
    <w:rsid w:val="00203CD3"/>
    <w:rsid w:val="00203FA6"/>
    <w:rsid w:val="00204260"/>
    <w:rsid w:val="002043C3"/>
    <w:rsid w:val="0020447A"/>
    <w:rsid w:val="00204865"/>
    <w:rsid w:val="00204BA5"/>
    <w:rsid w:val="0020515D"/>
    <w:rsid w:val="002053D1"/>
    <w:rsid w:val="00205A0E"/>
    <w:rsid w:val="00205ADC"/>
    <w:rsid w:val="00205CAC"/>
    <w:rsid w:val="00205D5D"/>
    <w:rsid w:val="00206595"/>
    <w:rsid w:val="002065AE"/>
    <w:rsid w:val="0020669C"/>
    <w:rsid w:val="002069EB"/>
    <w:rsid w:val="00206BE8"/>
    <w:rsid w:val="00206D2E"/>
    <w:rsid w:val="00206F50"/>
    <w:rsid w:val="00207054"/>
    <w:rsid w:val="0020730D"/>
    <w:rsid w:val="0020751A"/>
    <w:rsid w:val="002077E5"/>
    <w:rsid w:val="00207B55"/>
    <w:rsid w:val="00207D6C"/>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0E0"/>
    <w:rsid w:val="00213188"/>
    <w:rsid w:val="00213AF5"/>
    <w:rsid w:val="00213BCE"/>
    <w:rsid w:val="00213C95"/>
    <w:rsid w:val="00213E49"/>
    <w:rsid w:val="0021408B"/>
    <w:rsid w:val="00214478"/>
    <w:rsid w:val="0021449A"/>
    <w:rsid w:val="00214CAC"/>
    <w:rsid w:val="002153E8"/>
    <w:rsid w:val="0021561D"/>
    <w:rsid w:val="00215843"/>
    <w:rsid w:val="002158C8"/>
    <w:rsid w:val="002158F4"/>
    <w:rsid w:val="00215C7C"/>
    <w:rsid w:val="00215CAE"/>
    <w:rsid w:val="00215D1E"/>
    <w:rsid w:val="00215F70"/>
    <w:rsid w:val="002163C6"/>
    <w:rsid w:val="00217009"/>
    <w:rsid w:val="002173D0"/>
    <w:rsid w:val="00217531"/>
    <w:rsid w:val="00217603"/>
    <w:rsid w:val="00217803"/>
    <w:rsid w:val="00217983"/>
    <w:rsid w:val="00217E59"/>
    <w:rsid w:val="00217E95"/>
    <w:rsid w:val="00220188"/>
    <w:rsid w:val="00220298"/>
    <w:rsid w:val="0022076E"/>
    <w:rsid w:val="00220979"/>
    <w:rsid w:val="002209DE"/>
    <w:rsid w:val="00220DF5"/>
    <w:rsid w:val="00221187"/>
    <w:rsid w:val="002211A1"/>
    <w:rsid w:val="00221379"/>
    <w:rsid w:val="002213AD"/>
    <w:rsid w:val="002213BB"/>
    <w:rsid w:val="0022140F"/>
    <w:rsid w:val="00221581"/>
    <w:rsid w:val="0022179D"/>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5FC"/>
    <w:rsid w:val="0022461C"/>
    <w:rsid w:val="00224657"/>
    <w:rsid w:val="00224956"/>
    <w:rsid w:val="00224DB5"/>
    <w:rsid w:val="0022530A"/>
    <w:rsid w:val="002255FF"/>
    <w:rsid w:val="00225997"/>
    <w:rsid w:val="00225B3C"/>
    <w:rsid w:val="00225BD3"/>
    <w:rsid w:val="00225C9F"/>
    <w:rsid w:val="00226049"/>
    <w:rsid w:val="0022696D"/>
    <w:rsid w:val="00226A05"/>
    <w:rsid w:val="00226BA3"/>
    <w:rsid w:val="00226BC4"/>
    <w:rsid w:val="00226D23"/>
    <w:rsid w:val="00226E4B"/>
    <w:rsid w:val="002273C7"/>
    <w:rsid w:val="0022760F"/>
    <w:rsid w:val="00227C13"/>
    <w:rsid w:val="00227D14"/>
    <w:rsid w:val="002303F5"/>
    <w:rsid w:val="00230524"/>
    <w:rsid w:val="00230B45"/>
    <w:rsid w:val="00230CDB"/>
    <w:rsid w:val="00230D81"/>
    <w:rsid w:val="00231376"/>
    <w:rsid w:val="00231473"/>
    <w:rsid w:val="002317DA"/>
    <w:rsid w:val="00231A25"/>
    <w:rsid w:val="00231CA2"/>
    <w:rsid w:val="00231D18"/>
    <w:rsid w:val="0023216B"/>
    <w:rsid w:val="002323E8"/>
    <w:rsid w:val="00232938"/>
    <w:rsid w:val="00232A1F"/>
    <w:rsid w:val="00232A82"/>
    <w:rsid w:val="00232D58"/>
    <w:rsid w:val="0023305F"/>
    <w:rsid w:val="002330DB"/>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D57"/>
    <w:rsid w:val="00235EE4"/>
    <w:rsid w:val="00236054"/>
    <w:rsid w:val="002360EF"/>
    <w:rsid w:val="0023622A"/>
    <w:rsid w:val="0023642D"/>
    <w:rsid w:val="002368B1"/>
    <w:rsid w:val="00236D67"/>
    <w:rsid w:val="0023725D"/>
    <w:rsid w:val="00237583"/>
    <w:rsid w:val="002377FF"/>
    <w:rsid w:val="0023794A"/>
    <w:rsid w:val="00240105"/>
    <w:rsid w:val="00240398"/>
    <w:rsid w:val="0024053E"/>
    <w:rsid w:val="00240616"/>
    <w:rsid w:val="00240775"/>
    <w:rsid w:val="0024083B"/>
    <w:rsid w:val="0024088A"/>
    <w:rsid w:val="002409D4"/>
    <w:rsid w:val="00240EAF"/>
    <w:rsid w:val="00241242"/>
    <w:rsid w:val="0024132D"/>
    <w:rsid w:val="00241375"/>
    <w:rsid w:val="002413E4"/>
    <w:rsid w:val="002415EB"/>
    <w:rsid w:val="00241707"/>
    <w:rsid w:val="002419C4"/>
    <w:rsid w:val="00241C6F"/>
    <w:rsid w:val="00241D07"/>
    <w:rsid w:val="002425ED"/>
    <w:rsid w:val="00242708"/>
    <w:rsid w:val="00242814"/>
    <w:rsid w:val="00242DCB"/>
    <w:rsid w:val="00243065"/>
    <w:rsid w:val="00243168"/>
    <w:rsid w:val="00243271"/>
    <w:rsid w:val="00243496"/>
    <w:rsid w:val="002436C3"/>
    <w:rsid w:val="002437B6"/>
    <w:rsid w:val="00243812"/>
    <w:rsid w:val="00243C80"/>
    <w:rsid w:val="00243CCD"/>
    <w:rsid w:val="002441D5"/>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B1"/>
    <w:rsid w:val="00247FC2"/>
    <w:rsid w:val="002501D2"/>
    <w:rsid w:val="002505C2"/>
    <w:rsid w:val="00251184"/>
    <w:rsid w:val="00251259"/>
    <w:rsid w:val="0025167C"/>
    <w:rsid w:val="0025176F"/>
    <w:rsid w:val="00251AAF"/>
    <w:rsid w:val="00251C52"/>
    <w:rsid w:val="00251DCA"/>
    <w:rsid w:val="0025238C"/>
    <w:rsid w:val="002523C1"/>
    <w:rsid w:val="0025251E"/>
    <w:rsid w:val="002525D3"/>
    <w:rsid w:val="00252726"/>
    <w:rsid w:val="00252B57"/>
    <w:rsid w:val="0025322D"/>
    <w:rsid w:val="00253318"/>
    <w:rsid w:val="00253675"/>
    <w:rsid w:val="002536B5"/>
    <w:rsid w:val="00253998"/>
    <w:rsid w:val="00253D26"/>
    <w:rsid w:val="00253D4C"/>
    <w:rsid w:val="00253F70"/>
    <w:rsid w:val="0025404F"/>
    <w:rsid w:val="002548BD"/>
    <w:rsid w:val="00254B13"/>
    <w:rsid w:val="00254B3D"/>
    <w:rsid w:val="00254BBB"/>
    <w:rsid w:val="00254BF5"/>
    <w:rsid w:val="00254D11"/>
    <w:rsid w:val="00254FE0"/>
    <w:rsid w:val="00254FF8"/>
    <w:rsid w:val="00255141"/>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1257"/>
    <w:rsid w:val="00261BF7"/>
    <w:rsid w:val="002622B1"/>
    <w:rsid w:val="002623D5"/>
    <w:rsid w:val="0026288C"/>
    <w:rsid w:val="0026291D"/>
    <w:rsid w:val="0026294B"/>
    <w:rsid w:val="00262B6B"/>
    <w:rsid w:val="00262C0A"/>
    <w:rsid w:val="00262C1C"/>
    <w:rsid w:val="00262C6E"/>
    <w:rsid w:val="002630BC"/>
    <w:rsid w:val="00263234"/>
    <w:rsid w:val="00263378"/>
    <w:rsid w:val="0026365B"/>
    <w:rsid w:val="00263D85"/>
    <w:rsid w:val="00263D89"/>
    <w:rsid w:val="002643FF"/>
    <w:rsid w:val="0026444E"/>
    <w:rsid w:val="00264617"/>
    <w:rsid w:val="0026463B"/>
    <w:rsid w:val="002646AC"/>
    <w:rsid w:val="002648DE"/>
    <w:rsid w:val="00264B3D"/>
    <w:rsid w:val="00264BE0"/>
    <w:rsid w:val="00264DBD"/>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6F"/>
    <w:rsid w:val="0027228E"/>
    <w:rsid w:val="00272291"/>
    <w:rsid w:val="00272394"/>
    <w:rsid w:val="002727F4"/>
    <w:rsid w:val="00272B26"/>
    <w:rsid w:val="00272C56"/>
    <w:rsid w:val="00272E2D"/>
    <w:rsid w:val="002730BC"/>
    <w:rsid w:val="00273A9C"/>
    <w:rsid w:val="00273C60"/>
    <w:rsid w:val="00273C87"/>
    <w:rsid w:val="00273D00"/>
    <w:rsid w:val="00273E9C"/>
    <w:rsid w:val="0027459B"/>
    <w:rsid w:val="00274656"/>
    <w:rsid w:val="00274694"/>
    <w:rsid w:val="002746B6"/>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642"/>
    <w:rsid w:val="00277645"/>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64"/>
    <w:rsid w:val="002832DD"/>
    <w:rsid w:val="00283535"/>
    <w:rsid w:val="00283785"/>
    <w:rsid w:val="00283891"/>
    <w:rsid w:val="00283918"/>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6FC2"/>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4C9"/>
    <w:rsid w:val="00291607"/>
    <w:rsid w:val="00291AC7"/>
    <w:rsid w:val="00291AD0"/>
    <w:rsid w:val="00291D88"/>
    <w:rsid w:val="00291E0C"/>
    <w:rsid w:val="00292118"/>
    <w:rsid w:val="002923E5"/>
    <w:rsid w:val="002923E9"/>
    <w:rsid w:val="00292974"/>
    <w:rsid w:val="00292AE1"/>
    <w:rsid w:val="00292BBC"/>
    <w:rsid w:val="00293044"/>
    <w:rsid w:val="00293305"/>
    <w:rsid w:val="00293426"/>
    <w:rsid w:val="00293453"/>
    <w:rsid w:val="002937AB"/>
    <w:rsid w:val="00293BAF"/>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857"/>
    <w:rsid w:val="002969C3"/>
    <w:rsid w:val="00296EFC"/>
    <w:rsid w:val="00296F81"/>
    <w:rsid w:val="002971DE"/>
    <w:rsid w:val="002973BA"/>
    <w:rsid w:val="0029744F"/>
    <w:rsid w:val="00297746"/>
    <w:rsid w:val="00297817"/>
    <w:rsid w:val="00297924"/>
    <w:rsid w:val="00297C69"/>
    <w:rsid w:val="002A0119"/>
    <w:rsid w:val="002A0186"/>
    <w:rsid w:val="002A028B"/>
    <w:rsid w:val="002A02A6"/>
    <w:rsid w:val="002A0F5A"/>
    <w:rsid w:val="002A12F2"/>
    <w:rsid w:val="002A14D7"/>
    <w:rsid w:val="002A1643"/>
    <w:rsid w:val="002A18B8"/>
    <w:rsid w:val="002A1B83"/>
    <w:rsid w:val="002A1D9D"/>
    <w:rsid w:val="002A1FE1"/>
    <w:rsid w:val="002A1FFC"/>
    <w:rsid w:val="002A212F"/>
    <w:rsid w:val="002A243B"/>
    <w:rsid w:val="002A2577"/>
    <w:rsid w:val="002A2BAC"/>
    <w:rsid w:val="002A2FFD"/>
    <w:rsid w:val="002A3168"/>
    <w:rsid w:val="002A31D5"/>
    <w:rsid w:val="002A3242"/>
    <w:rsid w:val="002A3264"/>
    <w:rsid w:val="002A3311"/>
    <w:rsid w:val="002A34E5"/>
    <w:rsid w:val="002A386B"/>
    <w:rsid w:val="002A3A0E"/>
    <w:rsid w:val="002A3A3B"/>
    <w:rsid w:val="002A3B13"/>
    <w:rsid w:val="002A3F3A"/>
    <w:rsid w:val="002A3F55"/>
    <w:rsid w:val="002A42D6"/>
    <w:rsid w:val="002A4374"/>
    <w:rsid w:val="002A45A0"/>
    <w:rsid w:val="002A495B"/>
    <w:rsid w:val="002A4AE1"/>
    <w:rsid w:val="002A502C"/>
    <w:rsid w:val="002A534F"/>
    <w:rsid w:val="002A5376"/>
    <w:rsid w:val="002A53F7"/>
    <w:rsid w:val="002A542B"/>
    <w:rsid w:val="002A550D"/>
    <w:rsid w:val="002A5608"/>
    <w:rsid w:val="002A57ED"/>
    <w:rsid w:val="002A5848"/>
    <w:rsid w:val="002A588E"/>
    <w:rsid w:val="002A5B9C"/>
    <w:rsid w:val="002A63CF"/>
    <w:rsid w:val="002A64B0"/>
    <w:rsid w:val="002A6539"/>
    <w:rsid w:val="002A6C25"/>
    <w:rsid w:val="002A73B1"/>
    <w:rsid w:val="002A7735"/>
    <w:rsid w:val="002A7E74"/>
    <w:rsid w:val="002A7E85"/>
    <w:rsid w:val="002A7EAF"/>
    <w:rsid w:val="002A7FED"/>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287"/>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060"/>
    <w:rsid w:val="002C1246"/>
    <w:rsid w:val="002C15E3"/>
    <w:rsid w:val="002C1671"/>
    <w:rsid w:val="002C1718"/>
    <w:rsid w:val="002C1C0C"/>
    <w:rsid w:val="002C1C7D"/>
    <w:rsid w:val="002C1FBB"/>
    <w:rsid w:val="002C23A5"/>
    <w:rsid w:val="002C2443"/>
    <w:rsid w:val="002C27B8"/>
    <w:rsid w:val="002C2A7D"/>
    <w:rsid w:val="002C2A8E"/>
    <w:rsid w:val="002C306D"/>
    <w:rsid w:val="002C339F"/>
    <w:rsid w:val="002C3C1D"/>
    <w:rsid w:val="002C41A1"/>
    <w:rsid w:val="002C44B1"/>
    <w:rsid w:val="002C454F"/>
    <w:rsid w:val="002C48DC"/>
    <w:rsid w:val="002C495D"/>
    <w:rsid w:val="002C4AFD"/>
    <w:rsid w:val="002C4B20"/>
    <w:rsid w:val="002C4E48"/>
    <w:rsid w:val="002C4FE3"/>
    <w:rsid w:val="002C501D"/>
    <w:rsid w:val="002C5020"/>
    <w:rsid w:val="002C50FA"/>
    <w:rsid w:val="002C511C"/>
    <w:rsid w:val="002C542D"/>
    <w:rsid w:val="002C5442"/>
    <w:rsid w:val="002C55A8"/>
    <w:rsid w:val="002C575E"/>
    <w:rsid w:val="002C5A38"/>
    <w:rsid w:val="002C5B3D"/>
    <w:rsid w:val="002C5F92"/>
    <w:rsid w:val="002C6160"/>
    <w:rsid w:val="002C6F6D"/>
    <w:rsid w:val="002C7762"/>
    <w:rsid w:val="002C7A63"/>
    <w:rsid w:val="002C7DFD"/>
    <w:rsid w:val="002C7EC3"/>
    <w:rsid w:val="002D0210"/>
    <w:rsid w:val="002D058A"/>
    <w:rsid w:val="002D06D4"/>
    <w:rsid w:val="002D09B8"/>
    <w:rsid w:val="002D0B7C"/>
    <w:rsid w:val="002D0C7F"/>
    <w:rsid w:val="002D102A"/>
    <w:rsid w:val="002D114E"/>
    <w:rsid w:val="002D11F5"/>
    <w:rsid w:val="002D12A6"/>
    <w:rsid w:val="002D15E4"/>
    <w:rsid w:val="002D17A7"/>
    <w:rsid w:val="002D186A"/>
    <w:rsid w:val="002D1C83"/>
    <w:rsid w:val="002D20C1"/>
    <w:rsid w:val="002D235E"/>
    <w:rsid w:val="002D28D5"/>
    <w:rsid w:val="002D298D"/>
    <w:rsid w:val="002D2C43"/>
    <w:rsid w:val="002D2F02"/>
    <w:rsid w:val="002D31AF"/>
    <w:rsid w:val="002D33CA"/>
    <w:rsid w:val="002D346E"/>
    <w:rsid w:val="002D3513"/>
    <w:rsid w:val="002D362F"/>
    <w:rsid w:val="002D3979"/>
    <w:rsid w:val="002D398D"/>
    <w:rsid w:val="002D39CF"/>
    <w:rsid w:val="002D3CD4"/>
    <w:rsid w:val="002D3D4A"/>
    <w:rsid w:val="002D4073"/>
    <w:rsid w:val="002D40E8"/>
    <w:rsid w:val="002D4169"/>
    <w:rsid w:val="002D41DF"/>
    <w:rsid w:val="002D42E2"/>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2C"/>
    <w:rsid w:val="002D72E2"/>
    <w:rsid w:val="002D73B7"/>
    <w:rsid w:val="002D747F"/>
    <w:rsid w:val="002D77DD"/>
    <w:rsid w:val="002D7838"/>
    <w:rsid w:val="002D7A4D"/>
    <w:rsid w:val="002D7B8B"/>
    <w:rsid w:val="002D7C8E"/>
    <w:rsid w:val="002D7D3E"/>
    <w:rsid w:val="002E00BD"/>
    <w:rsid w:val="002E013B"/>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7F"/>
    <w:rsid w:val="002E6A82"/>
    <w:rsid w:val="002E6B0A"/>
    <w:rsid w:val="002E6C96"/>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5B8"/>
    <w:rsid w:val="002F36A6"/>
    <w:rsid w:val="002F3874"/>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AF"/>
    <w:rsid w:val="002F6FD2"/>
    <w:rsid w:val="002F7036"/>
    <w:rsid w:val="002F7167"/>
    <w:rsid w:val="002F7314"/>
    <w:rsid w:val="002F786F"/>
    <w:rsid w:val="002F7B69"/>
    <w:rsid w:val="002F7BA3"/>
    <w:rsid w:val="003000C7"/>
    <w:rsid w:val="003003C5"/>
    <w:rsid w:val="00300A03"/>
    <w:rsid w:val="00300A2C"/>
    <w:rsid w:val="00300B04"/>
    <w:rsid w:val="00300E44"/>
    <w:rsid w:val="00301078"/>
    <w:rsid w:val="00301559"/>
    <w:rsid w:val="0030182E"/>
    <w:rsid w:val="00301A73"/>
    <w:rsid w:val="00301F3F"/>
    <w:rsid w:val="0030210A"/>
    <w:rsid w:val="003021C5"/>
    <w:rsid w:val="00302424"/>
    <w:rsid w:val="00302914"/>
    <w:rsid w:val="003029A7"/>
    <w:rsid w:val="003032AB"/>
    <w:rsid w:val="003036CF"/>
    <w:rsid w:val="00303816"/>
    <w:rsid w:val="00303C17"/>
    <w:rsid w:val="00303D44"/>
    <w:rsid w:val="00303D77"/>
    <w:rsid w:val="00303E1D"/>
    <w:rsid w:val="003041DA"/>
    <w:rsid w:val="00304AC5"/>
    <w:rsid w:val="00304DAF"/>
    <w:rsid w:val="00304E7B"/>
    <w:rsid w:val="00304EC2"/>
    <w:rsid w:val="0030558E"/>
    <w:rsid w:val="0030578B"/>
    <w:rsid w:val="003058AE"/>
    <w:rsid w:val="00305B91"/>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DD5"/>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70"/>
    <w:rsid w:val="00312AEE"/>
    <w:rsid w:val="00312D22"/>
    <w:rsid w:val="00312F58"/>
    <w:rsid w:val="0031310D"/>
    <w:rsid w:val="003131AB"/>
    <w:rsid w:val="003131E7"/>
    <w:rsid w:val="003133D0"/>
    <w:rsid w:val="00313485"/>
    <w:rsid w:val="003137D0"/>
    <w:rsid w:val="00313920"/>
    <w:rsid w:val="00313B94"/>
    <w:rsid w:val="00314175"/>
    <w:rsid w:val="00314379"/>
    <w:rsid w:val="00314899"/>
    <w:rsid w:val="00314BF9"/>
    <w:rsid w:val="00314C2F"/>
    <w:rsid w:val="00314EC9"/>
    <w:rsid w:val="0031514D"/>
    <w:rsid w:val="0031522C"/>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87"/>
    <w:rsid w:val="003207B7"/>
    <w:rsid w:val="003207C4"/>
    <w:rsid w:val="00320AAB"/>
    <w:rsid w:val="00320FF9"/>
    <w:rsid w:val="003212A7"/>
    <w:rsid w:val="00321369"/>
    <w:rsid w:val="00321431"/>
    <w:rsid w:val="0032178F"/>
    <w:rsid w:val="0032185F"/>
    <w:rsid w:val="0032198E"/>
    <w:rsid w:val="00321C8B"/>
    <w:rsid w:val="00321DA5"/>
    <w:rsid w:val="00321E02"/>
    <w:rsid w:val="00321EDD"/>
    <w:rsid w:val="00321FF6"/>
    <w:rsid w:val="0032230F"/>
    <w:rsid w:val="003224E7"/>
    <w:rsid w:val="003228D5"/>
    <w:rsid w:val="00322D54"/>
    <w:rsid w:val="00323101"/>
    <w:rsid w:val="00323267"/>
    <w:rsid w:val="003232EF"/>
    <w:rsid w:val="0032347A"/>
    <w:rsid w:val="003234A9"/>
    <w:rsid w:val="00323EE3"/>
    <w:rsid w:val="00324046"/>
    <w:rsid w:val="0032472F"/>
    <w:rsid w:val="00324FD2"/>
    <w:rsid w:val="00325469"/>
    <w:rsid w:val="00325734"/>
    <w:rsid w:val="00325942"/>
    <w:rsid w:val="00325B31"/>
    <w:rsid w:val="00325D8F"/>
    <w:rsid w:val="00325E64"/>
    <w:rsid w:val="00326194"/>
    <w:rsid w:val="003261E5"/>
    <w:rsid w:val="003262E7"/>
    <w:rsid w:val="003265FE"/>
    <w:rsid w:val="003268E5"/>
    <w:rsid w:val="00326A44"/>
    <w:rsid w:val="00326B9A"/>
    <w:rsid w:val="00326C3E"/>
    <w:rsid w:val="00326C99"/>
    <w:rsid w:val="00326FC6"/>
    <w:rsid w:val="00327000"/>
    <w:rsid w:val="003272A0"/>
    <w:rsid w:val="003274E1"/>
    <w:rsid w:val="003275CC"/>
    <w:rsid w:val="003278C5"/>
    <w:rsid w:val="00327C04"/>
    <w:rsid w:val="00327C25"/>
    <w:rsid w:val="00327D72"/>
    <w:rsid w:val="00327DB3"/>
    <w:rsid w:val="00330118"/>
    <w:rsid w:val="003305AA"/>
    <w:rsid w:val="00330684"/>
    <w:rsid w:val="00330944"/>
    <w:rsid w:val="00330BB2"/>
    <w:rsid w:val="003310B7"/>
    <w:rsid w:val="0033123D"/>
    <w:rsid w:val="003312C0"/>
    <w:rsid w:val="003316D0"/>
    <w:rsid w:val="003317E1"/>
    <w:rsid w:val="00331967"/>
    <w:rsid w:val="00331AD4"/>
    <w:rsid w:val="00331FC1"/>
    <w:rsid w:val="00332579"/>
    <w:rsid w:val="0033289D"/>
    <w:rsid w:val="003329EC"/>
    <w:rsid w:val="00332B0F"/>
    <w:rsid w:val="00332BBB"/>
    <w:rsid w:val="00332C40"/>
    <w:rsid w:val="00332C6A"/>
    <w:rsid w:val="00332D8B"/>
    <w:rsid w:val="00332D92"/>
    <w:rsid w:val="00332ED1"/>
    <w:rsid w:val="00333410"/>
    <w:rsid w:val="00333A91"/>
    <w:rsid w:val="00333C96"/>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0A6"/>
    <w:rsid w:val="0034463F"/>
    <w:rsid w:val="003446C6"/>
    <w:rsid w:val="00344729"/>
    <w:rsid w:val="0034486D"/>
    <w:rsid w:val="003449A1"/>
    <w:rsid w:val="00344CCE"/>
    <w:rsid w:val="00344EE2"/>
    <w:rsid w:val="0034556E"/>
    <w:rsid w:val="00345574"/>
    <w:rsid w:val="00345AF8"/>
    <w:rsid w:val="00346080"/>
    <w:rsid w:val="0034620B"/>
    <w:rsid w:val="003462B5"/>
    <w:rsid w:val="003462ED"/>
    <w:rsid w:val="00346507"/>
    <w:rsid w:val="00346673"/>
    <w:rsid w:val="003466B5"/>
    <w:rsid w:val="00346771"/>
    <w:rsid w:val="00346773"/>
    <w:rsid w:val="00346E8E"/>
    <w:rsid w:val="003472AE"/>
    <w:rsid w:val="003472CF"/>
    <w:rsid w:val="00347326"/>
    <w:rsid w:val="003473C4"/>
    <w:rsid w:val="0034764C"/>
    <w:rsid w:val="003477A9"/>
    <w:rsid w:val="00347DC8"/>
    <w:rsid w:val="00350056"/>
    <w:rsid w:val="00350454"/>
    <w:rsid w:val="0035088E"/>
    <w:rsid w:val="00350A15"/>
    <w:rsid w:val="00350A75"/>
    <w:rsid w:val="00350AB5"/>
    <w:rsid w:val="00350E42"/>
    <w:rsid w:val="00350EE8"/>
    <w:rsid w:val="00351330"/>
    <w:rsid w:val="00351364"/>
    <w:rsid w:val="003517FF"/>
    <w:rsid w:val="00351F0D"/>
    <w:rsid w:val="00351F6E"/>
    <w:rsid w:val="0035255D"/>
    <w:rsid w:val="00352904"/>
    <w:rsid w:val="00352E3E"/>
    <w:rsid w:val="003530D1"/>
    <w:rsid w:val="00353897"/>
    <w:rsid w:val="00353AFA"/>
    <w:rsid w:val="003541A1"/>
    <w:rsid w:val="00354339"/>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5F88"/>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C42"/>
    <w:rsid w:val="00361D80"/>
    <w:rsid w:val="00361EC2"/>
    <w:rsid w:val="0036211F"/>
    <w:rsid w:val="003621C7"/>
    <w:rsid w:val="003624F4"/>
    <w:rsid w:val="0036281E"/>
    <w:rsid w:val="003628CB"/>
    <w:rsid w:val="00362A3E"/>
    <w:rsid w:val="0036347D"/>
    <w:rsid w:val="0036382A"/>
    <w:rsid w:val="00363880"/>
    <w:rsid w:val="00363DA8"/>
    <w:rsid w:val="0036403A"/>
    <w:rsid w:val="0036407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B8F"/>
    <w:rsid w:val="00365CAC"/>
    <w:rsid w:val="00365E25"/>
    <w:rsid w:val="00365FB7"/>
    <w:rsid w:val="003665C4"/>
    <w:rsid w:val="00366AC9"/>
    <w:rsid w:val="00366D14"/>
    <w:rsid w:val="00366F29"/>
    <w:rsid w:val="00367068"/>
    <w:rsid w:val="00367595"/>
    <w:rsid w:val="003676D0"/>
    <w:rsid w:val="00367703"/>
    <w:rsid w:val="00367FCE"/>
    <w:rsid w:val="00370265"/>
    <w:rsid w:val="0037039B"/>
    <w:rsid w:val="00370804"/>
    <w:rsid w:val="00370B65"/>
    <w:rsid w:val="00370CEA"/>
    <w:rsid w:val="00371508"/>
    <w:rsid w:val="0037175B"/>
    <w:rsid w:val="003717AB"/>
    <w:rsid w:val="00371A88"/>
    <w:rsid w:val="0037222F"/>
    <w:rsid w:val="003725AF"/>
    <w:rsid w:val="00372C43"/>
    <w:rsid w:val="00372DD9"/>
    <w:rsid w:val="00373130"/>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77A90"/>
    <w:rsid w:val="00377EF2"/>
    <w:rsid w:val="00377F94"/>
    <w:rsid w:val="00380321"/>
    <w:rsid w:val="003804D1"/>
    <w:rsid w:val="0038057A"/>
    <w:rsid w:val="003808DF"/>
    <w:rsid w:val="00380F87"/>
    <w:rsid w:val="00381041"/>
    <w:rsid w:val="00381382"/>
    <w:rsid w:val="003815D2"/>
    <w:rsid w:val="003816A6"/>
    <w:rsid w:val="0038193E"/>
    <w:rsid w:val="00381AB6"/>
    <w:rsid w:val="00381BDC"/>
    <w:rsid w:val="00381EB1"/>
    <w:rsid w:val="003821C0"/>
    <w:rsid w:val="00382536"/>
    <w:rsid w:val="0038261D"/>
    <w:rsid w:val="003827F9"/>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3D3"/>
    <w:rsid w:val="003856F8"/>
    <w:rsid w:val="003859CC"/>
    <w:rsid w:val="00385FBD"/>
    <w:rsid w:val="003865B5"/>
    <w:rsid w:val="00386740"/>
    <w:rsid w:val="00386A64"/>
    <w:rsid w:val="00386BBC"/>
    <w:rsid w:val="00387208"/>
    <w:rsid w:val="00387263"/>
    <w:rsid w:val="003872C8"/>
    <w:rsid w:val="0038733A"/>
    <w:rsid w:val="00387C15"/>
    <w:rsid w:val="00387DC7"/>
    <w:rsid w:val="00387EB8"/>
    <w:rsid w:val="00390066"/>
    <w:rsid w:val="003906D5"/>
    <w:rsid w:val="003909F2"/>
    <w:rsid w:val="00390FC4"/>
    <w:rsid w:val="0039106D"/>
    <w:rsid w:val="00391285"/>
    <w:rsid w:val="00391672"/>
    <w:rsid w:val="00391AC4"/>
    <w:rsid w:val="00391F7E"/>
    <w:rsid w:val="00391FFB"/>
    <w:rsid w:val="00392158"/>
    <w:rsid w:val="00392845"/>
    <w:rsid w:val="003928CB"/>
    <w:rsid w:val="0039291B"/>
    <w:rsid w:val="00392A33"/>
    <w:rsid w:val="00392B04"/>
    <w:rsid w:val="00392C32"/>
    <w:rsid w:val="00392C3F"/>
    <w:rsid w:val="00392EF3"/>
    <w:rsid w:val="00393892"/>
    <w:rsid w:val="00393ADA"/>
    <w:rsid w:val="00393B02"/>
    <w:rsid w:val="00393D77"/>
    <w:rsid w:val="00393DC1"/>
    <w:rsid w:val="00394445"/>
    <w:rsid w:val="00394585"/>
    <w:rsid w:val="00394A17"/>
    <w:rsid w:val="00394A3E"/>
    <w:rsid w:val="00394F96"/>
    <w:rsid w:val="00395069"/>
    <w:rsid w:val="003952FB"/>
    <w:rsid w:val="00395727"/>
    <w:rsid w:val="00395983"/>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8E4"/>
    <w:rsid w:val="00397D18"/>
    <w:rsid w:val="00397EFF"/>
    <w:rsid w:val="003A0211"/>
    <w:rsid w:val="003A0329"/>
    <w:rsid w:val="003A047A"/>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3EB7"/>
    <w:rsid w:val="003A44B3"/>
    <w:rsid w:val="003A4B7F"/>
    <w:rsid w:val="003A4E86"/>
    <w:rsid w:val="003A4F8C"/>
    <w:rsid w:val="003A511F"/>
    <w:rsid w:val="003A5697"/>
    <w:rsid w:val="003A569E"/>
    <w:rsid w:val="003A570A"/>
    <w:rsid w:val="003A578C"/>
    <w:rsid w:val="003A5CE3"/>
    <w:rsid w:val="003A5F13"/>
    <w:rsid w:val="003A6711"/>
    <w:rsid w:val="003A68D2"/>
    <w:rsid w:val="003A6B0C"/>
    <w:rsid w:val="003A6B5F"/>
    <w:rsid w:val="003A6DFD"/>
    <w:rsid w:val="003A6F83"/>
    <w:rsid w:val="003A7140"/>
    <w:rsid w:val="003A761A"/>
    <w:rsid w:val="003A7767"/>
    <w:rsid w:val="003A7A8F"/>
    <w:rsid w:val="003B018D"/>
    <w:rsid w:val="003B01C2"/>
    <w:rsid w:val="003B0271"/>
    <w:rsid w:val="003B0329"/>
    <w:rsid w:val="003B0663"/>
    <w:rsid w:val="003B070E"/>
    <w:rsid w:val="003B0773"/>
    <w:rsid w:val="003B07DC"/>
    <w:rsid w:val="003B0B4A"/>
    <w:rsid w:val="003B134B"/>
    <w:rsid w:val="003B1353"/>
    <w:rsid w:val="003B138E"/>
    <w:rsid w:val="003B13A9"/>
    <w:rsid w:val="003B184D"/>
    <w:rsid w:val="003B1B07"/>
    <w:rsid w:val="003B1D4E"/>
    <w:rsid w:val="003B1DB5"/>
    <w:rsid w:val="003B1F37"/>
    <w:rsid w:val="003B29D0"/>
    <w:rsid w:val="003B3489"/>
    <w:rsid w:val="003B34F1"/>
    <w:rsid w:val="003B365C"/>
    <w:rsid w:val="003B3AF4"/>
    <w:rsid w:val="003B3C5B"/>
    <w:rsid w:val="003B3F78"/>
    <w:rsid w:val="003B4347"/>
    <w:rsid w:val="003B4496"/>
    <w:rsid w:val="003B44AE"/>
    <w:rsid w:val="003B45AC"/>
    <w:rsid w:val="003B4759"/>
    <w:rsid w:val="003B4B20"/>
    <w:rsid w:val="003B4E0F"/>
    <w:rsid w:val="003B5432"/>
    <w:rsid w:val="003B58AA"/>
    <w:rsid w:val="003B5A7F"/>
    <w:rsid w:val="003B601C"/>
    <w:rsid w:val="003B60E5"/>
    <w:rsid w:val="003B62E9"/>
    <w:rsid w:val="003B63E9"/>
    <w:rsid w:val="003B6B2B"/>
    <w:rsid w:val="003B7324"/>
    <w:rsid w:val="003B7364"/>
    <w:rsid w:val="003B73E0"/>
    <w:rsid w:val="003B743A"/>
    <w:rsid w:val="003B7546"/>
    <w:rsid w:val="003B7643"/>
    <w:rsid w:val="003B7746"/>
    <w:rsid w:val="003B78F8"/>
    <w:rsid w:val="003B7D12"/>
    <w:rsid w:val="003C0077"/>
    <w:rsid w:val="003C02E6"/>
    <w:rsid w:val="003C03C8"/>
    <w:rsid w:val="003C0703"/>
    <w:rsid w:val="003C086E"/>
    <w:rsid w:val="003C08D0"/>
    <w:rsid w:val="003C0DD8"/>
    <w:rsid w:val="003C122D"/>
    <w:rsid w:val="003C19E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17F"/>
    <w:rsid w:val="003C437D"/>
    <w:rsid w:val="003C4459"/>
    <w:rsid w:val="003C44C0"/>
    <w:rsid w:val="003C44D8"/>
    <w:rsid w:val="003C4977"/>
    <w:rsid w:val="003C4BED"/>
    <w:rsid w:val="003C5122"/>
    <w:rsid w:val="003C525B"/>
    <w:rsid w:val="003C57E5"/>
    <w:rsid w:val="003C580B"/>
    <w:rsid w:val="003C5C8D"/>
    <w:rsid w:val="003C616A"/>
    <w:rsid w:val="003C6310"/>
    <w:rsid w:val="003C6352"/>
    <w:rsid w:val="003C63D3"/>
    <w:rsid w:val="003C6543"/>
    <w:rsid w:val="003C66EF"/>
    <w:rsid w:val="003C6769"/>
    <w:rsid w:val="003C69F9"/>
    <w:rsid w:val="003C6E00"/>
    <w:rsid w:val="003C719E"/>
    <w:rsid w:val="003C74EE"/>
    <w:rsid w:val="003C75D6"/>
    <w:rsid w:val="003C77C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6E5"/>
    <w:rsid w:val="003D27BF"/>
    <w:rsid w:val="003D2BED"/>
    <w:rsid w:val="003D2CB9"/>
    <w:rsid w:val="003D2D32"/>
    <w:rsid w:val="003D2D81"/>
    <w:rsid w:val="003D2DDF"/>
    <w:rsid w:val="003D307E"/>
    <w:rsid w:val="003D325A"/>
    <w:rsid w:val="003D3600"/>
    <w:rsid w:val="003D36F1"/>
    <w:rsid w:val="003D406E"/>
    <w:rsid w:val="003D426D"/>
    <w:rsid w:val="003D4539"/>
    <w:rsid w:val="003D4CB8"/>
    <w:rsid w:val="003D50CB"/>
    <w:rsid w:val="003D5114"/>
    <w:rsid w:val="003D5AAD"/>
    <w:rsid w:val="003D5C5F"/>
    <w:rsid w:val="003D5E40"/>
    <w:rsid w:val="003D5E70"/>
    <w:rsid w:val="003D5F73"/>
    <w:rsid w:val="003D60EB"/>
    <w:rsid w:val="003D6A62"/>
    <w:rsid w:val="003D6CEB"/>
    <w:rsid w:val="003D6E7C"/>
    <w:rsid w:val="003D6FE2"/>
    <w:rsid w:val="003D7167"/>
    <w:rsid w:val="003D7263"/>
    <w:rsid w:val="003D7515"/>
    <w:rsid w:val="003D768A"/>
    <w:rsid w:val="003D78D8"/>
    <w:rsid w:val="003D7AB6"/>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4C1"/>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6E1"/>
    <w:rsid w:val="003E7B78"/>
    <w:rsid w:val="003F02A9"/>
    <w:rsid w:val="003F031F"/>
    <w:rsid w:val="003F03F4"/>
    <w:rsid w:val="003F0818"/>
    <w:rsid w:val="003F0EB5"/>
    <w:rsid w:val="003F0FFA"/>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1D0"/>
    <w:rsid w:val="003F5791"/>
    <w:rsid w:val="003F588B"/>
    <w:rsid w:val="003F5D6F"/>
    <w:rsid w:val="003F5E2C"/>
    <w:rsid w:val="003F6297"/>
    <w:rsid w:val="003F629C"/>
    <w:rsid w:val="003F661B"/>
    <w:rsid w:val="003F67CC"/>
    <w:rsid w:val="003F6AD1"/>
    <w:rsid w:val="003F6B5F"/>
    <w:rsid w:val="003F6DC7"/>
    <w:rsid w:val="003F7084"/>
    <w:rsid w:val="003F70B9"/>
    <w:rsid w:val="003F7141"/>
    <w:rsid w:val="003F7628"/>
    <w:rsid w:val="003F779E"/>
    <w:rsid w:val="003F7D29"/>
    <w:rsid w:val="003F7E37"/>
    <w:rsid w:val="004000EA"/>
    <w:rsid w:val="004001C8"/>
    <w:rsid w:val="0040055A"/>
    <w:rsid w:val="004005F0"/>
    <w:rsid w:val="00400764"/>
    <w:rsid w:val="00400D90"/>
    <w:rsid w:val="00401060"/>
    <w:rsid w:val="00401346"/>
    <w:rsid w:val="00401428"/>
    <w:rsid w:val="004014CA"/>
    <w:rsid w:val="00401E34"/>
    <w:rsid w:val="00402401"/>
    <w:rsid w:val="0040252C"/>
    <w:rsid w:val="00402A12"/>
    <w:rsid w:val="00403221"/>
    <w:rsid w:val="0040335E"/>
    <w:rsid w:val="0040336B"/>
    <w:rsid w:val="00403559"/>
    <w:rsid w:val="004036FB"/>
    <w:rsid w:val="004037AA"/>
    <w:rsid w:val="004038B1"/>
    <w:rsid w:val="004039CE"/>
    <w:rsid w:val="004039E4"/>
    <w:rsid w:val="00403AD3"/>
    <w:rsid w:val="00403DF6"/>
    <w:rsid w:val="00404005"/>
    <w:rsid w:val="00404157"/>
    <w:rsid w:val="0040423B"/>
    <w:rsid w:val="004043F1"/>
    <w:rsid w:val="004049B4"/>
    <w:rsid w:val="00404B4C"/>
    <w:rsid w:val="00404F92"/>
    <w:rsid w:val="0040558E"/>
    <w:rsid w:val="0040603D"/>
    <w:rsid w:val="00406511"/>
    <w:rsid w:val="00406560"/>
    <w:rsid w:val="00406641"/>
    <w:rsid w:val="004066FA"/>
    <w:rsid w:val="00406819"/>
    <w:rsid w:val="004068D7"/>
    <w:rsid w:val="00406A76"/>
    <w:rsid w:val="00406C3A"/>
    <w:rsid w:val="00406ECA"/>
    <w:rsid w:val="004070D3"/>
    <w:rsid w:val="004071B2"/>
    <w:rsid w:val="0040747D"/>
    <w:rsid w:val="00407838"/>
    <w:rsid w:val="004079B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B0D"/>
    <w:rsid w:val="00413C8B"/>
    <w:rsid w:val="00413EA0"/>
    <w:rsid w:val="00413F49"/>
    <w:rsid w:val="00413FBF"/>
    <w:rsid w:val="00414843"/>
    <w:rsid w:val="00414D9A"/>
    <w:rsid w:val="00415166"/>
    <w:rsid w:val="00415278"/>
    <w:rsid w:val="00415679"/>
    <w:rsid w:val="004157FA"/>
    <w:rsid w:val="0041593C"/>
    <w:rsid w:val="00415B5E"/>
    <w:rsid w:val="00415BD2"/>
    <w:rsid w:val="00415C4F"/>
    <w:rsid w:val="00415CF0"/>
    <w:rsid w:val="00415CFF"/>
    <w:rsid w:val="00415DB5"/>
    <w:rsid w:val="00415E2C"/>
    <w:rsid w:val="00416045"/>
    <w:rsid w:val="0041618B"/>
    <w:rsid w:val="00416494"/>
    <w:rsid w:val="00416566"/>
    <w:rsid w:val="00416BF1"/>
    <w:rsid w:val="0041795D"/>
    <w:rsid w:val="004200E9"/>
    <w:rsid w:val="004203DA"/>
    <w:rsid w:val="00420405"/>
    <w:rsid w:val="00420573"/>
    <w:rsid w:val="004208B1"/>
    <w:rsid w:val="00420CF8"/>
    <w:rsid w:val="00420FC3"/>
    <w:rsid w:val="00421332"/>
    <w:rsid w:val="004214B6"/>
    <w:rsid w:val="00421B43"/>
    <w:rsid w:val="00421B6A"/>
    <w:rsid w:val="00421C1E"/>
    <w:rsid w:val="00421D66"/>
    <w:rsid w:val="00421DBA"/>
    <w:rsid w:val="00422016"/>
    <w:rsid w:val="00422049"/>
    <w:rsid w:val="004221CF"/>
    <w:rsid w:val="00422AD4"/>
    <w:rsid w:val="00423169"/>
    <w:rsid w:val="004235A7"/>
    <w:rsid w:val="00423692"/>
    <w:rsid w:val="00423B7E"/>
    <w:rsid w:val="00423C47"/>
    <w:rsid w:val="00423E76"/>
    <w:rsid w:val="004241AD"/>
    <w:rsid w:val="00424644"/>
    <w:rsid w:val="004249FF"/>
    <w:rsid w:val="0042501A"/>
    <w:rsid w:val="004251CB"/>
    <w:rsid w:val="0042547B"/>
    <w:rsid w:val="004254DA"/>
    <w:rsid w:val="00425990"/>
    <w:rsid w:val="00425BE0"/>
    <w:rsid w:val="00425EB2"/>
    <w:rsid w:val="00425EEF"/>
    <w:rsid w:val="00425F03"/>
    <w:rsid w:val="00426144"/>
    <w:rsid w:val="00426386"/>
    <w:rsid w:val="0042649B"/>
    <w:rsid w:val="004267CB"/>
    <w:rsid w:val="00426815"/>
    <w:rsid w:val="0042691E"/>
    <w:rsid w:val="00426AD8"/>
    <w:rsid w:val="00426BAF"/>
    <w:rsid w:val="00426BDB"/>
    <w:rsid w:val="00426CBA"/>
    <w:rsid w:val="00426E92"/>
    <w:rsid w:val="00427481"/>
    <w:rsid w:val="004274B9"/>
    <w:rsid w:val="004277DA"/>
    <w:rsid w:val="004277E2"/>
    <w:rsid w:val="004277FC"/>
    <w:rsid w:val="00427BF4"/>
    <w:rsid w:val="00427C70"/>
    <w:rsid w:val="00427E04"/>
    <w:rsid w:val="00430025"/>
    <w:rsid w:val="0043034A"/>
    <w:rsid w:val="0043036B"/>
    <w:rsid w:val="004305AF"/>
    <w:rsid w:val="00430CF5"/>
    <w:rsid w:val="00430F10"/>
    <w:rsid w:val="00430F75"/>
    <w:rsid w:val="00431117"/>
    <w:rsid w:val="00431194"/>
    <w:rsid w:val="00431308"/>
    <w:rsid w:val="00431577"/>
    <w:rsid w:val="0043169C"/>
    <w:rsid w:val="0043185A"/>
    <w:rsid w:val="00431BD6"/>
    <w:rsid w:val="00431D64"/>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24E"/>
    <w:rsid w:val="00434CD5"/>
    <w:rsid w:val="00435510"/>
    <w:rsid w:val="00435722"/>
    <w:rsid w:val="004357CD"/>
    <w:rsid w:val="00435BD7"/>
    <w:rsid w:val="00435C7A"/>
    <w:rsid w:val="00435FCD"/>
    <w:rsid w:val="0043611F"/>
    <w:rsid w:val="004362B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921"/>
    <w:rsid w:val="00443B92"/>
    <w:rsid w:val="00443C6D"/>
    <w:rsid w:val="00443D1E"/>
    <w:rsid w:val="00443DCF"/>
    <w:rsid w:val="00444029"/>
    <w:rsid w:val="0044402F"/>
    <w:rsid w:val="004440B3"/>
    <w:rsid w:val="00444211"/>
    <w:rsid w:val="00444331"/>
    <w:rsid w:val="00444595"/>
    <w:rsid w:val="004448B0"/>
    <w:rsid w:val="00444CF8"/>
    <w:rsid w:val="004456CD"/>
    <w:rsid w:val="00445739"/>
    <w:rsid w:val="004457D8"/>
    <w:rsid w:val="00445E15"/>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4FC"/>
    <w:rsid w:val="004506D3"/>
    <w:rsid w:val="004508C5"/>
    <w:rsid w:val="00450974"/>
    <w:rsid w:val="00450ACC"/>
    <w:rsid w:val="00450C8D"/>
    <w:rsid w:val="00450E03"/>
    <w:rsid w:val="00450FE2"/>
    <w:rsid w:val="00451106"/>
    <w:rsid w:val="00451151"/>
    <w:rsid w:val="004511DA"/>
    <w:rsid w:val="0045161C"/>
    <w:rsid w:val="0045187F"/>
    <w:rsid w:val="0045190A"/>
    <w:rsid w:val="00451A8A"/>
    <w:rsid w:val="00451B50"/>
    <w:rsid w:val="00451E5C"/>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39A"/>
    <w:rsid w:val="00456AD4"/>
    <w:rsid w:val="00456DCB"/>
    <w:rsid w:val="00457298"/>
    <w:rsid w:val="0045765E"/>
    <w:rsid w:val="004577E4"/>
    <w:rsid w:val="00457909"/>
    <w:rsid w:val="00457AF8"/>
    <w:rsid w:val="00457CED"/>
    <w:rsid w:val="004601FD"/>
    <w:rsid w:val="004603B7"/>
    <w:rsid w:val="00460541"/>
    <w:rsid w:val="00460DB6"/>
    <w:rsid w:val="00461C09"/>
    <w:rsid w:val="00461FD7"/>
    <w:rsid w:val="00461FEB"/>
    <w:rsid w:val="00462307"/>
    <w:rsid w:val="004623B4"/>
    <w:rsid w:val="00462968"/>
    <w:rsid w:val="00462BF9"/>
    <w:rsid w:val="00462C0B"/>
    <w:rsid w:val="00462EED"/>
    <w:rsid w:val="00463474"/>
    <w:rsid w:val="00463974"/>
    <w:rsid w:val="00463C8B"/>
    <w:rsid w:val="00463E8B"/>
    <w:rsid w:val="00463EC8"/>
    <w:rsid w:val="00464093"/>
    <w:rsid w:val="0046421F"/>
    <w:rsid w:val="00464466"/>
    <w:rsid w:val="004646D9"/>
    <w:rsid w:val="00464981"/>
    <w:rsid w:val="00464A7C"/>
    <w:rsid w:val="00464CBB"/>
    <w:rsid w:val="00464DA1"/>
    <w:rsid w:val="00464DC8"/>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1E2"/>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3DD4"/>
    <w:rsid w:val="00474572"/>
    <w:rsid w:val="00474996"/>
    <w:rsid w:val="00474A8A"/>
    <w:rsid w:val="00474C19"/>
    <w:rsid w:val="00475096"/>
    <w:rsid w:val="004750CE"/>
    <w:rsid w:val="004750D3"/>
    <w:rsid w:val="004751E6"/>
    <w:rsid w:val="00475641"/>
    <w:rsid w:val="0047585C"/>
    <w:rsid w:val="00475BE2"/>
    <w:rsid w:val="00475C28"/>
    <w:rsid w:val="00475FDB"/>
    <w:rsid w:val="00476433"/>
    <w:rsid w:val="0047650F"/>
    <w:rsid w:val="004765C4"/>
    <w:rsid w:val="0047693F"/>
    <w:rsid w:val="00476B4C"/>
    <w:rsid w:val="00476B80"/>
    <w:rsid w:val="00476ECA"/>
    <w:rsid w:val="00477890"/>
    <w:rsid w:val="004779B5"/>
    <w:rsid w:val="00477FC4"/>
    <w:rsid w:val="00480080"/>
    <w:rsid w:val="0048012D"/>
    <w:rsid w:val="004803D4"/>
    <w:rsid w:val="00480596"/>
    <w:rsid w:val="004807EA"/>
    <w:rsid w:val="004808E0"/>
    <w:rsid w:val="00480A58"/>
    <w:rsid w:val="00481144"/>
    <w:rsid w:val="00481326"/>
    <w:rsid w:val="00481402"/>
    <w:rsid w:val="00481588"/>
    <w:rsid w:val="004815FF"/>
    <w:rsid w:val="00481A3C"/>
    <w:rsid w:val="00481D80"/>
    <w:rsid w:val="00482025"/>
    <w:rsid w:val="00482360"/>
    <w:rsid w:val="00482369"/>
    <w:rsid w:val="0048265E"/>
    <w:rsid w:val="0048295C"/>
    <w:rsid w:val="0048332C"/>
    <w:rsid w:val="00483434"/>
    <w:rsid w:val="00483CFF"/>
    <w:rsid w:val="004842D2"/>
    <w:rsid w:val="00484D7F"/>
    <w:rsid w:val="00484E44"/>
    <w:rsid w:val="00485093"/>
    <w:rsid w:val="00485095"/>
    <w:rsid w:val="004851FB"/>
    <w:rsid w:val="00485617"/>
    <w:rsid w:val="0048572F"/>
    <w:rsid w:val="00485DA4"/>
    <w:rsid w:val="00485EFF"/>
    <w:rsid w:val="00486290"/>
    <w:rsid w:val="0048673E"/>
    <w:rsid w:val="00486750"/>
    <w:rsid w:val="00486798"/>
    <w:rsid w:val="00486AC1"/>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249"/>
    <w:rsid w:val="004912DB"/>
    <w:rsid w:val="00491799"/>
    <w:rsid w:val="004918A1"/>
    <w:rsid w:val="00491BEB"/>
    <w:rsid w:val="00491CDD"/>
    <w:rsid w:val="00492AB2"/>
    <w:rsid w:val="00492BB5"/>
    <w:rsid w:val="00492DE1"/>
    <w:rsid w:val="00492ED5"/>
    <w:rsid w:val="00492F49"/>
    <w:rsid w:val="004931DB"/>
    <w:rsid w:val="004931F1"/>
    <w:rsid w:val="0049329D"/>
    <w:rsid w:val="004937E7"/>
    <w:rsid w:val="004938BE"/>
    <w:rsid w:val="00493C82"/>
    <w:rsid w:val="00493C9C"/>
    <w:rsid w:val="00493D24"/>
    <w:rsid w:val="00493DB2"/>
    <w:rsid w:val="00494031"/>
    <w:rsid w:val="00494150"/>
    <w:rsid w:val="0049497B"/>
    <w:rsid w:val="00494F11"/>
    <w:rsid w:val="004950F5"/>
    <w:rsid w:val="004953EA"/>
    <w:rsid w:val="00495915"/>
    <w:rsid w:val="00495DEE"/>
    <w:rsid w:val="0049614B"/>
    <w:rsid w:val="00496977"/>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0F63"/>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18"/>
    <w:rsid w:val="004A47DD"/>
    <w:rsid w:val="004A4874"/>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0E"/>
    <w:rsid w:val="004A7478"/>
    <w:rsid w:val="004A75A2"/>
    <w:rsid w:val="004A7865"/>
    <w:rsid w:val="004A7955"/>
    <w:rsid w:val="004A7D18"/>
    <w:rsid w:val="004A7E28"/>
    <w:rsid w:val="004A7F14"/>
    <w:rsid w:val="004B0141"/>
    <w:rsid w:val="004B05BC"/>
    <w:rsid w:val="004B0884"/>
    <w:rsid w:val="004B0A27"/>
    <w:rsid w:val="004B0BA9"/>
    <w:rsid w:val="004B0CB8"/>
    <w:rsid w:val="004B106F"/>
    <w:rsid w:val="004B1205"/>
    <w:rsid w:val="004B12A8"/>
    <w:rsid w:val="004B1529"/>
    <w:rsid w:val="004B17A2"/>
    <w:rsid w:val="004B1ACD"/>
    <w:rsid w:val="004B1F14"/>
    <w:rsid w:val="004B215B"/>
    <w:rsid w:val="004B2412"/>
    <w:rsid w:val="004B2675"/>
    <w:rsid w:val="004B2997"/>
    <w:rsid w:val="004B2C31"/>
    <w:rsid w:val="004B2F78"/>
    <w:rsid w:val="004B309D"/>
    <w:rsid w:val="004B3135"/>
    <w:rsid w:val="004B316F"/>
    <w:rsid w:val="004B39A9"/>
    <w:rsid w:val="004B3A46"/>
    <w:rsid w:val="004B3EA0"/>
    <w:rsid w:val="004B4649"/>
    <w:rsid w:val="004B49CE"/>
    <w:rsid w:val="004B4DC5"/>
    <w:rsid w:val="004B5B05"/>
    <w:rsid w:val="004B5BA9"/>
    <w:rsid w:val="004B5F75"/>
    <w:rsid w:val="004B62F1"/>
    <w:rsid w:val="004B6537"/>
    <w:rsid w:val="004B6814"/>
    <w:rsid w:val="004B6A2F"/>
    <w:rsid w:val="004B6ACB"/>
    <w:rsid w:val="004B6C46"/>
    <w:rsid w:val="004B6C6A"/>
    <w:rsid w:val="004B77DB"/>
    <w:rsid w:val="004B7883"/>
    <w:rsid w:val="004B7D67"/>
    <w:rsid w:val="004B7FD8"/>
    <w:rsid w:val="004C0137"/>
    <w:rsid w:val="004C03AF"/>
    <w:rsid w:val="004C06A8"/>
    <w:rsid w:val="004C074F"/>
    <w:rsid w:val="004C0CDA"/>
    <w:rsid w:val="004C0F1B"/>
    <w:rsid w:val="004C0FD6"/>
    <w:rsid w:val="004C10F1"/>
    <w:rsid w:val="004C1145"/>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02A"/>
    <w:rsid w:val="004C5631"/>
    <w:rsid w:val="004C5662"/>
    <w:rsid w:val="004C567D"/>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78F"/>
    <w:rsid w:val="004D0A0D"/>
    <w:rsid w:val="004D0A8B"/>
    <w:rsid w:val="004D1083"/>
    <w:rsid w:val="004D147F"/>
    <w:rsid w:val="004D14C2"/>
    <w:rsid w:val="004D1AD1"/>
    <w:rsid w:val="004D1B1A"/>
    <w:rsid w:val="004D27F1"/>
    <w:rsid w:val="004D2977"/>
    <w:rsid w:val="004D2BBF"/>
    <w:rsid w:val="004D2DED"/>
    <w:rsid w:val="004D34BE"/>
    <w:rsid w:val="004D38B2"/>
    <w:rsid w:val="004D390A"/>
    <w:rsid w:val="004D3968"/>
    <w:rsid w:val="004D3BCB"/>
    <w:rsid w:val="004D3C26"/>
    <w:rsid w:val="004D3DDF"/>
    <w:rsid w:val="004D3F41"/>
    <w:rsid w:val="004D3F45"/>
    <w:rsid w:val="004D4080"/>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602"/>
    <w:rsid w:val="004E17C3"/>
    <w:rsid w:val="004E1E13"/>
    <w:rsid w:val="004E217D"/>
    <w:rsid w:val="004E2205"/>
    <w:rsid w:val="004E28E7"/>
    <w:rsid w:val="004E29F0"/>
    <w:rsid w:val="004E2B20"/>
    <w:rsid w:val="004E3250"/>
    <w:rsid w:val="004E3303"/>
    <w:rsid w:val="004E34ED"/>
    <w:rsid w:val="004E3586"/>
    <w:rsid w:val="004E3A60"/>
    <w:rsid w:val="004E3DD7"/>
    <w:rsid w:val="004E413F"/>
    <w:rsid w:val="004E4367"/>
    <w:rsid w:val="004E4569"/>
    <w:rsid w:val="004E4792"/>
    <w:rsid w:val="004E4810"/>
    <w:rsid w:val="004E4E2B"/>
    <w:rsid w:val="004E4F39"/>
    <w:rsid w:val="004E4F67"/>
    <w:rsid w:val="004E5324"/>
    <w:rsid w:val="004E564B"/>
    <w:rsid w:val="004E5858"/>
    <w:rsid w:val="004E5F05"/>
    <w:rsid w:val="004E6511"/>
    <w:rsid w:val="004E6C33"/>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1B6"/>
    <w:rsid w:val="004F1360"/>
    <w:rsid w:val="004F14A5"/>
    <w:rsid w:val="004F1514"/>
    <w:rsid w:val="004F1E8F"/>
    <w:rsid w:val="004F21CA"/>
    <w:rsid w:val="004F2373"/>
    <w:rsid w:val="004F2BA7"/>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5D8"/>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634"/>
    <w:rsid w:val="00506A8D"/>
    <w:rsid w:val="00506C57"/>
    <w:rsid w:val="00506C84"/>
    <w:rsid w:val="00506D12"/>
    <w:rsid w:val="00506E07"/>
    <w:rsid w:val="00506F3A"/>
    <w:rsid w:val="00507093"/>
    <w:rsid w:val="00507335"/>
    <w:rsid w:val="00507505"/>
    <w:rsid w:val="005076FC"/>
    <w:rsid w:val="00507992"/>
    <w:rsid w:val="00507B1F"/>
    <w:rsid w:val="00507C6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3E17"/>
    <w:rsid w:val="00514142"/>
    <w:rsid w:val="005145F4"/>
    <w:rsid w:val="00514668"/>
    <w:rsid w:val="005147CE"/>
    <w:rsid w:val="00514B7B"/>
    <w:rsid w:val="00514C58"/>
    <w:rsid w:val="00514EC0"/>
    <w:rsid w:val="00514EC2"/>
    <w:rsid w:val="005152B9"/>
    <w:rsid w:val="00515998"/>
    <w:rsid w:val="005159A6"/>
    <w:rsid w:val="00515C73"/>
    <w:rsid w:val="00515DFD"/>
    <w:rsid w:val="005162D6"/>
    <w:rsid w:val="0051631E"/>
    <w:rsid w:val="00516449"/>
    <w:rsid w:val="0051697C"/>
    <w:rsid w:val="00516DDD"/>
    <w:rsid w:val="00517139"/>
    <w:rsid w:val="005173A2"/>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0E3"/>
    <w:rsid w:val="00521210"/>
    <w:rsid w:val="00521604"/>
    <w:rsid w:val="00521826"/>
    <w:rsid w:val="00521AE7"/>
    <w:rsid w:val="00521D68"/>
    <w:rsid w:val="005220A7"/>
    <w:rsid w:val="00522AD8"/>
    <w:rsid w:val="00522C56"/>
    <w:rsid w:val="00522DD8"/>
    <w:rsid w:val="00522F2B"/>
    <w:rsid w:val="00522F78"/>
    <w:rsid w:val="00523111"/>
    <w:rsid w:val="00523D62"/>
    <w:rsid w:val="00523F91"/>
    <w:rsid w:val="00524212"/>
    <w:rsid w:val="00524335"/>
    <w:rsid w:val="005245F2"/>
    <w:rsid w:val="0052461A"/>
    <w:rsid w:val="0052489E"/>
    <w:rsid w:val="005248C4"/>
    <w:rsid w:val="00524CFF"/>
    <w:rsid w:val="00524D4E"/>
    <w:rsid w:val="00524DDE"/>
    <w:rsid w:val="00524F90"/>
    <w:rsid w:val="0052520C"/>
    <w:rsid w:val="00525241"/>
    <w:rsid w:val="00525A65"/>
    <w:rsid w:val="00525DC1"/>
    <w:rsid w:val="0052641B"/>
    <w:rsid w:val="00526723"/>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734"/>
    <w:rsid w:val="005338B1"/>
    <w:rsid w:val="00533A89"/>
    <w:rsid w:val="00533CBB"/>
    <w:rsid w:val="00533D2E"/>
    <w:rsid w:val="005340CE"/>
    <w:rsid w:val="005340E0"/>
    <w:rsid w:val="005341C3"/>
    <w:rsid w:val="005341C7"/>
    <w:rsid w:val="00534339"/>
    <w:rsid w:val="005343F3"/>
    <w:rsid w:val="00534787"/>
    <w:rsid w:val="005349EC"/>
    <w:rsid w:val="00534D83"/>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1EE3"/>
    <w:rsid w:val="0054212A"/>
    <w:rsid w:val="00542433"/>
    <w:rsid w:val="00542B01"/>
    <w:rsid w:val="00542EB2"/>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27"/>
    <w:rsid w:val="00550BE5"/>
    <w:rsid w:val="00550CD0"/>
    <w:rsid w:val="005513A1"/>
    <w:rsid w:val="005513D1"/>
    <w:rsid w:val="00551497"/>
    <w:rsid w:val="00551713"/>
    <w:rsid w:val="0055213B"/>
    <w:rsid w:val="00552153"/>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01"/>
    <w:rsid w:val="00560186"/>
    <w:rsid w:val="005602DA"/>
    <w:rsid w:val="005602EC"/>
    <w:rsid w:val="00560404"/>
    <w:rsid w:val="00560769"/>
    <w:rsid w:val="00560A03"/>
    <w:rsid w:val="00560AF7"/>
    <w:rsid w:val="00560B16"/>
    <w:rsid w:val="00560BB2"/>
    <w:rsid w:val="00560E2E"/>
    <w:rsid w:val="00561002"/>
    <w:rsid w:val="00561459"/>
    <w:rsid w:val="00561553"/>
    <w:rsid w:val="005617CE"/>
    <w:rsid w:val="00562047"/>
    <w:rsid w:val="005621BB"/>
    <w:rsid w:val="0056266E"/>
    <w:rsid w:val="0056280C"/>
    <w:rsid w:val="00562D1F"/>
    <w:rsid w:val="00563112"/>
    <w:rsid w:val="00563122"/>
    <w:rsid w:val="0056356A"/>
    <w:rsid w:val="00563C90"/>
    <w:rsid w:val="00563CCD"/>
    <w:rsid w:val="00563D95"/>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153"/>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9A"/>
    <w:rsid w:val="00573FEE"/>
    <w:rsid w:val="0057485A"/>
    <w:rsid w:val="00574C19"/>
    <w:rsid w:val="00574D55"/>
    <w:rsid w:val="005752D4"/>
    <w:rsid w:val="0057566D"/>
    <w:rsid w:val="005757A4"/>
    <w:rsid w:val="00575851"/>
    <w:rsid w:val="00575B79"/>
    <w:rsid w:val="00575F7E"/>
    <w:rsid w:val="005763B2"/>
    <w:rsid w:val="00576525"/>
    <w:rsid w:val="00576687"/>
    <w:rsid w:val="00576CA7"/>
    <w:rsid w:val="00576D43"/>
    <w:rsid w:val="00577010"/>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1"/>
    <w:rsid w:val="00585124"/>
    <w:rsid w:val="005852E6"/>
    <w:rsid w:val="005852F4"/>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467"/>
    <w:rsid w:val="005915F3"/>
    <w:rsid w:val="00591604"/>
    <w:rsid w:val="00591BA1"/>
    <w:rsid w:val="00591C06"/>
    <w:rsid w:val="00591E47"/>
    <w:rsid w:val="00592748"/>
    <w:rsid w:val="00592EFA"/>
    <w:rsid w:val="0059335F"/>
    <w:rsid w:val="005933A4"/>
    <w:rsid w:val="005935E8"/>
    <w:rsid w:val="005939E5"/>
    <w:rsid w:val="00593B85"/>
    <w:rsid w:val="00593E97"/>
    <w:rsid w:val="00593F71"/>
    <w:rsid w:val="005940E5"/>
    <w:rsid w:val="0059411F"/>
    <w:rsid w:val="005944C8"/>
    <w:rsid w:val="0059451D"/>
    <w:rsid w:val="0059463E"/>
    <w:rsid w:val="005947E4"/>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03C"/>
    <w:rsid w:val="00597469"/>
    <w:rsid w:val="005974F4"/>
    <w:rsid w:val="0059757D"/>
    <w:rsid w:val="00597BED"/>
    <w:rsid w:val="00597C0C"/>
    <w:rsid w:val="005A0005"/>
    <w:rsid w:val="005A0456"/>
    <w:rsid w:val="005A0632"/>
    <w:rsid w:val="005A0948"/>
    <w:rsid w:val="005A10D0"/>
    <w:rsid w:val="005A1247"/>
    <w:rsid w:val="005A1B92"/>
    <w:rsid w:val="005A1BBB"/>
    <w:rsid w:val="005A1DBE"/>
    <w:rsid w:val="005A1E74"/>
    <w:rsid w:val="005A1FEC"/>
    <w:rsid w:val="005A2126"/>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643"/>
    <w:rsid w:val="005A5C12"/>
    <w:rsid w:val="005A605D"/>
    <w:rsid w:val="005A6218"/>
    <w:rsid w:val="005A6241"/>
    <w:rsid w:val="005A6519"/>
    <w:rsid w:val="005A6565"/>
    <w:rsid w:val="005A6724"/>
    <w:rsid w:val="005A6F08"/>
    <w:rsid w:val="005A6FFF"/>
    <w:rsid w:val="005A7080"/>
    <w:rsid w:val="005A745C"/>
    <w:rsid w:val="005A753C"/>
    <w:rsid w:val="005A758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66"/>
    <w:rsid w:val="005B1A86"/>
    <w:rsid w:val="005B1FFC"/>
    <w:rsid w:val="005B2093"/>
    <w:rsid w:val="005B23C3"/>
    <w:rsid w:val="005B2532"/>
    <w:rsid w:val="005B2689"/>
    <w:rsid w:val="005B30CA"/>
    <w:rsid w:val="005B318C"/>
    <w:rsid w:val="005B3292"/>
    <w:rsid w:val="005B3550"/>
    <w:rsid w:val="005B37FB"/>
    <w:rsid w:val="005B3CA4"/>
    <w:rsid w:val="005B3E52"/>
    <w:rsid w:val="005B41DC"/>
    <w:rsid w:val="005B4275"/>
    <w:rsid w:val="005B43AB"/>
    <w:rsid w:val="005B46B9"/>
    <w:rsid w:val="005B4842"/>
    <w:rsid w:val="005B4EE6"/>
    <w:rsid w:val="005B500B"/>
    <w:rsid w:val="005B5341"/>
    <w:rsid w:val="005B5482"/>
    <w:rsid w:val="005B5601"/>
    <w:rsid w:val="005B5714"/>
    <w:rsid w:val="005B5749"/>
    <w:rsid w:val="005B5EB3"/>
    <w:rsid w:val="005B5F06"/>
    <w:rsid w:val="005B6585"/>
    <w:rsid w:val="005B65C0"/>
    <w:rsid w:val="005B6933"/>
    <w:rsid w:val="005B6BBF"/>
    <w:rsid w:val="005B6CC4"/>
    <w:rsid w:val="005B7112"/>
    <w:rsid w:val="005B7142"/>
    <w:rsid w:val="005B723B"/>
    <w:rsid w:val="005B7404"/>
    <w:rsid w:val="005B742E"/>
    <w:rsid w:val="005B7664"/>
    <w:rsid w:val="005B79F1"/>
    <w:rsid w:val="005B7BCD"/>
    <w:rsid w:val="005B7DCB"/>
    <w:rsid w:val="005B7E88"/>
    <w:rsid w:val="005C0611"/>
    <w:rsid w:val="005C0700"/>
    <w:rsid w:val="005C083A"/>
    <w:rsid w:val="005C083D"/>
    <w:rsid w:val="005C09C7"/>
    <w:rsid w:val="005C0C9C"/>
    <w:rsid w:val="005C0CF7"/>
    <w:rsid w:val="005C1189"/>
    <w:rsid w:val="005C1874"/>
    <w:rsid w:val="005C187D"/>
    <w:rsid w:val="005C1AA1"/>
    <w:rsid w:val="005C1D16"/>
    <w:rsid w:val="005C1D36"/>
    <w:rsid w:val="005C1D4A"/>
    <w:rsid w:val="005C1FDD"/>
    <w:rsid w:val="005C205D"/>
    <w:rsid w:val="005C24D3"/>
    <w:rsid w:val="005C25B5"/>
    <w:rsid w:val="005C26EA"/>
    <w:rsid w:val="005C2ACF"/>
    <w:rsid w:val="005C2B75"/>
    <w:rsid w:val="005C2CF1"/>
    <w:rsid w:val="005C34F8"/>
    <w:rsid w:val="005C3AED"/>
    <w:rsid w:val="005C3F4F"/>
    <w:rsid w:val="005C45C7"/>
    <w:rsid w:val="005C46AF"/>
    <w:rsid w:val="005C4768"/>
    <w:rsid w:val="005C47F6"/>
    <w:rsid w:val="005C4EEE"/>
    <w:rsid w:val="005C536D"/>
    <w:rsid w:val="005C557D"/>
    <w:rsid w:val="005C5A78"/>
    <w:rsid w:val="005C5A95"/>
    <w:rsid w:val="005C5E84"/>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47E"/>
    <w:rsid w:val="005D26B8"/>
    <w:rsid w:val="005D2707"/>
    <w:rsid w:val="005D2AFD"/>
    <w:rsid w:val="005D2E8F"/>
    <w:rsid w:val="005D2F97"/>
    <w:rsid w:val="005D3278"/>
    <w:rsid w:val="005D3720"/>
    <w:rsid w:val="005D389A"/>
    <w:rsid w:val="005D44B3"/>
    <w:rsid w:val="005D49EF"/>
    <w:rsid w:val="005D4D05"/>
    <w:rsid w:val="005D540E"/>
    <w:rsid w:val="005D56EE"/>
    <w:rsid w:val="005D5AEF"/>
    <w:rsid w:val="005D5CCB"/>
    <w:rsid w:val="005D60B0"/>
    <w:rsid w:val="005D63D8"/>
    <w:rsid w:val="005D64C0"/>
    <w:rsid w:val="005D6629"/>
    <w:rsid w:val="005D6A63"/>
    <w:rsid w:val="005D6BA7"/>
    <w:rsid w:val="005D6BE0"/>
    <w:rsid w:val="005D6E9A"/>
    <w:rsid w:val="005D701F"/>
    <w:rsid w:val="005D73A6"/>
    <w:rsid w:val="005D741D"/>
    <w:rsid w:val="005D7992"/>
    <w:rsid w:val="005D7B0B"/>
    <w:rsid w:val="005D7B87"/>
    <w:rsid w:val="005D7EB8"/>
    <w:rsid w:val="005D7F0D"/>
    <w:rsid w:val="005E08D0"/>
    <w:rsid w:val="005E098F"/>
    <w:rsid w:val="005E0CDD"/>
    <w:rsid w:val="005E0D1A"/>
    <w:rsid w:val="005E1174"/>
    <w:rsid w:val="005E12E8"/>
    <w:rsid w:val="005E168D"/>
    <w:rsid w:val="005E17FA"/>
    <w:rsid w:val="005E1BD5"/>
    <w:rsid w:val="005E1EF3"/>
    <w:rsid w:val="005E2516"/>
    <w:rsid w:val="005E27FB"/>
    <w:rsid w:val="005E292B"/>
    <w:rsid w:val="005E292F"/>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CD8"/>
    <w:rsid w:val="005E6D44"/>
    <w:rsid w:val="005E7282"/>
    <w:rsid w:val="005E766A"/>
    <w:rsid w:val="005E76F9"/>
    <w:rsid w:val="005E7CBE"/>
    <w:rsid w:val="005E7FA3"/>
    <w:rsid w:val="005F039A"/>
    <w:rsid w:val="005F04CF"/>
    <w:rsid w:val="005F0976"/>
    <w:rsid w:val="005F0BE8"/>
    <w:rsid w:val="005F0C48"/>
    <w:rsid w:val="005F1284"/>
    <w:rsid w:val="005F1590"/>
    <w:rsid w:val="005F1680"/>
    <w:rsid w:val="005F2037"/>
    <w:rsid w:val="005F2046"/>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05"/>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3"/>
    <w:rsid w:val="005F6879"/>
    <w:rsid w:val="005F6AAD"/>
    <w:rsid w:val="005F6BD9"/>
    <w:rsid w:val="005F6F6C"/>
    <w:rsid w:val="005F7721"/>
    <w:rsid w:val="005F773A"/>
    <w:rsid w:val="005F79CB"/>
    <w:rsid w:val="005F7AC6"/>
    <w:rsid w:val="005F7C36"/>
    <w:rsid w:val="005F7D8A"/>
    <w:rsid w:val="005F7E49"/>
    <w:rsid w:val="006002C3"/>
    <w:rsid w:val="006006C2"/>
    <w:rsid w:val="006007FE"/>
    <w:rsid w:val="00600CCB"/>
    <w:rsid w:val="006016E5"/>
    <w:rsid w:val="006017A5"/>
    <w:rsid w:val="0060191C"/>
    <w:rsid w:val="006025B0"/>
    <w:rsid w:val="00602BB3"/>
    <w:rsid w:val="00602C9D"/>
    <w:rsid w:val="00602CC6"/>
    <w:rsid w:val="00602D07"/>
    <w:rsid w:val="00602D8A"/>
    <w:rsid w:val="00603452"/>
    <w:rsid w:val="006039EB"/>
    <w:rsid w:val="00603AC0"/>
    <w:rsid w:val="00603B2A"/>
    <w:rsid w:val="0060418F"/>
    <w:rsid w:val="00604455"/>
    <w:rsid w:val="0060447F"/>
    <w:rsid w:val="00604617"/>
    <w:rsid w:val="00604964"/>
    <w:rsid w:val="006049A3"/>
    <w:rsid w:val="00604AE9"/>
    <w:rsid w:val="00604D2D"/>
    <w:rsid w:val="00604EE8"/>
    <w:rsid w:val="006056B9"/>
    <w:rsid w:val="006056D4"/>
    <w:rsid w:val="006058BD"/>
    <w:rsid w:val="006058F4"/>
    <w:rsid w:val="00605B40"/>
    <w:rsid w:val="00605D00"/>
    <w:rsid w:val="00605E4F"/>
    <w:rsid w:val="00605F27"/>
    <w:rsid w:val="0060601E"/>
    <w:rsid w:val="00606029"/>
    <w:rsid w:val="00606112"/>
    <w:rsid w:val="00606269"/>
    <w:rsid w:val="00606359"/>
    <w:rsid w:val="00606411"/>
    <w:rsid w:val="006064AC"/>
    <w:rsid w:val="00606506"/>
    <w:rsid w:val="00606C21"/>
    <w:rsid w:val="0060715B"/>
    <w:rsid w:val="00607650"/>
    <w:rsid w:val="00607871"/>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93"/>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5664"/>
    <w:rsid w:val="0061602E"/>
    <w:rsid w:val="00616402"/>
    <w:rsid w:val="0061641D"/>
    <w:rsid w:val="00616521"/>
    <w:rsid w:val="006165A2"/>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B19"/>
    <w:rsid w:val="00621B33"/>
    <w:rsid w:val="00621D9D"/>
    <w:rsid w:val="0062324D"/>
    <w:rsid w:val="00623319"/>
    <w:rsid w:val="006238BE"/>
    <w:rsid w:val="00623D8F"/>
    <w:rsid w:val="00623E41"/>
    <w:rsid w:val="00624786"/>
    <w:rsid w:val="0062486A"/>
    <w:rsid w:val="00624F6A"/>
    <w:rsid w:val="006253E8"/>
    <w:rsid w:val="00625436"/>
    <w:rsid w:val="00625977"/>
    <w:rsid w:val="00625AC1"/>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1E1A"/>
    <w:rsid w:val="00632186"/>
    <w:rsid w:val="00632713"/>
    <w:rsid w:val="00632795"/>
    <w:rsid w:val="00632EEE"/>
    <w:rsid w:val="00633137"/>
    <w:rsid w:val="00633565"/>
    <w:rsid w:val="006337DC"/>
    <w:rsid w:val="006338F0"/>
    <w:rsid w:val="00633976"/>
    <w:rsid w:val="00633C92"/>
    <w:rsid w:val="00633DAE"/>
    <w:rsid w:val="006340F1"/>
    <w:rsid w:val="006342A7"/>
    <w:rsid w:val="0063474B"/>
    <w:rsid w:val="0063487A"/>
    <w:rsid w:val="00634A88"/>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CDD"/>
    <w:rsid w:val="00640F25"/>
    <w:rsid w:val="00641263"/>
    <w:rsid w:val="006415E5"/>
    <w:rsid w:val="0064184E"/>
    <w:rsid w:val="0064198D"/>
    <w:rsid w:val="00641A5B"/>
    <w:rsid w:val="00641AB8"/>
    <w:rsid w:val="006420BD"/>
    <w:rsid w:val="006425B9"/>
    <w:rsid w:val="006427E5"/>
    <w:rsid w:val="00642E81"/>
    <w:rsid w:val="00643225"/>
    <w:rsid w:val="00643710"/>
    <w:rsid w:val="00643761"/>
    <w:rsid w:val="006438AF"/>
    <w:rsid w:val="00644424"/>
    <w:rsid w:val="006445F1"/>
    <w:rsid w:val="006448AD"/>
    <w:rsid w:val="00644987"/>
    <w:rsid w:val="00644B06"/>
    <w:rsid w:val="00644C1A"/>
    <w:rsid w:val="00644F94"/>
    <w:rsid w:val="00645282"/>
    <w:rsid w:val="00645C59"/>
    <w:rsid w:val="00645F55"/>
    <w:rsid w:val="006464D8"/>
    <w:rsid w:val="00646775"/>
    <w:rsid w:val="006472BE"/>
    <w:rsid w:val="00650178"/>
    <w:rsid w:val="00650254"/>
    <w:rsid w:val="006502F0"/>
    <w:rsid w:val="0065047B"/>
    <w:rsid w:val="00650AFF"/>
    <w:rsid w:val="00650BCE"/>
    <w:rsid w:val="0065101C"/>
    <w:rsid w:val="006517CE"/>
    <w:rsid w:val="0065181E"/>
    <w:rsid w:val="00651834"/>
    <w:rsid w:val="0065199C"/>
    <w:rsid w:val="00652018"/>
    <w:rsid w:val="0065209D"/>
    <w:rsid w:val="006521A0"/>
    <w:rsid w:val="00652476"/>
    <w:rsid w:val="00652A85"/>
    <w:rsid w:val="00652B30"/>
    <w:rsid w:val="00652B99"/>
    <w:rsid w:val="00652E77"/>
    <w:rsid w:val="00652EAF"/>
    <w:rsid w:val="006532BC"/>
    <w:rsid w:val="00653704"/>
    <w:rsid w:val="0065371B"/>
    <w:rsid w:val="006538A9"/>
    <w:rsid w:val="006538F8"/>
    <w:rsid w:val="00653AAC"/>
    <w:rsid w:val="00653F91"/>
    <w:rsid w:val="0065417C"/>
    <w:rsid w:val="006541F3"/>
    <w:rsid w:val="006543BE"/>
    <w:rsid w:val="006548A4"/>
    <w:rsid w:val="00654C8A"/>
    <w:rsid w:val="0065557D"/>
    <w:rsid w:val="006555B5"/>
    <w:rsid w:val="006556D9"/>
    <w:rsid w:val="006559AF"/>
    <w:rsid w:val="00655AFB"/>
    <w:rsid w:val="00655B27"/>
    <w:rsid w:val="00655D08"/>
    <w:rsid w:val="00655D72"/>
    <w:rsid w:val="00655D93"/>
    <w:rsid w:val="00655DF0"/>
    <w:rsid w:val="00655FA6"/>
    <w:rsid w:val="006560E3"/>
    <w:rsid w:val="00656716"/>
    <w:rsid w:val="00656819"/>
    <w:rsid w:val="006569BB"/>
    <w:rsid w:val="00656D0C"/>
    <w:rsid w:val="0065726B"/>
    <w:rsid w:val="00657946"/>
    <w:rsid w:val="00657CCB"/>
    <w:rsid w:val="00657D22"/>
    <w:rsid w:val="00657F5C"/>
    <w:rsid w:val="0066062D"/>
    <w:rsid w:val="006606D5"/>
    <w:rsid w:val="006607F3"/>
    <w:rsid w:val="00660A38"/>
    <w:rsid w:val="00660A8C"/>
    <w:rsid w:val="00660B19"/>
    <w:rsid w:val="00660BA6"/>
    <w:rsid w:val="00660DF0"/>
    <w:rsid w:val="006611CC"/>
    <w:rsid w:val="006614DA"/>
    <w:rsid w:val="006615FA"/>
    <w:rsid w:val="0066175A"/>
    <w:rsid w:val="006618D0"/>
    <w:rsid w:val="00661CB0"/>
    <w:rsid w:val="00662532"/>
    <w:rsid w:val="00662934"/>
    <w:rsid w:val="0066304B"/>
    <w:rsid w:val="006630BE"/>
    <w:rsid w:val="00663962"/>
    <w:rsid w:val="006639F7"/>
    <w:rsid w:val="00663C9C"/>
    <w:rsid w:val="00663F19"/>
    <w:rsid w:val="00664466"/>
    <w:rsid w:val="00664CA7"/>
    <w:rsid w:val="00665183"/>
    <w:rsid w:val="006658E1"/>
    <w:rsid w:val="00665B33"/>
    <w:rsid w:val="00665F0F"/>
    <w:rsid w:val="00665FA9"/>
    <w:rsid w:val="00666343"/>
    <w:rsid w:val="006664C6"/>
    <w:rsid w:val="0066670C"/>
    <w:rsid w:val="00666B76"/>
    <w:rsid w:val="00666D65"/>
    <w:rsid w:val="00666EC8"/>
    <w:rsid w:val="0066705F"/>
    <w:rsid w:val="006671F1"/>
    <w:rsid w:val="00667682"/>
    <w:rsid w:val="00667800"/>
    <w:rsid w:val="00667953"/>
    <w:rsid w:val="00667BD8"/>
    <w:rsid w:val="00667C51"/>
    <w:rsid w:val="00667E6C"/>
    <w:rsid w:val="00670150"/>
    <w:rsid w:val="006702BD"/>
    <w:rsid w:val="006704DD"/>
    <w:rsid w:val="0067050A"/>
    <w:rsid w:val="00670850"/>
    <w:rsid w:val="0067151C"/>
    <w:rsid w:val="0067167A"/>
    <w:rsid w:val="00671972"/>
    <w:rsid w:val="006719A7"/>
    <w:rsid w:val="00671A32"/>
    <w:rsid w:val="00672F10"/>
    <w:rsid w:val="00672FA3"/>
    <w:rsid w:val="00672FFA"/>
    <w:rsid w:val="006730F2"/>
    <w:rsid w:val="0067352D"/>
    <w:rsid w:val="00673595"/>
    <w:rsid w:val="00673A2A"/>
    <w:rsid w:val="00673B8A"/>
    <w:rsid w:val="00673C30"/>
    <w:rsid w:val="00673FAC"/>
    <w:rsid w:val="00674130"/>
    <w:rsid w:val="00674244"/>
    <w:rsid w:val="0067467B"/>
    <w:rsid w:val="0067483B"/>
    <w:rsid w:val="0067536E"/>
    <w:rsid w:val="006753EA"/>
    <w:rsid w:val="006753FF"/>
    <w:rsid w:val="0067551C"/>
    <w:rsid w:val="00675563"/>
    <w:rsid w:val="006756C0"/>
    <w:rsid w:val="00675835"/>
    <w:rsid w:val="0067597F"/>
    <w:rsid w:val="00675E3D"/>
    <w:rsid w:val="00676428"/>
    <w:rsid w:val="00676693"/>
    <w:rsid w:val="006766FD"/>
    <w:rsid w:val="0067676A"/>
    <w:rsid w:val="00676F03"/>
    <w:rsid w:val="006770AA"/>
    <w:rsid w:val="006772C0"/>
    <w:rsid w:val="00677A89"/>
    <w:rsid w:val="006803D7"/>
    <w:rsid w:val="006803F3"/>
    <w:rsid w:val="00680797"/>
    <w:rsid w:val="00680809"/>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590"/>
    <w:rsid w:val="00685936"/>
    <w:rsid w:val="00685A40"/>
    <w:rsid w:val="00685A52"/>
    <w:rsid w:val="00685AB1"/>
    <w:rsid w:val="00685BDD"/>
    <w:rsid w:val="00686310"/>
    <w:rsid w:val="006865E7"/>
    <w:rsid w:val="0068695B"/>
    <w:rsid w:val="00686B70"/>
    <w:rsid w:val="00686D51"/>
    <w:rsid w:val="00686ED9"/>
    <w:rsid w:val="00686F93"/>
    <w:rsid w:val="00686FBD"/>
    <w:rsid w:val="0068714D"/>
    <w:rsid w:val="00687428"/>
    <w:rsid w:val="0068763B"/>
    <w:rsid w:val="0068775A"/>
    <w:rsid w:val="006877F3"/>
    <w:rsid w:val="00687846"/>
    <w:rsid w:val="00687920"/>
    <w:rsid w:val="00687A0A"/>
    <w:rsid w:val="00687AFA"/>
    <w:rsid w:val="0069011C"/>
    <w:rsid w:val="0069022D"/>
    <w:rsid w:val="00690384"/>
    <w:rsid w:val="006908DB"/>
    <w:rsid w:val="00690923"/>
    <w:rsid w:val="00690BA5"/>
    <w:rsid w:val="00690F68"/>
    <w:rsid w:val="006914EF"/>
    <w:rsid w:val="0069155F"/>
    <w:rsid w:val="006919E3"/>
    <w:rsid w:val="00691CD9"/>
    <w:rsid w:val="00691D26"/>
    <w:rsid w:val="00691D45"/>
    <w:rsid w:val="00691EF3"/>
    <w:rsid w:val="00692107"/>
    <w:rsid w:val="006923AD"/>
    <w:rsid w:val="00692706"/>
    <w:rsid w:val="006928D2"/>
    <w:rsid w:val="006931A8"/>
    <w:rsid w:val="0069368A"/>
    <w:rsid w:val="00693723"/>
    <w:rsid w:val="00693AB2"/>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060"/>
    <w:rsid w:val="006A2350"/>
    <w:rsid w:val="006A2358"/>
    <w:rsid w:val="006A238F"/>
    <w:rsid w:val="006A25AA"/>
    <w:rsid w:val="006A270E"/>
    <w:rsid w:val="006A2AC7"/>
    <w:rsid w:val="006A2D05"/>
    <w:rsid w:val="006A2DE7"/>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5F0"/>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0DA4"/>
    <w:rsid w:val="006B1086"/>
    <w:rsid w:val="006B12BB"/>
    <w:rsid w:val="006B12CB"/>
    <w:rsid w:val="006B1425"/>
    <w:rsid w:val="006B1630"/>
    <w:rsid w:val="006B16C7"/>
    <w:rsid w:val="006B1944"/>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19E"/>
    <w:rsid w:val="006B5401"/>
    <w:rsid w:val="006B56E4"/>
    <w:rsid w:val="006B5832"/>
    <w:rsid w:val="006B5F5C"/>
    <w:rsid w:val="006B5F6E"/>
    <w:rsid w:val="006B60C2"/>
    <w:rsid w:val="006B61C5"/>
    <w:rsid w:val="006B61F1"/>
    <w:rsid w:val="006B6222"/>
    <w:rsid w:val="006B653F"/>
    <w:rsid w:val="006B675C"/>
    <w:rsid w:val="006B6779"/>
    <w:rsid w:val="006B6AE8"/>
    <w:rsid w:val="006B6E5A"/>
    <w:rsid w:val="006B6F26"/>
    <w:rsid w:val="006B6F2A"/>
    <w:rsid w:val="006B7339"/>
    <w:rsid w:val="006B754E"/>
    <w:rsid w:val="006B76AF"/>
    <w:rsid w:val="006B76F3"/>
    <w:rsid w:val="006C009E"/>
    <w:rsid w:val="006C00F0"/>
    <w:rsid w:val="006C0676"/>
    <w:rsid w:val="006C08DC"/>
    <w:rsid w:val="006C09BC"/>
    <w:rsid w:val="006C09D8"/>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2E6"/>
    <w:rsid w:val="006C6B59"/>
    <w:rsid w:val="006C6C12"/>
    <w:rsid w:val="006C75F3"/>
    <w:rsid w:val="006C77BB"/>
    <w:rsid w:val="006C78C9"/>
    <w:rsid w:val="006C7962"/>
    <w:rsid w:val="006C7B6A"/>
    <w:rsid w:val="006C7E8A"/>
    <w:rsid w:val="006D0444"/>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3D03"/>
    <w:rsid w:val="006D4353"/>
    <w:rsid w:val="006D47F3"/>
    <w:rsid w:val="006D49E8"/>
    <w:rsid w:val="006D4EE6"/>
    <w:rsid w:val="006D51D9"/>
    <w:rsid w:val="006D51F5"/>
    <w:rsid w:val="006D5247"/>
    <w:rsid w:val="006D524C"/>
    <w:rsid w:val="006D536B"/>
    <w:rsid w:val="006D55FB"/>
    <w:rsid w:val="006D561E"/>
    <w:rsid w:val="006D578A"/>
    <w:rsid w:val="006D6369"/>
    <w:rsid w:val="006D660A"/>
    <w:rsid w:val="006D69DC"/>
    <w:rsid w:val="006D6CF5"/>
    <w:rsid w:val="006D6F75"/>
    <w:rsid w:val="006D7406"/>
    <w:rsid w:val="006D76D6"/>
    <w:rsid w:val="006D7966"/>
    <w:rsid w:val="006D7ECE"/>
    <w:rsid w:val="006D7EF0"/>
    <w:rsid w:val="006E01E3"/>
    <w:rsid w:val="006E064D"/>
    <w:rsid w:val="006E0E8D"/>
    <w:rsid w:val="006E1158"/>
    <w:rsid w:val="006E11EA"/>
    <w:rsid w:val="006E1A37"/>
    <w:rsid w:val="006E1C7A"/>
    <w:rsid w:val="006E1D72"/>
    <w:rsid w:val="006E1F18"/>
    <w:rsid w:val="006E28DF"/>
    <w:rsid w:val="006E2AA1"/>
    <w:rsid w:val="006E2BA9"/>
    <w:rsid w:val="006E2C7A"/>
    <w:rsid w:val="006E315E"/>
    <w:rsid w:val="006E317D"/>
    <w:rsid w:val="006E3830"/>
    <w:rsid w:val="006E3A7F"/>
    <w:rsid w:val="006E3D87"/>
    <w:rsid w:val="006E3DF7"/>
    <w:rsid w:val="006E4083"/>
    <w:rsid w:val="006E4CAE"/>
    <w:rsid w:val="006E511A"/>
    <w:rsid w:val="006E5163"/>
    <w:rsid w:val="006E518A"/>
    <w:rsid w:val="006E5768"/>
    <w:rsid w:val="006E5E97"/>
    <w:rsid w:val="006E61A6"/>
    <w:rsid w:val="006E6329"/>
    <w:rsid w:val="006E63C5"/>
    <w:rsid w:val="006E64AB"/>
    <w:rsid w:val="006E65F7"/>
    <w:rsid w:val="006E67A6"/>
    <w:rsid w:val="006E6A72"/>
    <w:rsid w:val="006E7026"/>
    <w:rsid w:val="006E76CB"/>
    <w:rsid w:val="006E7847"/>
    <w:rsid w:val="006E7D4E"/>
    <w:rsid w:val="006E7E51"/>
    <w:rsid w:val="006E7E76"/>
    <w:rsid w:val="006F01CC"/>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6F7F97"/>
    <w:rsid w:val="00700229"/>
    <w:rsid w:val="00700644"/>
    <w:rsid w:val="00701359"/>
    <w:rsid w:val="00701498"/>
    <w:rsid w:val="00701691"/>
    <w:rsid w:val="0070189F"/>
    <w:rsid w:val="00701918"/>
    <w:rsid w:val="00701F6C"/>
    <w:rsid w:val="0070243F"/>
    <w:rsid w:val="007024C6"/>
    <w:rsid w:val="00702561"/>
    <w:rsid w:val="00702784"/>
    <w:rsid w:val="007028B2"/>
    <w:rsid w:val="007028F0"/>
    <w:rsid w:val="00702998"/>
    <w:rsid w:val="00702EDD"/>
    <w:rsid w:val="00702EF8"/>
    <w:rsid w:val="00703140"/>
    <w:rsid w:val="007031BB"/>
    <w:rsid w:val="00703588"/>
    <w:rsid w:val="0070360D"/>
    <w:rsid w:val="007039A9"/>
    <w:rsid w:val="00703DE1"/>
    <w:rsid w:val="007040B0"/>
    <w:rsid w:val="007041C2"/>
    <w:rsid w:val="007042A2"/>
    <w:rsid w:val="00704672"/>
    <w:rsid w:val="007046BE"/>
    <w:rsid w:val="00704E7C"/>
    <w:rsid w:val="00704FBB"/>
    <w:rsid w:val="0070552D"/>
    <w:rsid w:val="007057E6"/>
    <w:rsid w:val="0070587D"/>
    <w:rsid w:val="00705951"/>
    <w:rsid w:val="00705B01"/>
    <w:rsid w:val="00705B7F"/>
    <w:rsid w:val="007060AB"/>
    <w:rsid w:val="007062A3"/>
    <w:rsid w:val="007063DD"/>
    <w:rsid w:val="0070658D"/>
    <w:rsid w:val="00706641"/>
    <w:rsid w:val="00706701"/>
    <w:rsid w:val="00706943"/>
    <w:rsid w:val="00706EF4"/>
    <w:rsid w:val="007071D9"/>
    <w:rsid w:val="007073A5"/>
    <w:rsid w:val="007078F1"/>
    <w:rsid w:val="00707ACB"/>
    <w:rsid w:val="00710173"/>
    <w:rsid w:val="00710280"/>
    <w:rsid w:val="00710591"/>
    <w:rsid w:val="007108A1"/>
    <w:rsid w:val="007108EC"/>
    <w:rsid w:val="0071129F"/>
    <w:rsid w:val="0071133E"/>
    <w:rsid w:val="007114E2"/>
    <w:rsid w:val="007118CF"/>
    <w:rsid w:val="00711FA8"/>
    <w:rsid w:val="00712155"/>
    <w:rsid w:val="007125C8"/>
    <w:rsid w:val="0071266F"/>
    <w:rsid w:val="00712911"/>
    <w:rsid w:val="00712992"/>
    <w:rsid w:val="00712B77"/>
    <w:rsid w:val="00713023"/>
    <w:rsid w:val="007130A5"/>
    <w:rsid w:val="007131A2"/>
    <w:rsid w:val="00713322"/>
    <w:rsid w:val="00713686"/>
    <w:rsid w:val="0071372A"/>
    <w:rsid w:val="007138FD"/>
    <w:rsid w:val="00713E28"/>
    <w:rsid w:val="00713E2A"/>
    <w:rsid w:val="00713F9B"/>
    <w:rsid w:val="00714B68"/>
    <w:rsid w:val="00714D97"/>
    <w:rsid w:val="00714DDC"/>
    <w:rsid w:val="00714F49"/>
    <w:rsid w:val="007150A2"/>
    <w:rsid w:val="0071520E"/>
    <w:rsid w:val="00715593"/>
    <w:rsid w:val="007157F9"/>
    <w:rsid w:val="007166A2"/>
    <w:rsid w:val="007166CB"/>
    <w:rsid w:val="0071680C"/>
    <w:rsid w:val="00716A31"/>
    <w:rsid w:val="00716AE7"/>
    <w:rsid w:val="00716BE1"/>
    <w:rsid w:val="00716F9E"/>
    <w:rsid w:val="007172D7"/>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825"/>
    <w:rsid w:val="00723B2B"/>
    <w:rsid w:val="00723D27"/>
    <w:rsid w:val="00723E04"/>
    <w:rsid w:val="007240D6"/>
    <w:rsid w:val="007243A4"/>
    <w:rsid w:val="00724544"/>
    <w:rsid w:val="007246A1"/>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06"/>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AB7"/>
    <w:rsid w:val="00734B86"/>
    <w:rsid w:val="00734E86"/>
    <w:rsid w:val="00734F6D"/>
    <w:rsid w:val="00735655"/>
    <w:rsid w:val="00735BCA"/>
    <w:rsid w:val="00735CF5"/>
    <w:rsid w:val="007360D6"/>
    <w:rsid w:val="0073622B"/>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62"/>
    <w:rsid w:val="00743E62"/>
    <w:rsid w:val="00744141"/>
    <w:rsid w:val="00744497"/>
    <w:rsid w:val="00744726"/>
    <w:rsid w:val="007447A1"/>
    <w:rsid w:val="007449DB"/>
    <w:rsid w:val="00745266"/>
    <w:rsid w:val="00745A0E"/>
    <w:rsid w:val="00745B20"/>
    <w:rsid w:val="00745B78"/>
    <w:rsid w:val="00745B8D"/>
    <w:rsid w:val="00745D1A"/>
    <w:rsid w:val="00745E27"/>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06E"/>
    <w:rsid w:val="00752330"/>
    <w:rsid w:val="00752404"/>
    <w:rsid w:val="00752489"/>
    <w:rsid w:val="00752915"/>
    <w:rsid w:val="00752A89"/>
    <w:rsid w:val="00752ADD"/>
    <w:rsid w:val="0075305D"/>
    <w:rsid w:val="0075311B"/>
    <w:rsid w:val="00753242"/>
    <w:rsid w:val="007536F5"/>
    <w:rsid w:val="00753BCA"/>
    <w:rsid w:val="00753FD8"/>
    <w:rsid w:val="0075413B"/>
    <w:rsid w:val="00754285"/>
    <w:rsid w:val="00754363"/>
    <w:rsid w:val="007543E1"/>
    <w:rsid w:val="00754418"/>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1B4"/>
    <w:rsid w:val="00757CEF"/>
    <w:rsid w:val="00757D61"/>
    <w:rsid w:val="00760091"/>
    <w:rsid w:val="007600E4"/>
    <w:rsid w:val="007604E8"/>
    <w:rsid w:val="007606E8"/>
    <w:rsid w:val="00760775"/>
    <w:rsid w:val="00760959"/>
    <w:rsid w:val="00760A6C"/>
    <w:rsid w:val="007613BD"/>
    <w:rsid w:val="00761A7F"/>
    <w:rsid w:val="00761AAA"/>
    <w:rsid w:val="00761B2E"/>
    <w:rsid w:val="00761C60"/>
    <w:rsid w:val="0076231E"/>
    <w:rsid w:val="007624BB"/>
    <w:rsid w:val="00762989"/>
    <w:rsid w:val="00762CCC"/>
    <w:rsid w:val="00762DB9"/>
    <w:rsid w:val="0076312B"/>
    <w:rsid w:val="007637BE"/>
    <w:rsid w:val="00763AF5"/>
    <w:rsid w:val="00763BBA"/>
    <w:rsid w:val="00763DE6"/>
    <w:rsid w:val="00763E5F"/>
    <w:rsid w:val="0076434D"/>
    <w:rsid w:val="00764786"/>
    <w:rsid w:val="00765100"/>
    <w:rsid w:val="0076531B"/>
    <w:rsid w:val="007653D5"/>
    <w:rsid w:val="007656C1"/>
    <w:rsid w:val="0076578A"/>
    <w:rsid w:val="007658B3"/>
    <w:rsid w:val="00765A0A"/>
    <w:rsid w:val="00765E6C"/>
    <w:rsid w:val="0076612D"/>
    <w:rsid w:val="007662ED"/>
    <w:rsid w:val="00766445"/>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1FB8"/>
    <w:rsid w:val="007723FB"/>
    <w:rsid w:val="00772578"/>
    <w:rsid w:val="00772633"/>
    <w:rsid w:val="007726C4"/>
    <w:rsid w:val="007726E8"/>
    <w:rsid w:val="00772738"/>
    <w:rsid w:val="00772CE8"/>
    <w:rsid w:val="00773176"/>
    <w:rsid w:val="007733EC"/>
    <w:rsid w:val="00773705"/>
    <w:rsid w:val="0077370B"/>
    <w:rsid w:val="0077376C"/>
    <w:rsid w:val="00773D59"/>
    <w:rsid w:val="0077417F"/>
    <w:rsid w:val="00774425"/>
    <w:rsid w:val="0077448A"/>
    <w:rsid w:val="007746CE"/>
    <w:rsid w:val="00774BD6"/>
    <w:rsid w:val="00774BE4"/>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77F3A"/>
    <w:rsid w:val="00780638"/>
    <w:rsid w:val="007806E9"/>
    <w:rsid w:val="007809EB"/>
    <w:rsid w:val="00780B94"/>
    <w:rsid w:val="00780E5B"/>
    <w:rsid w:val="007810DE"/>
    <w:rsid w:val="00781633"/>
    <w:rsid w:val="007816BD"/>
    <w:rsid w:val="00781892"/>
    <w:rsid w:val="00781982"/>
    <w:rsid w:val="00781BF9"/>
    <w:rsid w:val="00782056"/>
    <w:rsid w:val="0078239A"/>
    <w:rsid w:val="0078276B"/>
    <w:rsid w:val="007827EE"/>
    <w:rsid w:val="0078292F"/>
    <w:rsid w:val="00782BB4"/>
    <w:rsid w:val="00782CF5"/>
    <w:rsid w:val="00782D88"/>
    <w:rsid w:val="00782FD1"/>
    <w:rsid w:val="00783079"/>
    <w:rsid w:val="007832E3"/>
    <w:rsid w:val="00783391"/>
    <w:rsid w:val="007835D8"/>
    <w:rsid w:val="0078367B"/>
    <w:rsid w:val="007836F1"/>
    <w:rsid w:val="0078375B"/>
    <w:rsid w:val="007839E9"/>
    <w:rsid w:val="00783C83"/>
    <w:rsid w:val="00784423"/>
    <w:rsid w:val="00784491"/>
    <w:rsid w:val="00784893"/>
    <w:rsid w:val="007848C4"/>
    <w:rsid w:val="00784DE1"/>
    <w:rsid w:val="007850F3"/>
    <w:rsid w:val="0078514F"/>
    <w:rsid w:val="0078517B"/>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19C"/>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41C"/>
    <w:rsid w:val="007957F9"/>
    <w:rsid w:val="00795896"/>
    <w:rsid w:val="00795B70"/>
    <w:rsid w:val="00796210"/>
    <w:rsid w:val="007962B5"/>
    <w:rsid w:val="00796514"/>
    <w:rsid w:val="007969F5"/>
    <w:rsid w:val="00796DD8"/>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AB"/>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4E2A"/>
    <w:rsid w:val="007A5703"/>
    <w:rsid w:val="007A5BD8"/>
    <w:rsid w:val="007A5E50"/>
    <w:rsid w:val="007A671D"/>
    <w:rsid w:val="007A67D4"/>
    <w:rsid w:val="007A6A96"/>
    <w:rsid w:val="007A778E"/>
    <w:rsid w:val="007A7CAB"/>
    <w:rsid w:val="007A7D60"/>
    <w:rsid w:val="007A7F71"/>
    <w:rsid w:val="007B02D0"/>
    <w:rsid w:val="007B0526"/>
    <w:rsid w:val="007B057C"/>
    <w:rsid w:val="007B05E0"/>
    <w:rsid w:val="007B0E52"/>
    <w:rsid w:val="007B0F58"/>
    <w:rsid w:val="007B16FE"/>
    <w:rsid w:val="007B17AD"/>
    <w:rsid w:val="007B21E5"/>
    <w:rsid w:val="007B22A7"/>
    <w:rsid w:val="007B2337"/>
    <w:rsid w:val="007B2706"/>
    <w:rsid w:val="007B294C"/>
    <w:rsid w:val="007B2F07"/>
    <w:rsid w:val="007B327B"/>
    <w:rsid w:val="007B3291"/>
    <w:rsid w:val="007B3304"/>
    <w:rsid w:val="007B35CF"/>
    <w:rsid w:val="007B369C"/>
    <w:rsid w:val="007B3715"/>
    <w:rsid w:val="007B3726"/>
    <w:rsid w:val="007B37CE"/>
    <w:rsid w:val="007B3844"/>
    <w:rsid w:val="007B3B86"/>
    <w:rsid w:val="007B3C66"/>
    <w:rsid w:val="007B3CF9"/>
    <w:rsid w:val="007B400A"/>
    <w:rsid w:val="007B411B"/>
    <w:rsid w:val="007B41FC"/>
    <w:rsid w:val="007B4838"/>
    <w:rsid w:val="007B48D9"/>
    <w:rsid w:val="007B4BE0"/>
    <w:rsid w:val="007B52DB"/>
    <w:rsid w:val="007B59E3"/>
    <w:rsid w:val="007B624A"/>
    <w:rsid w:val="007B63FA"/>
    <w:rsid w:val="007B66C9"/>
    <w:rsid w:val="007B6C59"/>
    <w:rsid w:val="007B6E68"/>
    <w:rsid w:val="007B75C6"/>
    <w:rsid w:val="007C00AE"/>
    <w:rsid w:val="007C0464"/>
    <w:rsid w:val="007C0813"/>
    <w:rsid w:val="007C0B36"/>
    <w:rsid w:val="007C0C2C"/>
    <w:rsid w:val="007C0CF2"/>
    <w:rsid w:val="007C0F28"/>
    <w:rsid w:val="007C132F"/>
    <w:rsid w:val="007C1845"/>
    <w:rsid w:val="007C1F0F"/>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60E"/>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CFE"/>
    <w:rsid w:val="007D1ED2"/>
    <w:rsid w:val="007D1FC7"/>
    <w:rsid w:val="007D2189"/>
    <w:rsid w:val="007D2290"/>
    <w:rsid w:val="007D255B"/>
    <w:rsid w:val="007D261B"/>
    <w:rsid w:val="007D2AA5"/>
    <w:rsid w:val="007D2B79"/>
    <w:rsid w:val="007D2C1B"/>
    <w:rsid w:val="007D31CB"/>
    <w:rsid w:val="007D3796"/>
    <w:rsid w:val="007D42A6"/>
    <w:rsid w:val="007D45C8"/>
    <w:rsid w:val="007D4686"/>
    <w:rsid w:val="007D474A"/>
    <w:rsid w:val="007D48F8"/>
    <w:rsid w:val="007D4C29"/>
    <w:rsid w:val="007D574D"/>
    <w:rsid w:val="007D5AF7"/>
    <w:rsid w:val="007D5E2C"/>
    <w:rsid w:val="007D5F0F"/>
    <w:rsid w:val="007D6112"/>
    <w:rsid w:val="007D618F"/>
    <w:rsid w:val="007D6295"/>
    <w:rsid w:val="007D62B7"/>
    <w:rsid w:val="007D68A5"/>
    <w:rsid w:val="007D6E08"/>
    <w:rsid w:val="007D7313"/>
    <w:rsid w:val="007D74F9"/>
    <w:rsid w:val="007D7642"/>
    <w:rsid w:val="007D77D8"/>
    <w:rsid w:val="007D7890"/>
    <w:rsid w:val="007D7893"/>
    <w:rsid w:val="007D7BE7"/>
    <w:rsid w:val="007D7F3C"/>
    <w:rsid w:val="007E014F"/>
    <w:rsid w:val="007E049A"/>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C16"/>
    <w:rsid w:val="007E3D07"/>
    <w:rsid w:val="007E42FF"/>
    <w:rsid w:val="007E4511"/>
    <w:rsid w:val="007E45A5"/>
    <w:rsid w:val="007E45D5"/>
    <w:rsid w:val="007E45FB"/>
    <w:rsid w:val="007E52E4"/>
    <w:rsid w:val="007E531D"/>
    <w:rsid w:val="007E5394"/>
    <w:rsid w:val="007E5438"/>
    <w:rsid w:val="007E55CB"/>
    <w:rsid w:val="007E592E"/>
    <w:rsid w:val="007E5AAA"/>
    <w:rsid w:val="007E5BE1"/>
    <w:rsid w:val="007E5E29"/>
    <w:rsid w:val="007E5F5E"/>
    <w:rsid w:val="007E6099"/>
    <w:rsid w:val="007E6501"/>
    <w:rsid w:val="007E6542"/>
    <w:rsid w:val="007E6823"/>
    <w:rsid w:val="007E7040"/>
    <w:rsid w:val="007E7105"/>
    <w:rsid w:val="007E74BD"/>
    <w:rsid w:val="007E775A"/>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B9D"/>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B33"/>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30"/>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0A"/>
    <w:rsid w:val="008048AF"/>
    <w:rsid w:val="00804D4F"/>
    <w:rsid w:val="00804DAD"/>
    <w:rsid w:val="00804E5C"/>
    <w:rsid w:val="00805635"/>
    <w:rsid w:val="00805A09"/>
    <w:rsid w:val="00805AAD"/>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1F5A"/>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0BA3"/>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87C"/>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16"/>
    <w:rsid w:val="008313EC"/>
    <w:rsid w:val="00831567"/>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4D7D"/>
    <w:rsid w:val="008350F7"/>
    <w:rsid w:val="008353E0"/>
    <w:rsid w:val="00835878"/>
    <w:rsid w:val="00835ADE"/>
    <w:rsid w:val="00835FAA"/>
    <w:rsid w:val="00835FAF"/>
    <w:rsid w:val="00836056"/>
    <w:rsid w:val="0083612E"/>
    <w:rsid w:val="008363E0"/>
    <w:rsid w:val="0083662E"/>
    <w:rsid w:val="00836963"/>
    <w:rsid w:val="008369DD"/>
    <w:rsid w:val="008369F8"/>
    <w:rsid w:val="00836A44"/>
    <w:rsid w:val="00836B0F"/>
    <w:rsid w:val="00836B25"/>
    <w:rsid w:val="00836D9D"/>
    <w:rsid w:val="00837374"/>
    <w:rsid w:val="00837814"/>
    <w:rsid w:val="00837A22"/>
    <w:rsid w:val="00837D06"/>
    <w:rsid w:val="00837D56"/>
    <w:rsid w:val="00840787"/>
    <w:rsid w:val="00840AA2"/>
    <w:rsid w:val="00840AB4"/>
    <w:rsid w:val="00840BF8"/>
    <w:rsid w:val="00840FEE"/>
    <w:rsid w:val="0084152D"/>
    <w:rsid w:val="008417F2"/>
    <w:rsid w:val="00841F17"/>
    <w:rsid w:val="00841F6E"/>
    <w:rsid w:val="00842480"/>
    <w:rsid w:val="00842AC3"/>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15E"/>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83C"/>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844"/>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37A"/>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05B"/>
    <w:rsid w:val="008632E9"/>
    <w:rsid w:val="008633E7"/>
    <w:rsid w:val="00863550"/>
    <w:rsid w:val="0086355D"/>
    <w:rsid w:val="0086357E"/>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94C"/>
    <w:rsid w:val="008669DC"/>
    <w:rsid w:val="00866DDC"/>
    <w:rsid w:val="0086701D"/>
    <w:rsid w:val="008676EC"/>
    <w:rsid w:val="00867B32"/>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CA"/>
    <w:rsid w:val="00871CED"/>
    <w:rsid w:val="00872008"/>
    <w:rsid w:val="008721F6"/>
    <w:rsid w:val="00872250"/>
    <w:rsid w:val="0087239F"/>
    <w:rsid w:val="00872428"/>
    <w:rsid w:val="008725C7"/>
    <w:rsid w:val="00872A4A"/>
    <w:rsid w:val="00872A8B"/>
    <w:rsid w:val="00872C92"/>
    <w:rsid w:val="00872E0D"/>
    <w:rsid w:val="00872F98"/>
    <w:rsid w:val="00873431"/>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0B1"/>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CE2"/>
    <w:rsid w:val="00884DBE"/>
    <w:rsid w:val="00884F69"/>
    <w:rsid w:val="00884FCE"/>
    <w:rsid w:val="00885187"/>
    <w:rsid w:val="00885627"/>
    <w:rsid w:val="00885BFD"/>
    <w:rsid w:val="00886BB6"/>
    <w:rsid w:val="00886F75"/>
    <w:rsid w:val="00887417"/>
    <w:rsid w:val="00887728"/>
    <w:rsid w:val="0088773A"/>
    <w:rsid w:val="0088779F"/>
    <w:rsid w:val="008877A7"/>
    <w:rsid w:val="008877E1"/>
    <w:rsid w:val="008879C1"/>
    <w:rsid w:val="00887B0F"/>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1B2"/>
    <w:rsid w:val="00895222"/>
    <w:rsid w:val="00895249"/>
    <w:rsid w:val="008959EA"/>
    <w:rsid w:val="00895EC3"/>
    <w:rsid w:val="00895F6C"/>
    <w:rsid w:val="00896248"/>
    <w:rsid w:val="0089642A"/>
    <w:rsid w:val="00896533"/>
    <w:rsid w:val="00896550"/>
    <w:rsid w:val="0089678E"/>
    <w:rsid w:val="0089687A"/>
    <w:rsid w:val="00896A36"/>
    <w:rsid w:val="00896B80"/>
    <w:rsid w:val="008970B2"/>
    <w:rsid w:val="008975BA"/>
    <w:rsid w:val="00897645"/>
    <w:rsid w:val="00897699"/>
    <w:rsid w:val="008976B5"/>
    <w:rsid w:val="00897A84"/>
    <w:rsid w:val="008A041C"/>
    <w:rsid w:val="008A05A9"/>
    <w:rsid w:val="008A0D9C"/>
    <w:rsid w:val="008A1310"/>
    <w:rsid w:val="008A1402"/>
    <w:rsid w:val="008A163B"/>
    <w:rsid w:val="008A1C68"/>
    <w:rsid w:val="008A1DB6"/>
    <w:rsid w:val="008A1E60"/>
    <w:rsid w:val="008A211E"/>
    <w:rsid w:val="008A218E"/>
    <w:rsid w:val="008A26D6"/>
    <w:rsid w:val="008A2CB7"/>
    <w:rsid w:val="008A2D95"/>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8AA"/>
    <w:rsid w:val="008A6BB4"/>
    <w:rsid w:val="008A6EC5"/>
    <w:rsid w:val="008A6FC6"/>
    <w:rsid w:val="008A7BC9"/>
    <w:rsid w:val="008A7CE8"/>
    <w:rsid w:val="008B0866"/>
    <w:rsid w:val="008B0E27"/>
    <w:rsid w:val="008B0EF6"/>
    <w:rsid w:val="008B0F64"/>
    <w:rsid w:val="008B1650"/>
    <w:rsid w:val="008B1DBF"/>
    <w:rsid w:val="008B1E68"/>
    <w:rsid w:val="008B1E94"/>
    <w:rsid w:val="008B2699"/>
    <w:rsid w:val="008B2753"/>
    <w:rsid w:val="008B2848"/>
    <w:rsid w:val="008B28F8"/>
    <w:rsid w:val="008B297D"/>
    <w:rsid w:val="008B29DE"/>
    <w:rsid w:val="008B2AD9"/>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34F"/>
    <w:rsid w:val="008B7732"/>
    <w:rsid w:val="008B7824"/>
    <w:rsid w:val="008B7C53"/>
    <w:rsid w:val="008B7EA6"/>
    <w:rsid w:val="008C0569"/>
    <w:rsid w:val="008C05DE"/>
    <w:rsid w:val="008C0899"/>
    <w:rsid w:val="008C09AA"/>
    <w:rsid w:val="008C09D9"/>
    <w:rsid w:val="008C0C3C"/>
    <w:rsid w:val="008C0ED6"/>
    <w:rsid w:val="008C0F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01"/>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307"/>
    <w:rsid w:val="008D14A2"/>
    <w:rsid w:val="008D16DE"/>
    <w:rsid w:val="008D186D"/>
    <w:rsid w:val="008D1CC7"/>
    <w:rsid w:val="008D2106"/>
    <w:rsid w:val="008D2596"/>
    <w:rsid w:val="008D25DC"/>
    <w:rsid w:val="008D2B41"/>
    <w:rsid w:val="008D2E70"/>
    <w:rsid w:val="008D2EE5"/>
    <w:rsid w:val="008D3199"/>
    <w:rsid w:val="008D31CF"/>
    <w:rsid w:val="008D3277"/>
    <w:rsid w:val="008D3C98"/>
    <w:rsid w:val="008D3CA9"/>
    <w:rsid w:val="008D407D"/>
    <w:rsid w:val="008D43BF"/>
    <w:rsid w:val="008D4739"/>
    <w:rsid w:val="008D4888"/>
    <w:rsid w:val="008D4B1B"/>
    <w:rsid w:val="008D4D6B"/>
    <w:rsid w:val="008D4DCC"/>
    <w:rsid w:val="008D512B"/>
    <w:rsid w:val="008D53B6"/>
    <w:rsid w:val="008D54F5"/>
    <w:rsid w:val="008D5678"/>
    <w:rsid w:val="008D5EB4"/>
    <w:rsid w:val="008D6457"/>
    <w:rsid w:val="008D665A"/>
    <w:rsid w:val="008D668C"/>
    <w:rsid w:val="008D67CD"/>
    <w:rsid w:val="008D6A06"/>
    <w:rsid w:val="008D6B60"/>
    <w:rsid w:val="008D6EBB"/>
    <w:rsid w:val="008D6F0A"/>
    <w:rsid w:val="008D7016"/>
    <w:rsid w:val="008D70F5"/>
    <w:rsid w:val="008D71AC"/>
    <w:rsid w:val="008D7233"/>
    <w:rsid w:val="008D74A6"/>
    <w:rsid w:val="008D74D9"/>
    <w:rsid w:val="008D768B"/>
    <w:rsid w:val="008D7AA4"/>
    <w:rsid w:val="008D7B68"/>
    <w:rsid w:val="008D7DA2"/>
    <w:rsid w:val="008D7DAA"/>
    <w:rsid w:val="008E02A7"/>
    <w:rsid w:val="008E03CB"/>
    <w:rsid w:val="008E055D"/>
    <w:rsid w:val="008E05CB"/>
    <w:rsid w:val="008E09F2"/>
    <w:rsid w:val="008E0C05"/>
    <w:rsid w:val="008E0C39"/>
    <w:rsid w:val="008E0DD0"/>
    <w:rsid w:val="008E1660"/>
    <w:rsid w:val="008E18D7"/>
    <w:rsid w:val="008E18EA"/>
    <w:rsid w:val="008E1B57"/>
    <w:rsid w:val="008E1DA0"/>
    <w:rsid w:val="008E20F6"/>
    <w:rsid w:val="008E2B9D"/>
    <w:rsid w:val="008E2C4F"/>
    <w:rsid w:val="008E2E38"/>
    <w:rsid w:val="008E3222"/>
    <w:rsid w:val="008E3337"/>
    <w:rsid w:val="008E3797"/>
    <w:rsid w:val="008E39E7"/>
    <w:rsid w:val="008E3BF1"/>
    <w:rsid w:val="008E3DC8"/>
    <w:rsid w:val="008E3E5D"/>
    <w:rsid w:val="008E464F"/>
    <w:rsid w:val="008E46A1"/>
    <w:rsid w:val="008E4C1A"/>
    <w:rsid w:val="008E4D76"/>
    <w:rsid w:val="008E4E94"/>
    <w:rsid w:val="008E4E96"/>
    <w:rsid w:val="008E4F7D"/>
    <w:rsid w:val="008E4FAC"/>
    <w:rsid w:val="008E5005"/>
    <w:rsid w:val="008E5461"/>
    <w:rsid w:val="008E553E"/>
    <w:rsid w:val="008E56DA"/>
    <w:rsid w:val="008E5890"/>
    <w:rsid w:val="008E58D4"/>
    <w:rsid w:val="008E64BE"/>
    <w:rsid w:val="008E7246"/>
    <w:rsid w:val="008E7701"/>
    <w:rsid w:val="008E7757"/>
    <w:rsid w:val="008E78EC"/>
    <w:rsid w:val="008E7960"/>
    <w:rsid w:val="008E7AA2"/>
    <w:rsid w:val="008E7CE0"/>
    <w:rsid w:val="008E7E09"/>
    <w:rsid w:val="008F0592"/>
    <w:rsid w:val="008F0F32"/>
    <w:rsid w:val="008F101E"/>
    <w:rsid w:val="008F129D"/>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A52"/>
    <w:rsid w:val="008F4C2C"/>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DB7"/>
    <w:rsid w:val="00900E0D"/>
    <w:rsid w:val="009011A3"/>
    <w:rsid w:val="00901381"/>
    <w:rsid w:val="009013C0"/>
    <w:rsid w:val="0090152B"/>
    <w:rsid w:val="00901818"/>
    <w:rsid w:val="009019FD"/>
    <w:rsid w:val="00901C4F"/>
    <w:rsid w:val="00901E0C"/>
    <w:rsid w:val="0090212E"/>
    <w:rsid w:val="009021A6"/>
    <w:rsid w:val="009025C1"/>
    <w:rsid w:val="009027CC"/>
    <w:rsid w:val="009028BF"/>
    <w:rsid w:val="00902A23"/>
    <w:rsid w:val="00902B5E"/>
    <w:rsid w:val="00902B82"/>
    <w:rsid w:val="00902EFF"/>
    <w:rsid w:val="00903155"/>
    <w:rsid w:val="0090317B"/>
    <w:rsid w:val="00903522"/>
    <w:rsid w:val="00904306"/>
    <w:rsid w:val="00904907"/>
    <w:rsid w:val="009049A1"/>
    <w:rsid w:val="00904AE9"/>
    <w:rsid w:val="0090553B"/>
    <w:rsid w:val="009057B1"/>
    <w:rsid w:val="00905A55"/>
    <w:rsid w:val="00905CD7"/>
    <w:rsid w:val="00905F5A"/>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2AE"/>
    <w:rsid w:val="0091051C"/>
    <w:rsid w:val="009105B5"/>
    <w:rsid w:val="009106ED"/>
    <w:rsid w:val="0091085F"/>
    <w:rsid w:val="009109B6"/>
    <w:rsid w:val="009110D2"/>
    <w:rsid w:val="00911661"/>
    <w:rsid w:val="009118AE"/>
    <w:rsid w:val="00911D25"/>
    <w:rsid w:val="00911D9A"/>
    <w:rsid w:val="00911E3E"/>
    <w:rsid w:val="00911FF4"/>
    <w:rsid w:val="00912036"/>
    <w:rsid w:val="009125A5"/>
    <w:rsid w:val="00912761"/>
    <w:rsid w:val="00912E81"/>
    <w:rsid w:val="00913254"/>
    <w:rsid w:val="009132D8"/>
    <w:rsid w:val="00913947"/>
    <w:rsid w:val="00913D1F"/>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695"/>
    <w:rsid w:val="009206DE"/>
    <w:rsid w:val="0092070E"/>
    <w:rsid w:val="00920860"/>
    <w:rsid w:val="00920A29"/>
    <w:rsid w:val="00920A39"/>
    <w:rsid w:val="00920A95"/>
    <w:rsid w:val="00920C36"/>
    <w:rsid w:val="00920E14"/>
    <w:rsid w:val="00920F4A"/>
    <w:rsid w:val="00920F4C"/>
    <w:rsid w:val="009217FD"/>
    <w:rsid w:val="00921AFA"/>
    <w:rsid w:val="00922055"/>
    <w:rsid w:val="00922242"/>
    <w:rsid w:val="00922745"/>
    <w:rsid w:val="009228B0"/>
    <w:rsid w:val="00922C09"/>
    <w:rsid w:val="00922C7F"/>
    <w:rsid w:val="00922E62"/>
    <w:rsid w:val="00922FC7"/>
    <w:rsid w:val="0092312F"/>
    <w:rsid w:val="00923C9B"/>
    <w:rsid w:val="009240AF"/>
    <w:rsid w:val="009240CD"/>
    <w:rsid w:val="009240DE"/>
    <w:rsid w:val="00924286"/>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3E"/>
    <w:rsid w:val="00930BC2"/>
    <w:rsid w:val="00930BC7"/>
    <w:rsid w:val="00930BF6"/>
    <w:rsid w:val="009312B1"/>
    <w:rsid w:val="00931595"/>
    <w:rsid w:val="00931598"/>
    <w:rsid w:val="0093178B"/>
    <w:rsid w:val="009317AD"/>
    <w:rsid w:val="00931BD9"/>
    <w:rsid w:val="00931C3A"/>
    <w:rsid w:val="00931D6A"/>
    <w:rsid w:val="00931F84"/>
    <w:rsid w:val="00931FB0"/>
    <w:rsid w:val="009320B3"/>
    <w:rsid w:val="0093223E"/>
    <w:rsid w:val="009326FD"/>
    <w:rsid w:val="00932D6D"/>
    <w:rsid w:val="00932E4B"/>
    <w:rsid w:val="00933027"/>
    <w:rsid w:val="00933031"/>
    <w:rsid w:val="0093370D"/>
    <w:rsid w:val="009338C1"/>
    <w:rsid w:val="00933AC9"/>
    <w:rsid w:val="00933E7C"/>
    <w:rsid w:val="0093434A"/>
    <w:rsid w:val="00934806"/>
    <w:rsid w:val="0093499F"/>
    <w:rsid w:val="00934FF6"/>
    <w:rsid w:val="009352E0"/>
    <w:rsid w:val="009356FB"/>
    <w:rsid w:val="0093592A"/>
    <w:rsid w:val="0093595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D64"/>
    <w:rsid w:val="00941ED0"/>
    <w:rsid w:val="009423B7"/>
    <w:rsid w:val="009424F5"/>
    <w:rsid w:val="0094259D"/>
    <w:rsid w:val="00943290"/>
    <w:rsid w:val="0094352E"/>
    <w:rsid w:val="00943966"/>
    <w:rsid w:val="00943B38"/>
    <w:rsid w:val="00944274"/>
    <w:rsid w:val="0094427D"/>
    <w:rsid w:val="00944438"/>
    <w:rsid w:val="00944A68"/>
    <w:rsid w:val="00944DAB"/>
    <w:rsid w:val="00944DE4"/>
    <w:rsid w:val="00944E25"/>
    <w:rsid w:val="00944E28"/>
    <w:rsid w:val="0094503E"/>
    <w:rsid w:val="0094511E"/>
    <w:rsid w:val="0094555F"/>
    <w:rsid w:val="0094559A"/>
    <w:rsid w:val="009455D9"/>
    <w:rsid w:val="00945603"/>
    <w:rsid w:val="009456EA"/>
    <w:rsid w:val="00945A3A"/>
    <w:rsid w:val="00945B05"/>
    <w:rsid w:val="00945D1E"/>
    <w:rsid w:val="00945E38"/>
    <w:rsid w:val="00946642"/>
    <w:rsid w:val="00946650"/>
    <w:rsid w:val="00946CBF"/>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2B61"/>
    <w:rsid w:val="009535DE"/>
    <w:rsid w:val="009536CF"/>
    <w:rsid w:val="009538C4"/>
    <w:rsid w:val="00953E16"/>
    <w:rsid w:val="00954AF6"/>
    <w:rsid w:val="00954B55"/>
    <w:rsid w:val="00954FBD"/>
    <w:rsid w:val="0095502D"/>
    <w:rsid w:val="00955276"/>
    <w:rsid w:val="009555C9"/>
    <w:rsid w:val="00955602"/>
    <w:rsid w:val="00955696"/>
    <w:rsid w:val="00955718"/>
    <w:rsid w:val="00955BED"/>
    <w:rsid w:val="009560A0"/>
    <w:rsid w:val="0095624F"/>
    <w:rsid w:val="009563BB"/>
    <w:rsid w:val="009563CB"/>
    <w:rsid w:val="009564A9"/>
    <w:rsid w:val="00956770"/>
    <w:rsid w:val="00956FA1"/>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05"/>
    <w:rsid w:val="00963E69"/>
    <w:rsid w:val="009641B4"/>
    <w:rsid w:val="0096449C"/>
    <w:rsid w:val="009645DB"/>
    <w:rsid w:val="0096468C"/>
    <w:rsid w:val="00964E98"/>
    <w:rsid w:val="00965270"/>
    <w:rsid w:val="00965B5F"/>
    <w:rsid w:val="00965CA5"/>
    <w:rsid w:val="00965FEC"/>
    <w:rsid w:val="00966030"/>
    <w:rsid w:val="009660B9"/>
    <w:rsid w:val="009663B6"/>
    <w:rsid w:val="00966794"/>
    <w:rsid w:val="009667A4"/>
    <w:rsid w:val="00966CD6"/>
    <w:rsid w:val="00967146"/>
    <w:rsid w:val="009677AA"/>
    <w:rsid w:val="00967918"/>
    <w:rsid w:val="009679FB"/>
    <w:rsid w:val="00967BD8"/>
    <w:rsid w:val="00967F66"/>
    <w:rsid w:val="0097015B"/>
    <w:rsid w:val="009703E0"/>
    <w:rsid w:val="009704E1"/>
    <w:rsid w:val="0097055E"/>
    <w:rsid w:val="009706F6"/>
    <w:rsid w:val="00970776"/>
    <w:rsid w:val="009717B6"/>
    <w:rsid w:val="00971A19"/>
    <w:rsid w:val="00971E60"/>
    <w:rsid w:val="0097220C"/>
    <w:rsid w:val="0097263C"/>
    <w:rsid w:val="009726AC"/>
    <w:rsid w:val="00972950"/>
    <w:rsid w:val="009729BE"/>
    <w:rsid w:val="00972E5A"/>
    <w:rsid w:val="00973171"/>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16F"/>
    <w:rsid w:val="0097623D"/>
    <w:rsid w:val="0097642B"/>
    <w:rsid w:val="00976564"/>
    <w:rsid w:val="00976655"/>
    <w:rsid w:val="00976819"/>
    <w:rsid w:val="0097683B"/>
    <w:rsid w:val="009768EB"/>
    <w:rsid w:val="00976C0E"/>
    <w:rsid w:val="00976E1E"/>
    <w:rsid w:val="00976FD2"/>
    <w:rsid w:val="0097702B"/>
    <w:rsid w:val="0097712F"/>
    <w:rsid w:val="00977191"/>
    <w:rsid w:val="00977B2F"/>
    <w:rsid w:val="00977B3A"/>
    <w:rsid w:val="00977C77"/>
    <w:rsid w:val="00977D92"/>
    <w:rsid w:val="00977E19"/>
    <w:rsid w:val="009802BF"/>
    <w:rsid w:val="00980358"/>
    <w:rsid w:val="00980546"/>
    <w:rsid w:val="00980882"/>
    <w:rsid w:val="00980C00"/>
    <w:rsid w:val="00980CEF"/>
    <w:rsid w:val="00980EE2"/>
    <w:rsid w:val="00981515"/>
    <w:rsid w:val="00981634"/>
    <w:rsid w:val="009819B4"/>
    <w:rsid w:val="00981D5A"/>
    <w:rsid w:val="00981E68"/>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165"/>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55"/>
    <w:rsid w:val="00987AEF"/>
    <w:rsid w:val="00987FD9"/>
    <w:rsid w:val="00990203"/>
    <w:rsid w:val="00990475"/>
    <w:rsid w:val="009904BC"/>
    <w:rsid w:val="00990B3F"/>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254"/>
    <w:rsid w:val="00995303"/>
    <w:rsid w:val="0099540E"/>
    <w:rsid w:val="00995A86"/>
    <w:rsid w:val="00995C2D"/>
    <w:rsid w:val="00995D15"/>
    <w:rsid w:val="00995E93"/>
    <w:rsid w:val="00995F19"/>
    <w:rsid w:val="00996157"/>
    <w:rsid w:val="009968FF"/>
    <w:rsid w:val="009969DE"/>
    <w:rsid w:val="00996BD6"/>
    <w:rsid w:val="00996D98"/>
    <w:rsid w:val="00997105"/>
    <w:rsid w:val="009973D9"/>
    <w:rsid w:val="009A1188"/>
    <w:rsid w:val="009A15C3"/>
    <w:rsid w:val="009A15E7"/>
    <w:rsid w:val="009A163C"/>
    <w:rsid w:val="009A16E1"/>
    <w:rsid w:val="009A1C8B"/>
    <w:rsid w:val="009A1ED8"/>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891"/>
    <w:rsid w:val="009A4A0A"/>
    <w:rsid w:val="009A4B11"/>
    <w:rsid w:val="009A4C04"/>
    <w:rsid w:val="009A4C52"/>
    <w:rsid w:val="009A50DF"/>
    <w:rsid w:val="009A55CA"/>
    <w:rsid w:val="009A5857"/>
    <w:rsid w:val="009A5A3E"/>
    <w:rsid w:val="009A5E2F"/>
    <w:rsid w:val="009A5F1E"/>
    <w:rsid w:val="009A61BF"/>
    <w:rsid w:val="009A6363"/>
    <w:rsid w:val="009A645A"/>
    <w:rsid w:val="009A65E5"/>
    <w:rsid w:val="009A69AE"/>
    <w:rsid w:val="009A6B11"/>
    <w:rsid w:val="009A6D91"/>
    <w:rsid w:val="009A6DAB"/>
    <w:rsid w:val="009A6EBE"/>
    <w:rsid w:val="009A7079"/>
    <w:rsid w:val="009A77DD"/>
    <w:rsid w:val="009A79DB"/>
    <w:rsid w:val="009A7C93"/>
    <w:rsid w:val="009A7D9B"/>
    <w:rsid w:val="009B0022"/>
    <w:rsid w:val="009B03C5"/>
    <w:rsid w:val="009B060C"/>
    <w:rsid w:val="009B08A7"/>
    <w:rsid w:val="009B0AB6"/>
    <w:rsid w:val="009B0C60"/>
    <w:rsid w:val="009B0D6F"/>
    <w:rsid w:val="009B0ED8"/>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91"/>
    <w:rsid w:val="009B54A0"/>
    <w:rsid w:val="009B550F"/>
    <w:rsid w:val="009B55DA"/>
    <w:rsid w:val="009B566C"/>
    <w:rsid w:val="009B57B7"/>
    <w:rsid w:val="009B58C3"/>
    <w:rsid w:val="009B5C08"/>
    <w:rsid w:val="009B5D64"/>
    <w:rsid w:val="009B5DC9"/>
    <w:rsid w:val="009B5FA3"/>
    <w:rsid w:val="009B6095"/>
    <w:rsid w:val="009B6644"/>
    <w:rsid w:val="009B6C45"/>
    <w:rsid w:val="009B6EF2"/>
    <w:rsid w:val="009B6F2B"/>
    <w:rsid w:val="009B7129"/>
    <w:rsid w:val="009B719B"/>
    <w:rsid w:val="009B72EE"/>
    <w:rsid w:val="009B7B18"/>
    <w:rsid w:val="009C0168"/>
    <w:rsid w:val="009C0246"/>
    <w:rsid w:val="009C02A4"/>
    <w:rsid w:val="009C02F5"/>
    <w:rsid w:val="009C076D"/>
    <w:rsid w:val="009C0797"/>
    <w:rsid w:val="009C07F8"/>
    <w:rsid w:val="009C0AE8"/>
    <w:rsid w:val="009C0B97"/>
    <w:rsid w:val="009C0B9A"/>
    <w:rsid w:val="009C0D15"/>
    <w:rsid w:val="009C0D1D"/>
    <w:rsid w:val="009C0F16"/>
    <w:rsid w:val="009C1007"/>
    <w:rsid w:val="009C1072"/>
    <w:rsid w:val="009C11B8"/>
    <w:rsid w:val="009C12E2"/>
    <w:rsid w:val="009C1440"/>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625"/>
    <w:rsid w:val="009C5713"/>
    <w:rsid w:val="009C578F"/>
    <w:rsid w:val="009C5D17"/>
    <w:rsid w:val="009C665C"/>
    <w:rsid w:val="009C6882"/>
    <w:rsid w:val="009C6AD0"/>
    <w:rsid w:val="009C6D8E"/>
    <w:rsid w:val="009C7261"/>
    <w:rsid w:val="009C7690"/>
    <w:rsid w:val="009C7F21"/>
    <w:rsid w:val="009D06D2"/>
    <w:rsid w:val="009D0782"/>
    <w:rsid w:val="009D09F1"/>
    <w:rsid w:val="009D0ACB"/>
    <w:rsid w:val="009D0CB3"/>
    <w:rsid w:val="009D0E44"/>
    <w:rsid w:val="009D13D6"/>
    <w:rsid w:val="009D1417"/>
    <w:rsid w:val="009D1425"/>
    <w:rsid w:val="009D15AE"/>
    <w:rsid w:val="009D1961"/>
    <w:rsid w:val="009D1B05"/>
    <w:rsid w:val="009D1B52"/>
    <w:rsid w:val="009D1B94"/>
    <w:rsid w:val="009D1C73"/>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01"/>
    <w:rsid w:val="009F26B0"/>
    <w:rsid w:val="009F2B4B"/>
    <w:rsid w:val="009F2C48"/>
    <w:rsid w:val="009F2D90"/>
    <w:rsid w:val="009F2DC9"/>
    <w:rsid w:val="009F3279"/>
    <w:rsid w:val="009F35CA"/>
    <w:rsid w:val="009F3AA4"/>
    <w:rsid w:val="009F41AB"/>
    <w:rsid w:val="009F45F6"/>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0AF1"/>
    <w:rsid w:val="00A01218"/>
    <w:rsid w:val="00A01796"/>
    <w:rsid w:val="00A01AAD"/>
    <w:rsid w:val="00A02108"/>
    <w:rsid w:val="00A02494"/>
    <w:rsid w:val="00A024B8"/>
    <w:rsid w:val="00A02567"/>
    <w:rsid w:val="00A02FA6"/>
    <w:rsid w:val="00A031BA"/>
    <w:rsid w:val="00A031EE"/>
    <w:rsid w:val="00A03997"/>
    <w:rsid w:val="00A03A6F"/>
    <w:rsid w:val="00A03E20"/>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07FCF"/>
    <w:rsid w:val="00A10285"/>
    <w:rsid w:val="00A10D2F"/>
    <w:rsid w:val="00A1161C"/>
    <w:rsid w:val="00A1170C"/>
    <w:rsid w:val="00A1182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2BE"/>
    <w:rsid w:val="00A14389"/>
    <w:rsid w:val="00A143AC"/>
    <w:rsid w:val="00A146AC"/>
    <w:rsid w:val="00A14A96"/>
    <w:rsid w:val="00A14BB5"/>
    <w:rsid w:val="00A14BD0"/>
    <w:rsid w:val="00A14E09"/>
    <w:rsid w:val="00A14F3C"/>
    <w:rsid w:val="00A1500B"/>
    <w:rsid w:val="00A15342"/>
    <w:rsid w:val="00A15350"/>
    <w:rsid w:val="00A15542"/>
    <w:rsid w:val="00A15590"/>
    <w:rsid w:val="00A15792"/>
    <w:rsid w:val="00A15848"/>
    <w:rsid w:val="00A15908"/>
    <w:rsid w:val="00A162B1"/>
    <w:rsid w:val="00A16420"/>
    <w:rsid w:val="00A164DA"/>
    <w:rsid w:val="00A16AD5"/>
    <w:rsid w:val="00A170C1"/>
    <w:rsid w:val="00A178A5"/>
    <w:rsid w:val="00A178B7"/>
    <w:rsid w:val="00A17980"/>
    <w:rsid w:val="00A17B93"/>
    <w:rsid w:val="00A205FD"/>
    <w:rsid w:val="00A20642"/>
    <w:rsid w:val="00A209C2"/>
    <w:rsid w:val="00A20AC1"/>
    <w:rsid w:val="00A20EFE"/>
    <w:rsid w:val="00A2128B"/>
    <w:rsid w:val="00A21350"/>
    <w:rsid w:val="00A214B7"/>
    <w:rsid w:val="00A217C7"/>
    <w:rsid w:val="00A21F5A"/>
    <w:rsid w:val="00A220C0"/>
    <w:rsid w:val="00A220D7"/>
    <w:rsid w:val="00A2231A"/>
    <w:rsid w:val="00A227CC"/>
    <w:rsid w:val="00A2281C"/>
    <w:rsid w:val="00A22B33"/>
    <w:rsid w:val="00A22D78"/>
    <w:rsid w:val="00A22EBE"/>
    <w:rsid w:val="00A2329E"/>
    <w:rsid w:val="00A235A6"/>
    <w:rsid w:val="00A23677"/>
    <w:rsid w:val="00A23895"/>
    <w:rsid w:val="00A23B49"/>
    <w:rsid w:val="00A23E3C"/>
    <w:rsid w:val="00A23E84"/>
    <w:rsid w:val="00A23ED6"/>
    <w:rsid w:val="00A23F93"/>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390"/>
    <w:rsid w:val="00A274E5"/>
    <w:rsid w:val="00A277FD"/>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91D"/>
    <w:rsid w:val="00A31BC4"/>
    <w:rsid w:val="00A31E92"/>
    <w:rsid w:val="00A31F99"/>
    <w:rsid w:val="00A31FE6"/>
    <w:rsid w:val="00A32076"/>
    <w:rsid w:val="00A32169"/>
    <w:rsid w:val="00A324DE"/>
    <w:rsid w:val="00A3261D"/>
    <w:rsid w:val="00A326C0"/>
    <w:rsid w:val="00A328F4"/>
    <w:rsid w:val="00A328F8"/>
    <w:rsid w:val="00A32EE9"/>
    <w:rsid w:val="00A32F6B"/>
    <w:rsid w:val="00A33067"/>
    <w:rsid w:val="00A33673"/>
    <w:rsid w:val="00A342C3"/>
    <w:rsid w:val="00A3439C"/>
    <w:rsid w:val="00A3443F"/>
    <w:rsid w:val="00A34624"/>
    <w:rsid w:val="00A3468E"/>
    <w:rsid w:val="00A34B24"/>
    <w:rsid w:val="00A3538C"/>
    <w:rsid w:val="00A3575A"/>
    <w:rsid w:val="00A35C53"/>
    <w:rsid w:val="00A363DC"/>
    <w:rsid w:val="00A3652D"/>
    <w:rsid w:val="00A36D1E"/>
    <w:rsid w:val="00A36EE6"/>
    <w:rsid w:val="00A37888"/>
    <w:rsid w:val="00A37EC4"/>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9D6"/>
    <w:rsid w:val="00A44A29"/>
    <w:rsid w:val="00A44A32"/>
    <w:rsid w:val="00A44B6B"/>
    <w:rsid w:val="00A44D45"/>
    <w:rsid w:val="00A44EC1"/>
    <w:rsid w:val="00A44EC9"/>
    <w:rsid w:val="00A44FDC"/>
    <w:rsid w:val="00A45245"/>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B86"/>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6F0"/>
    <w:rsid w:val="00A53C1D"/>
    <w:rsid w:val="00A53E96"/>
    <w:rsid w:val="00A5400C"/>
    <w:rsid w:val="00A541B8"/>
    <w:rsid w:val="00A5438F"/>
    <w:rsid w:val="00A543B3"/>
    <w:rsid w:val="00A5443F"/>
    <w:rsid w:val="00A546B6"/>
    <w:rsid w:val="00A5485E"/>
    <w:rsid w:val="00A54B5F"/>
    <w:rsid w:val="00A55358"/>
    <w:rsid w:val="00A55446"/>
    <w:rsid w:val="00A555AF"/>
    <w:rsid w:val="00A55B7D"/>
    <w:rsid w:val="00A55BF7"/>
    <w:rsid w:val="00A55E2F"/>
    <w:rsid w:val="00A565BE"/>
    <w:rsid w:val="00A56BD2"/>
    <w:rsid w:val="00A56D7C"/>
    <w:rsid w:val="00A56F27"/>
    <w:rsid w:val="00A5742A"/>
    <w:rsid w:val="00A5759B"/>
    <w:rsid w:val="00A576D4"/>
    <w:rsid w:val="00A5771E"/>
    <w:rsid w:val="00A57A1E"/>
    <w:rsid w:val="00A57D38"/>
    <w:rsid w:val="00A57D3B"/>
    <w:rsid w:val="00A57F88"/>
    <w:rsid w:val="00A600CB"/>
    <w:rsid w:val="00A60309"/>
    <w:rsid w:val="00A605F7"/>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7A7"/>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A15"/>
    <w:rsid w:val="00A67F49"/>
    <w:rsid w:val="00A70024"/>
    <w:rsid w:val="00A702F8"/>
    <w:rsid w:val="00A704D0"/>
    <w:rsid w:val="00A70A0A"/>
    <w:rsid w:val="00A70D4A"/>
    <w:rsid w:val="00A70D7B"/>
    <w:rsid w:val="00A70E87"/>
    <w:rsid w:val="00A711F7"/>
    <w:rsid w:val="00A713DE"/>
    <w:rsid w:val="00A715ED"/>
    <w:rsid w:val="00A7181E"/>
    <w:rsid w:val="00A71B88"/>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AC9"/>
    <w:rsid w:val="00A75CF0"/>
    <w:rsid w:val="00A75D8E"/>
    <w:rsid w:val="00A75E4B"/>
    <w:rsid w:val="00A75F77"/>
    <w:rsid w:val="00A763A4"/>
    <w:rsid w:val="00A765A3"/>
    <w:rsid w:val="00A76A0F"/>
    <w:rsid w:val="00A76D1E"/>
    <w:rsid w:val="00A77359"/>
    <w:rsid w:val="00A774F9"/>
    <w:rsid w:val="00A779C6"/>
    <w:rsid w:val="00A802C1"/>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2CA"/>
    <w:rsid w:val="00A853B7"/>
    <w:rsid w:val="00A8589E"/>
    <w:rsid w:val="00A858CF"/>
    <w:rsid w:val="00A859AE"/>
    <w:rsid w:val="00A85A20"/>
    <w:rsid w:val="00A85B07"/>
    <w:rsid w:val="00A85C43"/>
    <w:rsid w:val="00A85CE3"/>
    <w:rsid w:val="00A85D44"/>
    <w:rsid w:val="00A85E01"/>
    <w:rsid w:val="00A85EFE"/>
    <w:rsid w:val="00A86672"/>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6ED"/>
    <w:rsid w:val="00A9073B"/>
    <w:rsid w:val="00A90774"/>
    <w:rsid w:val="00A9086E"/>
    <w:rsid w:val="00A90F17"/>
    <w:rsid w:val="00A90FDD"/>
    <w:rsid w:val="00A9101B"/>
    <w:rsid w:val="00A912B0"/>
    <w:rsid w:val="00A9136C"/>
    <w:rsid w:val="00A91733"/>
    <w:rsid w:val="00A91FF2"/>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497"/>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369"/>
    <w:rsid w:val="00AA04F2"/>
    <w:rsid w:val="00AA0892"/>
    <w:rsid w:val="00AA0DFA"/>
    <w:rsid w:val="00AA1132"/>
    <w:rsid w:val="00AA1265"/>
    <w:rsid w:val="00AA1758"/>
    <w:rsid w:val="00AA17DA"/>
    <w:rsid w:val="00AA1B12"/>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6E56"/>
    <w:rsid w:val="00AA7679"/>
    <w:rsid w:val="00AA767A"/>
    <w:rsid w:val="00AA76A2"/>
    <w:rsid w:val="00AA76C5"/>
    <w:rsid w:val="00AA77BC"/>
    <w:rsid w:val="00AA785B"/>
    <w:rsid w:val="00AA7A12"/>
    <w:rsid w:val="00AA7A64"/>
    <w:rsid w:val="00AB014E"/>
    <w:rsid w:val="00AB023E"/>
    <w:rsid w:val="00AB0487"/>
    <w:rsid w:val="00AB050F"/>
    <w:rsid w:val="00AB065E"/>
    <w:rsid w:val="00AB096C"/>
    <w:rsid w:val="00AB0CBC"/>
    <w:rsid w:val="00AB1056"/>
    <w:rsid w:val="00AB114D"/>
    <w:rsid w:val="00AB13EA"/>
    <w:rsid w:val="00AB16DB"/>
    <w:rsid w:val="00AB1800"/>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37B"/>
    <w:rsid w:val="00AB46F9"/>
    <w:rsid w:val="00AB4815"/>
    <w:rsid w:val="00AB4EF1"/>
    <w:rsid w:val="00AB524B"/>
    <w:rsid w:val="00AB5428"/>
    <w:rsid w:val="00AB57E1"/>
    <w:rsid w:val="00AB58B4"/>
    <w:rsid w:val="00AB5BE5"/>
    <w:rsid w:val="00AB5C97"/>
    <w:rsid w:val="00AB6561"/>
    <w:rsid w:val="00AB658A"/>
    <w:rsid w:val="00AB67A8"/>
    <w:rsid w:val="00AB67D1"/>
    <w:rsid w:val="00AB68E1"/>
    <w:rsid w:val="00AB6D46"/>
    <w:rsid w:val="00AB789B"/>
    <w:rsid w:val="00AB7B34"/>
    <w:rsid w:val="00AB7F54"/>
    <w:rsid w:val="00AB7F61"/>
    <w:rsid w:val="00AC0335"/>
    <w:rsid w:val="00AC0586"/>
    <w:rsid w:val="00AC05CA"/>
    <w:rsid w:val="00AC06AC"/>
    <w:rsid w:val="00AC0873"/>
    <w:rsid w:val="00AC1067"/>
    <w:rsid w:val="00AC1508"/>
    <w:rsid w:val="00AC17CA"/>
    <w:rsid w:val="00AC1818"/>
    <w:rsid w:val="00AC1CA5"/>
    <w:rsid w:val="00AC2371"/>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5FFD"/>
    <w:rsid w:val="00AC60F8"/>
    <w:rsid w:val="00AC67B0"/>
    <w:rsid w:val="00AC6B41"/>
    <w:rsid w:val="00AC6D8E"/>
    <w:rsid w:val="00AC6DE0"/>
    <w:rsid w:val="00AC6E7F"/>
    <w:rsid w:val="00AC6EFE"/>
    <w:rsid w:val="00AC7769"/>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1C3"/>
    <w:rsid w:val="00AD3246"/>
    <w:rsid w:val="00AD351E"/>
    <w:rsid w:val="00AD3A30"/>
    <w:rsid w:val="00AD3F5E"/>
    <w:rsid w:val="00AD4286"/>
    <w:rsid w:val="00AD4318"/>
    <w:rsid w:val="00AD431D"/>
    <w:rsid w:val="00AD4CF8"/>
    <w:rsid w:val="00AD4DC4"/>
    <w:rsid w:val="00AD4E80"/>
    <w:rsid w:val="00AD5662"/>
    <w:rsid w:val="00AD5AD6"/>
    <w:rsid w:val="00AD5BB5"/>
    <w:rsid w:val="00AD5C05"/>
    <w:rsid w:val="00AD5E1A"/>
    <w:rsid w:val="00AD5F54"/>
    <w:rsid w:val="00AD6345"/>
    <w:rsid w:val="00AD6420"/>
    <w:rsid w:val="00AD65E7"/>
    <w:rsid w:val="00AD6684"/>
    <w:rsid w:val="00AD6E1F"/>
    <w:rsid w:val="00AD7165"/>
    <w:rsid w:val="00AD73BC"/>
    <w:rsid w:val="00AD7710"/>
    <w:rsid w:val="00AD797E"/>
    <w:rsid w:val="00AD7BDB"/>
    <w:rsid w:val="00AE0A6D"/>
    <w:rsid w:val="00AE0DC8"/>
    <w:rsid w:val="00AE0E5E"/>
    <w:rsid w:val="00AE10F2"/>
    <w:rsid w:val="00AE115B"/>
    <w:rsid w:val="00AE13CA"/>
    <w:rsid w:val="00AE14BB"/>
    <w:rsid w:val="00AE1683"/>
    <w:rsid w:val="00AE16AA"/>
    <w:rsid w:val="00AE192B"/>
    <w:rsid w:val="00AE19EF"/>
    <w:rsid w:val="00AE1BFC"/>
    <w:rsid w:val="00AE1F05"/>
    <w:rsid w:val="00AE203C"/>
    <w:rsid w:val="00AE2153"/>
    <w:rsid w:val="00AE2157"/>
    <w:rsid w:val="00AE2AF1"/>
    <w:rsid w:val="00AE2D79"/>
    <w:rsid w:val="00AE2EC9"/>
    <w:rsid w:val="00AE2EE6"/>
    <w:rsid w:val="00AE2F8A"/>
    <w:rsid w:val="00AE3002"/>
    <w:rsid w:val="00AE3144"/>
    <w:rsid w:val="00AE3156"/>
    <w:rsid w:val="00AE3723"/>
    <w:rsid w:val="00AE42E7"/>
    <w:rsid w:val="00AE487D"/>
    <w:rsid w:val="00AE4B1E"/>
    <w:rsid w:val="00AE4F25"/>
    <w:rsid w:val="00AE530A"/>
    <w:rsid w:val="00AE53DD"/>
    <w:rsid w:val="00AE5AEB"/>
    <w:rsid w:val="00AE5DC8"/>
    <w:rsid w:val="00AE5F90"/>
    <w:rsid w:val="00AE60AF"/>
    <w:rsid w:val="00AE6541"/>
    <w:rsid w:val="00AE7308"/>
    <w:rsid w:val="00AE730A"/>
    <w:rsid w:val="00AE7322"/>
    <w:rsid w:val="00AE7646"/>
    <w:rsid w:val="00AE780D"/>
    <w:rsid w:val="00AE7833"/>
    <w:rsid w:val="00AE7DF7"/>
    <w:rsid w:val="00AF0422"/>
    <w:rsid w:val="00AF0506"/>
    <w:rsid w:val="00AF06D6"/>
    <w:rsid w:val="00AF0A73"/>
    <w:rsid w:val="00AF0A8D"/>
    <w:rsid w:val="00AF0BDE"/>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129"/>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157"/>
    <w:rsid w:val="00AF53EB"/>
    <w:rsid w:val="00AF557B"/>
    <w:rsid w:val="00AF56D5"/>
    <w:rsid w:val="00AF5981"/>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43F"/>
    <w:rsid w:val="00B01509"/>
    <w:rsid w:val="00B01544"/>
    <w:rsid w:val="00B015D1"/>
    <w:rsid w:val="00B0166A"/>
    <w:rsid w:val="00B01A72"/>
    <w:rsid w:val="00B01AA1"/>
    <w:rsid w:val="00B01C52"/>
    <w:rsid w:val="00B01D4F"/>
    <w:rsid w:val="00B0210B"/>
    <w:rsid w:val="00B024B6"/>
    <w:rsid w:val="00B026BB"/>
    <w:rsid w:val="00B02791"/>
    <w:rsid w:val="00B02F5A"/>
    <w:rsid w:val="00B031EA"/>
    <w:rsid w:val="00B0324A"/>
    <w:rsid w:val="00B03436"/>
    <w:rsid w:val="00B03859"/>
    <w:rsid w:val="00B03B10"/>
    <w:rsid w:val="00B03C78"/>
    <w:rsid w:val="00B0405E"/>
    <w:rsid w:val="00B04088"/>
    <w:rsid w:val="00B0463C"/>
    <w:rsid w:val="00B0463D"/>
    <w:rsid w:val="00B046BF"/>
    <w:rsid w:val="00B049AA"/>
    <w:rsid w:val="00B04C47"/>
    <w:rsid w:val="00B04EF8"/>
    <w:rsid w:val="00B05291"/>
    <w:rsid w:val="00B05BC7"/>
    <w:rsid w:val="00B05BEE"/>
    <w:rsid w:val="00B05D45"/>
    <w:rsid w:val="00B06013"/>
    <w:rsid w:val="00B0613A"/>
    <w:rsid w:val="00B06BB7"/>
    <w:rsid w:val="00B06E70"/>
    <w:rsid w:val="00B06F6E"/>
    <w:rsid w:val="00B071AE"/>
    <w:rsid w:val="00B07231"/>
    <w:rsid w:val="00B072F8"/>
    <w:rsid w:val="00B0746F"/>
    <w:rsid w:val="00B0798A"/>
    <w:rsid w:val="00B07A3C"/>
    <w:rsid w:val="00B07EEE"/>
    <w:rsid w:val="00B10177"/>
    <w:rsid w:val="00B10392"/>
    <w:rsid w:val="00B104B0"/>
    <w:rsid w:val="00B10596"/>
    <w:rsid w:val="00B107EE"/>
    <w:rsid w:val="00B1091E"/>
    <w:rsid w:val="00B10DDA"/>
    <w:rsid w:val="00B10FCA"/>
    <w:rsid w:val="00B1102E"/>
    <w:rsid w:val="00B11380"/>
    <w:rsid w:val="00B113EE"/>
    <w:rsid w:val="00B11492"/>
    <w:rsid w:val="00B11735"/>
    <w:rsid w:val="00B11885"/>
    <w:rsid w:val="00B119CD"/>
    <w:rsid w:val="00B11C9F"/>
    <w:rsid w:val="00B11FA3"/>
    <w:rsid w:val="00B120F9"/>
    <w:rsid w:val="00B12608"/>
    <w:rsid w:val="00B12831"/>
    <w:rsid w:val="00B1288D"/>
    <w:rsid w:val="00B12B86"/>
    <w:rsid w:val="00B12BD9"/>
    <w:rsid w:val="00B12DB9"/>
    <w:rsid w:val="00B12E44"/>
    <w:rsid w:val="00B13281"/>
    <w:rsid w:val="00B135C5"/>
    <w:rsid w:val="00B13600"/>
    <w:rsid w:val="00B13819"/>
    <w:rsid w:val="00B13BBC"/>
    <w:rsid w:val="00B13BE2"/>
    <w:rsid w:val="00B13C45"/>
    <w:rsid w:val="00B13C74"/>
    <w:rsid w:val="00B13EBC"/>
    <w:rsid w:val="00B1573D"/>
    <w:rsid w:val="00B15C53"/>
    <w:rsid w:val="00B167D0"/>
    <w:rsid w:val="00B169E1"/>
    <w:rsid w:val="00B169E5"/>
    <w:rsid w:val="00B16AE0"/>
    <w:rsid w:val="00B17196"/>
    <w:rsid w:val="00B171E6"/>
    <w:rsid w:val="00B17283"/>
    <w:rsid w:val="00B17447"/>
    <w:rsid w:val="00B175F1"/>
    <w:rsid w:val="00B1773D"/>
    <w:rsid w:val="00B177A8"/>
    <w:rsid w:val="00B17DB2"/>
    <w:rsid w:val="00B17EC5"/>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68B"/>
    <w:rsid w:val="00B23CB6"/>
    <w:rsid w:val="00B23CCE"/>
    <w:rsid w:val="00B23DB7"/>
    <w:rsid w:val="00B23EB2"/>
    <w:rsid w:val="00B23EFF"/>
    <w:rsid w:val="00B23F2E"/>
    <w:rsid w:val="00B240D7"/>
    <w:rsid w:val="00B24886"/>
    <w:rsid w:val="00B2496E"/>
    <w:rsid w:val="00B24C13"/>
    <w:rsid w:val="00B24C71"/>
    <w:rsid w:val="00B24E66"/>
    <w:rsid w:val="00B2570F"/>
    <w:rsid w:val="00B25A43"/>
    <w:rsid w:val="00B25BB4"/>
    <w:rsid w:val="00B25D74"/>
    <w:rsid w:val="00B25E6B"/>
    <w:rsid w:val="00B25EA7"/>
    <w:rsid w:val="00B260AA"/>
    <w:rsid w:val="00B2638D"/>
    <w:rsid w:val="00B263AB"/>
    <w:rsid w:val="00B266A5"/>
    <w:rsid w:val="00B270E8"/>
    <w:rsid w:val="00B279FB"/>
    <w:rsid w:val="00B27BC3"/>
    <w:rsid w:val="00B27DE9"/>
    <w:rsid w:val="00B3002B"/>
    <w:rsid w:val="00B3046A"/>
    <w:rsid w:val="00B30D67"/>
    <w:rsid w:val="00B31299"/>
    <w:rsid w:val="00B315B9"/>
    <w:rsid w:val="00B318A5"/>
    <w:rsid w:val="00B318E5"/>
    <w:rsid w:val="00B31B50"/>
    <w:rsid w:val="00B31CA4"/>
    <w:rsid w:val="00B31CB0"/>
    <w:rsid w:val="00B32007"/>
    <w:rsid w:val="00B32376"/>
    <w:rsid w:val="00B324AD"/>
    <w:rsid w:val="00B32505"/>
    <w:rsid w:val="00B3264C"/>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A04"/>
    <w:rsid w:val="00B36B5F"/>
    <w:rsid w:val="00B373D5"/>
    <w:rsid w:val="00B3744C"/>
    <w:rsid w:val="00B37795"/>
    <w:rsid w:val="00B377B5"/>
    <w:rsid w:val="00B37936"/>
    <w:rsid w:val="00B3798E"/>
    <w:rsid w:val="00B37A9A"/>
    <w:rsid w:val="00B37C10"/>
    <w:rsid w:val="00B37C9B"/>
    <w:rsid w:val="00B37D03"/>
    <w:rsid w:val="00B37EB3"/>
    <w:rsid w:val="00B37FFE"/>
    <w:rsid w:val="00B40291"/>
    <w:rsid w:val="00B4049D"/>
    <w:rsid w:val="00B40637"/>
    <w:rsid w:val="00B40773"/>
    <w:rsid w:val="00B40A6F"/>
    <w:rsid w:val="00B40AB0"/>
    <w:rsid w:val="00B40BD5"/>
    <w:rsid w:val="00B40C46"/>
    <w:rsid w:val="00B40D58"/>
    <w:rsid w:val="00B416C5"/>
    <w:rsid w:val="00B41753"/>
    <w:rsid w:val="00B4188C"/>
    <w:rsid w:val="00B419EF"/>
    <w:rsid w:val="00B41B45"/>
    <w:rsid w:val="00B41CA0"/>
    <w:rsid w:val="00B4212E"/>
    <w:rsid w:val="00B4217B"/>
    <w:rsid w:val="00B424B7"/>
    <w:rsid w:val="00B425BE"/>
    <w:rsid w:val="00B427AD"/>
    <w:rsid w:val="00B429D8"/>
    <w:rsid w:val="00B42C7E"/>
    <w:rsid w:val="00B432EF"/>
    <w:rsid w:val="00B432F4"/>
    <w:rsid w:val="00B4339F"/>
    <w:rsid w:val="00B43416"/>
    <w:rsid w:val="00B43586"/>
    <w:rsid w:val="00B43721"/>
    <w:rsid w:val="00B437AD"/>
    <w:rsid w:val="00B43EDE"/>
    <w:rsid w:val="00B44123"/>
    <w:rsid w:val="00B4416A"/>
    <w:rsid w:val="00B454BE"/>
    <w:rsid w:val="00B4552B"/>
    <w:rsid w:val="00B45616"/>
    <w:rsid w:val="00B45727"/>
    <w:rsid w:val="00B45935"/>
    <w:rsid w:val="00B45F8E"/>
    <w:rsid w:val="00B46387"/>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27"/>
    <w:rsid w:val="00B51E43"/>
    <w:rsid w:val="00B52078"/>
    <w:rsid w:val="00B522E4"/>
    <w:rsid w:val="00B52480"/>
    <w:rsid w:val="00B52878"/>
    <w:rsid w:val="00B5299D"/>
    <w:rsid w:val="00B52FF1"/>
    <w:rsid w:val="00B52FF7"/>
    <w:rsid w:val="00B530BF"/>
    <w:rsid w:val="00B5310F"/>
    <w:rsid w:val="00B531E6"/>
    <w:rsid w:val="00B53349"/>
    <w:rsid w:val="00B533AB"/>
    <w:rsid w:val="00B53DD9"/>
    <w:rsid w:val="00B53DE6"/>
    <w:rsid w:val="00B541B7"/>
    <w:rsid w:val="00B542D8"/>
    <w:rsid w:val="00B544CF"/>
    <w:rsid w:val="00B5467D"/>
    <w:rsid w:val="00B54E54"/>
    <w:rsid w:val="00B54F3A"/>
    <w:rsid w:val="00B54FDF"/>
    <w:rsid w:val="00B55822"/>
    <w:rsid w:val="00B558A8"/>
    <w:rsid w:val="00B55B03"/>
    <w:rsid w:val="00B55BCA"/>
    <w:rsid w:val="00B56106"/>
    <w:rsid w:val="00B5633B"/>
    <w:rsid w:val="00B568C4"/>
    <w:rsid w:val="00B56B41"/>
    <w:rsid w:val="00B56E03"/>
    <w:rsid w:val="00B56ECD"/>
    <w:rsid w:val="00B5729E"/>
    <w:rsid w:val="00B57508"/>
    <w:rsid w:val="00B5755F"/>
    <w:rsid w:val="00B5757B"/>
    <w:rsid w:val="00B575FE"/>
    <w:rsid w:val="00B57A86"/>
    <w:rsid w:val="00B57ACC"/>
    <w:rsid w:val="00B57F87"/>
    <w:rsid w:val="00B60BC7"/>
    <w:rsid w:val="00B60E38"/>
    <w:rsid w:val="00B60FC7"/>
    <w:rsid w:val="00B6144B"/>
    <w:rsid w:val="00B619A5"/>
    <w:rsid w:val="00B61D46"/>
    <w:rsid w:val="00B6236A"/>
    <w:rsid w:val="00B62565"/>
    <w:rsid w:val="00B62665"/>
    <w:rsid w:val="00B62933"/>
    <w:rsid w:val="00B62F3E"/>
    <w:rsid w:val="00B62F45"/>
    <w:rsid w:val="00B636B9"/>
    <w:rsid w:val="00B636F1"/>
    <w:rsid w:val="00B63735"/>
    <w:rsid w:val="00B63797"/>
    <w:rsid w:val="00B638AD"/>
    <w:rsid w:val="00B63CBF"/>
    <w:rsid w:val="00B63EA3"/>
    <w:rsid w:val="00B64C8C"/>
    <w:rsid w:val="00B64CF8"/>
    <w:rsid w:val="00B650B4"/>
    <w:rsid w:val="00B651E9"/>
    <w:rsid w:val="00B65339"/>
    <w:rsid w:val="00B6570D"/>
    <w:rsid w:val="00B6599D"/>
    <w:rsid w:val="00B65A52"/>
    <w:rsid w:val="00B65D2C"/>
    <w:rsid w:val="00B65FEE"/>
    <w:rsid w:val="00B663BE"/>
    <w:rsid w:val="00B666CC"/>
    <w:rsid w:val="00B66AAC"/>
    <w:rsid w:val="00B675EA"/>
    <w:rsid w:val="00B67935"/>
    <w:rsid w:val="00B67BC3"/>
    <w:rsid w:val="00B70004"/>
    <w:rsid w:val="00B7032D"/>
    <w:rsid w:val="00B7034D"/>
    <w:rsid w:val="00B703C5"/>
    <w:rsid w:val="00B70405"/>
    <w:rsid w:val="00B709DC"/>
    <w:rsid w:val="00B70B22"/>
    <w:rsid w:val="00B710E9"/>
    <w:rsid w:val="00B71365"/>
    <w:rsid w:val="00B715A2"/>
    <w:rsid w:val="00B71A20"/>
    <w:rsid w:val="00B71A4E"/>
    <w:rsid w:val="00B71AA0"/>
    <w:rsid w:val="00B71F30"/>
    <w:rsid w:val="00B7203F"/>
    <w:rsid w:val="00B721C8"/>
    <w:rsid w:val="00B725AB"/>
    <w:rsid w:val="00B7263E"/>
    <w:rsid w:val="00B7298D"/>
    <w:rsid w:val="00B72EF5"/>
    <w:rsid w:val="00B7306B"/>
    <w:rsid w:val="00B738F5"/>
    <w:rsid w:val="00B73B4A"/>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99"/>
    <w:rsid w:val="00B76BBE"/>
    <w:rsid w:val="00B76D14"/>
    <w:rsid w:val="00B77276"/>
    <w:rsid w:val="00B7745E"/>
    <w:rsid w:val="00B776A4"/>
    <w:rsid w:val="00B7782A"/>
    <w:rsid w:val="00B77F2F"/>
    <w:rsid w:val="00B8043A"/>
    <w:rsid w:val="00B805C6"/>
    <w:rsid w:val="00B80B16"/>
    <w:rsid w:val="00B80C21"/>
    <w:rsid w:val="00B80CE1"/>
    <w:rsid w:val="00B80D90"/>
    <w:rsid w:val="00B80E06"/>
    <w:rsid w:val="00B810A9"/>
    <w:rsid w:val="00B81187"/>
    <w:rsid w:val="00B81300"/>
    <w:rsid w:val="00B81335"/>
    <w:rsid w:val="00B8184B"/>
    <w:rsid w:val="00B81953"/>
    <w:rsid w:val="00B81ABF"/>
    <w:rsid w:val="00B81AE5"/>
    <w:rsid w:val="00B81B8F"/>
    <w:rsid w:val="00B81C8B"/>
    <w:rsid w:val="00B81F5B"/>
    <w:rsid w:val="00B82069"/>
    <w:rsid w:val="00B822BD"/>
    <w:rsid w:val="00B825B8"/>
    <w:rsid w:val="00B827B4"/>
    <w:rsid w:val="00B82A76"/>
    <w:rsid w:val="00B82B63"/>
    <w:rsid w:val="00B82F7F"/>
    <w:rsid w:val="00B83060"/>
    <w:rsid w:val="00B8310C"/>
    <w:rsid w:val="00B83346"/>
    <w:rsid w:val="00B833F2"/>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6F3"/>
    <w:rsid w:val="00B94A10"/>
    <w:rsid w:val="00B94A90"/>
    <w:rsid w:val="00B94D81"/>
    <w:rsid w:val="00B94FBB"/>
    <w:rsid w:val="00B951E8"/>
    <w:rsid w:val="00B95500"/>
    <w:rsid w:val="00B956FE"/>
    <w:rsid w:val="00B95ED2"/>
    <w:rsid w:val="00B95FA0"/>
    <w:rsid w:val="00B96173"/>
    <w:rsid w:val="00B9667A"/>
    <w:rsid w:val="00B96725"/>
    <w:rsid w:val="00B96CA5"/>
    <w:rsid w:val="00B96F94"/>
    <w:rsid w:val="00B9761C"/>
    <w:rsid w:val="00B97631"/>
    <w:rsid w:val="00B97704"/>
    <w:rsid w:val="00B97780"/>
    <w:rsid w:val="00B977DD"/>
    <w:rsid w:val="00B978CE"/>
    <w:rsid w:val="00B97B57"/>
    <w:rsid w:val="00B97B86"/>
    <w:rsid w:val="00BA04C2"/>
    <w:rsid w:val="00BA0593"/>
    <w:rsid w:val="00BA0AA8"/>
    <w:rsid w:val="00BA0B1A"/>
    <w:rsid w:val="00BA0F8A"/>
    <w:rsid w:val="00BA1170"/>
    <w:rsid w:val="00BA1183"/>
    <w:rsid w:val="00BA1215"/>
    <w:rsid w:val="00BA144D"/>
    <w:rsid w:val="00BA1D2E"/>
    <w:rsid w:val="00BA1D4A"/>
    <w:rsid w:val="00BA2577"/>
    <w:rsid w:val="00BA2C16"/>
    <w:rsid w:val="00BA308B"/>
    <w:rsid w:val="00BA330E"/>
    <w:rsid w:val="00BA3954"/>
    <w:rsid w:val="00BA3A58"/>
    <w:rsid w:val="00BA3D95"/>
    <w:rsid w:val="00BA3E7A"/>
    <w:rsid w:val="00BA4396"/>
    <w:rsid w:val="00BA48AA"/>
    <w:rsid w:val="00BA4B55"/>
    <w:rsid w:val="00BA4B89"/>
    <w:rsid w:val="00BA515D"/>
    <w:rsid w:val="00BA5763"/>
    <w:rsid w:val="00BA5955"/>
    <w:rsid w:val="00BA59BB"/>
    <w:rsid w:val="00BA5A4A"/>
    <w:rsid w:val="00BA5D8F"/>
    <w:rsid w:val="00BA5DDA"/>
    <w:rsid w:val="00BA6252"/>
    <w:rsid w:val="00BA63E2"/>
    <w:rsid w:val="00BA6449"/>
    <w:rsid w:val="00BA6556"/>
    <w:rsid w:val="00BA65B2"/>
    <w:rsid w:val="00BA6607"/>
    <w:rsid w:val="00BA6775"/>
    <w:rsid w:val="00BA677D"/>
    <w:rsid w:val="00BA67E1"/>
    <w:rsid w:val="00BA69BC"/>
    <w:rsid w:val="00BA7D75"/>
    <w:rsid w:val="00BB0682"/>
    <w:rsid w:val="00BB0913"/>
    <w:rsid w:val="00BB0AE3"/>
    <w:rsid w:val="00BB0B48"/>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3AB"/>
    <w:rsid w:val="00BB2582"/>
    <w:rsid w:val="00BB2677"/>
    <w:rsid w:val="00BB2755"/>
    <w:rsid w:val="00BB2C8C"/>
    <w:rsid w:val="00BB2C98"/>
    <w:rsid w:val="00BB2CB7"/>
    <w:rsid w:val="00BB2F9F"/>
    <w:rsid w:val="00BB30C8"/>
    <w:rsid w:val="00BB31C6"/>
    <w:rsid w:val="00BB3273"/>
    <w:rsid w:val="00BB33E9"/>
    <w:rsid w:val="00BB4171"/>
    <w:rsid w:val="00BB4613"/>
    <w:rsid w:val="00BB4622"/>
    <w:rsid w:val="00BB4685"/>
    <w:rsid w:val="00BB472F"/>
    <w:rsid w:val="00BB489B"/>
    <w:rsid w:val="00BB4D56"/>
    <w:rsid w:val="00BB4FE2"/>
    <w:rsid w:val="00BB5088"/>
    <w:rsid w:val="00BB5345"/>
    <w:rsid w:val="00BB543F"/>
    <w:rsid w:val="00BB5592"/>
    <w:rsid w:val="00BB5680"/>
    <w:rsid w:val="00BB5799"/>
    <w:rsid w:val="00BB5829"/>
    <w:rsid w:val="00BB591A"/>
    <w:rsid w:val="00BB5AC2"/>
    <w:rsid w:val="00BB5C8D"/>
    <w:rsid w:val="00BB5FAF"/>
    <w:rsid w:val="00BB6677"/>
    <w:rsid w:val="00BB6829"/>
    <w:rsid w:val="00BB6844"/>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26"/>
    <w:rsid w:val="00BC4FF4"/>
    <w:rsid w:val="00BC556C"/>
    <w:rsid w:val="00BC5AC1"/>
    <w:rsid w:val="00BC5D3E"/>
    <w:rsid w:val="00BC5F07"/>
    <w:rsid w:val="00BC6069"/>
    <w:rsid w:val="00BC6522"/>
    <w:rsid w:val="00BC660A"/>
    <w:rsid w:val="00BC67A8"/>
    <w:rsid w:val="00BC67CA"/>
    <w:rsid w:val="00BC694D"/>
    <w:rsid w:val="00BC6CF0"/>
    <w:rsid w:val="00BC7134"/>
    <w:rsid w:val="00BC73BE"/>
    <w:rsid w:val="00BC79F0"/>
    <w:rsid w:val="00BC7CD7"/>
    <w:rsid w:val="00BD0159"/>
    <w:rsid w:val="00BD0386"/>
    <w:rsid w:val="00BD0682"/>
    <w:rsid w:val="00BD0900"/>
    <w:rsid w:val="00BD0B32"/>
    <w:rsid w:val="00BD0C15"/>
    <w:rsid w:val="00BD0D09"/>
    <w:rsid w:val="00BD1022"/>
    <w:rsid w:val="00BD12DE"/>
    <w:rsid w:val="00BD13BA"/>
    <w:rsid w:val="00BD13F6"/>
    <w:rsid w:val="00BD1480"/>
    <w:rsid w:val="00BD1594"/>
    <w:rsid w:val="00BD15FC"/>
    <w:rsid w:val="00BD1C5A"/>
    <w:rsid w:val="00BD1D06"/>
    <w:rsid w:val="00BD23D9"/>
    <w:rsid w:val="00BD295B"/>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AF9"/>
    <w:rsid w:val="00BD4C7D"/>
    <w:rsid w:val="00BD4D2D"/>
    <w:rsid w:val="00BD549B"/>
    <w:rsid w:val="00BD5511"/>
    <w:rsid w:val="00BD552E"/>
    <w:rsid w:val="00BD57F3"/>
    <w:rsid w:val="00BD5873"/>
    <w:rsid w:val="00BD5A66"/>
    <w:rsid w:val="00BD5AE6"/>
    <w:rsid w:val="00BD5BAF"/>
    <w:rsid w:val="00BD6272"/>
    <w:rsid w:val="00BD6444"/>
    <w:rsid w:val="00BD6633"/>
    <w:rsid w:val="00BD684B"/>
    <w:rsid w:val="00BD69A2"/>
    <w:rsid w:val="00BD6BA5"/>
    <w:rsid w:val="00BD6F50"/>
    <w:rsid w:val="00BD7309"/>
    <w:rsid w:val="00BD7723"/>
    <w:rsid w:val="00BD7A27"/>
    <w:rsid w:val="00BD7C55"/>
    <w:rsid w:val="00BD7E6B"/>
    <w:rsid w:val="00BE0399"/>
    <w:rsid w:val="00BE0765"/>
    <w:rsid w:val="00BE0D1C"/>
    <w:rsid w:val="00BE115D"/>
    <w:rsid w:val="00BE1352"/>
    <w:rsid w:val="00BE1420"/>
    <w:rsid w:val="00BE14F6"/>
    <w:rsid w:val="00BE1520"/>
    <w:rsid w:val="00BE1E80"/>
    <w:rsid w:val="00BE1EDF"/>
    <w:rsid w:val="00BE2463"/>
    <w:rsid w:val="00BE2521"/>
    <w:rsid w:val="00BE252E"/>
    <w:rsid w:val="00BE26F3"/>
    <w:rsid w:val="00BE2A06"/>
    <w:rsid w:val="00BE3440"/>
    <w:rsid w:val="00BE34FE"/>
    <w:rsid w:val="00BE35F6"/>
    <w:rsid w:val="00BE3CD2"/>
    <w:rsid w:val="00BE44A5"/>
    <w:rsid w:val="00BE5369"/>
    <w:rsid w:val="00BE53C3"/>
    <w:rsid w:val="00BE59F1"/>
    <w:rsid w:val="00BE5A57"/>
    <w:rsid w:val="00BE5AE2"/>
    <w:rsid w:val="00BE5BBC"/>
    <w:rsid w:val="00BE5D78"/>
    <w:rsid w:val="00BE5DDA"/>
    <w:rsid w:val="00BE5F63"/>
    <w:rsid w:val="00BE616F"/>
    <w:rsid w:val="00BE626D"/>
    <w:rsid w:val="00BE6576"/>
    <w:rsid w:val="00BE6725"/>
    <w:rsid w:val="00BE71B3"/>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1B9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760"/>
    <w:rsid w:val="00BF7925"/>
    <w:rsid w:val="00BF7930"/>
    <w:rsid w:val="00BF79F2"/>
    <w:rsid w:val="00BF7C73"/>
    <w:rsid w:val="00BF7E7E"/>
    <w:rsid w:val="00C00118"/>
    <w:rsid w:val="00C00643"/>
    <w:rsid w:val="00C0079B"/>
    <w:rsid w:val="00C00C17"/>
    <w:rsid w:val="00C00DD1"/>
    <w:rsid w:val="00C00E2C"/>
    <w:rsid w:val="00C00E8C"/>
    <w:rsid w:val="00C01209"/>
    <w:rsid w:val="00C01243"/>
    <w:rsid w:val="00C015AB"/>
    <w:rsid w:val="00C01725"/>
    <w:rsid w:val="00C01791"/>
    <w:rsid w:val="00C01941"/>
    <w:rsid w:val="00C01C98"/>
    <w:rsid w:val="00C0209A"/>
    <w:rsid w:val="00C029E5"/>
    <w:rsid w:val="00C02A7A"/>
    <w:rsid w:val="00C02C49"/>
    <w:rsid w:val="00C0356B"/>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ADA"/>
    <w:rsid w:val="00C05B6E"/>
    <w:rsid w:val="00C05B70"/>
    <w:rsid w:val="00C060C6"/>
    <w:rsid w:val="00C069E3"/>
    <w:rsid w:val="00C07261"/>
    <w:rsid w:val="00C072CE"/>
    <w:rsid w:val="00C073C6"/>
    <w:rsid w:val="00C07A20"/>
    <w:rsid w:val="00C07AF4"/>
    <w:rsid w:val="00C07D5E"/>
    <w:rsid w:val="00C07F04"/>
    <w:rsid w:val="00C101B0"/>
    <w:rsid w:val="00C106CB"/>
    <w:rsid w:val="00C10700"/>
    <w:rsid w:val="00C1087F"/>
    <w:rsid w:val="00C108C7"/>
    <w:rsid w:val="00C10981"/>
    <w:rsid w:val="00C10B03"/>
    <w:rsid w:val="00C10CB4"/>
    <w:rsid w:val="00C10DE0"/>
    <w:rsid w:val="00C10F58"/>
    <w:rsid w:val="00C10FBC"/>
    <w:rsid w:val="00C110E4"/>
    <w:rsid w:val="00C11139"/>
    <w:rsid w:val="00C1117E"/>
    <w:rsid w:val="00C11192"/>
    <w:rsid w:val="00C113AF"/>
    <w:rsid w:val="00C113BE"/>
    <w:rsid w:val="00C113DF"/>
    <w:rsid w:val="00C1162C"/>
    <w:rsid w:val="00C11801"/>
    <w:rsid w:val="00C11895"/>
    <w:rsid w:val="00C11966"/>
    <w:rsid w:val="00C11C4A"/>
    <w:rsid w:val="00C11F22"/>
    <w:rsid w:val="00C12034"/>
    <w:rsid w:val="00C122CB"/>
    <w:rsid w:val="00C124D8"/>
    <w:rsid w:val="00C12719"/>
    <w:rsid w:val="00C1298D"/>
    <w:rsid w:val="00C12B85"/>
    <w:rsid w:val="00C12C9D"/>
    <w:rsid w:val="00C131D0"/>
    <w:rsid w:val="00C13758"/>
    <w:rsid w:val="00C1388B"/>
    <w:rsid w:val="00C13B50"/>
    <w:rsid w:val="00C13C6C"/>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0A8C"/>
    <w:rsid w:val="00C20CC5"/>
    <w:rsid w:val="00C21326"/>
    <w:rsid w:val="00C216BF"/>
    <w:rsid w:val="00C2178C"/>
    <w:rsid w:val="00C21809"/>
    <w:rsid w:val="00C218DA"/>
    <w:rsid w:val="00C21A08"/>
    <w:rsid w:val="00C2200F"/>
    <w:rsid w:val="00C220EE"/>
    <w:rsid w:val="00C222E5"/>
    <w:rsid w:val="00C22711"/>
    <w:rsid w:val="00C2272C"/>
    <w:rsid w:val="00C22A98"/>
    <w:rsid w:val="00C23611"/>
    <w:rsid w:val="00C237F0"/>
    <w:rsid w:val="00C2386E"/>
    <w:rsid w:val="00C2395A"/>
    <w:rsid w:val="00C23B4C"/>
    <w:rsid w:val="00C23C63"/>
    <w:rsid w:val="00C23D3B"/>
    <w:rsid w:val="00C24494"/>
    <w:rsid w:val="00C24840"/>
    <w:rsid w:val="00C24A04"/>
    <w:rsid w:val="00C25159"/>
    <w:rsid w:val="00C2521B"/>
    <w:rsid w:val="00C254B5"/>
    <w:rsid w:val="00C25D11"/>
    <w:rsid w:val="00C25FF3"/>
    <w:rsid w:val="00C26020"/>
    <w:rsid w:val="00C262DE"/>
    <w:rsid w:val="00C26485"/>
    <w:rsid w:val="00C266AF"/>
    <w:rsid w:val="00C269CB"/>
    <w:rsid w:val="00C26BD9"/>
    <w:rsid w:val="00C26CA2"/>
    <w:rsid w:val="00C26DE8"/>
    <w:rsid w:val="00C26FA9"/>
    <w:rsid w:val="00C276E4"/>
    <w:rsid w:val="00C27871"/>
    <w:rsid w:val="00C279E5"/>
    <w:rsid w:val="00C27A52"/>
    <w:rsid w:val="00C27BBF"/>
    <w:rsid w:val="00C27F12"/>
    <w:rsid w:val="00C3084B"/>
    <w:rsid w:val="00C30EC8"/>
    <w:rsid w:val="00C3160D"/>
    <w:rsid w:val="00C3188A"/>
    <w:rsid w:val="00C319BD"/>
    <w:rsid w:val="00C31B66"/>
    <w:rsid w:val="00C31BA4"/>
    <w:rsid w:val="00C31BC8"/>
    <w:rsid w:val="00C3221D"/>
    <w:rsid w:val="00C326A7"/>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4B33"/>
    <w:rsid w:val="00C350D5"/>
    <w:rsid w:val="00C351D8"/>
    <w:rsid w:val="00C3558E"/>
    <w:rsid w:val="00C356FC"/>
    <w:rsid w:val="00C35E10"/>
    <w:rsid w:val="00C36267"/>
    <w:rsid w:val="00C367EA"/>
    <w:rsid w:val="00C36B0D"/>
    <w:rsid w:val="00C36EA6"/>
    <w:rsid w:val="00C37514"/>
    <w:rsid w:val="00C37984"/>
    <w:rsid w:val="00C37D5A"/>
    <w:rsid w:val="00C37E88"/>
    <w:rsid w:val="00C37FB3"/>
    <w:rsid w:val="00C40770"/>
    <w:rsid w:val="00C4077A"/>
    <w:rsid w:val="00C40872"/>
    <w:rsid w:val="00C40A27"/>
    <w:rsid w:val="00C40A78"/>
    <w:rsid w:val="00C4149B"/>
    <w:rsid w:val="00C4157A"/>
    <w:rsid w:val="00C416E8"/>
    <w:rsid w:val="00C4184D"/>
    <w:rsid w:val="00C4193E"/>
    <w:rsid w:val="00C41EA7"/>
    <w:rsid w:val="00C41EE0"/>
    <w:rsid w:val="00C42361"/>
    <w:rsid w:val="00C42561"/>
    <w:rsid w:val="00C42906"/>
    <w:rsid w:val="00C42937"/>
    <w:rsid w:val="00C42AB0"/>
    <w:rsid w:val="00C42B8E"/>
    <w:rsid w:val="00C432B0"/>
    <w:rsid w:val="00C4397B"/>
    <w:rsid w:val="00C439EE"/>
    <w:rsid w:val="00C43AD4"/>
    <w:rsid w:val="00C43B3D"/>
    <w:rsid w:val="00C43E33"/>
    <w:rsid w:val="00C441E2"/>
    <w:rsid w:val="00C448C6"/>
    <w:rsid w:val="00C44E4D"/>
    <w:rsid w:val="00C44FB6"/>
    <w:rsid w:val="00C45057"/>
    <w:rsid w:val="00C4519D"/>
    <w:rsid w:val="00C451D2"/>
    <w:rsid w:val="00C4529B"/>
    <w:rsid w:val="00C453C0"/>
    <w:rsid w:val="00C45624"/>
    <w:rsid w:val="00C45B68"/>
    <w:rsid w:val="00C45FC6"/>
    <w:rsid w:val="00C463A0"/>
    <w:rsid w:val="00C466DE"/>
    <w:rsid w:val="00C46848"/>
    <w:rsid w:val="00C46B2C"/>
    <w:rsid w:val="00C46C4E"/>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50A"/>
    <w:rsid w:val="00C51B38"/>
    <w:rsid w:val="00C5202F"/>
    <w:rsid w:val="00C52072"/>
    <w:rsid w:val="00C5235A"/>
    <w:rsid w:val="00C525E6"/>
    <w:rsid w:val="00C5282A"/>
    <w:rsid w:val="00C52A14"/>
    <w:rsid w:val="00C52CA8"/>
    <w:rsid w:val="00C52E47"/>
    <w:rsid w:val="00C53127"/>
    <w:rsid w:val="00C53142"/>
    <w:rsid w:val="00C535AD"/>
    <w:rsid w:val="00C53628"/>
    <w:rsid w:val="00C536C6"/>
    <w:rsid w:val="00C53C55"/>
    <w:rsid w:val="00C5429D"/>
    <w:rsid w:val="00C5446A"/>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28B"/>
    <w:rsid w:val="00C6787F"/>
    <w:rsid w:val="00C678E9"/>
    <w:rsid w:val="00C67B8F"/>
    <w:rsid w:val="00C67CF6"/>
    <w:rsid w:val="00C67F6F"/>
    <w:rsid w:val="00C7029A"/>
    <w:rsid w:val="00C7067C"/>
    <w:rsid w:val="00C7085A"/>
    <w:rsid w:val="00C71119"/>
    <w:rsid w:val="00C7114D"/>
    <w:rsid w:val="00C7129E"/>
    <w:rsid w:val="00C721A1"/>
    <w:rsid w:val="00C72AEE"/>
    <w:rsid w:val="00C7311D"/>
    <w:rsid w:val="00C732C4"/>
    <w:rsid w:val="00C73543"/>
    <w:rsid w:val="00C73FB3"/>
    <w:rsid w:val="00C740EE"/>
    <w:rsid w:val="00C7416A"/>
    <w:rsid w:val="00C74227"/>
    <w:rsid w:val="00C74435"/>
    <w:rsid w:val="00C744F5"/>
    <w:rsid w:val="00C745BB"/>
    <w:rsid w:val="00C74B62"/>
    <w:rsid w:val="00C74EA2"/>
    <w:rsid w:val="00C751E1"/>
    <w:rsid w:val="00C75ACA"/>
    <w:rsid w:val="00C75D29"/>
    <w:rsid w:val="00C7663F"/>
    <w:rsid w:val="00C7696E"/>
    <w:rsid w:val="00C76B8F"/>
    <w:rsid w:val="00C76C5B"/>
    <w:rsid w:val="00C7715A"/>
    <w:rsid w:val="00C77263"/>
    <w:rsid w:val="00C777EA"/>
    <w:rsid w:val="00C77963"/>
    <w:rsid w:val="00C7799A"/>
    <w:rsid w:val="00C7799D"/>
    <w:rsid w:val="00C77A46"/>
    <w:rsid w:val="00C77ACC"/>
    <w:rsid w:val="00C77C96"/>
    <w:rsid w:val="00C77CB1"/>
    <w:rsid w:val="00C80053"/>
    <w:rsid w:val="00C8033A"/>
    <w:rsid w:val="00C80B1F"/>
    <w:rsid w:val="00C81B89"/>
    <w:rsid w:val="00C81C79"/>
    <w:rsid w:val="00C81D5F"/>
    <w:rsid w:val="00C81D63"/>
    <w:rsid w:val="00C81DE1"/>
    <w:rsid w:val="00C820A5"/>
    <w:rsid w:val="00C82174"/>
    <w:rsid w:val="00C82547"/>
    <w:rsid w:val="00C8254F"/>
    <w:rsid w:val="00C82579"/>
    <w:rsid w:val="00C826A5"/>
    <w:rsid w:val="00C82811"/>
    <w:rsid w:val="00C8285E"/>
    <w:rsid w:val="00C82AB7"/>
    <w:rsid w:val="00C82F1D"/>
    <w:rsid w:val="00C83573"/>
    <w:rsid w:val="00C83655"/>
    <w:rsid w:val="00C838ED"/>
    <w:rsid w:val="00C83B38"/>
    <w:rsid w:val="00C83E6A"/>
    <w:rsid w:val="00C843E2"/>
    <w:rsid w:val="00C844C0"/>
    <w:rsid w:val="00C8456C"/>
    <w:rsid w:val="00C845DB"/>
    <w:rsid w:val="00C84965"/>
    <w:rsid w:val="00C8496C"/>
    <w:rsid w:val="00C84BF9"/>
    <w:rsid w:val="00C84CF5"/>
    <w:rsid w:val="00C84D0C"/>
    <w:rsid w:val="00C84F04"/>
    <w:rsid w:val="00C84FE0"/>
    <w:rsid w:val="00C853B2"/>
    <w:rsid w:val="00C854CB"/>
    <w:rsid w:val="00C854F4"/>
    <w:rsid w:val="00C856B4"/>
    <w:rsid w:val="00C85824"/>
    <w:rsid w:val="00C85D20"/>
    <w:rsid w:val="00C8609C"/>
    <w:rsid w:val="00C860AC"/>
    <w:rsid w:val="00C862E5"/>
    <w:rsid w:val="00C86328"/>
    <w:rsid w:val="00C863B6"/>
    <w:rsid w:val="00C86662"/>
    <w:rsid w:val="00C86771"/>
    <w:rsid w:val="00C86804"/>
    <w:rsid w:val="00C868CC"/>
    <w:rsid w:val="00C86FC4"/>
    <w:rsid w:val="00C87023"/>
    <w:rsid w:val="00C8772F"/>
    <w:rsid w:val="00C87E0C"/>
    <w:rsid w:val="00C87F64"/>
    <w:rsid w:val="00C9009D"/>
    <w:rsid w:val="00C90520"/>
    <w:rsid w:val="00C909B5"/>
    <w:rsid w:val="00C90A30"/>
    <w:rsid w:val="00C90C55"/>
    <w:rsid w:val="00C910B8"/>
    <w:rsid w:val="00C9145B"/>
    <w:rsid w:val="00C914CF"/>
    <w:rsid w:val="00C9169D"/>
    <w:rsid w:val="00C918DF"/>
    <w:rsid w:val="00C91927"/>
    <w:rsid w:val="00C9192D"/>
    <w:rsid w:val="00C91FD4"/>
    <w:rsid w:val="00C924B1"/>
    <w:rsid w:val="00C9283A"/>
    <w:rsid w:val="00C929E8"/>
    <w:rsid w:val="00C92C1D"/>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B20"/>
    <w:rsid w:val="00C95C4A"/>
    <w:rsid w:val="00C95CC5"/>
    <w:rsid w:val="00C95D8C"/>
    <w:rsid w:val="00C95E9F"/>
    <w:rsid w:val="00C96080"/>
    <w:rsid w:val="00C96733"/>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3D10"/>
    <w:rsid w:val="00CA41F2"/>
    <w:rsid w:val="00CA4582"/>
    <w:rsid w:val="00CA4638"/>
    <w:rsid w:val="00CA5039"/>
    <w:rsid w:val="00CA5205"/>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2C8"/>
    <w:rsid w:val="00CB13E3"/>
    <w:rsid w:val="00CB16DD"/>
    <w:rsid w:val="00CB17FF"/>
    <w:rsid w:val="00CB1944"/>
    <w:rsid w:val="00CB1BA9"/>
    <w:rsid w:val="00CB1C30"/>
    <w:rsid w:val="00CB1C44"/>
    <w:rsid w:val="00CB1C75"/>
    <w:rsid w:val="00CB1E21"/>
    <w:rsid w:val="00CB2477"/>
    <w:rsid w:val="00CB256C"/>
    <w:rsid w:val="00CB2827"/>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196"/>
    <w:rsid w:val="00CC3320"/>
    <w:rsid w:val="00CC3518"/>
    <w:rsid w:val="00CC3548"/>
    <w:rsid w:val="00CC38A4"/>
    <w:rsid w:val="00CC3943"/>
    <w:rsid w:val="00CC3D94"/>
    <w:rsid w:val="00CC4091"/>
    <w:rsid w:val="00CC47A8"/>
    <w:rsid w:val="00CC47E4"/>
    <w:rsid w:val="00CC47FE"/>
    <w:rsid w:val="00CC4CC6"/>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498"/>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63D"/>
    <w:rsid w:val="00CD6D0A"/>
    <w:rsid w:val="00CD703E"/>
    <w:rsid w:val="00CD763D"/>
    <w:rsid w:val="00CD77C4"/>
    <w:rsid w:val="00CD787B"/>
    <w:rsid w:val="00CD78CF"/>
    <w:rsid w:val="00CD793F"/>
    <w:rsid w:val="00CD7ACF"/>
    <w:rsid w:val="00CD7C1D"/>
    <w:rsid w:val="00CE0292"/>
    <w:rsid w:val="00CE040F"/>
    <w:rsid w:val="00CE059A"/>
    <w:rsid w:val="00CE0AC8"/>
    <w:rsid w:val="00CE0F5E"/>
    <w:rsid w:val="00CE123C"/>
    <w:rsid w:val="00CE158E"/>
    <w:rsid w:val="00CE1AC2"/>
    <w:rsid w:val="00CE1CFC"/>
    <w:rsid w:val="00CE1EDE"/>
    <w:rsid w:val="00CE1F30"/>
    <w:rsid w:val="00CE1F35"/>
    <w:rsid w:val="00CE22A2"/>
    <w:rsid w:val="00CE23C3"/>
    <w:rsid w:val="00CE2B39"/>
    <w:rsid w:val="00CE2B99"/>
    <w:rsid w:val="00CE30E1"/>
    <w:rsid w:val="00CE3105"/>
    <w:rsid w:val="00CE3125"/>
    <w:rsid w:val="00CE319B"/>
    <w:rsid w:val="00CE3821"/>
    <w:rsid w:val="00CE3ABB"/>
    <w:rsid w:val="00CE3B6B"/>
    <w:rsid w:val="00CE3D7D"/>
    <w:rsid w:val="00CE407B"/>
    <w:rsid w:val="00CE41D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43A"/>
    <w:rsid w:val="00CF0908"/>
    <w:rsid w:val="00CF0EE6"/>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9A7"/>
    <w:rsid w:val="00CF5F7C"/>
    <w:rsid w:val="00CF616D"/>
    <w:rsid w:val="00CF6408"/>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35"/>
    <w:rsid w:val="00D01370"/>
    <w:rsid w:val="00D01662"/>
    <w:rsid w:val="00D020B1"/>
    <w:rsid w:val="00D02805"/>
    <w:rsid w:val="00D0284B"/>
    <w:rsid w:val="00D02863"/>
    <w:rsid w:val="00D029B5"/>
    <w:rsid w:val="00D02A9B"/>
    <w:rsid w:val="00D02C93"/>
    <w:rsid w:val="00D02EBA"/>
    <w:rsid w:val="00D02F63"/>
    <w:rsid w:val="00D02F66"/>
    <w:rsid w:val="00D02FE3"/>
    <w:rsid w:val="00D03093"/>
    <w:rsid w:val="00D030CD"/>
    <w:rsid w:val="00D035DC"/>
    <w:rsid w:val="00D0390F"/>
    <w:rsid w:val="00D03FBC"/>
    <w:rsid w:val="00D04681"/>
    <w:rsid w:val="00D04BA4"/>
    <w:rsid w:val="00D04D65"/>
    <w:rsid w:val="00D04D6A"/>
    <w:rsid w:val="00D05135"/>
    <w:rsid w:val="00D05155"/>
    <w:rsid w:val="00D051E7"/>
    <w:rsid w:val="00D0529D"/>
    <w:rsid w:val="00D05735"/>
    <w:rsid w:val="00D057CA"/>
    <w:rsid w:val="00D058C3"/>
    <w:rsid w:val="00D05AAE"/>
    <w:rsid w:val="00D06599"/>
    <w:rsid w:val="00D06732"/>
    <w:rsid w:val="00D06D78"/>
    <w:rsid w:val="00D06F58"/>
    <w:rsid w:val="00D06F6E"/>
    <w:rsid w:val="00D073EA"/>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5E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8B"/>
    <w:rsid w:val="00D172BC"/>
    <w:rsid w:val="00D1760E"/>
    <w:rsid w:val="00D1794D"/>
    <w:rsid w:val="00D179F0"/>
    <w:rsid w:val="00D17FA0"/>
    <w:rsid w:val="00D17FF9"/>
    <w:rsid w:val="00D200B7"/>
    <w:rsid w:val="00D206EA"/>
    <w:rsid w:val="00D2088A"/>
    <w:rsid w:val="00D209CC"/>
    <w:rsid w:val="00D20AE4"/>
    <w:rsid w:val="00D20AEC"/>
    <w:rsid w:val="00D20C1B"/>
    <w:rsid w:val="00D2114B"/>
    <w:rsid w:val="00D2117B"/>
    <w:rsid w:val="00D218C5"/>
    <w:rsid w:val="00D21B51"/>
    <w:rsid w:val="00D21E10"/>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6F36"/>
    <w:rsid w:val="00D270CD"/>
    <w:rsid w:val="00D272A3"/>
    <w:rsid w:val="00D27961"/>
    <w:rsid w:val="00D27C02"/>
    <w:rsid w:val="00D27C20"/>
    <w:rsid w:val="00D27CC0"/>
    <w:rsid w:val="00D27CCE"/>
    <w:rsid w:val="00D27F58"/>
    <w:rsid w:val="00D3005F"/>
    <w:rsid w:val="00D30158"/>
    <w:rsid w:val="00D30181"/>
    <w:rsid w:val="00D3062F"/>
    <w:rsid w:val="00D3072E"/>
    <w:rsid w:val="00D3091F"/>
    <w:rsid w:val="00D30B86"/>
    <w:rsid w:val="00D30E60"/>
    <w:rsid w:val="00D30EF1"/>
    <w:rsid w:val="00D30EFB"/>
    <w:rsid w:val="00D31101"/>
    <w:rsid w:val="00D317D4"/>
    <w:rsid w:val="00D31904"/>
    <w:rsid w:val="00D31A4E"/>
    <w:rsid w:val="00D31E48"/>
    <w:rsid w:val="00D3200F"/>
    <w:rsid w:val="00D32148"/>
    <w:rsid w:val="00D32984"/>
    <w:rsid w:val="00D329D3"/>
    <w:rsid w:val="00D32C06"/>
    <w:rsid w:val="00D32CB9"/>
    <w:rsid w:val="00D33347"/>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8DB"/>
    <w:rsid w:val="00D37DEB"/>
    <w:rsid w:val="00D37F81"/>
    <w:rsid w:val="00D400A1"/>
    <w:rsid w:val="00D4045C"/>
    <w:rsid w:val="00D40492"/>
    <w:rsid w:val="00D4097A"/>
    <w:rsid w:val="00D40B42"/>
    <w:rsid w:val="00D40F62"/>
    <w:rsid w:val="00D40FE0"/>
    <w:rsid w:val="00D417A4"/>
    <w:rsid w:val="00D41B9E"/>
    <w:rsid w:val="00D41D3D"/>
    <w:rsid w:val="00D4253B"/>
    <w:rsid w:val="00D432DF"/>
    <w:rsid w:val="00D432E9"/>
    <w:rsid w:val="00D43830"/>
    <w:rsid w:val="00D43A17"/>
    <w:rsid w:val="00D43AA2"/>
    <w:rsid w:val="00D43F22"/>
    <w:rsid w:val="00D4433C"/>
    <w:rsid w:val="00D443E8"/>
    <w:rsid w:val="00D44AC8"/>
    <w:rsid w:val="00D44AF9"/>
    <w:rsid w:val="00D44C6F"/>
    <w:rsid w:val="00D45832"/>
    <w:rsid w:val="00D45AC5"/>
    <w:rsid w:val="00D45C09"/>
    <w:rsid w:val="00D45DA0"/>
    <w:rsid w:val="00D4620B"/>
    <w:rsid w:val="00D46532"/>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35B"/>
    <w:rsid w:val="00D535BB"/>
    <w:rsid w:val="00D53781"/>
    <w:rsid w:val="00D53AD1"/>
    <w:rsid w:val="00D53AF2"/>
    <w:rsid w:val="00D5431D"/>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C0A"/>
    <w:rsid w:val="00D57F62"/>
    <w:rsid w:val="00D600A6"/>
    <w:rsid w:val="00D60320"/>
    <w:rsid w:val="00D60352"/>
    <w:rsid w:val="00D6043F"/>
    <w:rsid w:val="00D60855"/>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504"/>
    <w:rsid w:val="00D6469A"/>
    <w:rsid w:val="00D647A8"/>
    <w:rsid w:val="00D64F5D"/>
    <w:rsid w:val="00D64F90"/>
    <w:rsid w:val="00D64F94"/>
    <w:rsid w:val="00D651C6"/>
    <w:rsid w:val="00D6520D"/>
    <w:rsid w:val="00D65213"/>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DA5"/>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8"/>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4C9D"/>
    <w:rsid w:val="00D750A8"/>
    <w:rsid w:val="00D75420"/>
    <w:rsid w:val="00D755ED"/>
    <w:rsid w:val="00D75651"/>
    <w:rsid w:val="00D7594A"/>
    <w:rsid w:val="00D75A2D"/>
    <w:rsid w:val="00D760BA"/>
    <w:rsid w:val="00D76478"/>
    <w:rsid w:val="00D76C61"/>
    <w:rsid w:val="00D76D79"/>
    <w:rsid w:val="00D77084"/>
    <w:rsid w:val="00D77139"/>
    <w:rsid w:val="00D77285"/>
    <w:rsid w:val="00D77289"/>
    <w:rsid w:val="00D77742"/>
    <w:rsid w:val="00D77C9F"/>
    <w:rsid w:val="00D77D34"/>
    <w:rsid w:val="00D80182"/>
    <w:rsid w:val="00D80226"/>
    <w:rsid w:val="00D802B3"/>
    <w:rsid w:val="00D8064E"/>
    <w:rsid w:val="00D80B01"/>
    <w:rsid w:val="00D80CF9"/>
    <w:rsid w:val="00D80DE8"/>
    <w:rsid w:val="00D80E3D"/>
    <w:rsid w:val="00D80FED"/>
    <w:rsid w:val="00D81B37"/>
    <w:rsid w:val="00D81BB2"/>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46B"/>
    <w:rsid w:val="00D8560E"/>
    <w:rsid w:val="00D85812"/>
    <w:rsid w:val="00D8590B"/>
    <w:rsid w:val="00D85F05"/>
    <w:rsid w:val="00D8691C"/>
    <w:rsid w:val="00D86A37"/>
    <w:rsid w:val="00D86C3F"/>
    <w:rsid w:val="00D875E0"/>
    <w:rsid w:val="00D87935"/>
    <w:rsid w:val="00D8796F"/>
    <w:rsid w:val="00D87BFE"/>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01E"/>
    <w:rsid w:val="00D93444"/>
    <w:rsid w:val="00D9369A"/>
    <w:rsid w:val="00D93A93"/>
    <w:rsid w:val="00D93FCD"/>
    <w:rsid w:val="00D944B4"/>
    <w:rsid w:val="00D94ADE"/>
    <w:rsid w:val="00D94F27"/>
    <w:rsid w:val="00D94F58"/>
    <w:rsid w:val="00D94FD1"/>
    <w:rsid w:val="00D9500B"/>
    <w:rsid w:val="00D95109"/>
    <w:rsid w:val="00D9549E"/>
    <w:rsid w:val="00D95549"/>
    <w:rsid w:val="00D95599"/>
    <w:rsid w:val="00D95611"/>
    <w:rsid w:val="00D95727"/>
    <w:rsid w:val="00D95EB6"/>
    <w:rsid w:val="00D96299"/>
    <w:rsid w:val="00D96656"/>
    <w:rsid w:val="00D96778"/>
    <w:rsid w:val="00D96821"/>
    <w:rsid w:val="00D96B72"/>
    <w:rsid w:val="00D9705B"/>
    <w:rsid w:val="00D97213"/>
    <w:rsid w:val="00D9744D"/>
    <w:rsid w:val="00D979CC"/>
    <w:rsid w:val="00DA0539"/>
    <w:rsid w:val="00DA0651"/>
    <w:rsid w:val="00DA0733"/>
    <w:rsid w:val="00DA0E7C"/>
    <w:rsid w:val="00DA0F8A"/>
    <w:rsid w:val="00DA11E9"/>
    <w:rsid w:val="00DA1374"/>
    <w:rsid w:val="00DA157E"/>
    <w:rsid w:val="00DA15DC"/>
    <w:rsid w:val="00DA16BA"/>
    <w:rsid w:val="00DA16C4"/>
    <w:rsid w:val="00DA16E5"/>
    <w:rsid w:val="00DA1D7D"/>
    <w:rsid w:val="00DA31B6"/>
    <w:rsid w:val="00DA3202"/>
    <w:rsid w:val="00DA3AB9"/>
    <w:rsid w:val="00DA3D96"/>
    <w:rsid w:val="00DA4232"/>
    <w:rsid w:val="00DA4749"/>
    <w:rsid w:val="00DA48AA"/>
    <w:rsid w:val="00DA48B8"/>
    <w:rsid w:val="00DA5043"/>
    <w:rsid w:val="00DA53EA"/>
    <w:rsid w:val="00DA5C82"/>
    <w:rsid w:val="00DA6011"/>
    <w:rsid w:val="00DA62B6"/>
    <w:rsid w:val="00DA669E"/>
    <w:rsid w:val="00DA6BDE"/>
    <w:rsid w:val="00DA6C59"/>
    <w:rsid w:val="00DA6DDC"/>
    <w:rsid w:val="00DA6E03"/>
    <w:rsid w:val="00DA783A"/>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4FDC"/>
    <w:rsid w:val="00DB5287"/>
    <w:rsid w:val="00DB54C2"/>
    <w:rsid w:val="00DB5594"/>
    <w:rsid w:val="00DB58E6"/>
    <w:rsid w:val="00DB5970"/>
    <w:rsid w:val="00DB59D7"/>
    <w:rsid w:val="00DB5B34"/>
    <w:rsid w:val="00DB5BBE"/>
    <w:rsid w:val="00DB5C1E"/>
    <w:rsid w:val="00DB5F55"/>
    <w:rsid w:val="00DB5FD3"/>
    <w:rsid w:val="00DB611E"/>
    <w:rsid w:val="00DB620E"/>
    <w:rsid w:val="00DB62D4"/>
    <w:rsid w:val="00DB6537"/>
    <w:rsid w:val="00DB67DE"/>
    <w:rsid w:val="00DB6BCA"/>
    <w:rsid w:val="00DB6C52"/>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3FD2"/>
    <w:rsid w:val="00DC4189"/>
    <w:rsid w:val="00DC424D"/>
    <w:rsid w:val="00DC4483"/>
    <w:rsid w:val="00DC451A"/>
    <w:rsid w:val="00DC4C1D"/>
    <w:rsid w:val="00DC4C98"/>
    <w:rsid w:val="00DC4F5E"/>
    <w:rsid w:val="00DC5067"/>
    <w:rsid w:val="00DC5182"/>
    <w:rsid w:val="00DC564F"/>
    <w:rsid w:val="00DC5950"/>
    <w:rsid w:val="00DC5BC5"/>
    <w:rsid w:val="00DC67ED"/>
    <w:rsid w:val="00DC770B"/>
    <w:rsid w:val="00DC7F9F"/>
    <w:rsid w:val="00DD03FF"/>
    <w:rsid w:val="00DD044D"/>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B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71"/>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B98"/>
    <w:rsid w:val="00DE0C28"/>
    <w:rsid w:val="00DE0FAD"/>
    <w:rsid w:val="00DE1597"/>
    <w:rsid w:val="00DE16A0"/>
    <w:rsid w:val="00DE1801"/>
    <w:rsid w:val="00DE18D3"/>
    <w:rsid w:val="00DE1983"/>
    <w:rsid w:val="00DE1B7A"/>
    <w:rsid w:val="00DE1CBE"/>
    <w:rsid w:val="00DE1E62"/>
    <w:rsid w:val="00DE217A"/>
    <w:rsid w:val="00DE219C"/>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2A"/>
    <w:rsid w:val="00DE40A9"/>
    <w:rsid w:val="00DE4212"/>
    <w:rsid w:val="00DE4266"/>
    <w:rsid w:val="00DE4A2F"/>
    <w:rsid w:val="00DE4E17"/>
    <w:rsid w:val="00DE4FC4"/>
    <w:rsid w:val="00DE5753"/>
    <w:rsid w:val="00DE58A3"/>
    <w:rsid w:val="00DE5B8E"/>
    <w:rsid w:val="00DE615A"/>
    <w:rsid w:val="00DE65B5"/>
    <w:rsid w:val="00DE66F5"/>
    <w:rsid w:val="00DE7A5F"/>
    <w:rsid w:val="00DE7B00"/>
    <w:rsid w:val="00DE7E81"/>
    <w:rsid w:val="00DE7EB7"/>
    <w:rsid w:val="00DF032D"/>
    <w:rsid w:val="00DF0AF2"/>
    <w:rsid w:val="00DF0BA8"/>
    <w:rsid w:val="00DF0C6A"/>
    <w:rsid w:val="00DF0C90"/>
    <w:rsid w:val="00DF0D2D"/>
    <w:rsid w:val="00DF13C0"/>
    <w:rsid w:val="00DF170A"/>
    <w:rsid w:val="00DF1774"/>
    <w:rsid w:val="00DF186F"/>
    <w:rsid w:val="00DF1A5C"/>
    <w:rsid w:val="00DF2049"/>
    <w:rsid w:val="00DF204A"/>
    <w:rsid w:val="00DF21A9"/>
    <w:rsid w:val="00DF222D"/>
    <w:rsid w:val="00DF2511"/>
    <w:rsid w:val="00DF2539"/>
    <w:rsid w:val="00DF2644"/>
    <w:rsid w:val="00DF28BA"/>
    <w:rsid w:val="00DF2ECF"/>
    <w:rsid w:val="00DF3064"/>
    <w:rsid w:val="00DF30A7"/>
    <w:rsid w:val="00DF313E"/>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81E"/>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290"/>
    <w:rsid w:val="00E0449C"/>
    <w:rsid w:val="00E0478A"/>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17"/>
    <w:rsid w:val="00E06FE8"/>
    <w:rsid w:val="00E070D4"/>
    <w:rsid w:val="00E07436"/>
    <w:rsid w:val="00E07815"/>
    <w:rsid w:val="00E079BF"/>
    <w:rsid w:val="00E07E7C"/>
    <w:rsid w:val="00E07FDB"/>
    <w:rsid w:val="00E10058"/>
    <w:rsid w:val="00E1066F"/>
    <w:rsid w:val="00E1088B"/>
    <w:rsid w:val="00E10FAD"/>
    <w:rsid w:val="00E112BD"/>
    <w:rsid w:val="00E113AE"/>
    <w:rsid w:val="00E1141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27D"/>
    <w:rsid w:val="00E15345"/>
    <w:rsid w:val="00E154C9"/>
    <w:rsid w:val="00E154DE"/>
    <w:rsid w:val="00E15553"/>
    <w:rsid w:val="00E16312"/>
    <w:rsid w:val="00E1634A"/>
    <w:rsid w:val="00E1644D"/>
    <w:rsid w:val="00E16636"/>
    <w:rsid w:val="00E16987"/>
    <w:rsid w:val="00E169A2"/>
    <w:rsid w:val="00E16DDF"/>
    <w:rsid w:val="00E175D8"/>
    <w:rsid w:val="00E1762F"/>
    <w:rsid w:val="00E17761"/>
    <w:rsid w:val="00E1798C"/>
    <w:rsid w:val="00E17AF9"/>
    <w:rsid w:val="00E17D01"/>
    <w:rsid w:val="00E17E93"/>
    <w:rsid w:val="00E17EC4"/>
    <w:rsid w:val="00E17EE9"/>
    <w:rsid w:val="00E17F0A"/>
    <w:rsid w:val="00E20048"/>
    <w:rsid w:val="00E2004C"/>
    <w:rsid w:val="00E20380"/>
    <w:rsid w:val="00E204A8"/>
    <w:rsid w:val="00E206A3"/>
    <w:rsid w:val="00E207AE"/>
    <w:rsid w:val="00E20C62"/>
    <w:rsid w:val="00E20DFB"/>
    <w:rsid w:val="00E20ECC"/>
    <w:rsid w:val="00E20FA6"/>
    <w:rsid w:val="00E212AC"/>
    <w:rsid w:val="00E21317"/>
    <w:rsid w:val="00E21517"/>
    <w:rsid w:val="00E2165F"/>
    <w:rsid w:val="00E21766"/>
    <w:rsid w:val="00E21B69"/>
    <w:rsid w:val="00E22163"/>
    <w:rsid w:val="00E223A0"/>
    <w:rsid w:val="00E225B6"/>
    <w:rsid w:val="00E22643"/>
    <w:rsid w:val="00E2274F"/>
    <w:rsid w:val="00E22750"/>
    <w:rsid w:val="00E2293F"/>
    <w:rsid w:val="00E22A1A"/>
    <w:rsid w:val="00E22CDA"/>
    <w:rsid w:val="00E22DB2"/>
    <w:rsid w:val="00E22F9F"/>
    <w:rsid w:val="00E232D1"/>
    <w:rsid w:val="00E23387"/>
    <w:rsid w:val="00E23584"/>
    <w:rsid w:val="00E237A8"/>
    <w:rsid w:val="00E2397C"/>
    <w:rsid w:val="00E23D55"/>
    <w:rsid w:val="00E24095"/>
    <w:rsid w:val="00E245B2"/>
    <w:rsid w:val="00E24873"/>
    <w:rsid w:val="00E24B7F"/>
    <w:rsid w:val="00E24DBC"/>
    <w:rsid w:val="00E24F6B"/>
    <w:rsid w:val="00E25636"/>
    <w:rsid w:val="00E2571F"/>
    <w:rsid w:val="00E25E87"/>
    <w:rsid w:val="00E25FA0"/>
    <w:rsid w:val="00E25FCC"/>
    <w:rsid w:val="00E2617A"/>
    <w:rsid w:val="00E26319"/>
    <w:rsid w:val="00E269B5"/>
    <w:rsid w:val="00E26F29"/>
    <w:rsid w:val="00E27334"/>
    <w:rsid w:val="00E27375"/>
    <w:rsid w:val="00E273E6"/>
    <w:rsid w:val="00E2776D"/>
    <w:rsid w:val="00E277F7"/>
    <w:rsid w:val="00E27830"/>
    <w:rsid w:val="00E3003B"/>
    <w:rsid w:val="00E302B0"/>
    <w:rsid w:val="00E3031F"/>
    <w:rsid w:val="00E3046B"/>
    <w:rsid w:val="00E30472"/>
    <w:rsid w:val="00E30819"/>
    <w:rsid w:val="00E30CC1"/>
    <w:rsid w:val="00E311A5"/>
    <w:rsid w:val="00E312F0"/>
    <w:rsid w:val="00E31543"/>
    <w:rsid w:val="00E31656"/>
    <w:rsid w:val="00E318C1"/>
    <w:rsid w:val="00E31C02"/>
    <w:rsid w:val="00E31C5C"/>
    <w:rsid w:val="00E31D28"/>
    <w:rsid w:val="00E320CA"/>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71A"/>
    <w:rsid w:val="00E35A7D"/>
    <w:rsid w:val="00E35C03"/>
    <w:rsid w:val="00E368B1"/>
    <w:rsid w:val="00E368B8"/>
    <w:rsid w:val="00E36C67"/>
    <w:rsid w:val="00E36D09"/>
    <w:rsid w:val="00E370E3"/>
    <w:rsid w:val="00E3716D"/>
    <w:rsid w:val="00E371AB"/>
    <w:rsid w:val="00E37225"/>
    <w:rsid w:val="00E372CF"/>
    <w:rsid w:val="00E379D2"/>
    <w:rsid w:val="00E37AC1"/>
    <w:rsid w:val="00E40222"/>
    <w:rsid w:val="00E40247"/>
    <w:rsid w:val="00E402B1"/>
    <w:rsid w:val="00E402B9"/>
    <w:rsid w:val="00E40618"/>
    <w:rsid w:val="00E4075E"/>
    <w:rsid w:val="00E41353"/>
    <w:rsid w:val="00E413A5"/>
    <w:rsid w:val="00E4154B"/>
    <w:rsid w:val="00E4195A"/>
    <w:rsid w:val="00E419D5"/>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623"/>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DAF"/>
    <w:rsid w:val="00E55ECA"/>
    <w:rsid w:val="00E55EDE"/>
    <w:rsid w:val="00E560CC"/>
    <w:rsid w:val="00E561A4"/>
    <w:rsid w:val="00E5682B"/>
    <w:rsid w:val="00E5687D"/>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004"/>
    <w:rsid w:val="00E6325E"/>
    <w:rsid w:val="00E63324"/>
    <w:rsid w:val="00E63BA6"/>
    <w:rsid w:val="00E63CD9"/>
    <w:rsid w:val="00E63D3B"/>
    <w:rsid w:val="00E63DBB"/>
    <w:rsid w:val="00E63E06"/>
    <w:rsid w:val="00E64916"/>
    <w:rsid w:val="00E64A66"/>
    <w:rsid w:val="00E650EE"/>
    <w:rsid w:val="00E65230"/>
    <w:rsid w:val="00E6530F"/>
    <w:rsid w:val="00E656B4"/>
    <w:rsid w:val="00E658A3"/>
    <w:rsid w:val="00E65D29"/>
    <w:rsid w:val="00E65D52"/>
    <w:rsid w:val="00E6639F"/>
    <w:rsid w:val="00E66479"/>
    <w:rsid w:val="00E66BC1"/>
    <w:rsid w:val="00E66E50"/>
    <w:rsid w:val="00E66E9C"/>
    <w:rsid w:val="00E67309"/>
    <w:rsid w:val="00E67516"/>
    <w:rsid w:val="00E676B5"/>
    <w:rsid w:val="00E678FF"/>
    <w:rsid w:val="00E67AB4"/>
    <w:rsid w:val="00E67F3A"/>
    <w:rsid w:val="00E700D7"/>
    <w:rsid w:val="00E70532"/>
    <w:rsid w:val="00E70694"/>
    <w:rsid w:val="00E707AD"/>
    <w:rsid w:val="00E70851"/>
    <w:rsid w:val="00E70A8B"/>
    <w:rsid w:val="00E70BB2"/>
    <w:rsid w:val="00E70DC7"/>
    <w:rsid w:val="00E70E99"/>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0B4"/>
    <w:rsid w:val="00E74761"/>
    <w:rsid w:val="00E74BAB"/>
    <w:rsid w:val="00E7510E"/>
    <w:rsid w:val="00E7520B"/>
    <w:rsid w:val="00E754D3"/>
    <w:rsid w:val="00E759B7"/>
    <w:rsid w:val="00E75B24"/>
    <w:rsid w:val="00E75C53"/>
    <w:rsid w:val="00E75E80"/>
    <w:rsid w:val="00E75E9A"/>
    <w:rsid w:val="00E75ED5"/>
    <w:rsid w:val="00E75FE5"/>
    <w:rsid w:val="00E76071"/>
    <w:rsid w:val="00E76260"/>
    <w:rsid w:val="00E76591"/>
    <w:rsid w:val="00E765B7"/>
    <w:rsid w:val="00E76985"/>
    <w:rsid w:val="00E76A69"/>
    <w:rsid w:val="00E76F6A"/>
    <w:rsid w:val="00E77599"/>
    <w:rsid w:val="00E77677"/>
    <w:rsid w:val="00E776C1"/>
    <w:rsid w:val="00E7794E"/>
    <w:rsid w:val="00E77B1F"/>
    <w:rsid w:val="00E77EDA"/>
    <w:rsid w:val="00E77EFA"/>
    <w:rsid w:val="00E77FC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959"/>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54E"/>
    <w:rsid w:val="00E8769A"/>
    <w:rsid w:val="00E87934"/>
    <w:rsid w:val="00E87C5D"/>
    <w:rsid w:val="00E87CCB"/>
    <w:rsid w:val="00E87F0A"/>
    <w:rsid w:val="00E90273"/>
    <w:rsid w:val="00E9034D"/>
    <w:rsid w:val="00E90367"/>
    <w:rsid w:val="00E9056B"/>
    <w:rsid w:val="00E905C3"/>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97E74"/>
    <w:rsid w:val="00EA0144"/>
    <w:rsid w:val="00EA0200"/>
    <w:rsid w:val="00EA0325"/>
    <w:rsid w:val="00EA0448"/>
    <w:rsid w:val="00EA07A8"/>
    <w:rsid w:val="00EA0B3A"/>
    <w:rsid w:val="00EA0F5D"/>
    <w:rsid w:val="00EA0FAF"/>
    <w:rsid w:val="00EA146F"/>
    <w:rsid w:val="00EA15D5"/>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A18"/>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6F8"/>
    <w:rsid w:val="00EA583B"/>
    <w:rsid w:val="00EA5856"/>
    <w:rsid w:val="00EA586C"/>
    <w:rsid w:val="00EA614A"/>
    <w:rsid w:val="00EA6384"/>
    <w:rsid w:val="00EA63E7"/>
    <w:rsid w:val="00EA6542"/>
    <w:rsid w:val="00EA69F2"/>
    <w:rsid w:val="00EA6CB9"/>
    <w:rsid w:val="00EA6CDE"/>
    <w:rsid w:val="00EA6D56"/>
    <w:rsid w:val="00EA6F62"/>
    <w:rsid w:val="00EA72FC"/>
    <w:rsid w:val="00EA7799"/>
    <w:rsid w:val="00EA7AA4"/>
    <w:rsid w:val="00EB0065"/>
    <w:rsid w:val="00EB0125"/>
    <w:rsid w:val="00EB0211"/>
    <w:rsid w:val="00EB03C4"/>
    <w:rsid w:val="00EB05A7"/>
    <w:rsid w:val="00EB0E94"/>
    <w:rsid w:val="00EB1180"/>
    <w:rsid w:val="00EB138C"/>
    <w:rsid w:val="00EB14A8"/>
    <w:rsid w:val="00EB197D"/>
    <w:rsid w:val="00EB1A45"/>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CA9"/>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1D8"/>
    <w:rsid w:val="00EB6867"/>
    <w:rsid w:val="00EB68E9"/>
    <w:rsid w:val="00EB694B"/>
    <w:rsid w:val="00EB6974"/>
    <w:rsid w:val="00EB6ECE"/>
    <w:rsid w:val="00EB7281"/>
    <w:rsid w:val="00EB7433"/>
    <w:rsid w:val="00EB78B3"/>
    <w:rsid w:val="00EB7D44"/>
    <w:rsid w:val="00EB7D71"/>
    <w:rsid w:val="00EB7EE8"/>
    <w:rsid w:val="00EB7EF8"/>
    <w:rsid w:val="00EC027C"/>
    <w:rsid w:val="00EC03D4"/>
    <w:rsid w:val="00EC03FF"/>
    <w:rsid w:val="00EC0ACB"/>
    <w:rsid w:val="00EC0ACF"/>
    <w:rsid w:val="00EC0B75"/>
    <w:rsid w:val="00EC1134"/>
    <w:rsid w:val="00EC1303"/>
    <w:rsid w:val="00EC136A"/>
    <w:rsid w:val="00EC1889"/>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07"/>
    <w:rsid w:val="00EC437A"/>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39C"/>
    <w:rsid w:val="00EC74A2"/>
    <w:rsid w:val="00EC764B"/>
    <w:rsid w:val="00EC79CB"/>
    <w:rsid w:val="00EC7A4A"/>
    <w:rsid w:val="00EC7EC6"/>
    <w:rsid w:val="00ED029E"/>
    <w:rsid w:val="00ED0970"/>
    <w:rsid w:val="00ED0A06"/>
    <w:rsid w:val="00ED1A39"/>
    <w:rsid w:val="00ED1C91"/>
    <w:rsid w:val="00ED1D56"/>
    <w:rsid w:val="00ED1E20"/>
    <w:rsid w:val="00ED1FAE"/>
    <w:rsid w:val="00ED2A18"/>
    <w:rsid w:val="00ED2B21"/>
    <w:rsid w:val="00ED3009"/>
    <w:rsid w:val="00ED346C"/>
    <w:rsid w:val="00ED383F"/>
    <w:rsid w:val="00ED39E9"/>
    <w:rsid w:val="00ED3B81"/>
    <w:rsid w:val="00ED3C29"/>
    <w:rsid w:val="00ED40B2"/>
    <w:rsid w:val="00ED4101"/>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395"/>
    <w:rsid w:val="00ED7884"/>
    <w:rsid w:val="00ED7C75"/>
    <w:rsid w:val="00ED7CCB"/>
    <w:rsid w:val="00EE0245"/>
    <w:rsid w:val="00EE037B"/>
    <w:rsid w:val="00EE04B4"/>
    <w:rsid w:val="00EE04F3"/>
    <w:rsid w:val="00EE0581"/>
    <w:rsid w:val="00EE0618"/>
    <w:rsid w:val="00EE0666"/>
    <w:rsid w:val="00EE082C"/>
    <w:rsid w:val="00EE09A7"/>
    <w:rsid w:val="00EE0D19"/>
    <w:rsid w:val="00EE0EDA"/>
    <w:rsid w:val="00EE13AA"/>
    <w:rsid w:val="00EE1811"/>
    <w:rsid w:val="00EE1A38"/>
    <w:rsid w:val="00EE1ED8"/>
    <w:rsid w:val="00EE2563"/>
    <w:rsid w:val="00EE25B8"/>
    <w:rsid w:val="00EE278B"/>
    <w:rsid w:val="00EE28B6"/>
    <w:rsid w:val="00EE2C96"/>
    <w:rsid w:val="00EE2D87"/>
    <w:rsid w:val="00EE2EA3"/>
    <w:rsid w:val="00EE2F2F"/>
    <w:rsid w:val="00EE350E"/>
    <w:rsid w:val="00EE3532"/>
    <w:rsid w:val="00EE36C8"/>
    <w:rsid w:val="00EE3A7B"/>
    <w:rsid w:val="00EE3CC0"/>
    <w:rsid w:val="00EE3CEC"/>
    <w:rsid w:val="00EE3EB5"/>
    <w:rsid w:val="00EE4804"/>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2E3"/>
    <w:rsid w:val="00EF0773"/>
    <w:rsid w:val="00EF0CCB"/>
    <w:rsid w:val="00EF1742"/>
    <w:rsid w:val="00EF228E"/>
    <w:rsid w:val="00EF242E"/>
    <w:rsid w:val="00EF2520"/>
    <w:rsid w:val="00EF2C7A"/>
    <w:rsid w:val="00EF2CEC"/>
    <w:rsid w:val="00EF2F18"/>
    <w:rsid w:val="00EF2F5B"/>
    <w:rsid w:val="00EF33DB"/>
    <w:rsid w:val="00EF35AC"/>
    <w:rsid w:val="00EF36A3"/>
    <w:rsid w:val="00EF3730"/>
    <w:rsid w:val="00EF37CB"/>
    <w:rsid w:val="00EF3942"/>
    <w:rsid w:val="00EF42B6"/>
    <w:rsid w:val="00EF44F5"/>
    <w:rsid w:val="00EF467D"/>
    <w:rsid w:val="00EF4A3E"/>
    <w:rsid w:val="00EF4D43"/>
    <w:rsid w:val="00EF5008"/>
    <w:rsid w:val="00EF51DB"/>
    <w:rsid w:val="00EF555B"/>
    <w:rsid w:val="00EF589D"/>
    <w:rsid w:val="00EF5EC3"/>
    <w:rsid w:val="00EF657D"/>
    <w:rsid w:val="00EF65A3"/>
    <w:rsid w:val="00EF6653"/>
    <w:rsid w:val="00EF6B60"/>
    <w:rsid w:val="00EF6DE3"/>
    <w:rsid w:val="00EF6EE2"/>
    <w:rsid w:val="00EF716E"/>
    <w:rsid w:val="00EF7886"/>
    <w:rsid w:val="00EF7B71"/>
    <w:rsid w:val="00EF7E9C"/>
    <w:rsid w:val="00F00491"/>
    <w:rsid w:val="00F00753"/>
    <w:rsid w:val="00F007E0"/>
    <w:rsid w:val="00F00A5B"/>
    <w:rsid w:val="00F00B78"/>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43E"/>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BC1"/>
    <w:rsid w:val="00F07DF4"/>
    <w:rsid w:val="00F10228"/>
    <w:rsid w:val="00F10E74"/>
    <w:rsid w:val="00F11089"/>
    <w:rsid w:val="00F11336"/>
    <w:rsid w:val="00F1268E"/>
    <w:rsid w:val="00F12900"/>
    <w:rsid w:val="00F1387F"/>
    <w:rsid w:val="00F13C5A"/>
    <w:rsid w:val="00F13CDF"/>
    <w:rsid w:val="00F14006"/>
    <w:rsid w:val="00F14264"/>
    <w:rsid w:val="00F1429A"/>
    <w:rsid w:val="00F144A9"/>
    <w:rsid w:val="00F1464A"/>
    <w:rsid w:val="00F1475A"/>
    <w:rsid w:val="00F14DBD"/>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7C"/>
    <w:rsid w:val="00F16CFE"/>
    <w:rsid w:val="00F16EE4"/>
    <w:rsid w:val="00F171DD"/>
    <w:rsid w:val="00F17237"/>
    <w:rsid w:val="00F17410"/>
    <w:rsid w:val="00F1760B"/>
    <w:rsid w:val="00F17674"/>
    <w:rsid w:val="00F176F7"/>
    <w:rsid w:val="00F17F20"/>
    <w:rsid w:val="00F20082"/>
    <w:rsid w:val="00F201EF"/>
    <w:rsid w:val="00F2042B"/>
    <w:rsid w:val="00F20A7E"/>
    <w:rsid w:val="00F20EF4"/>
    <w:rsid w:val="00F2117C"/>
    <w:rsid w:val="00F2169E"/>
    <w:rsid w:val="00F21CE2"/>
    <w:rsid w:val="00F21D70"/>
    <w:rsid w:val="00F227BB"/>
    <w:rsid w:val="00F22C8A"/>
    <w:rsid w:val="00F22E0E"/>
    <w:rsid w:val="00F23398"/>
    <w:rsid w:val="00F234EA"/>
    <w:rsid w:val="00F23E67"/>
    <w:rsid w:val="00F23FA5"/>
    <w:rsid w:val="00F2405C"/>
    <w:rsid w:val="00F241A8"/>
    <w:rsid w:val="00F2427A"/>
    <w:rsid w:val="00F24308"/>
    <w:rsid w:val="00F2446F"/>
    <w:rsid w:val="00F24481"/>
    <w:rsid w:val="00F2491A"/>
    <w:rsid w:val="00F24AC1"/>
    <w:rsid w:val="00F24C6A"/>
    <w:rsid w:val="00F24F26"/>
    <w:rsid w:val="00F24FA5"/>
    <w:rsid w:val="00F25134"/>
    <w:rsid w:val="00F25156"/>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36B"/>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401"/>
    <w:rsid w:val="00F33602"/>
    <w:rsid w:val="00F33642"/>
    <w:rsid w:val="00F33D4B"/>
    <w:rsid w:val="00F340B4"/>
    <w:rsid w:val="00F34214"/>
    <w:rsid w:val="00F3482B"/>
    <w:rsid w:val="00F349BE"/>
    <w:rsid w:val="00F34A33"/>
    <w:rsid w:val="00F35210"/>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1C15"/>
    <w:rsid w:val="00F41E23"/>
    <w:rsid w:val="00F4214B"/>
    <w:rsid w:val="00F4224C"/>
    <w:rsid w:val="00F42531"/>
    <w:rsid w:val="00F4268B"/>
    <w:rsid w:val="00F42745"/>
    <w:rsid w:val="00F42A4F"/>
    <w:rsid w:val="00F42C46"/>
    <w:rsid w:val="00F42CB3"/>
    <w:rsid w:val="00F43334"/>
    <w:rsid w:val="00F43422"/>
    <w:rsid w:val="00F434A0"/>
    <w:rsid w:val="00F434A1"/>
    <w:rsid w:val="00F436A6"/>
    <w:rsid w:val="00F4391D"/>
    <w:rsid w:val="00F43AFD"/>
    <w:rsid w:val="00F43B83"/>
    <w:rsid w:val="00F43D56"/>
    <w:rsid w:val="00F44508"/>
    <w:rsid w:val="00F4485B"/>
    <w:rsid w:val="00F44D58"/>
    <w:rsid w:val="00F45085"/>
    <w:rsid w:val="00F453BF"/>
    <w:rsid w:val="00F453F5"/>
    <w:rsid w:val="00F45421"/>
    <w:rsid w:val="00F456B3"/>
    <w:rsid w:val="00F4576F"/>
    <w:rsid w:val="00F45A3C"/>
    <w:rsid w:val="00F45BFA"/>
    <w:rsid w:val="00F461E0"/>
    <w:rsid w:val="00F46817"/>
    <w:rsid w:val="00F4696F"/>
    <w:rsid w:val="00F46A11"/>
    <w:rsid w:val="00F46BDC"/>
    <w:rsid w:val="00F46C33"/>
    <w:rsid w:val="00F47046"/>
    <w:rsid w:val="00F471C5"/>
    <w:rsid w:val="00F4776D"/>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3C1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204"/>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3FAD"/>
    <w:rsid w:val="00F6406A"/>
    <w:rsid w:val="00F64438"/>
    <w:rsid w:val="00F647B4"/>
    <w:rsid w:val="00F647CA"/>
    <w:rsid w:val="00F64B29"/>
    <w:rsid w:val="00F64CF8"/>
    <w:rsid w:val="00F64D7A"/>
    <w:rsid w:val="00F65356"/>
    <w:rsid w:val="00F65373"/>
    <w:rsid w:val="00F65B2C"/>
    <w:rsid w:val="00F661C9"/>
    <w:rsid w:val="00F66200"/>
    <w:rsid w:val="00F663E2"/>
    <w:rsid w:val="00F665F7"/>
    <w:rsid w:val="00F6682B"/>
    <w:rsid w:val="00F66D29"/>
    <w:rsid w:val="00F66ED9"/>
    <w:rsid w:val="00F6737C"/>
    <w:rsid w:val="00F6739A"/>
    <w:rsid w:val="00F67521"/>
    <w:rsid w:val="00F67964"/>
    <w:rsid w:val="00F67A27"/>
    <w:rsid w:val="00F67EDD"/>
    <w:rsid w:val="00F67F04"/>
    <w:rsid w:val="00F7027F"/>
    <w:rsid w:val="00F7038B"/>
    <w:rsid w:val="00F7051F"/>
    <w:rsid w:val="00F7053D"/>
    <w:rsid w:val="00F70CFC"/>
    <w:rsid w:val="00F70CFD"/>
    <w:rsid w:val="00F70F23"/>
    <w:rsid w:val="00F712A8"/>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9A2"/>
    <w:rsid w:val="00F74A69"/>
    <w:rsid w:val="00F74E37"/>
    <w:rsid w:val="00F74F00"/>
    <w:rsid w:val="00F7582B"/>
    <w:rsid w:val="00F7586D"/>
    <w:rsid w:val="00F75ACB"/>
    <w:rsid w:val="00F75AD9"/>
    <w:rsid w:val="00F75D82"/>
    <w:rsid w:val="00F76557"/>
    <w:rsid w:val="00F765DC"/>
    <w:rsid w:val="00F767A0"/>
    <w:rsid w:val="00F76892"/>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885"/>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5FDB"/>
    <w:rsid w:val="00F862FE"/>
    <w:rsid w:val="00F869F3"/>
    <w:rsid w:val="00F87230"/>
    <w:rsid w:val="00F87344"/>
    <w:rsid w:val="00F87579"/>
    <w:rsid w:val="00F8770F"/>
    <w:rsid w:val="00F87A1B"/>
    <w:rsid w:val="00F87D01"/>
    <w:rsid w:val="00F87EE5"/>
    <w:rsid w:val="00F87F89"/>
    <w:rsid w:val="00F900A9"/>
    <w:rsid w:val="00F9040C"/>
    <w:rsid w:val="00F90612"/>
    <w:rsid w:val="00F90760"/>
    <w:rsid w:val="00F90E62"/>
    <w:rsid w:val="00F90F3A"/>
    <w:rsid w:val="00F91383"/>
    <w:rsid w:val="00F91477"/>
    <w:rsid w:val="00F915E2"/>
    <w:rsid w:val="00F9168B"/>
    <w:rsid w:val="00F9192E"/>
    <w:rsid w:val="00F91CD0"/>
    <w:rsid w:val="00F9205F"/>
    <w:rsid w:val="00F92098"/>
    <w:rsid w:val="00F921DF"/>
    <w:rsid w:val="00F9256A"/>
    <w:rsid w:val="00F92728"/>
    <w:rsid w:val="00F92DC2"/>
    <w:rsid w:val="00F93121"/>
    <w:rsid w:val="00F931A8"/>
    <w:rsid w:val="00F936FD"/>
    <w:rsid w:val="00F9387E"/>
    <w:rsid w:val="00F9393F"/>
    <w:rsid w:val="00F93CF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9E9"/>
    <w:rsid w:val="00F96A29"/>
    <w:rsid w:val="00F96D8A"/>
    <w:rsid w:val="00F971B8"/>
    <w:rsid w:val="00F97468"/>
    <w:rsid w:val="00F97508"/>
    <w:rsid w:val="00F97557"/>
    <w:rsid w:val="00F97778"/>
    <w:rsid w:val="00F977B4"/>
    <w:rsid w:val="00F97C8C"/>
    <w:rsid w:val="00FA001A"/>
    <w:rsid w:val="00FA044E"/>
    <w:rsid w:val="00FA059F"/>
    <w:rsid w:val="00FA0AA1"/>
    <w:rsid w:val="00FA0AFE"/>
    <w:rsid w:val="00FA0B4E"/>
    <w:rsid w:val="00FA0E98"/>
    <w:rsid w:val="00FA0F9E"/>
    <w:rsid w:val="00FA17CB"/>
    <w:rsid w:val="00FA26E4"/>
    <w:rsid w:val="00FA31FF"/>
    <w:rsid w:val="00FA322C"/>
    <w:rsid w:val="00FA3BCE"/>
    <w:rsid w:val="00FA3CE0"/>
    <w:rsid w:val="00FA3E9B"/>
    <w:rsid w:val="00FA4179"/>
    <w:rsid w:val="00FA451C"/>
    <w:rsid w:val="00FA484C"/>
    <w:rsid w:val="00FA4EF1"/>
    <w:rsid w:val="00FA4F58"/>
    <w:rsid w:val="00FA5403"/>
    <w:rsid w:val="00FA55F9"/>
    <w:rsid w:val="00FA57AF"/>
    <w:rsid w:val="00FA5924"/>
    <w:rsid w:val="00FA5A47"/>
    <w:rsid w:val="00FA5F1C"/>
    <w:rsid w:val="00FA6082"/>
    <w:rsid w:val="00FA635D"/>
    <w:rsid w:val="00FA68AC"/>
    <w:rsid w:val="00FA68C3"/>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1C93"/>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6E3B"/>
    <w:rsid w:val="00FB70E7"/>
    <w:rsid w:val="00FB7681"/>
    <w:rsid w:val="00FB7A1B"/>
    <w:rsid w:val="00FB7CC1"/>
    <w:rsid w:val="00FB7EC0"/>
    <w:rsid w:val="00FC0146"/>
    <w:rsid w:val="00FC0190"/>
    <w:rsid w:val="00FC03D0"/>
    <w:rsid w:val="00FC04BC"/>
    <w:rsid w:val="00FC0633"/>
    <w:rsid w:val="00FC0652"/>
    <w:rsid w:val="00FC0688"/>
    <w:rsid w:val="00FC06EE"/>
    <w:rsid w:val="00FC0887"/>
    <w:rsid w:val="00FC08DE"/>
    <w:rsid w:val="00FC0916"/>
    <w:rsid w:val="00FC0BE4"/>
    <w:rsid w:val="00FC0E00"/>
    <w:rsid w:val="00FC1670"/>
    <w:rsid w:val="00FC176A"/>
    <w:rsid w:val="00FC187B"/>
    <w:rsid w:val="00FC1CA9"/>
    <w:rsid w:val="00FC2C2C"/>
    <w:rsid w:val="00FC2C80"/>
    <w:rsid w:val="00FC324C"/>
    <w:rsid w:val="00FC3A67"/>
    <w:rsid w:val="00FC3A77"/>
    <w:rsid w:val="00FC3AF1"/>
    <w:rsid w:val="00FC3C0C"/>
    <w:rsid w:val="00FC3D6C"/>
    <w:rsid w:val="00FC3DCE"/>
    <w:rsid w:val="00FC406C"/>
    <w:rsid w:val="00FC460F"/>
    <w:rsid w:val="00FC485F"/>
    <w:rsid w:val="00FC4A7D"/>
    <w:rsid w:val="00FC4CB9"/>
    <w:rsid w:val="00FC4DE6"/>
    <w:rsid w:val="00FC4FD9"/>
    <w:rsid w:val="00FC50E1"/>
    <w:rsid w:val="00FC51C5"/>
    <w:rsid w:val="00FC533E"/>
    <w:rsid w:val="00FC55BF"/>
    <w:rsid w:val="00FC579D"/>
    <w:rsid w:val="00FC57B7"/>
    <w:rsid w:val="00FC5926"/>
    <w:rsid w:val="00FC5A71"/>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0FB"/>
    <w:rsid w:val="00FC7111"/>
    <w:rsid w:val="00FC7256"/>
    <w:rsid w:val="00FC74EB"/>
    <w:rsid w:val="00FC765B"/>
    <w:rsid w:val="00FC76D9"/>
    <w:rsid w:val="00FC7892"/>
    <w:rsid w:val="00FC78A8"/>
    <w:rsid w:val="00FC7A47"/>
    <w:rsid w:val="00FC7B22"/>
    <w:rsid w:val="00FC7BE9"/>
    <w:rsid w:val="00FC7EAC"/>
    <w:rsid w:val="00FC7FCB"/>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2E20"/>
    <w:rsid w:val="00FD394D"/>
    <w:rsid w:val="00FD3B74"/>
    <w:rsid w:val="00FD3BA0"/>
    <w:rsid w:val="00FD3C65"/>
    <w:rsid w:val="00FD3D18"/>
    <w:rsid w:val="00FD4421"/>
    <w:rsid w:val="00FD47BC"/>
    <w:rsid w:val="00FD4932"/>
    <w:rsid w:val="00FD4A0C"/>
    <w:rsid w:val="00FD4B25"/>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B96"/>
    <w:rsid w:val="00FE0E9F"/>
    <w:rsid w:val="00FE0EB1"/>
    <w:rsid w:val="00FE116E"/>
    <w:rsid w:val="00FE17E3"/>
    <w:rsid w:val="00FE19C9"/>
    <w:rsid w:val="00FE1B89"/>
    <w:rsid w:val="00FE20FB"/>
    <w:rsid w:val="00FE2621"/>
    <w:rsid w:val="00FE2671"/>
    <w:rsid w:val="00FE2826"/>
    <w:rsid w:val="00FE2851"/>
    <w:rsid w:val="00FE2A4D"/>
    <w:rsid w:val="00FE2C55"/>
    <w:rsid w:val="00FE2DBB"/>
    <w:rsid w:val="00FE31BD"/>
    <w:rsid w:val="00FE3392"/>
    <w:rsid w:val="00FE3785"/>
    <w:rsid w:val="00FE3CAA"/>
    <w:rsid w:val="00FE4001"/>
    <w:rsid w:val="00FE4492"/>
    <w:rsid w:val="00FE4531"/>
    <w:rsid w:val="00FE4BB6"/>
    <w:rsid w:val="00FE4C5E"/>
    <w:rsid w:val="00FE4CAE"/>
    <w:rsid w:val="00FE53AF"/>
    <w:rsid w:val="00FE546E"/>
    <w:rsid w:val="00FE5525"/>
    <w:rsid w:val="00FE597D"/>
    <w:rsid w:val="00FE5D3E"/>
    <w:rsid w:val="00FE5F2B"/>
    <w:rsid w:val="00FE62DC"/>
    <w:rsid w:val="00FE66A4"/>
    <w:rsid w:val="00FE6801"/>
    <w:rsid w:val="00FE6A7A"/>
    <w:rsid w:val="00FE6C64"/>
    <w:rsid w:val="00FE7C02"/>
    <w:rsid w:val="00FE7D94"/>
    <w:rsid w:val="00FF04D1"/>
    <w:rsid w:val="00FF0B87"/>
    <w:rsid w:val="00FF0C8E"/>
    <w:rsid w:val="00FF10E0"/>
    <w:rsid w:val="00FF14E2"/>
    <w:rsid w:val="00FF1AAD"/>
    <w:rsid w:val="00FF1C3C"/>
    <w:rsid w:val="00FF1E22"/>
    <w:rsid w:val="00FF2387"/>
    <w:rsid w:val="00FF2596"/>
    <w:rsid w:val="00FF275F"/>
    <w:rsid w:val="00FF2C53"/>
    <w:rsid w:val="00FF2D68"/>
    <w:rsid w:val="00FF2E24"/>
    <w:rsid w:val="00FF2FAA"/>
    <w:rsid w:val="00FF307F"/>
    <w:rsid w:val="00FF355E"/>
    <w:rsid w:val="00FF3568"/>
    <w:rsid w:val="00FF37D3"/>
    <w:rsid w:val="00FF3BDF"/>
    <w:rsid w:val="00FF4195"/>
    <w:rsid w:val="00FF42E6"/>
    <w:rsid w:val="00FF4411"/>
    <w:rsid w:val="00FF441B"/>
    <w:rsid w:val="00FF4935"/>
    <w:rsid w:val="00FF4990"/>
    <w:rsid w:val="00FF4BE7"/>
    <w:rsid w:val="00FF51FC"/>
    <w:rsid w:val="00FF56FB"/>
    <w:rsid w:val="00FF6078"/>
    <w:rsid w:val="00FF627D"/>
    <w:rsid w:val="00FF6418"/>
    <w:rsid w:val="00FF64B0"/>
    <w:rsid w:val="00FF6670"/>
    <w:rsid w:val="00FF67FA"/>
    <w:rsid w:val="00FF6D73"/>
    <w:rsid w:val="00FF6EB1"/>
    <w:rsid w:val="00FF7A0F"/>
    <w:rsid w:val="00FF7A38"/>
    <w:rsid w:val="00FF7A50"/>
    <w:rsid w:val="00FF7AD7"/>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D932E8B"/>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E2E5FD8A-98D6-44F8-826A-9C2BBCFF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451A"/>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5118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95B20"/>
    <w:pPr>
      <w:widowControl w:val="0"/>
      <w:tabs>
        <w:tab w:val="right" w:leader="dot" w:pos="9360"/>
      </w:tabs>
      <w:spacing w:after="120" w:afterAutospacing="0"/>
      <w:ind w:left="1593" w:right="720" w:hanging="1593"/>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28"/>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qFormat/>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numPr>
        <w:numId w:val="220"/>
      </w:numPr>
      <w:spacing w:before="0" w:beforeAutospacing="0" w:after="120" w:afterAutospacing="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224"/>
      </w:numPr>
      <w:spacing w:before="80" w:after="8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1"/>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1"/>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3"/>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39"/>
      </w:numPr>
    </w:pPr>
  </w:style>
  <w:style w:type="numbering" w:customStyle="1" w:styleId="CurrentList2">
    <w:name w:val="Current List2"/>
    <w:uiPriority w:val="99"/>
    <w:rsid w:val="00030FFE"/>
    <w:pPr>
      <w:numPr>
        <w:numId w:val="141"/>
      </w:numPr>
    </w:pPr>
  </w:style>
  <w:style w:type="numbering" w:customStyle="1" w:styleId="CurrentList3">
    <w:name w:val="Current List3"/>
    <w:uiPriority w:val="99"/>
    <w:rsid w:val="00030FFE"/>
    <w:pPr>
      <w:numPr>
        <w:numId w:val="142"/>
      </w:numPr>
    </w:pPr>
  </w:style>
  <w:style w:type="numbering" w:customStyle="1" w:styleId="CurrentList4">
    <w:name w:val="Current List4"/>
    <w:uiPriority w:val="99"/>
    <w:rsid w:val="00030FFE"/>
    <w:pPr>
      <w:numPr>
        <w:numId w:val="143"/>
      </w:numPr>
    </w:pPr>
  </w:style>
  <w:style w:type="numbering" w:customStyle="1" w:styleId="CurrentList5">
    <w:name w:val="Current List5"/>
    <w:uiPriority w:val="99"/>
    <w:rsid w:val="00030FFE"/>
    <w:pPr>
      <w:numPr>
        <w:numId w:val="145"/>
      </w:numPr>
    </w:pPr>
  </w:style>
  <w:style w:type="numbering" w:customStyle="1" w:styleId="CurrentList6">
    <w:name w:val="Current List6"/>
    <w:uiPriority w:val="99"/>
    <w:rsid w:val="00030FFE"/>
    <w:pPr>
      <w:numPr>
        <w:numId w:val="146"/>
      </w:numPr>
    </w:pPr>
  </w:style>
  <w:style w:type="numbering" w:customStyle="1" w:styleId="CurrentList7">
    <w:name w:val="Current List7"/>
    <w:uiPriority w:val="99"/>
    <w:rsid w:val="00030FFE"/>
    <w:pPr>
      <w:numPr>
        <w:numId w:val="148"/>
      </w:numPr>
    </w:pPr>
  </w:style>
  <w:style w:type="numbering" w:customStyle="1" w:styleId="CurrentList8">
    <w:name w:val="Current List8"/>
    <w:uiPriority w:val="99"/>
    <w:rsid w:val="00030FFE"/>
    <w:pPr>
      <w:numPr>
        <w:numId w:val="150"/>
      </w:numPr>
    </w:pPr>
  </w:style>
  <w:style w:type="numbering" w:customStyle="1" w:styleId="CurrentList9">
    <w:name w:val="Current List9"/>
    <w:uiPriority w:val="99"/>
    <w:rsid w:val="00030FFE"/>
    <w:pPr>
      <w:numPr>
        <w:numId w:val="152"/>
      </w:numPr>
    </w:pPr>
  </w:style>
  <w:style w:type="numbering" w:customStyle="1" w:styleId="CurrentList10">
    <w:name w:val="Current List10"/>
    <w:uiPriority w:val="99"/>
    <w:rsid w:val="00030FFE"/>
    <w:pPr>
      <w:numPr>
        <w:numId w:val="154"/>
      </w:numPr>
    </w:pPr>
  </w:style>
  <w:style w:type="numbering" w:customStyle="1" w:styleId="CurrentList11">
    <w:name w:val="Current List11"/>
    <w:uiPriority w:val="99"/>
    <w:rsid w:val="00030FFE"/>
    <w:pPr>
      <w:numPr>
        <w:numId w:val="155"/>
      </w:numPr>
    </w:pPr>
  </w:style>
  <w:style w:type="numbering" w:customStyle="1" w:styleId="CurrentList12">
    <w:name w:val="Current List12"/>
    <w:uiPriority w:val="99"/>
    <w:rsid w:val="00914C48"/>
    <w:pPr>
      <w:numPr>
        <w:numId w:val="157"/>
      </w:numPr>
    </w:pPr>
  </w:style>
  <w:style w:type="numbering" w:customStyle="1" w:styleId="CurrentList13">
    <w:name w:val="Current List13"/>
    <w:uiPriority w:val="99"/>
    <w:rsid w:val="00914C48"/>
    <w:pPr>
      <w:numPr>
        <w:numId w:val="163"/>
      </w:numPr>
    </w:pPr>
  </w:style>
  <w:style w:type="numbering" w:customStyle="1" w:styleId="CurrentList14">
    <w:name w:val="Current List14"/>
    <w:uiPriority w:val="99"/>
    <w:rsid w:val="00914C48"/>
    <w:pPr>
      <w:numPr>
        <w:numId w:val="164"/>
      </w:numPr>
    </w:pPr>
  </w:style>
  <w:style w:type="paragraph" w:customStyle="1" w:styleId="15paragraphafter15ptheading">
    <w:name w:val="15 paragraph after 15 pt heading"/>
    <w:basedOn w:val="Normal"/>
    <w:uiPriority w:val="2"/>
    <w:qFormat/>
    <w:rsid w:val="001E353A"/>
    <w:rPr>
      <w:bCs/>
      <w:sz w:val="26"/>
      <w:szCs w:val="26"/>
    </w:rPr>
  </w:style>
  <w:style w:type="character" w:customStyle="1" w:styleId="ui-provider">
    <w:name w:val="ui-provider"/>
    <w:basedOn w:val="DefaultParagraphFont"/>
    <w:rsid w:val="00DD2FBB"/>
  </w:style>
  <w:style w:type="paragraph" w:customStyle="1" w:styleId="xmsonormal">
    <w:name w:val="x_msonormal"/>
    <w:basedOn w:val="Normal"/>
    <w:rsid w:val="002A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130480">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7427613">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1324514">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07789678">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edicare.gov" TargetMode="External"/><Relationship Id="rId26" Type="http://schemas.openxmlformats.org/officeDocument/2006/relationships/header" Target="header7.xml"/><Relationship Id="rId39" Type="http://schemas.openxmlformats.org/officeDocument/2006/relationships/header" Target="header15.xml"/><Relationship Id="rId21" Type="http://schemas.openxmlformats.org/officeDocument/2006/relationships/header" Target="header5.xml"/><Relationship Id="rId34" Type="http://schemas.openxmlformats.org/officeDocument/2006/relationships/footer" Target="footer7.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2.xml"/><Relationship Id="rId55" Type="http://schemas.openxmlformats.org/officeDocument/2006/relationships/header" Target="header2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image" Target="media/image2.png"/><Relationship Id="rId37" Type="http://schemas.openxmlformats.org/officeDocument/2006/relationships/header" Target="header13.xm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24.xml"/><Relationship Id="rId58" Type="http://schemas.openxmlformats.org/officeDocument/2006/relationships/header" Target="header28.xml"/><Relationship Id="rId5" Type="http://schemas.openxmlformats.org/officeDocument/2006/relationships/customXml" Target="../customXml/item5.xml"/><Relationship Id="rId19" Type="http://schemas.openxmlformats.org/officeDocument/2006/relationships/hyperlink" Target="http://www.ssa.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hyperlink" Target="https://geocoding.geo.census.gov/geocoder/geographies/address?form"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9.xml"/><Relationship Id="rId48" Type="http://schemas.openxmlformats.org/officeDocument/2006/relationships/footer" Target="footer11.xml"/><Relationship Id="rId56" Type="http://schemas.openxmlformats.org/officeDocument/2006/relationships/header" Target="header26.xml"/><Relationship Id="rId8" Type="http://schemas.openxmlformats.org/officeDocument/2006/relationships/settings" Target="settings.xml"/><Relationship Id="rId51"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header" Target="header19.xml"/><Relationship Id="rId59" Type="http://schemas.openxmlformats.org/officeDocument/2006/relationships/fontTable" Target="fontTable.xml"/><Relationship Id="rId20" Type="http://schemas.openxmlformats.org/officeDocument/2006/relationships/hyperlink" Target="https://rrb.gov/" TargetMode="External"/><Relationship Id="rId41" Type="http://schemas.openxmlformats.org/officeDocument/2006/relationships/header" Target="header16.xml"/><Relationship Id="rId54"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1.png"/><Relationship Id="rId36" Type="http://schemas.openxmlformats.org/officeDocument/2006/relationships/header" Target="header12.xml"/><Relationship Id="rId49" Type="http://schemas.openxmlformats.org/officeDocument/2006/relationships/header" Target="header21.xml"/><Relationship Id="rId57" Type="http://schemas.openxmlformats.org/officeDocument/2006/relationships/header" Target="header27.xml"/><Relationship Id="rId10" Type="http://schemas.openxmlformats.org/officeDocument/2006/relationships/footnotes" Target="footnotes.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header" Target="header23.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CE7EA-D48C-40D9-9062-DF9A4457F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3.xml><?xml version="1.0" encoding="utf-8"?>
<ds:datastoreItem xmlns:ds="http://schemas.openxmlformats.org/officeDocument/2006/customXml" ds:itemID="{683A53E5-A727-4C9C-80BB-8201464ABDBD}">
  <ds:schemaRefs>
    <ds:schemaRef ds:uri="Microsoft.SharePoint.Taxonomy.ContentTypeSync"/>
  </ds:schemaRefs>
</ds:datastoreItem>
</file>

<file path=customXml/itemProps4.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5.xml><?xml version="1.0" encoding="utf-8"?>
<ds:datastoreItem xmlns:ds="http://schemas.openxmlformats.org/officeDocument/2006/customXml" ds:itemID="{D4C2F14B-0FF5-4BE3-B22B-3166CB8B694C}">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902</TotalTime>
  <Pages>214</Pages>
  <Words>98901</Words>
  <Characters>563742</Characters>
  <Application>Microsoft Office Word</Application>
  <DocSecurity>0</DocSecurity>
  <Lines>4697</Lines>
  <Paragraphs>1322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2025 EOC model</vt:lpstr>
      <vt:lpstr>2025 EOC model</vt:lpstr>
      <vt:lpstr>2025 EOC model</vt:lpstr>
    </vt:vector>
  </TitlesOfParts>
  <Company>CMS</Company>
  <LinksUpToDate>false</LinksUpToDate>
  <CharactersWithSpaces>661321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CY2025_3_DE_SNP_EOC_062024_SPA</dc:title>
  <dc:subject>CY2025_3_DE_SNP_EOC_062024_SPA</dc:subject>
  <dc:creator>Centers for Medicare &amp; Medicaid Services</dc:creator>
  <cp:keywords>508 Compliance</cp:keywords>
  <dc:description>MS Word 508 Compliance</dc:description>
  <cp:lastModifiedBy>eDigi</cp:lastModifiedBy>
  <cp:revision>188</cp:revision>
  <cp:lastPrinted>2024-07-26T11:14:00Z</cp:lastPrinted>
  <dcterms:created xsi:type="dcterms:W3CDTF">2024-06-10T14:28:00Z</dcterms:created>
  <dcterms:modified xsi:type="dcterms:W3CDTF">2024-07-30T02:26:00Z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